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75276">
      <w:pPr>
        <w:spacing w:line="480" w:lineRule="auto"/>
        <w:jc w:val="center"/>
        <w:rPr>
          <w:rFonts w:hint="eastAsia"/>
          <w:b/>
          <w:bCs/>
          <w:sz w:val="48"/>
          <w:szCs w:val="48"/>
          <w:lang w:eastAsia="zh-CN"/>
        </w:rPr>
      </w:pPr>
      <w:bookmarkStart w:id="615" w:name="_GoBack"/>
      <w:bookmarkEnd w:id="615"/>
      <w:r>
        <w:rPr>
          <w:rFonts w:hint="eastAsia"/>
          <w:b/>
          <w:bCs/>
          <w:sz w:val="48"/>
          <w:szCs w:val="48"/>
          <w:lang w:eastAsia="zh-CN"/>
        </w:rPr>
        <w:drawing>
          <wp:inline distT="0" distB="0" distL="114300" distR="114300">
            <wp:extent cx="6182995" cy="8741410"/>
            <wp:effectExtent l="0" t="0" r="8255" b="2540"/>
            <wp:docPr id="1" name="图片 1" descr="扫描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0003"/>
                    <pic:cNvPicPr>
                      <a:picLocks noChangeAspect="1"/>
                    </pic:cNvPicPr>
                  </pic:nvPicPr>
                  <pic:blipFill>
                    <a:blip r:embed="rId6"/>
                    <a:stretch>
                      <a:fillRect/>
                    </a:stretch>
                  </pic:blipFill>
                  <pic:spPr>
                    <a:xfrm>
                      <a:off x="0" y="0"/>
                      <a:ext cx="6182995" cy="8741410"/>
                    </a:xfrm>
                    <a:prstGeom prst="rect">
                      <a:avLst/>
                    </a:prstGeom>
                  </pic:spPr>
                </pic:pic>
              </a:graphicData>
            </a:graphic>
          </wp:inline>
        </w:drawing>
      </w:r>
    </w:p>
    <w:p w14:paraId="617B8412">
      <w:pPr>
        <w:spacing w:line="480" w:lineRule="auto"/>
        <w:jc w:val="center"/>
        <w:rPr>
          <w:rFonts w:hint="eastAsia"/>
          <w:b/>
          <w:bCs/>
          <w:sz w:val="48"/>
          <w:szCs w:val="48"/>
          <w:lang w:eastAsia="zh-CN"/>
        </w:rPr>
      </w:pPr>
    </w:p>
    <w:p w14:paraId="79EB0292">
      <w:pPr>
        <w:pStyle w:val="16"/>
        <w:spacing w:before="312" w:beforeLines="100" w:after="312" w:afterLines="100" w:line="300" w:lineRule="auto"/>
        <w:jc w:val="center"/>
        <w:rPr>
          <w:rFonts w:hAnsi="宋体"/>
          <w:b/>
          <w:bCs/>
          <w:sz w:val="28"/>
          <w:szCs w:val="28"/>
        </w:rPr>
      </w:pPr>
      <w:r>
        <w:rPr>
          <w:rFonts w:hint="eastAsia" w:hAnsi="宋体"/>
          <w:b/>
          <w:bCs/>
          <w:sz w:val="28"/>
          <w:szCs w:val="28"/>
        </w:rPr>
        <w:t>目  录</w:t>
      </w:r>
    </w:p>
    <w:p w14:paraId="243D61FA">
      <w:pPr>
        <w:pStyle w:val="19"/>
        <w:tabs>
          <w:tab w:val="left" w:pos="1050"/>
          <w:tab w:val="right" w:leader="dot" w:pos="9629"/>
        </w:tabs>
        <w:rPr>
          <w:rFonts w:ascii="Calibri" w:hAnsi="Calibri" w:cs="Times New Roman"/>
          <w:b/>
          <w:bCs/>
          <w:sz w:val="32"/>
          <w:szCs w:val="32"/>
        </w:rPr>
      </w:pPr>
      <w:bookmarkStart w:id="0" w:name="_Toc15390"/>
      <w:r>
        <w:rPr>
          <w:b/>
          <w:bCs/>
          <w:sz w:val="28"/>
          <w:szCs w:val="28"/>
        </w:rPr>
        <w:fldChar w:fldCharType="begin"/>
      </w:r>
      <w:r>
        <w:rPr>
          <w:b/>
          <w:bCs/>
          <w:sz w:val="28"/>
          <w:szCs w:val="28"/>
        </w:rPr>
        <w:instrText xml:space="preserve">TOC \o "1-2" \h \u </w:instrText>
      </w:r>
      <w:r>
        <w:rPr>
          <w:b/>
          <w:bCs/>
          <w:sz w:val="28"/>
          <w:szCs w:val="28"/>
        </w:rPr>
        <w:fldChar w:fldCharType="separate"/>
      </w:r>
      <w:r>
        <w:rPr>
          <w:b/>
          <w:bCs/>
          <w:sz w:val="32"/>
          <w:szCs w:val="32"/>
        </w:rPr>
        <w:fldChar w:fldCharType="begin"/>
      </w:r>
      <w:r>
        <w:rPr>
          <w:b/>
          <w:bCs/>
          <w:sz w:val="32"/>
          <w:szCs w:val="32"/>
        </w:rPr>
        <w:instrText xml:space="preserve"> HYPERLINK \l "_Toc23774424" </w:instrText>
      </w:r>
      <w:r>
        <w:rPr>
          <w:b/>
          <w:bCs/>
          <w:sz w:val="32"/>
          <w:szCs w:val="32"/>
        </w:rPr>
        <w:fldChar w:fldCharType="separate"/>
      </w:r>
      <w:r>
        <w:rPr>
          <w:rStyle w:val="35"/>
          <w:rFonts w:hint="eastAsia"/>
          <w:b/>
          <w:bCs/>
          <w:color w:val="auto"/>
          <w:sz w:val="32"/>
          <w:szCs w:val="32"/>
        </w:rPr>
        <w:t>第一章</w:t>
      </w:r>
      <w:r>
        <w:rPr>
          <w:rFonts w:ascii="Calibri" w:hAnsi="Calibri" w:cs="Times New Roman"/>
          <w:b/>
          <w:bCs/>
          <w:sz w:val="32"/>
          <w:szCs w:val="32"/>
        </w:rPr>
        <w:tab/>
      </w:r>
      <w:r>
        <w:rPr>
          <w:rStyle w:val="35"/>
          <w:rFonts w:hint="eastAsia" w:cs="Times New Roman"/>
          <w:b/>
          <w:bCs/>
          <w:color w:val="auto"/>
          <w:sz w:val="32"/>
          <w:szCs w:val="32"/>
        </w:rPr>
        <w:t>竞争性磋商公告</w:t>
      </w:r>
      <w:r>
        <w:rPr>
          <w:b/>
          <w:bCs/>
          <w:sz w:val="32"/>
          <w:szCs w:val="32"/>
        </w:rPr>
        <w:tab/>
      </w:r>
      <w:r>
        <w:rPr>
          <w:b/>
          <w:bCs/>
          <w:sz w:val="32"/>
          <w:szCs w:val="32"/>
        </w:rPr>
        <w:fldChar w:fldCharType="begin"/>
      </w:r>
      <w:r>
        <w:rPr>
          <w:b/>
          <w:bCs/>
          <w:sz w:val="32"/>
          <w:szCs w:val="32"/>
        </w:rPr>
        <w:instrText xml:space="preserve"> PAGEREF _Toc23774424 \h </w:instrText>
      </w:r>
      <w:r>
        <w:rPr>
          <w:b/>
          <w:bCs/>
          <w:sz w:val="32"/>
          <w:szCs w:val="32"/>
        </w:rPr>
        <w:fldChar w:fldCharType="separate"/>
      </w:r>
      <w:r>
        <w:rPr>
          <w:b/>
          <w:bCs/>
          <w:sz w:val="32"/>
          <w:szCs w:val="32"/>
        </w:rPr>
        <w:t>2</w:t>
      </w:r>
      <w:r>
        <w:rPr>
          <w:b/>
          <w:bCs/>
          <w:sz w:val="32"/>
          <w:szCs w:val="32"/>
        </w:rPr>
        <w:fldChar w:fldCharType="end"/>
      </w:r>
      <w:r>
        <w:rPr>
          <w:b/>
          <w:bCs/>
          <w:sz w:val="32"/>
          <w:szCs w:val="32"/>
        </w:rPr>
        <w:fldChar w:fldCharType="end"/>
      </w:r>
    </w:p>
    <w:p w14:paraId="0BA671A2">
      <w:pPr>
        <w:pStyle w:val="19"/>
        <w:tabs>
          <w:tab w:val="left" w:pos="1050"/>
          <w:tab w:val="right" w:leader="dot" w:pos="9629"/>
        </w:tabs>
        <w:rPr>
          <w:rFonts w:ascii="Calibri" w:hAnsi="Calibri" w:cs="Times New Roman"/>
          <w:b/>
          <w:bCs/>
          <w:sz w:val="32"/>
          <w:szCs w:val="32"/>
        </w:rPr>
      </w:pPr>
      <w:r>
        <w:rPr>
          <w:b/>
          <w:bCs/>
          <w:sz w:val="32"/>
          <w:szCs w:val="32"/>
        </w:rPr>
        <w:fldChar w:fldCharType="begin"/>
      </w:r>
      <w:r>
        <w:rPr>
          <w:b/>
          <w:bCs/>
          <w:sz w:val="32"/>
          <w:szCs w:val="32"/>
        </w:rPr>
        <w:instrText xml:space="preserve"> HYPERLINK \l "_Toc23774425" </w:instrText>
      </w:r>
      <w:r>
        <w:rPr>
          <w:b/>
          <w:bCs/>
          <w:sz w:val="32"/>
          <w:szCs w:val="32"/>
        </w:rPr>
        <w:fldChar w:fldCharType="separate"/>
      </w:r>
      <w:r>
        <w:rPr>
          <w:rStyle w:val="35"/>
          <w:rFonts w:hint="eastAsia"/>
          <w:b/>
          <w:bCs/>
          <w:color w:val="auto"/>
          <w:sz w:val="32"/>
          <w:szCs w:val="32"/>
        </w:rPr>
        <w:t>第二章</w:t>
      </w:r>
      <w:r>
        <w:rPr>
          <w:rFonts w:ascii="Calibri" w:hAnsi="Calibri" w:cs="Times New Roman"/>
          <w:b/>
          <w:bCs/>
          <w:sz w:val="32"/>
          <w:szCs w:val="32"/>
        </w:rPr>
        <w:tab/>
      </w:r>
      <w:r>
        <w:rPr>
          <w:rStyle w:val="35"/>
          <w:rFonts w:hint="eastAsia"/>
          <w:b/>
          <w:bCs/>
          <w:color w:val="auto"/>
          <w:sz w:val="32"/>
          <w:szCs w:val="32"/>
        </w:rPr>
        <w:t>响应人须知</w:t>
      </w:r>
      <w:r>
        <w:rPr>
          <w:b/>
          <w:bCs/>
          <w:sz w:val="32"/>
          <w:szCs w:val="32"/>
        </w:rPr>
        <w:tab/>
      </w:r>
      <w:r>
        <w:rPr>
          <w:rFonts w:hint="eastAsia"/>
          <w:b/>
          <w:bCs/>
          <w:sz w:val="32"/>
          <w:szCs w:val="32"/>
          <w:lang w:val="en-US" w:eastAsia="zh-CN"/>
        </w:rPr>
        <w:t>6</w:t>
      </w:r>
      <w:r>
        <w:rPr>
          <w:b/>
          <w:bCs/>
          <w:sz w:val="32"/>
          <w:szCs w:val="32"/>
        </w:rPr>
        <w:fldChar w:fldCharType="end"/>
      </w:r>
    </w:p>
    <w:p w14:paraId="244D8B34">
      <w:pPr>
        <w:pStyle w:val="19"/>
        <w:tabs>
          <w:tab w:val="left" w:pos="1050"/>
          <w:tab w:val="right" w:leader="dot" w:pos="9629"/>
        </w:tabs>
        <w:rPr>
          <w:rFonts w:hint="default" w:ascii="Calibri" w:hAnsi="Calibri" w:eastAsia="宋体" w:cs="Times New Roman"/>
          <w:b/>
          <w:bCs/>
          <w:sz w:val="32"/>
          <w:szCs w:val="32"/>
          <w:lang w:val="en-US" w:eastAsia="zh-CN"/>
        </w:rPr>
      </w:pPr>
      <w:r>
        <w:rPr>
          <w:b/>
          <w:bCs/>
          <w:sz w:val="32"/>
          <w:szCs w:val="32"/>
        </w:rPr>
        <w:fldChar w:fldCharType="begin"/>
      </w:r>
      <w:r>
        <w:rPr>
          <w:b/>
          <w:bCs/>
          <w:sz w:val="32"/>
          <w:szCs w:val="32"/>
        </w:rPr>
        <w:instrText xml:space="preserve"> HYPERLINK \l "_Toc23774436" </w:instrText>
      </w:r>
      <w:r>
        <w:rPr>
          <w:b/>
          <w:bCs/>
          <w:sz w:val="32"/>
          <w:szCs w:val="32"/>
        </w:rPr>
        <w:fldChar w:fldCharType="separate"/>
      </w:r>
      <w:r>
        <w:rPr>
          <w:rStyle w:val="35"/>
          <w:rFonts w:hint="eastAsia"/>
          <w:b/>
          <w:bCs/>
          <w:color w:val="auto"/>
          <w:sz w:val="32"/>
          <w:szCs w:val="32"/>
        </w:rPr>
        <w:t>第三章</w:t>
      </w:r>
      <w:r>
        <w:rPr>
          <w:rFonts w:ascii="Calibri" w:hAnsi="Calibri" w:cs="Times New Roman"/>
          <w:b/>
          <w:bCs/>
          <w:sz w:val="32"/>
          <w:szCs w:val="32"/>
        </w:rPr>
        <w:tab/>
      </w:r>
      <w:r>
        <w:rPr>
          <w:rStyle w:val="35"/>
          <w:rFonts w:hint="eastAsia"/>
          <w:b/>
          <w:bCs/>
          <w:color w:val="auto"/>
          <w:sz w:val="32"/>
          <w:szCs w:val="32"/>
        </w:rPr>
        <w:t>评审办法</w:t>
      </w:r>
      <w:r>
        <w:rPr>
          <w:b/>
          <w:bCs/>
          <w:sz w:val="32"/>
          <w:szCs w:val="32"/>
        </w:rPr>
        <w:tab/>
      </w:r>
      <w:r>
        <w:rPr>
          <w:rFonts w:hint="eastAsia"/>
          <w:b/>
          <w:bCs/>
          <w:sz w:val="32"/>
          <w:szCs w:val="32"/>
        </w:rPr>
        <w:fldChar w:fldCharType="end"/>
      </w:r>
      <w:r>
        <w:rPr>
          <w:rFonts w:hint="eastAsia"/>
          <w:b/>
          <w:bCs/>
          <w:sz w:val="32"/>
          <w:szCs w:val="32"/>
          <w:lang w:val="en-US" w:eastAsia="zh-CN"/>
        </w:rPr>
        <w:t>24</w:t>
      </w:r>
    </w:p>
    <w:p w14:paraId="673A964C">
      <w:pPr>
        <w:pStyle w:val="19"/>
        <w:tabs>
          <w:tab w:val="left" w:pos="1050"/>
          <w:tab w:val="right" w:leader="dot" w:pos="9629"/>
        </w:tabs>
        <w:rPr>
          <w:rFonts w:hint="default" w:ascii="Calibri" w:hAnsi="Calibri" w:eastAsia="宋体" w:cs="Times New Roman"/>
          <w:b/>
          <w:bCs/>
          <w:sz w:val="32"/>
          <w:szCs w:val="32"/>
          <w:lang w:val="en-US" w:eastAsia="zh-CN"/>
        </w:rPr>
      </w:pPr>
      <w:r>
        <w:rPr>
          <w:b/>
          <w:bCs/>
          <w:sz w:val="32"/>
          <w:szCs w:val="32"/>
        </w:rPr>
        <w:fldChar w:fldCharType="begin"/>
      </w:r>
      <w:r>
        <w:rPr>
          <w:b/>
          <w:bCs/>
          <w:sz w:val="32"/>
          <w:szCs w:val="32"/>
        </w:rPr>
        <w:instrText xml:space="preserve"> HYPERLINK \l "_Toc23774437" </w:instrText>
      </w:r>
      <w:r>
        <w:rPr>
          <w:b/>
          <w:bCs/>
          <w:sz w:val="32"/>
          <w:szCs w:val="32"/>
        </w:rPr>
        <w:fldChar w:fldCharType="separate"/>
      </w:r>
      <w:r>
        <w:rPr>
          <w:rStyle w:val="35"/>
          <w:rFonts w:hint="eastAsia"/>
          <w:b/>
          <w:bCs/>
          <w:color w:val="auto"/>
          <w:sz w:val="32"/>
          <w:szCs w:val="32"/>
        </w:rPr>
        <w:t>第四章</w:t>
      </w:r>
      <w:r>
        <w:rPr>
          <w:rFonts w:ascii="Calibri" w:hAnsi="Calibri" w:cs="Times New Roman"/>
          <w:b/>
          <w:bCs/>
          <w:sz w:val="32"/>
          <w:szCs w:val="32"/>
        </w:rPr>
        <w:tab/>
      </w:r>
      <w:r>
        <w:rPr>
          <w:rStyle w:val="35"/>
          <w:rFonts w:hint="eastAsia"/>
          <w:b/>
          <w:bCs/>
          <w:color w:val="auto"/>
          <w:sz w:val="32"/>
          <w:szCs w:val="32"/>
        </w:rPr>
        <w:t>合同条款及格式</w:t>
      </w:r>
      <w:r>
        <w:rPr>
          <w:b/>
          <w:bCs/>
          <w:sz w:val="32"/>
          <w:szCs w:val="32"/>
        </w:rPr>
        <w:tab/>
      </w:r>
      <w:r>
        <w:rPr>
          <w:rFonts w:hint="eastAsia"/>
          <w:b/>
          <w:bCs/>
          <w:sz w:val="32"/>
          <w:szCs w:val="32"/>
        </w:rPr>
        <w:fldChar w:fldCharType="end"/>
      </w:r>
      <w:r>
        <w:rPr>
          <w:rFonts w:hint="eastAsia"/>
          <w:b/>
          <w:bCs/>
          <w:sz w:val="32"/>
          <w:szCs w:val="32"/>
          <w:lang w:val="en-US" w:eastAsia="zh-CN"/>
        </w:rPr>
        <w:t>31</w:t>
      </w:r>
    </w:p>
    <w:p w14:paraId="0AC2B2F6">
      <w:pPr>
        <w:pStyle w:val="19"/>
        <w:tabs>
          <w:tab w:val="left" w:pos="1050"/>
          <w:tab w:val="right" w:leader="dot" w:pos="9629"/>
        </w:tabs>
        <w:rPr>
          <w:rFonts w:hint="eastAsia" w:ascii="Calibri" w:hAnsi="Calibri" w:eastAsia="宋体" w:cs="Times New Roman"/>
          <w:b/>
          <w:bCs/>
          <w:sz w:val="32"/>
          <w:szCs w:val="32"/>
          <w:lang w:eastAsia="zh-CN"/>
        </w:rPr>
      </w:pPr>
      <w:r>
        <w:rPr>
          <w:b/>
          <w:bCs/>
          <w:sz w:val="32"/>
          <w:szCs w:val="32"/>
        </w:rPr>
        <w:fldChar w:fldCharType="begin"/>
      </w:r>
      <w:r>
        <w:rPr>
          <w:b/>
          <w:bCs/>
          <w:sz w:val="32"/>
          <w:szCs w:val="32"/>
        </w:rPr>
        <w:instrText xml:space="preserve"> HYPERLINK \l "_Toc23774488" </w:instrText>
      </w:r>
      <w:r>
        <w:rPr>
          <w:b/>
          <w:bCs/>
          <w:sz w:val="32"/>
          <w:szCs w:val="32"/>
        </w:rPr>
        <w:fldChar w:fldCharType="separate"/>
      </w:r>
      <w:r>
        <w:rPr>
          <w:rStyle w:val="35"/>
          <w:rFonts w:hint="eastAsia"/>
          <w:b/>
          <w:bCs/>
          <w:color w:val="auto"/>
          <w:sz w:val="32"/>
          <w:szCs w:val="32"/>
        </w:rPr>
        <w:t>第五章</w:t>
      </w:r>
      <w:r>
        <w:rPr>
          <w:rFonts w:ascii="Calibri" w:hAnsi="Calibri" w:cs="Times New Roman"/>
          <w:b/>
          <w:bCs/>
          <w:sz w:val="32"/>
          <w:szCs w:val="32"/>
        </w:rPr>
        <w:tab/>
      </w:r>
      <w:r>
        <w:rPr>
          <w:rStyle w:val="35"/>
          <w:rFonts w:hint="eastAsia"/>
          <w:b/>
          <w:bCs/>
          <w:color w:val="auto"/>
          <w:sz w:val="32"/>
          <w:szCs w:val="32"/>
        </w:rPr>
        <w:t>工程量清单</w:t>
      </w:r>
      <w:r>
        <w:rPr>
          <w:b/>
          <w:bCs/>
          <w:sz w:val="32"/>
          <w:szCs w:val="32"/>
        </w:rPr>
        <w:tab/>
      </w:r>
      <w:r>
        <w:rPr>
          <w:rFonts w:hint="eastAsia"/>
          <w:b/>
          <w:bCs/>
          <w:sz w:val="32"/>
          <w:szCs w:val="32"/>
          <w:lang w:val="en-US" w:eastAsia="zh-CN"/>
        </w:rPr>
        <w:t>3</w:t>
      </w:r>
      <w:r>
        <w:rPr>
          <w:rFonts w:hint="eastAsia"/>
          <w:b/>
          <w:bCs/>
          <w:sz w:val="32"/>
          <w:szCs w:val="32"/>
        </w:rPr>
        <w:fldChar w:fldCharType="end"/>
      </w:r>
      <w:r>
        <w:rPr>
          <w:rFonts w:hint="eastAsia"/>
          <w:b/>
          <w:bCs/>
          <w:sz w:val="32"/>
          <w:szCs w:val="32"/>
          <w:lang w:val="en-US" w:eastAsia="zh-CN"/>
        </w:rPr>
        <w:t>4</w:t>
      </w:r>
    </w:p>
    <w:p w14:paraId="5C634BDE">
      <w:pPr>
        <w:pStyle w:val="19"/>
        <w:tabs>
          <w:tab w:val="left" w:pos="1050"/>
          <w:tab w:val="right" w:leader="dot" w:pos="9629"/>
        </w:tabs>
        <w:rPr>
          <w:rFonts w:hint="eastAsia" w:ascii="Calibri" w:hAnsi="Calibri" w:eastAsia="宋体" w:cs="Times New Roman"/>
          <w:b/>
          <w:bCs/>
          <w:sz w:val="28"/>
          <w:szCs w:val="28"/>
          <w:lang w:eastAsia="zh-CN"/>
        </w:rPr>
      </w:pPr>
      <w:r>
        <w:rPr>
          <w:b/>
          <w:bCs/>
          <w:sz w:val="32"/>
          <w:szCs w:val="32"/>
        </w:rPr>
        <w:fldChar w:fldCharType="begin"/>
      </w:r>
      <w:r>
        <w:rPr>
          <w:b/>
          <w:bCs/>
          <w:sz w:val="32"/>
          <w:szCs w:val="32"/>
        </w:rPr>
        <w:instrText xml:space="preserve"> HYPERLINK \l "_Toc23774490" </w:instrText>
      </w:r>
      <w:r>
        <w:rPr>
          <w:b/>
          <w:bCs/>
          <w:sz w:val="32"/>
          <w:szCs w:val="32"/>
        </w:rPr>
        <w:fldChar w:fldCharType="separate"/>
      </w:r>
      <w:r>
        <w:rPr>
          <w:rStyle w:val="35"/>
          <w:rFonts w:hint="eastAsia"/>
          <w:b/>
          <w:bCs/>
          <w:color w:val="auto"/>
          <w:sz w:val="32"/>
          <w:szCs w:val="32"/>
        </w:rPr>
        <w:t>第六章</w:t>
      </w:r>
      <w:r>
        <w:rPr>
          <w:rFonts w:ascii="Calibri" w:hAnsi="Calibri" w:cs="Times New Roman"/>
          <w:b/>
          <w:bCs/>
          <w:sz w:val="32"/>
          <w:szCs w:val="32"/>
        </w:rPr>
        <w:tab/>
      </w:r>
      <w:r>
        <w:rPr>
          <w:rStyle w:val="35"/>
          <w:rFonts w:hint="eastAsia"/>
          <w:b/>
          <w:bCs/>
          <w:color w:val="auto"/>
          <w:sz w:val="32"/>
          <w:szCs w:val="32"/>
        </w:rPr>
        <w:t>响应文件格式</w:t>
      </w:r>
      <w:r>
        <w:rPr>
          <w:b/>
          <w:bCs/>
          <w:sz w:val="32"/>
          <w:szCs w:val="32"/>
        </w:rPr>
        <w:tab/>
      </w:r>
      <w:r>
        <w:rPr>
          <w:rFonts w:hint="eastAsia"/>
          <w:b/>
          <w:bCs/>
          <w:sz w:val="32"/>
          <w:szCs w:val="32"/>
          <w:lang w:val="en-US" w:eastAsia="zh-CN"/>
        </w:rPr>
        <w:t>3</w:t>
      </w:r>
      <w:r>
        <w:rPr>
          <w:rFonts w:hint="eastAsia"/>
          <w:b/>
          <w:bCs/>
          <w:sz w:val="32"/>
          <w:szCs w:val="32"/>
        </w:rPr>
        <w:fldChar w:fldCharType="end"/>
      </w:r>
      <w:r>
        <w:rPr>
          <w:rFonts w:hint="eastAsia"/>
          <w:b/>
          <w:bCs/>
          <w:sz w:val="32"/>
          <w:szCs w:val="32"/>
          <w:lang w:val="en-US" w:eastAsia="zh-CN"/>
        </w:rPr>
        <w:t>5</w:t>
      </w:r>
    </w:p>
    <w:p w14:paraId="1DBA457D">
      <w:pPr>
        <w:spacing w:line="300" w:lineRule="auto"/>
      </w:pPr>
      <w:r>
        <w:rPr>
          <w:b/>
          <w:bCs/>
          <w:sz w:val="28"/>
          <w:szCs w:val="28"/>
        </w:rPr>
        <w:fldChar w:fldCharType="end"/>
      </w:r>
    </w:p>
    <w:p w14:paraId="45478FE5">
      <w:pPr>
        <w:wordWrap/>
        <w:topLinePunct w:val="0"/>
        <w:spacing w:line="348" w:lineRule="auto"/>
        <w:ind w:firstLine="640" w:firstLineChars="200"/>
        <w:jc w:val="center"/>
        <w:rPr>
          <w:b/>
          <w:sz w:val="30"/>
          <w:szCs w:val="30"/>
        </w:rPr>
      </w:pPr>
      <w:r>
        <w:rPr>
          <w:rFonts w:hint="eastAsia"/>
          <w:b/>
          <w:bCs/>
          <w:sz w:val="32"/>
          <w:szCs w:val="32"/>
        </w:rPr>
        <w:br w:type="page"/>
      </w:r>
      <w:bookmarkEnd w:id="0"/>
      <w:bookmarkStart w:id="1" w:name="_Toc23774424"/>
      <w:bookmarkStart w:id="2" w:name="_Toc410126998"/>
      <w:r>
        <w:rPr>
          <w:rFonts w:hint="eastAsia"/>
          <w:b/>
          <w:bCs/>
          <w:sz w:val="32"/>
          <w:szCs w:val="32"/>
        </w:rPr>
        <w:t xml:space="preserve">第一章  </w:t>
      </w:r>
      <w:r>
        <w:rPr>
          <w:rFonts w:hint="eastAsia"/>
          <w:b/>
          <w:sz w:val="32"/>
          <w:szCs w:val="32"/>
        </w:rPr>
        <w:t>竞争性磋商公告</w:t>
      </w:r>
      <w:bookmarkEnd w:id="1"/>
    </w:p>
    <w:p w14:paraId="0FB98F2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bookmarkStart w:id="3" w:name="_Toc23774425"/>
      <w:bookmarkStart w:id="4" w:name="_Toc1254"/>
      <w:bookmarkStart w:id="5" w:name="_Toc270604573"/>
      <w:r>
        <w:rPr>
          <w:rFonts w:hint="eastAsia" w:ascii="宋体" w:hAnsi="宋体" w:eastAsia="宋体" w:cs="宋体"/>
          <w:b/>
          <w:bCs/>
          <w:kern w:val="0"/>
          <w:sz w:val="24"/>
          <w:szCs w:val="24"/>
        </w:rPr>
        <w:t>项目概况：</w:t>
      </w:r>
    </w:p>
    <w:p w14:paraId="5477B22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cs="宋体"/>
          <w:kern w:val="0"/>
          <w:sz w:val="24"/>
          <w:szCs w:val="24"/>
          <w:lang w:eastAsia="zh-CN"/>
        </w:rPr>
        <w:t>渑池县果元乡果元中学配套设施维修改造项目</w:t>
      </w:r>
      <w:r>
        <w:rPr>
          <w:rFonts w:hint="eastAsia" w:ascii="宋体" w:hAnsi="宋体" w:eastAsia="宋体" w:cs="宋体"/>
          <w:kern w:val="0"/>
          <w:sz w:val="24"/>
          <w:szCs w:val="24"/>
        </w:rPr>
        <w:t>的潜在响应人应在</w:t>
      </w:r>
      <w:r>
        <w:rPr>
          <w:rFonts w:hint="eastAsia" w:ascii="宋体" w:hAnsi="宋体" w:eastAsia="宋体" w:cs="宋体"/>
          <w:kern w:val="0"/>
          <w:sz w:val="24"/>
          <w:szCs w:val="24"/>
          <w:highlight w:val="none"/>
        </w:rPr>
        <w:t>三门峡市公共资源交易中心网（网址</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"http://gzjy.smx.gov.cn/）获取招标文件，并于2023年04月14日08时20分（北京时间）前递交响应文件。"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http://gzjy.smx.gov.cn/）获取</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文件，并于</w:t>
      </w: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年</w:t>
      </w:r>
      <w:r>
        <w:rPr>
          <w:rFonts w:hint="eastAsia" w:cs="宋体"/>
          <w:kern w:val="0"/>
          <w:sz w:val="24"/>
          <w:szCs w:val="24"/>
          <w:highlight w:val="none"/>
          <w:lang w:val="en-US" w:eastAsia="zh-CN"/>
        </w:rPr>
        <w:t>11</w:t>
      </w:r>
      <w:r>
        <w:rPr>
          <w:rFonts w:hint="eastAsia" w:ascii="宋体" w:hAnsi="宋体" w:eastAsia="宋体" w:cs="宋体"/>
          <w:kern w:val="0"/>
          <w:sz w:val="24"/>
          <w:szCs w:val="24"/>
          <w:highlight w:val="none"/>
          <w:lang w:eastAsia="zh-CN"/>
        </w:rPr>
        <w:t>月</w:t>
      </w:r>
      <w:r>
        <w:rPr>
          <w:rFonts w:hint="eastAsia" w:cs="宋体"/>
          <w:kern w:val="0"/>
          <w:sz w:val="24"/>
          <w:szCs w:val="24"/>
          <w:highlight w:val="none"/>
          <w:lang w:val="en-US" w:eastAsia="zh-CN"/>
        </w:rPr>
        <w:t>18</w:t>
      </w:r>
      <w:r>
        <w:rPr>
          <w:rFonts w:hint="eastAsia" w:ascii="宋体" w:hAnsi="宋体" w:eastAsia="宋体" w:cs="宋体"/>
          <w:kern w:val="0"/>
          <w:sz w:val="24"/>
          <w:szCs w:val="24"/>
          <w:highlight w:val="none"/>
          <w:lang w:eastAsia="zh-CN"/>
        </w:rPr>
        <w:t>日0</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lang w:eastAsia="zh-CN"/>
        </w:rPr>
        <w:t>时</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0分</w:t>
      </w:r>
      <w:r>
        <w:rPr>
          <w:rFonts w:hint="eastAsia" w:ascii="宋体" w:hAnsi="宋体" w:eastAsia="宋体" w:cs="宋体"/>
          <w:kern w:val="0"/>
          <w:sz w:val="24"/>
          <w:szCs w:val="24"/>
          <w:highlight w:val="none"/>
        </w:rPr>
        <w:t>（北京时间）前递交响应文件。</w:t>
      </w:r>
      <w:r>
        <w:rPr>
          <w:rFonts w:hint="eastAsia" w:ascii="宋体" w:hAnsi="宋体" w:eastAsia="宋体" w:cs="宋体"/>
          <w:kern w:val="0"/>
          <w:sz w:val="24"/>
          <w:szCs w:val="24"/>
          <w:highlight w:val="none"/>
        </w:rPr>
        <w:fldChar w:fldCharType="end"/>
      </w:r>
    </w:p>
    <w:p w14:paraId="4617EBE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一、项目基本情况：</w:t>
      </w:r>
    </w:p>
    <w:p w14:paraId="548752F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green"/>
          <w:lang w:eastAsia="zh-CN"/>
        </w:rPr>
      </w:pPr>
      <w:r>
        <w:rPr>
          <w:rFonts w:hint="eastAsia" w:ascii="宋体" w:hAnsi="宋体" w:eastAsia="宋体" w:cs="宋体"/>
          <w:kern w:val="0"/>
          <w:sz w:val="24"/>
          <w:szCs w:val="24"/>
          <w:highlight w:val="none"/>
        </w:rPr>
        <w:t>1、项目编号：渑池竞磋采购-2025-</w:t>
      </w:r>
      <w:r>
        <w:rPr>
          <w:rFonts w:hint="eastAsia" w:cs="宋体"/>
          <w:kern w:val="0"/>
          <w:sz w:val="24"/>
          <w:szCs w:val="24"/>
          <w:highlight w:val="none"/>
          <w:lang w:val="en-US" w:eastAsia="zh-CN"/>
        </w:rPr>
        <w:t>162</w:t>
      </w:r>
      <w:r>
        <w:rPr>
          <w:rFonts w:hint="eastAsia" w:cs="宋体"/>
          <w:kern w:val="0"/>
          <w:sz w:val="24"/>
          <w:szCs w:val="24"/>
          <w:highlight w:val="none"/>
          <w:lang w:eastAsia="zh-CN"/>
        </w:rPr>
        <w:t>、MCGZ[2025]271-ZC210</w:t>
      </w:r>
    </w:p>
    <w:p w14:paraId="2D6DA22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cs="宋体"/>
          <w:sz w:val="24"/>
          <w:szCs w:val="24"/>
          <w:lang w:eastAsia="zh-CN"/>
        </w:rPr>
      </w:pPr>
      <w:r>
        <w:rPr>
          <w:rFonts w:hint="eastAsia" w:ascii="宋体" w:hAnsi="宋体" w:eastAsia="宋体" w:cs="宋体"/>
          <w:kern w:val="0"/>
          <w:sz w:val="24"/>
          <w:szCs w:val="24"/>
        </w:rPr>
        <w:t>2、项目名称：</w:t>
      </w:r>
      <w:r>
        <w:rPr>
          <w:rFonts w:hint="eastAsia" w:cs="宋体"/>
          <w:sz w:val="24"/>
          <w:szCs w:val="24"/>
          <w:lang w:eastAsia="zh-CN"/>
        </w:rPr>
        <w:t>渑池县果元乡果元中学配套设施维修改造项目</w:t>
      </w:r>
    </w:p>
    <w:p w14:paraId="5582613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3、采购方式：竞争性磋商</w:t>
      </w:r>
    </w:p>
    <w:p w14:paraId="4DF3DC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rPr>
        <w:t>4</w:t>
      </w:r>
      <w:r>
        <w:rPr>
          <w:rFonts w:hint="eastAsia" w:ascii="宋体" w:hAnsi="宋体" w:eastAsia="宋体" w:cs="宋体"/>
          <w:kern w:val="0"/>
          <w:sz w:val="24"/>
          <w:szCs w:val="24"/>
          <w:highlight w:val="none"/>
        </w:rPr>
        <w:t>、预算金额：</w:t>
      </w:r>
      <w:r>
        <w:rPr>
          <w:rFonts w:hint="eastAsia" w:cs="宋体"/>
          <w:kern w:val="0"/>
          <w:sz w:val="24"/>
          <w:szCs w:val="24"/>
          <w:highlight w:val="none"/>
          <w:lang w:val="en-US" w:eastAsia="zh-CN"/>
        </w:rPr>
        <w:t>885150.69</w:t>
      </w:r>
      <w:r>
        <w:rPr>
          <w:rFonts w:hint="eastAsia" w:ascii="宋体" w:hAnsi="宋体" w:eastAsia="宋体" w:cs="宋体"/>
          <w:sz w:val="24"/>
          <w:szCs w:val="24"/>
          <w:highlight w:val="none"/>
        </w:rPr>
        <w:t>元</w:t>
      </w:r>
      <w:r>
        <w:rPr>
          <w:rFonts w:hint="eastAsia" w:ascii="宋体" w:hAnsi="宋体" w:eastAsia="宋体" w:cs="宋体"/>
          <w:kern w:val="0"/>
          <w:sz w:val="24"/>
          <w:szCs w:val="24"/>
          <w:highlight w:val="none"/>
        </w:rPr>
        <w:t>；</w:t>
      </w:r>
    </w:p>
    <w:p w14:paraId="67CDE9C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最高限价：</w:t>
      </w:r>
      <w:r>
        <w:rPr>
          <w:rFonts w:hint="eastAsia" w:cs="宋体"/>
          <w:kern w:val="0"/>
          <w:sz w:val="24"/>
          <w:szCs w:val="24"/>
          <w:highlight w:val="none"/>
          <w:lang w:eastAsia="zh-CN"/>
        </w:rPr>
        <w:t>885150.69</w:t>
      </w:r>
      <w:r>
        <w:rPr>
          <w:rFonts w:hint="eastAsia" w:ascii="宋体" w:hAnsi="宋体" w:eastAsia="宋体" w:cs="宋体"/>
          <w:sz w:val="24"/>
          <w:szCs w:val="24"/>
          <w:highlight w:val="none"/>
        </w:rPr>
        <w:t>元</w:t>
      </w:r>
      <w:r>
        <w:rPr>
          <w:rFonts w:hint="eastAsia" w:ascii="宋体" w:hAnsi="宋体" w:eastAsia="宋体" w:cs="宋体"/>
          <w:kern w:val="0"/>
          <w:sz w:val="24"/>
          <w:szCs w:val="24"/>
          <w:highlight w:val="none"/>
        </w:rPr>
        <w:t>；</w:t>
      </w:r>
    </w:p>
    <w:tbl>
      <w:tblPr>
        <w:tblStyle w:val="25"/>
        <w:tblW w:w="9765"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9"/>
        <w:gridCol w:w="1240"/>
        <w:gridCol w:w="2566"/>
        <w:gridCol w:w="1358"/>
        <w:gridCol w:w="1397"/>
        <w:gridCol w:w="1485"/>
        <w:gridCol w:w="1370"/>
      </w:tblGrid>
      <w:tr w14:paraId="2C9F2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trPr>
        <w:tc>
          <w:tcPr>
            <w:tcW w:w="349" w:type="dxa"/>
            <w:noWrap w:val="0"/>
            <w:vAlign w:val="center"/>
          </w:tcPr>
          <w:p w14:paraId="54A70E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40" w:type="dxa"/>
            <w:noWrap w:val="0"/>
            <w:vAlign w:val="center"/>
          </w:tcPr>
          <w:p w14:paraId="61996E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2566" w:type="dxa"/>
            <w:noWrap w:val="0"/>
            <w:vAlign w:val="center"/>
          </w:tcPr>
          <w:p w14:paraId="64514DA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包名称</w:t>
            </w:r>
          </w:p>
        </w:tc>
        <w:tc>
          <w:tcPr>
            <w:tcW w:w="1358" w:type="dxa"/>
            <w:noWrap w:val="0"/>
            <w:vAlign w:val="center"/>
          </w:tcPr>
          <w:p w14:paraId="00A956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包预算(元)</w:t>
            </w:r>
          </w:p>
        </w:tc>
        <w:tc>
          <w:tcPr>
            <w:tcW w:w="1397" w:type="dxa"/>
            <w:noWrap w:val="0"/>
            <w:vAlign w:val="center"/>
          </w:tcPr>
          <w:p w14:paraId="0F3380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包最高限价（元）</w:t>
            </w:r>
          </w:p>
        </w:tc>
        <w:tc>
          <w:tcPr>
            <w:tcW w:w="1485" w:type="dxa"/>
            <w:noWrap w:val="0"/>
            <w:vAlign w:val="center"/>
          </w:tcPr>
          <w:p w14:paraId="5B94290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是否专门面向中小企业</w:t>
            </w:r>
          </w:p>
        </w:tc>
        <w:tc>
          <w:tcPr>
            <w:tcW w:w="1370" w:type="dxa"/>
            <w:noWrap w:val="0"/>
            <w:vAlign w:val="center"/>
          </w:tcPr>
          <w:p w14:paraId="63D3BB2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采购预留金额（元）</w:t>
            </w:r>
          </w:p>
        </w:tc>
      </w:tr>
      <w:tr w14:paraId="7BFB9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1" w:hRule="atLeast"/>
        </w:trPr>
        <w:tc>
          <w:tcPr>
            <w:tcW w:w="349" w:type="dxa"/>
            <w:noWrap w:val="0"/>
            <w:vAlign w:val="center"/>
          </w:tcPr>
          <w:p w14:paraId="2FCA2A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40" w:type="dxa"/>
            <w:noWrap w:val="0"/>
            <w:vAlign w:val="center"/>
          </w:tcPr>
          <w:p w14:paraId="465C2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highlight w:val="none"/>
                <w:lang w:val="en-US" w:eastAsia="zh-CN"/>
              </w:rPr>
              <w:t>MCGZ[2025]271-ZC210-1</w:t>
            </w:r>
          </w:p>
        </w:tc>
        <w:tc>
          <w:tcPr>
            <w:tcW w:w="2566" w:type="dxa"/>
            <w:noWrap w:val="0"/>
            <w:vAlign w:val="center"/>
          </w:tcPr>
          <w:p w14:paraId="4589D4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渑池县</w:t>
            </w:r>
            <w:r>
              <w:rPr>
                <w:rFonts w:hint="eastAsia" w:cs="宋体"/>
                <w:color w:val="000000"/>
                <w:sz w:val="24"/>
                <w:szCs w:val="24"/>
                <w:lang w:val="en-US" w:eastAsia="zh-CN"/>
              </w:rPr>
              <w:t>渑池县果元乡果元中学配套设施维修改造项目</w:t>
            </w:r>
          </w:p>
        </w:tc>
        <w:tc>
          <w:tcPr>
            <w:tcW w:w="1358" w:type="dxa"/>
            <w:noWrap w:val="0"/>
            <w:vAlign w:val="center"/>
          </w:tcPr>
          <w:p w14:paraId="4E4AEF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cs="宋体"/>
                <w:kern w:val="0"/>
                <w:sz w:val="24"/>
                <w:szCs w:val="24"/>
                <w:highlight w:val="none"/>
                <w:lang w:eastAsia="zh-CN"/>
              </w:rPr>
              <w:t>885150.69</w:t>
            </w:r>
          </w:p>
        </w:tc>
        <w:tc>
          <w:tcPr>
            <w:tcW w:w="1397" w:type="dxa"/>
            <w:noWrap w:val="0"/>
            <w:vAlign w:val="center"/>
          </w:tcPr>
          <w:p w14:paraId="50338A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cs="宋体"/>
                <w:kern w:val="0"/>
                <w:sz w:val="24"/>
                <w:szCs w:val="24"/>
                <w:highlight w:val="none"/>
                <w:lang w:eastAsia="zh-CN"/>
              </w:rPr>
              <w:t>885150.69</w:t>
            </w:r>
          </w:p>
        </w:tc>
        <w:tc>
          <w:tcPr>
            <w:tcW w:w="1485" w:type="dxa"/>
            <w:noWrap w:val="0"/>
            <w:vAlign w:val="center"/>
          </w:tcPr>
          <w:p w14:paraId="5303D4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是</w:t>
            </w:r>
          </w:p>
        </w:tc>
        <w:tc>
          <w:tcPr>
            <w:tcW w:w="1370" w:type="dxa"/>
            <w:noWrap w:val="0"/>
            <w:vAlign w:val="center"/>
          </w:tcPr>
          <w:p w14:paraId="3AE73A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eastAsia="zh-CN"/>
              </w:rPr>
            </w:pPr>
            <w:r>
              <w:rPr>
                <w:rFonts w:hint="eastAsia" w:cs="宋体"/>
                <w:kern w:val="0"/>
                <w:sz w:val="24"/>
                <w:szCs w:val="24"/>
                <w:highlight w:val="none"/>
                <w:lang w:eastAsia="zh-CN"/>
              </w:rPr>
              <w:t>885150.69</w:t>
            </w:r>
          </w:p>
        </w:tc>
      </w:tr>
    </w:tbl>
    <w:p w14:paraId="6702A6E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3DC1AA0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rPr>
        <w:t>5.1</w:t>
      </w:r>
      <w:r>
        <w:rPr>
          <w:rFonts w:hint="eastAsia" w:ascii="宋体" w:hAnsi="宋体" w:eastAsia="宋体" w:cs="宋体"/>
          <w:kern w:val="0"/>
          <w:sz w:val="24"/>
          <w:szCs w:val="24"/>
          <w:highlight w:val="none"/>
        </w:rPr>
        <w:t>项目内容及概况：</w:t>
      </w:r>
      <w:r>
        <w:rPr>
          <w:rFonts w:hint="eastAsia" w:ascii="宋体" w:hAnsi="宋体" w:eastAsia="宋体" w:cs="宋体"/>
          <w:bCs/>
          <w:kern w:val="0"/>
          <w:sz w:val="24"/>
          <w:szCs w:val="24"/>
          <w:highlight w:val="none"/>
        </w:rPr>
        <w:t>本项目为</w:t>
      </w:r>
      <w:r>
        <w:rPr>
          <w:rFonts w:hint="eastAsia" w:cs="宋体"/>
          <w:bCs/>
          <w:kern w:val="0"/>
          <w:sz w:val="24"/>
          <w:szCs w:val="24"/>
          <w:highlight w:val="none"/>
          <w:lang w:eastAsia="zh-CN"/>
        </w:rPr>
        <w:t>渑池县果元乡果元中学配套设施维修改造项目</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主要包括</w:t>
      </w:r>
      <w:r>
        <w:rPr>
          <w:rFonts w:hint="eastAsia" w:cs="宋体"/>
          <w:bCs/>
          <w:kern w:val="0"/>
          <w:sz w:val="24"/>
          <w:szCs w:val="24"/>
          <w:highlight w:val="none"/>
          <w:lang w:val="en-US" w:eastAsia="zh-CN"/>
        </w:rPr>
        <w:t>配套设施维修安装等工程</w:t>
      </w:r>
      <w:r>
        <w:rPr>
          <w:rFonts w:hint="eastAsia" w:ascii="宋体" w:hAnsi="宋体" w:eastAsia="宋体" w:cs="宋体"/>
          <w:bCs/>
          <w:kern w:val="0"/>
          <w:sz w:val="24"/>
          <w:szCs w:val="24"/>
          <w:highlight w:val="none"/>
          <w:lang w:val="en-US" w:eastAsia="zh-CN"/>
        </w:rPr>
        <w:t>等。</w:t>
      </w:r>
    </w:p>
    <w:p w14:paraId="122BFE1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rPr>
        <w:t>5.2资金来</w:t>
      </w:r>
      <w:r>
        <w:rPr>
          <w:rFonts w:hint="eastAsia" w:ascii="宋体" w:hAnsi="宋体" w:eastAsia="宋体" w:cs="宋体"/>
          <w:kern w:val="0"/>
          <w:sz w:val="24"/>
          <w:szCs w:val="24"/>
          <w:highlight w:val="none"/>
        </w:rPr>
        <w:t>源：</w:t>
      </w:r>
      <w:r>
        <w:rPr>
          <w:rFonts w:hint="eastAsia" w:ascii="宋体" w:hAnsi="宋体" w:eastAsia="宋体" w:cs="宋体"/>
          <w:kern w:val="0"/>
          <w:sz w:val="24"/>
          <w:szCs w:val="24"/>
          <w:highlight w:val="none"/>
          <w:lang w:eastAsia="zh-CN"/>
        </w:rPr>
        <w:t>财政资金，</w:t>
      </w:r>
      <w:r>
        <w:rPr>
          <w:rFonts w:hint="eastAsia" w:ascii="宋体" w:hAnsi="宋体" w:eastAsia="宋体" w:cs="宋体"/>
          <w:kern w:val="0"/>
          <w:sz w:val="24"/>
          <w:szCs w:val="24"/>
          <w:highlight w:val="none"/>
          <w:lang w:val="en-US" w:eastAsia="zh-CN"/>
        </w:rPr>
        <w:t>已落实</w:t>
      </w:r>
    </w:p>
    <w:p w14:paraId="30C2B3E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cs="宋体"/>
          <w:sz w:val="24"/>
          <w:szCs w:val="24"/>
          <w:highlight w:val="none"/>
          <w:lang w:val="en-US" w:eastAsia="zh-CN"/>
        </w:rPr>
      </w:pPr>
      <w:r>
        <w:rPr>
          <w:rFonts w:hint="eastAsia" w:ascii="宋体" w:hAnsi="宋体" w:eastAsia="宋体" w:cs="宋体"/>
          <w:kern w:val="0"/>
          <w:sz w:val="24"/>
          <w:szCs w:val="24"/>
          <w:highlight w:val="none"/>
        </w:rPr>
        <w:t>5.3</w:t>
      </w:r>
      <w:r>
        <w:rPr>
          <w:rFonts w:hint="eastAsia" w:ascii="宋体" w:hAnsi="宋体" w:eastAsia="宋体" w:cs="宋体"/>
          <w:sz w:val="24"/>
          <w:szCs w:val="24"/>
          <w:highlight w:val="none"/>
        </w:rPr>
        <w:t>实施地点：</w:t>
      </w:r>
      <w:r>
        <w:rPr>
          <w:rFonts w:hint="eastAsia" w:ascii="宋体" w:hAnsi="宋体" w:eastAsia="宋体" w:cs="宋体"/>
          <w:sz w:val="24"/>
          <w:szCs w:val="24"/>
          <w:highlight w:val="none"/>
          <w:lang w:eastAsia="zh-CN"/>
        </w:rPr>
        <w:t>渑池县</w:t>
      </w:r>
      <w:r>
        <w:rPr>
          <w:rFonts w:hint="eastAsia" w:cs="宋体"/>
          <w:sz w:val="24"/>
          <w:szCs w:val="24"/>
          <w:highlight w:val="none"/>
          <w:lang w:val="en-US" w:eastAsia="zh-CN"/>
        </w:rPr>
        <w:t>果元乡</w:t>
      </w:r>
    </w:p>
    <w:p w14:paraId="5FA1470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5.4</w:t>
      </w:r>
      <w:r>
        <w:rPr>
          <w:rFonts w:hint="eastAsia" w:ascii="宋体" w:hAnsi="宋体" w:eastAsia="宋体" w:cs="宋体"/>
          <w:sz w:val="24"/>
          <w:szCs w:val="24"/>
          <w:highlight w:val="none"/>
        </w:rPr>
        <w:t>计划工期：</w:t>
      </w:r>
      <w:r>
        <w:rPr>
          <w:rFonts w:hint="eastAsia" w:cs="宋体"/>
          <w:sz w:val="24"/>
          <w:szCs w:val="24"/>
          <w:highlight w:val="none"/>
          <w:lang w:val="en-US" w:eastAsia="zh-CN"/>
        </w:rPr>
        <w:t>30日历天</w:t>
      </w:r>
    </w:p>
    <w:p w14:paraId="488373E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w:t>
      </w:r>
      <w:r>
        <w:rPr>
          <w:rFonts w:hint="eastAsia" w:ascii="宋体" w:hAnsi="宋体" w:eastAsia="宋体" w:cs="宋体"/>
          <w:sz w:val="24"/>
          <w:szCs w:val="24"/>
          <w:highlight w:val="none"/>
        </w:rPr>
        <w:t>质量标准：达到国家质量验收规范合格标准。</w:t>
      </w:r>
    </w:p>
    <w:p w14:paraId="2672A61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5.6、标段划分：1个标段。</w:t>
      </w:r>
    </w:p>
    <w:p w14:paraId="1FFEC3D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合同签订后</w:t>
      </w:r>
      <w:r>
        <w:rPr>
          <w:rFonts w:hint="eastAsia" w:cs="宋体"/>
          <w:kern w:val="0"/>
          <w:sz w:val="24"/>
          <w:szCs w:val="24"/>
          <w:highlight w:val="none"/>
          <w:lang w:val="en-US" w:eastAsia="zh-CN"/>
        </w:rPr>
        <w:t>30日历天</w:t>
      </w:r>
      <w:r>
        <w:rPr>
          <w:rFonts w:hint="eastAsia" w:ascii="宋体" w:hAnsi="宋体" w:eastAsia="宋体" w:cs="宋体"/>
          <w:kern w:val="0"/>
          <w:sz w:val="24"/>
          <w:szCs w:val="24"/>
          <w:highlight w:val="none"/>
          <w:lang w:val="en-US" w:eastAsia="zh-CN"/>
        </w:rPr>
        <w:t>内</w:t>
      </w:r>
    </w:p>
    <w:p w14:paraId="7B6A3CB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7、本项目是否接受联合体</w:t>
      </w:r>
      <w:r>
        <w:rPr>
          <w:rFonts w:hint="eastAsia" w:cs="宋体"/>
          <w:kern w:val="0"/>
          <w:sz w:val="24"/>
          <w:szCs w:val="24"/>
          <w:highlight w:val="none"/>
          <w:lang w:val="en-US" w:eastAsia="zh-CN"/>
        </w:rPr>
        <w:t>投标</w:t>
      </w:r>
      <w:r>
        <w:rPr>
          <w:rFonts w:hint="eastAsia" w:ascii="宋体" w:hAnsi="宋体" w:eastAsia="宋体" w:cs="宋体"/>
          <w:kern w:val="0"/>
          <w:sz w:val="24"/>
          <w:szCs w:val="24"/>
          <w:highlight w:val="none"/>
        </w:rPr>
        <w:t>：否</w:t>
      </w:r>
    </w:p>
    <w:p w14:paraId="64AB59A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14:paraId="67AF574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rPr>
        <w:t>9、是否专门面向</w:t>
      </w:r>
      <w:r>
        <w:rPr>
          <w:rFonts w:hint="eastAsia" w:ascii="宋体" w:hAnsi="宋体" w:eastAsia="宋体" w:cs="宋体"/>
          <w:kern w:val="0"/>
          <w:sz w:val="24"/>
          <w:szCs w:val="24"/>
          <w:highlight w:val="none"/>
        </w:rPr>
        <w:t>中小企业：</w:t>
      </w:r>
      <w:r>
        <w:rPr>
          <w:rFonts w:hint="eastAsia" w:ascii="宋体" w:hAnsi="宋体" w:eastAsia="宋体" w:cs="宋体"/>
          <w:kern w:val="0"/>
          <w:sz w:val="24"/>
          <w:szCs w:val="24"/>
          <w:highlight w:val="none"/>
          <w:lang w:val="en-US" w:eastAsia="zh-CN"/>
        </w:rPr>
        <w:t>是</w:t>
      </w:r>
    </w:p>
    <w:p w14:paraId="0EC44F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二、响应人资格要求：</w:t>
      </w:r>
    </w:p>
    <w:p w14:paraId="539D22D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00B27E7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2、落实政府采购政策满足</w:t>
      </w:r>
      <w:r>
        <w:rPr>
          <w:rFonts w:hint="eastAsia" w:ascii="宋体" w:hAnsi="宋体" w:eastAsia="宋体" w:cs="宋体"/>
          <w:kern w:val="0"/>
          <w:sz w:val="24"/>
          <w:szCs w:val="24"/>
          <w:highlight w:val="none"/>
        </w:rPr>
        <w:t>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r>
        <w:rPr>
          <w:rFonts w:hint="eastAsia" w:cs="宋体"/>
          <w:kern w:val="0"/>
          <w:sz w:val="24"/>
          <w:szCs w:val="24"/>
          <w:highlight w:val="none"/>
          <w:lang w:eastAsia="zh-CN"/>
        </w:rPr>
        <w:t>。</w:t>
      </w:r>
    </w:p>
    <w:p w14:paraId="1746B4D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3、本项目的特定资格要求：</w:t>
      </w:r>
    </w:p>
    <w:p w14:paraId="2704A09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3.1</w:t>
      </w:r>
      <w:r>
        <w:rPr>
          <w:rFonts w:hint="eastAsia" w:cs="宋体"/>
          <w:kern w:val="0"/>
          <w:sz w:val="24"/>
          <w:szCs w:val="24"/>
          <w:highlight w:val="none"/>
          <w:lang w:eastAsia="zh-CN"/>
        </w:rPr>
        <w:t>具有有效的营业执照或其他组织；</w:t>
      </w:r>
    </w:p>
    <w:p w14:paraId="055DF9D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3.2</w:t>
      </w:r>
      <w:r>
        <w:rPr>
          <w:rFonts w:hint="eastAsia" w:ascii="宋体" w:hAnsi="宋体" w:eastAsia="宋体" w:cs="宋体"/>
          <w:kern w:val="0"/>
          <w:sz w:val="24"/>
          <w:szCs w:val="24"/>
          <w:highlight w:val="none"/>
          <w:lang w:eastAsia="zh-CN"/>
        </w:rPr>
        <w:t>响应人须具有国家建设行政主管部门颁发的建筑工程施工总承包叁级及以上资质，</w:t>
      </w:r>
      <w:r>
        <w:rPr>
          <w:rFonts w:hint="eastAsia" w:ascii="宋体" w:hAnsi="宋体" w:eastAsia="宋体" w:cs="宋体"/>
          <w:kern w:val="0"/>
          <w:sz w:val="24"/>
          <w:szCs w:val="24"/>
          <w:highlight w:val="none"/>
          <w:lang w:val="en-US" w:eastAsia="zh-CN"/>
        </w:rPr>
        <w:t>并</w:t>
      </w:r>
      <w:r>
        <w:rPr>
          <w:rFonts w:hint="eastAsia" w:ascii="宋体" w:hAnsi="宋体" w:eastAsia="宋体" w:cs="宋体"/>
          <w:kern w:val="0"/>
          <w:sz w:val="24"/>
          <w:szCs w:val="24"/>
          <w:highlight w:val="none"/>
          <w:lang w:eastAsia="zh-CN"/>
        </w:rPr>
        <w:t>具有有效的安全生产许可证；</w:t>
      </w:r>
      <w:r>
        <w:rPr>
          <w:rFonts w:hint="eastAsia" w:ascii="宋体" w:hAnsi="宋体" w:eastAsia="宋体" w:cs="宋体"/>
          <w:kern w:val="0"/>
          <w:sz w:val="24"/>
          <w:szCs w:val="24"/>
          <w:highlight w:val="none"/>
        </w:rPr>
        <w:t>并在人员、设备、资金等方面具有相应的施工能力</w:t>
      </w:r>
      <w:r>
        <w:rPr>
          <w:rFonts w:hint="eastAsia" w:cs="宋体"/>
          <w:kern w:val="0"/>
          <w:sz w:val="24"/>
          <w:szCs w:val="24"/>
          <w:highlight w:val="none"/>
          <w:lang w:eastAsia="zh-CN"/>
        </w:rPr>
        <w:t>。</w:t>
      </w:r>
    </w:p>
    <w:p w14:paraId="62C81DF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eastAsia="zh-CN"/>
        </w:rPr>
        <w:t>拟派项目经理须具有相关专业贰级及以上注册建造师资格</w:t>
      </w:r>
      <w:r>
        <w:rPr>
          <w:rFonts w:hint="eastAsia" w:ascii="宋体" w:hAnsi="宋体" w:eastAsia="宋体" w:cs="宋体"/>
          <w:kern w:val="0"/>
          <w:sz w:val="24"/>
          <w:szCs w:val="24"/>
          <w:highlight w:val="none"/>
        </w:rPr>
        <w:t>（不含临时），具有有效的安全生产考核合格证并提供本单位近三个月社保缴纳证明，且无其他在建施工项目。</w:t>
      </w:r>
    </w:p>
    <w:p w14:paraId="40D0A61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3.4 企业出具本单位无商业贿赂及无不正当竞争行为的承诺书（格式自拟）；</w:t>
      </w:r>
    </w:p>
    <w:p w14:paraId="5E4BC47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w:t>
      </w:r>
    </w:p>
    <w:p w14:paraId="40BB8E7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3.6单位负责人为同一个人或者存在控股、管理关系的不同单位，不得同时参加投标</w:t>
      </w:r>
      <w:r>
        <w:rPr>
          <w:rFonts w:hint="eastAsia" w:ascii="宋体" w:hAnsi="宋体" w:eastAsia="宋体" w:cs="宋体"/>
          <w:kern w:val="0"/>
          <w:sz w:val="24"/>
          <w:szCs w:val="24"/>
          <w:highlight w:val="none"/>
          <w:lang w:eastAsia="zh-CN"/>
        </w:rPr>
        <w:t>；</w:t>
      </w:r>
    </w:p>
    <w:p w14:paraId="5CEECE5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3.7本项目不接受联合体磋商；</w:t>
      </w:r>
    </w:p>
    <w:p w14:paraId="389BF68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highlight w:val="none"/>
        </w:rPr>
        <w:t>注：1、本次招标实行资格后审，资格审查的具体要求见竞争性磋</w:t>
      </w:r>
      <w:r>
        <w:rPr>
          <w:rFonts w:hint="eastAsia" w:ascii="宋体" w:hAnsi="宋体" w:eastAsia="宋体" w:cs="宋体"/>
          <w:b/>
          <w:bCs/>
          <w:kern w:val="0"/>
          <w:sz w:val="24"/>
          <w:szCs w:val="24"/>
        </w:rPr>
        <w:t>商文件。</w:t>
      </w:r>
    </w:p>
    <w:p w14:paraId="71103BE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三、获取磋商文件：</w:t>
      </w:r>
    </w:p>
    <w:p w14:paraId="607E19D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1、时间：</w:t>
      </w: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年</w:t>
      </w:r>
      <w:r>
        <w:rPr>
          <w:rFonts w:hint="eastAsia" w:cs="宋体"/>
          <w:kern w:val="0"/>
          <w:sz w:val="24"/>
          <w:szCs w:val="24"/>
          <w:highlight w:val="none"/>
          <w:lang w:val="en-US" w:eastAsia="zh-CN"/>
        </w:rPr>
        <w:t>11</w:t>
      </w:r>
      <w:r>
        <w:rPr>
          <w:rFonts w:hint="eastAsia" w:ascii="宋体" w:hAnsi="宋体" w:eastAsia="宋体" w:cs="宋体"/>
          <w:kern w:val="0"/>
          <w:sz w:val="24"/>
          <w:szCs w:val="24"/>
          <w:highlight w:val="none"/>
          <w:lang w:eastAsia="zh-CN"/>
        </w:rPr>
        <w:t>月</w:t>
      </w:r>
      <w:r>
        <w:rPr>
          <w:rFonts w:hint="eastAsia" w:cs="宋体"/>
          <w:kern w:val="0"/>
          <w:sz w:val="24"/>
          <w:szCs w:val="24"/>
          <w:highlight w:val="none"/>
          <w:lang w:val="en-US" w:eastAsia="zh-CN"/>
        </w:rPr>
        <w:t>6</w:t>
      </w:r>
      <w:r>
        <w:rPr>
          <w:rFonts w:hint="eastAsia" w:ascii="宋体" w:hAnsi="宋体" w:eastAsia="宋体" w:cs="宋体"/>
          <w:kern w:val="0"/>
          <w:sz w:val="24"/>
          <w:szCs w:val="24"/>
          <w:highlight w:val="none"/>
          <w:lang w:eastAsia="zh-CN"/>
        </w:rPr>
        <w:t>日至202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年</w:t>
      </w:r>
      <w:r>
        <w:rPr>
          <w:rFonts w:hint="eastAsia" w:cs="宋体"/>
          <w:kern w:val="0"/>
          <w:sz w:val="24"/>
          <w:szCs w:val="24"/>
          <w:highlight w:val="none"/>
          <w:lang w:val="en-US" w:eastAsia="zh-CN"/>
        </w:rPr>
        <w:t>11</w:t>
      </w:r>
      <w:r>
        <w:rPr>
          <w:rFonts w:hint="eastAsia" w:ascii="宋体" w:hAnsi="宋体" w:eastAsia="宋体" w:cs="宋体"/>
          <w:kern w:val="0"/>
          <w:sz w:val="24"/>
          <w:szCs w:val="24"/>
          <w:highlight w:val="none"/>
          <w:lang w:eastAsia="zh-CN"/>
        </w:rPr>
        <w:t>月</w:t>
      </w:r>
      <w:r>
        <w:rPr>
          <w:rFonts w:hint="eastAsia" w:cs="宋体"/>
          <w:kern w:val="0"/>
          <w:sz w:val="24"/>
          <w:szCs w:val="24"/>
          <w:highlight w:val="none"/>
          <w:lang w:val="en-US" w:eastAsia="zh-CN"/>
        </w:rPr>
        <w:t>17</w:t>
      </w:r>
      <w:r>
        <w:rPr>
          <w:rFonts w:hint="eastAsia" w:ascii="宋体" w:hAnsi="宋体" w:eastAsia="宋体" w:cs="宋体"/>
          <w:kern w:val="0"/>
          <w:sz w:val="24"/>
          <w:szCs w:val="24"/>
          <w:highlight w:val="none"/>
          <w:lang w:eastAsia="zh-CN"/>
        </w:rPr>
        <w:t>日</w:t>
      </w:r>
      <w:r>
        <w:rPr>
          <w:rFonts w:hint="eastAsia" w:ascii="宋体" w:hAnsi="宋体" w:eastAsia="宋体" w:cs="宋体"/>
          <w:kern w:val="0"/>
          <w:sz w:val="24"/>
          <w:szCs w:val="24"/>
          <w:highlight w:val="none"/>
        </w:rPr>
        <w:t>，每天上午</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:00至12:00，下午12:00至23:59（北京时间</w:t>
      </w:r>
      <w:r>
        <w:rPr>
          <w:rFonts w:hint="eastAsia" w:ascii="宋体" w:hAnsi="宋体" w:eastAsia="宋体" w:cs="宋体"/>
          <w:sz w:val="24"/>
          <w:szCs w:val="24"/>
          <w:highlight w:val="none"/>
        </w:rPr>
        <w:t>）。</w:t>
      </w:r>
    </w:p>
    <w:p w14:paraId="69188D5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2、地点：三门峡市公共资源交易中心网（网址：http://gzjy.smx.gov.cn/）</w:t>
      </w:r>
    </w:p>
    <w:p w14:paraId="52AA658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式：本项目没有报名环节，响应人凭CA数字证书通过三门峡市公共资源交易中心网（网址：http://gzjy.smx.gov.cn/），点击公共资源交易平台选择“交易主体登录”，在所参与项目右侧点击参与投标，即可直接下载本项目磋商文件。</w:t>
      </w:r>
    </w:p>
    <w:p w14:paraId="1BD4942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4、售价：0元</w:t>
      </w:r>
    </w:p>
    <w:p w14:paraId="726C86F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四、响应文件提交</w:t>
      </w:r>
    </w:p>
    <w:p w14:paraId="3202046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1、截止时间：</w:t>
      </w: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年</w:t>
      </w:r>
      <w:r>
        <w:rPr>
          <w:rFonts w:hint="eastAsia" w:cs="宋体"/>
          <w:kern w:val="0"/>
          <w:sz w:val="24"/>
          <w:szCs w:val="24"/>
          <w:highlight w:val="none"/>
          <w:lang w:val="en-US" w:eastAsia="zh-CN"/>
        </w:rPr>
        <w:t>11</w:t>
      </w:r>
      <w:r>
        <w:rPr>
          <w:rFonts w:hint="eastAsia" w:ascii="宋体" w:hAnsi="宋体" w:eastAsia="宋体" w:cs="宋体"/>
          <w:kern w:val="0"/>
          <w:sz w:val="24"/>
          <w:szCs w:val="24"/>
          <w:highlight w:val="none"/>
          <w:lang w:eastAsia="zh-CN"/>
        </w:rPr>
        <w:t>月</w:t>
      </w:r>
      <w:r>
        <w:rPr>
          <w:rFonts w:hint="eastAsia" w:cs="宋体"/>
          <w:kern w:val="0"/>
          <w:sz w:val="24"/>
          <w:szCs w:val="24"/>
          <w:highlight w:val="none"/>
          <w:lang w:val="en-US" w:eastAsia="zh-CN"/>
        </w:rPr>
        <w:t>18</w:t>
      </w:r>
      <w:r>
        <w:rPr>
          <w:rFonts w:hint="eastAsia" w:ascii="宋体" w:hAnsi="宋体" w:eastAsia="宋体" w:cs="宋体"/>
          <w:kern w:val="0"/>
          <w:sz w:val="24"/>
          <w:szCs w:val="24"/>
          <w:highlight w:val="none"/>
          <w:lang w:eastAsia="zh-CN"/>
        </w:rPr>
        <w:t>日0</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lang w:eastAsia="zh-CN"/>
        </w:rPr>
        <w:t>时</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0分</w:t>
      </w:r>
      <w:r>
        <w:rPr>
          <w:rFonts w:hint="eastAsia" w:ascii="宋体" w:hAnsi="宋体" w:eastAsia="宋体" w:cs="宋体"/>
          <w:kern w:val="0"/>
          <w:sz w:val="24"/>
          <w:szCs w:val="24"/>
          <w:highlight w:val="none"/>
        </w:rPr>
        <w:t>（北京时间）</w:t>
      </w:r>
    </w:p>
    <w:p w14:paraId="424FF9A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2、地点：在三门峡市公共资源交易中心网站上传加密响应文件</w:t>
      </w:r>
    </w:p>
    <w:p w14:paraId="6441AC6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五、响应文件开启</w:t>
      </w:r>
    </w:p>
    <w:p w14:paraId="08CCD5C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w:t>
      </w: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年</w:t>
      </w:r>
      <w:r>
        <w:rPr>
          <w:rFonts w:hint="eastAsia" w:cs="宋体"/>
          <w:kern w:val="0"/>
          <w:sz w:val="24"/>
          <w:szCs w:val="24"/>
          <w:highlight w:val="none"/>
          <w:lang w:val="en-US" w:eastAsia="zh-CN"/>
        </w:rPr>
        <w:t>11</w:t>
      </w:r>
      <w:r>
        <w:rPr>
          <w:rFonts w:hint="eastAsia" w:ascii="宋体" w:hAnsi="宋体" w:eastAsia="宋体" w:cs="宋体"/>
          <w:kern w:val="0"/>
          <w:sz w:val="24"/>
          <w:szCs w:val="24"/>
          <w:highlight w:val="none"/>
          <w:lang w:eastAsia="zh-CN"/>
        </w:rPr>
        <w:t>月</w:t>
      </w:r>
      <w:r>
        <w:rPr>
          <w:rFonts w:hint="eastAsia" w:cs="宋体"/>
          <w:kern w:val="0"/>
          <w:sz w:val="24"/>
          <w:szCs w:val="24"/>
          <w:highlight w:val="none"/>
          <w:lang w:val="en-US" w:eastAsia="zh-CN"/>
        </w:rPr>
        <w:t>18</w:t>
      </w:r>
      <w:r>
        <w:rPr>
          <w:rFonts w:hint="eastAsia" w:ascii="宋体" w:hAnsi="宋体" w:eastAsia="宋体" w:cs="宋体"/>
          <w:kern w:val="0"/>
          <w:sz w:val="24"/>
          <w:szCs w:val="24"/>
          <w:highlight w:val="none"/>
          <w:lang w:eastAsia="zh-CN"/>
        </w:rPr>
        <w:t>日0</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lang w:eastAsia="zh-CN"/>
        </w:rPr>
        <w:t>时</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0分</w:t>
      </w:r>
      <w:r>
        <w:rPr>
          <w:rFonts w:hint="eastAsia" w:ascii="宋体" w:hAnsi="宋体" w:eastAsia="宋体" w:cs="宋体"/>
          <w:kern w:val="0"/>
          <w:sz w:val="24"/>
          <w:szCs w:val="24"/>
          <w:highlight w:val="none"/>
        </w:rPr>
        <w:t>（北京时间）</w:t>
      </w:r>
    </w:p>
    <w:p w14:paraId="6CF7D09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kern w:val="0"/>
          <w:sz w:val="24"/>
          <w:szCs w:val="24"/>
        </w:rPr>
        <w:t>2、地点：</w:t>
      </w:r>
      <w:r>
        <w:rPr>
          <w:rFonts w:hint="eastAsia" w:ascii="宋体" w:hAnsi="宋体" w:eastAsia="宋体" w:cs="宋体"/>
          <w:bCs/>
          <w:color w:val="000000"/>
          <w:kern w:val="0"/>
          <w:sz w:val="24"/>
          <w:szCs w:val="24"/>
        </w:rPr>
        <w:t>渑池县公共资源交易中心六楼开标区。</w:t>
      </w:r>
    </w:p>
    <w:p w14:paraId="6E82500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六、发布公告的媒介及公告期限</w:t>
      </w:r>
    </w:p>
    <w:p w14:paraId="267BE7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本次公告同时在</w:t>
      </w:r>
      <w:r>
        <w:rPr>
          <w:rFonts w:hint="eastAsia" w:ascii="宋体" w:hAnsi="宋体" w:eastAsia="宋体" w:cs="宋体"/>
          <w:bCs/>
          <w:sz w:val="24"/>
          <w:szCs w:val="24"/>
        </w:rPr>
        <w:t>《河南省政府采购网》、</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中国</w:t>
      </w:r>
      <w:r>
        <w:rPr>
          <w:rFonts w:hint="eastAsia" w:ascii="宋体" w:hAnsi="宋体" w:eastAsia="宋体" w:cs="宋体"/>
          <w:kern w:val="0"/>
          <w:sz w:val="24"/>
          <w:szCs w:val="24"/>
        </w:rPr>
        <w:t>招标投标公共服务平台》</w:t>
      </w:r>
      <w:r>
        <w:rPr>
          <w:rFonts w:hint="eastAsia" w:ascii="宋体" w:hAnsi="宋体" w:eastAsia="宋体" w:cs="宋体"/>
          <w:bCs/>
          <w:sz w:val="24"/>
          <w:szCs w:val="24"/>
        </w:rPr>
        <w:t>和《三门峡市公共资源交易中心网》上发布</w:t>
      </w:r>
      <w:r>
        <w:rPr>
          <w:rFonts w:hint="eastAsia" w:ascii="宋体" w:hAnsi="宋体" w:eastAsia="宋体" w:cs="宋体"/>
          <w:kern w:val="0"/>
          <w:sz w:val="24"/>
          <w:szCs w:val="24"/>
        </w:rPr>
        <w:t>。</w:t>
      </w:r>
    </w:p>
    <w:p w14:paraId="30882D3D">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其他补充事宜</w:t>
      </w:r>
    </w:p>
    <w:p w14:paraId="7BB4C8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1、响应人应仔细阅读操作手册，在本公告中要求的截止时间前完成磋商文件下载等工作。因响应人操作不当等问题造成的无法下载磋商文件、无法投标等一切后果，由响应人自行承担。</w:t>
      </w:r>
    </w:p>
    <w:p w14:paraId="13E56B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2、投标所发生的一切费用由各响应人自行承担，并承担相应的风险和责任。</w:t>
      </w:r>
    </w:p>
    <w:p w14:paraId="7683B4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3、响应人递交的资料和响应文件不论中标与否均不予退还。</w:t>
      </w:r>
    </w:p>
    <w:p w14:paraId="5FB3B0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4、我单位（采购人）严格按三财购（2021）9 号文要求的时限发布结果公告，发出成交通知书，签订采购合同，上传采购合同。</w:t>
      </w:r>
    </w:p>
    <w:p w14:paraId="740F89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5、根据优化营商环境的要求，评标时以响应文件为准：</w:t>
      </w:r>
    </w:p>
    <w:p w14:paraId="7417D1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（1）资格评（预）审部分：资格评（预）以响应文件为准，其上传资料真实性由响应人自行承担。</w:t>
      </w:r>
    </w:p>
    <w:p w14:paraId="6A86B5F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rPr>
        <w:t>（2）评标打分部分：评标打分部分仍按照100分制原则进行，涉及到资格审查、企业业绩等计分部分时，以</w:t>
      </w:r>
      <w:r>
        <w:rPr>
          <w:rFonts w:hint="eastAsia" w:ascii="宋体" w:hAnsi="宋体" w:eastAsia="宋体" w:cs="宋体"/>
          <w:bCs/>
          <w:color w:val="000000"/>
          <w:kern w:val="0"/>
          <w:sz w:val="24"/>
          <w:szCs w:val="24"/>
          <w:lang w:eastAsia="zh-CN"/>
        </w:rPr>
        <w:t>响应人</w:t>
      </w:r>
      <w:r>
        <w:rPr>
          <w:rFonts w:hint="eastAsia" w:ascii="宋体" w:hAnsi="宋体" w:eastAsia="宋体" w:cs="宋体"/>
          <w:bCs/>
          <w:color w:val="000000"/>
          <w:kern w:val="0"/>
          <w:sz w:val="24"/>
          <w:szCs w:val="24"/>
        </w:rPr>
        <w:t>自行上传到响应文件中的相应内容为准。</w:t>
      </w:r>
    </w:p>
    <w:p w14:paraId="3FEC9F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bCs/>
          <w:color w:val="000000"/>
          <w:kern w:val="0"/>
          <w:sz w:val="24"/>
          <w:szCs w:val="24"/>
        </w:rPr>
        <w:t>（3）响应文件编制部分：在磋商文件中要求响应人按照响应文件格式进行响应文件编制，在响应文件编制时，应明确将</w:t>
      </w:r>
      <w:r>
        <w:rPr>
          <w:rFonts w:hint="eastAsia" w:ascii="宋体" w:hAnsi="宋体" w:eastAsia="宋体" w:cs="宋体"/>
          <w:bCs/>
          <w:color w:val="000000"/>
          <w:kern w:val="0"/>
          <w:sz w:val="24"/>
          <w:szCs w:val="24"/>
          <w:lang w:eastAsia="zh-CN"/>
        </w:rPr>
        <w:t>响应人</w:t>
      </w:r>
      <w:r>
        <w:rPr>
          <w:rFonts w:hint="eastAsia" w:ascii="宋体" w:hAnsi="宋体" w:eastAsia="宋体" w:cs="宋体"/>
          <w:bCs/>
          <w:color w:val="000000"/>
          <w:kern w:val="0"/>
          <w:sz w:val="24"/>
          <w:szCs w:val="24"/>
        </w:rPr>
        <w:t>企业基本情况、资质情况、人员情况、业绩情况编入响应文件，便于进行资格审查及评标打分。</w:t>
      </w:r>
    </w:p>
    <w:p w14:paraId="74E42BD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6、本项目采购代理服务费按照《河南省招标代理服务收费指导意见》(【豫招协(2023)002号】)招标代理服务费取费标准(以预算金额为基数)收取。</w:t>
      </w:r>
    </w:p>
    <w:p w14:paraId="4D9B1E1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八、凡对本次磋商提出询问，请按照以下方式联系：</w:t>
      </w:r>
    </w:p>
    <w:p w14:paraId="31F92EE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eastAsia="zh-CN"/>
        </w:rPr>
        <w:t>采购人</w:t>
      </w:r>
      <w:r>
        <w:rPr>
          <w:rFonts w:hint="eastAsia" w:ascii="宋体" w:hAnsi="宋体" w:eastAsia="宋体" w:cs="宋体"/>
          <w:b/>
          <w:bCs/>
          <w:kern w:val="0"/>
          <w:sz w:val="24"/>
          <w:szCs w:val="24"/>
        </w:rPr>
        <w:t>信息</w:t>
      </w:r>
      <w:r>
        <w:rPr>
          <w:rFonts w:hint="eastAsia" w:ascii="宋体" w:hAnsi="宋体" w:eastAsia="宋体" w:cs="宋体"/>
          <w:kern w:val="0"/>
          <w:sz w:val="24"/>
          <w:szCs w:val="24"/>
        </w:rPr>
        <w:t>：</w:t>
      </w:r>
    </w:p>
    <w:p w14:paraId="2C7BA3AB">
      <w:pPr>
        <w:keepNext w:val="0"/>
        <w:keepLines w:val="0"/>
        <w:pageBreakBefore w:val="0"/>
        <w:tabs>
          <w:tab w:val="left" w:pos="5040"/>
        </w:tabs>
        <w:kinsoku/>
        <w:wordWrap/>
        <w:overflowPunct/>
        <w:topLinePunct w:val="0"/>
        <w:autoSpaceDE/>
        <w:autoSpaceDN/>
        <w:bidi w:val="0"/>
        <w:adjustRightInd w:val="0"/>
        <w:snapToGrid w:val="0"/>
        <w:spacing w:line="360" w:lineRule="auto"/>
        <w:ind w:firstLine="480" w:firstLineChars="200"/>
        <w:textAlignment w:val="auto"/>
        <w:rPr>
          <w:rFonts w:hint="eastAsia" w:cs="宋体"/>
          <w:sz w:val="24"/>
          <w:szCs w:val="24"/>
          <w:lang w:eastAsia="zh-CN"/>
        </w:rPr>
      </w:pPr>
      <w:r>
        <w:rPr>
          <w:rFonts w:hint="eastAsia" w:ascii="宋体" w:hAnsi="宋体" w:eastAsia="宋体" w:cs="宋体"/>
          <w:bCs/>
          <w:kern w:val="0"/>
          <w:sz w:val="24"/>
          <w:szCs w:val="24"/>
          <w:lang w:eastAsia="zh-CN"/>
        </w:rPr>
        <w:t>采购人</w:t>
      </w:r>
      <w:r>
        <w:rPr>
          <w:rFonts w:hint="eastAsia" w:ascii="宋体" w:hAnsi="宋体" w:eastAsia="宋体" w:cs="宋体"/>
          <w:bCs/>
          <w:kern w:val="0"/>
          <w:sz w:val="24"/>
          <w:szCs w:val="24"/>
        </w:rPr>
        <w:t>：</w:t>
      </w:r>
      <w:r>
        <w:rPr>
          <w:rFonts w:hint="eastAsia" w:cs="宋体"/>
          <w:sz w:val="24"/>
          <w:szCs w:val="24"/>
          <w:lang w:eastAsia="zh-CN"/>
        </w:rPr>
        <w:t>渑池县果元乡中心学校</w:t>
      </w:r>
    </w:p>
    <w:p w14:paraId="3D56FE48">
      <w:pPr>
        <w:keepNext w:val="0"/>
        <w:keepLines w:val="0"/>
        <w:pageBreakBefore w:val="0"/>
        <w:tabs>
          <w:tab w:val="left" w:pos="5040"/>
        </w:tabs>
        <w:kinsoku/>
        <w:wordWrap/>
        <w:overflowPunct/>
        <w:topLinePunct w:val="0"/>
        <w:autoSpaceDE/>
        <w:autoSpaceDN/>
        <w:bidi w:val="0"/>
        <w:adjustRightInd w:val="0"/>
        <w:snapToGrid w:val="0"/>
        <w:spacing w:line="360" w:lineRule="auto"/>
        <w:ind w:firstLine="480" w:firstLineChars="200"/>
        <w:textAlignment w:val="auto"/>
        <w:rPr>
          <w:rFonts w:hint="eastAsia" w:cs="宋体"/>
          <w:bCs/>
          <w:kern w:val="0"/>
          <w:sz w:val="24"/>
          <w:szCs w:val="24"/>
          <w:lang w:val="en-US" w:eastAsia="zh-CN"/>
        </w:rPr>
      </w:pPr>
      <w:r>
        <w:rPr>
          <w:rFonts w:hint="eastAsia" w:ascii="宋体" w:hAnsi="宋体" w:eastAsia="宋体" w:cs="宋体"/>
          <w:bCs/>
          <w:kern w:val="0"/>
          <w:sz w:val="24"/>
          <w:szCs w:val="24"/>
          <w:lang w:val="en-US" w:eastAsia="zh-CN"/>
        </w:rPr>
        <w:t>地址：</w:t>
      </w:r>
      <w:r>
        <w:rPr>
          <w:rFonts w:hint="eastAsia" w:cs="宋体"/>
          <w:bCs/>
          <w:kern w:val="0"/>
          <w:sz w:val="24"/>
          <w:szCs w:val="24"/>
          <w:lang w:val="en-US" w:eastAsia="zh-CN"/>
        </w:rPr>
        <w:t>渑池县果元乡赵庄村</w:t>
      </w:r>
    </w:p>
    <w:p w14:paraId="33FC59C2">
      <w:pPr>
        <w:keepNext w:val="0"/>
        <w:keepLines w:val="0"/>
        <w:pageBreakBefore w:val="0"/>
        <w:tabs>
          <w:tab w:val="left" w:pos="504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rPr>
        <w:t>联 系 人</w:t>
      </w:r>
      <w:r>
        <w:rPr>
          <w:rFonts w:hint="eastAsia" w:ascii="宋体" w:hAnsi="宋体" w:eastAsia="宋体" w:cs="宋体"/>
          <w:bCs/>
          <w:kern w:val="0"/>
          <w:sz w:val="24"/>
          <w:szCs w:val="24"/>
          <w:highlight w:val="none"/>
        </w:rPr>
        <w:t>：</w:t>
      </w:r>
      <w:r>
        <w:rPr>
          <w:rFonts w:hint="eastAsia" w:cs="宋体"/>
          <w:bCs/>
          <w:kern w:val="0"/>
          <w:sz w:val="24"/>
          <w:szCs w:val="24"/>
          <w:highlight w:val="none"/>
          <w:lang w:eastAsia="zh-CN"/>
        </w:rPr>
        <w:t>张先生</w:t>
      </w:r>
    </w:p>
    <w:p w14:paraId="5F33EA40">
      <w:pPr>
        <w:keepNext w:val="0"/>
        <w:keepLines w:val="0"/>
        <w:pageBreakBefore w:val="0"/>
        <w:tabs>
          <w:tab w:val="left" w:pos="504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rPr>
        <w:t>电    话：</w:t>
      </w:r>
      <w:r>
        <w:rPr>
          <w:rFonts w:hint="eastAsia" w:cs="宋体"/>
          <w:bCs/>
          <w:kern w:val="0"/>
          <w:sz w:val="24"/>
          <w:szCs w:val="24"/>
          <w:highlight w:val="none"/>
          <w:lang w:eastAsia="zh-CN"/>
        </w:rPr>
        <w:t>13939827278</w:t>
      </w:r>
    </w:p>
    <w:p w14:paraId="144178E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w:t>
      </w:r>
      <w:r>
        <w:rPr>
          <w:rFonts w:hint="eastAsia" w:ascii="宋体" w:hAnsi="宋体" w:eastAsia="宋体" w:cs="宋体"/>
          <w:b/>
          <w:bCs/>
          <w:kern w:val="0"/>
          <w:sz w:val="24"/>
          <w:szCs w:val="24"/>
          <w:highlight w:val="none"/>
          <w:lang w:eastAsia="zh-CN"/>
        </w:rPr>
        <w:t>采购代理机构</w:t>
      </w:r>
      <w:r>
        <w:rPr>
          <w:rFonts w:hint="eastAsia" w:ascii="宋体" w:hAnsi="宋体" w:eastAsia="宋体" w:cs="宋体"/>
          <w:b/>
          <w:bCs/>
          <w:kern w:val="0"/>
          <w:sz w:val="24"/>
          <w:szCs w:val="24"/>
          <w:highlight w:val="none"/>
        </w:rPr>
        <w:t>信息：</w:t>
      </w:r>
    </w:p>
    <w:p w14:paraId="700C1B3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highlight w:val="none"/>
        </w:rPr>
        <w:t>：</w:t>
      </w:r>
      <w:r>
        <w:rPr>
          <w:rFonts w:hint="eastAsia" w:cs="宋体"/>
          <w:kern w:val="0"/>
          <w:sz w:val="24"/>
          <w:szCs w:val="24"/>
          <w:highlight w:val="none"/>
          <w:lang w:eastAsia="zh-CN"/>
        </w:rPr>
        <w:t>河南万锦通达工程管理有限公司</w:t>
      </w:r>
    </w:p>
    <w:p w14:paraId="71BBFD4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s="宋体"/>
          <w:kern w:val="0"/>
          <w:sz w:val="24"/>
          <w:szCs w:val="24"/>
          <w:highlight w:val="none"/>
          <w:lang w:eastAsia="zh-CN"/>
        </w:rPr>
      </w:pPr>
      <w:r>
        <w:rPr>
          <w:rFonts w:hint="eastAsia" w:ascii="宋体" w:hAnsi="宋体" w:eastAsia="宋体" w:cs="宋体"/>
          <w:kern w:val="0"/>
          <w:sz w:val="24"/>
          <w:szCs w:val="24"/>
          <w:highlight w:val="none"/>
        </w:rPr>
        <w:t>地址：</w:t>
      </w:r>
      <w:r>
        <w:rPr>
          <w:rFonts w:hint="eastAsia" w:cs="宋体"/>
          <w:kern w:val="0"/>
          <w:sz w:val="24"/>
          <w:szCs w:val="24"/>
          <w:highlight w:val="none"/>
          <w:lang w:eastAsia="zh-CN"/>
        </w:rPr>
        <w:t>河南省郑州市金水区国基路7号花园SOHO3栋A座16层1601号</w:t>
      </w:r>
    </w:p>
    <w:p w14:paraId="04DC69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cs="宋体"/>
          <w:kern w:val="0"/>
          <w:sz w:val="24"/>
          <w:szCs w:val="24"/>
          <w:highlight w:val="none"/>
          <w:lang w:eastAsia="zh-CN"/>
        </w:rPr>
        <w:t>杨女士</w:t>
      </w:r>
    </w:p>
    <w:p w14:paraId="38363A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lang w:val="en-US" w:eastAsia="zh-CN"/>
        </w:rPr>
        <w:t>13949750105</w:t>
      </w:r>
    </w:p>
    <w:p w14:paraId="7FC5565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3、监督单位：</w:t>
      </w:r>
    </w:p>
    <w:p w14:paraId="76864FD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监督单位：渑池县政府采购办公室</w:t>
      </w:r>
    </w:p>
    <w:p w14:paraId="01436AA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电话：0398-4818677</w:t>
      </w:r>
    </w:p>
    <w:p w14:paraId="6D994AE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4、项目联系方式：</w:t>
      </w:r>
    </w:p>
    <w:p w14:paraId="393477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cs="宋体"/>
          <w:kern w:val="0"/>
          <w:sz w:val="24"/>
          <w:szCs w:val="24"/>
          <w:highlight w:val="none"/>
          <w:lang w:eastAsia="zh-CN"/>
        </w:rPr>
        <w:t>杨女士</w:t>
      </w:r>
    </w:p>
    <w:p w14:paraId="08787C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lang w:val="en-US" w:eastAsia="zh-CN"/>
        </w:rPr>
        <w:t>13949750105</w:t>
      </w:r>
    </w:p>
    <w:p w14:paraId="686A70FC">
      <w:pPr>
        <w:pStyle w:val="12"/>
        <w:rPr>
          <w:rFonts w:hint="eastAsia" w:ascii="宋体" w:hAnsi="宋体" w:eastAsia="宋体" w:cs="宋体"/>
          <w:kern w:val="0"/>
          <w:sz w:val="24"/>
          <w:szCs w:val="24"/>
          <w:highlight w:val="none"/>
          <w:lang w:val="en-US" w:eastAsia="zh-CN"/>
        </w:rPr>
      </w:pPr>
    </w:p>
    <w:p w14:paraId="3E3344ED">
      <w:pPr>
        <w:rPr>
          <w:rFonts w:hint="eastAsia" w:ascii="宋体" w:hAnsi="宋体" w:eastAsia="宋体" w:cs="宋体"/>
          <w:kern w:val="0"/>
          <w:sz w:val="24"/>
          <w:szCs w:val="24"/>
          <w:highlight w:val="none"/>
          <w:lang w:val="en-US" w:eastAsia="zh-CN"/>
        </w:rPr>
      </w:pPr>
    </w:p>
    <w:p w14:paraId="7BF71A41">
      <w:pPr>
        <w:pStyle w:val="12"/>
        <w:rPr>
          <w:rFonts w:hint="eastAsia" w:ascii="宋体" w:hAnsi="宋体" w:eastAsia="宋体" w:cs="宋体"/>
          <w:kern w:val="0"/>
          <w:sz w:val="24"/>
          <w:szCs w:val="24"/>
          <w:highlight w:val="none"/>
          <w:lang w:val="en-US" w:eastAsia="zh-CN"/>
        </w:rPr>
      </w:pPr>
    </w:p>
    <w:p w14:paraId="218DFAEB">
      <w:pPr>
        <w:rPr>
          <w:rFonts w:hint="eastAsia" w:ascii="宋体" w:hAnsi="宋体" w:eastAsia="宋体" w:cs="宋体"/>
          <w:kern w:val="0"/>
          <w:sz w:val="24"/>
          <w:szCs w:val="24"/>
          <w:highlight w:val="none"/>
          <w:lang w:val="en-US" w:eastAsia="zh-CN"/>
        </w:rPr>
      </w:pPr>
    </w:p>
    <w:p w14:paraId="13EDCDCA">
      <w:pPr>
        <w:pStyle w:val="12"/>
        <w:rPr>
          <w:rFonts w:hint="eastAsia" w:ascii="宋体" w:hAnsi="宋体" w:eastAsia="宋体" w:cs="宋体"/>
          <w:kern w:val="0"/>
          <w:sz w:val="24"/>
          <w:szCs w:val="24"/>
          <w:highlight w:val="none"/>
          <w:lang w:val="en-US" w:eastAsia="zh-CN"/>
        </w:rPr>
      </w:pPr>
    </w:p>
    <w:p w14:paraId="4F3533CD">
      <w:pPr>
        <w:rPr>
          <w:rFonts w:hint="eastAsia" w:ascii="宋体" w:hAnsi="宋体" w:eastAsia="宋体" w:cs="宋体"/>
          <w:kern w:val="0"/>
          <w:sz w:val="24"/>
          <w:szCs w:val="24"/>
          <w:highlight w:val="none"/>
          <w:lang w:val="en-US" w:eastAsia="zh-CN"/>
        </w:rPr>
      </w:pPr>
    </w:p>
    <w:p w14:paraId="7FD77266">
      <w:pPr>
        <w:pStyle w:val="12"/>
        <w:rPr>
          <w:rFonts w:hint="eastAsia" w:ascii="宋体" w:hAnsi="宋体" w:eastAsia="宋体" w:cs="宋体"/>
          <w:kern w:val="0"/>
          <w:sz w:val="24"/>
          <w:szCs w:val="24"/>
          <w:highlight w:val="none"/>
          <w:lang w:val="en-US" w:eastAsia="zh-CN"/>
        </w:rPr>
      </w:pPr>
    </w:p>
    <w:p w14:paraId="3F5DCE87">
      <w:pPr>
        <w:rPr>
          <w:rFonts w:hint="eastAsia" w:ascii="宋体" w:hAnsi="宋体" w:eastAsia="宋体" w:cs="宋体"/>
          <w:kern w:val="0"/>
          <w:sz w:val="24"/>
          <w:szCs w:val="24"/>
          <w:highlight w:val="none"/>
          <w:lang w:val="en-US" w:eastAsia="zh-CN"/>
        </w:rPr>
      </w:pPr>
    </w:p>
    <w:p w14:paraId="6A98D6DE">
      <w:pPr>
        <w:pStyle w:val="12"/>
        <w:rPr>
          <w:rFonts w:hint="eastAsia" w:ascii="宋体" w:hAnsi="宋体" w:eastAsia="宋体" w:cs="宋体"/>
          <w:kern w:val="0"/>
          <w:sz w:val="24"/>
          <w:szCs w:val="24"/>
          <w:highlight w:val="none"/>
          <w:lang w:val="en-US" w:eastAsia="zh-CN"/>
        </w:rPr>
      </w:pPr>
    </w:p>
    <w:p w14:paraId="1437B79B">
      <w:pPr>
        <w:rPr>
          <w:rFonts w:hint="eastAsia" w:ascii="宋体" w:hAnsi="宋体" w:eastAsia="宋体" w:cs="宋体"/>
          <w:kern w:val="0"/>
          <w:sz w:val="24"/>
          <w:szCs w:val="24"/>
          <w:highlight w:val="none"/>
          <w:lang w:val="en-US" w:eastAsia="zh-CN"/>
        </w:rPr>
      </w:pPr>
    </w:p>
    <w:p w14:paraId="5F6A4873">
      <w:pPr>
        <w:pStyle w:val="12"/>
        <w:rPr>
          <w:rFonts w:hint="eastAsia" w:ascii="宋体" w:hAnsi="宋体" w:eastAsia="宋体" w:cs="宋体"/>
          <w:kern w:val="0"/>
          <w:sz w:val="24"/>
          <w:szCs w:val="24"/>
          <w:highlight w:val="none"/>
          <w:lang w:val="en-US" w:eastAsia="zh-CN"/>
        </w:rPr>
      </w:pPr>
    </w:p>
    <w:p w14:paraId="6494FBE5">
      <w:pPr>
        <w:rPr>
          <w:rFonts w:hint="eastAsia" w:ascii="宋体" w:hAnsi="宋体" w:eastAsia="宋体" w:cs="宋体"/>
          <w:kern w:val="0"/>
          <w:sz w:val="24"/>
          <w:szCs w:val="24"/>
          <w:highlight w:val="none"/>
          <w:lang w:val="en-US" w:eastAsia="zh-CN"/>
        </w:rPr>
      </w:pPr>
    </w:p>
    <w:p w14:paraId="65900F35">
      <w:pPr>
        <w:pStyle w:val="12"/>
        <w:rPr>
          <w:rFonts w:hint="eastAsia" w:ascii="宋体" w:hAnsi="宋体" w:eastAsia="宋体" w:cs="宋体"/>
          <w:kern w:val="0"/>
          <w:sz w:val="24"/>
          <w:szCs w:val="24"/>
          <w:highlight w:val="none"/>
          <w:lang w:val="en-US" w:eastAsia="zh-CN"/>
        </w:rPr>
      </w:pPr>
    </w:p>
    <w:p w14:paraId="076618AA">
      <w:pPr>
        <w:rPr>
          <w:rFonts w:hint="eastAsia" w:ascii="宋体" w:hAnsi="宋体" w:eastAsia="宋体" w:cs="宋体"/>
          <w:kern w:val="0"/>
          <w:sz w:val="24"/>
          <w:szCs w:val="24"/>
          <w:highlight w:val="none"/>
          <w:lang w:val="en-US" w:eastAsia="zh-CN"/>
        </w:rPr>
      </w:pPr>
    </w:p>
    <w:p w14:paraId="65389B5A">
      <w:pPr>
        <w:pStyle w:val="12"/>
        <w:rPr>
          <w:rFonts w:hint="eastAsia" w:ascii="宋体" w:hAnsi="宋体" w:eastAsia="宋体" w:cs="宋体"/>
          <w:kern w:val="0"/>
          <w:sz w:val="24"/>
          <w:szCs w:val="24"/>
          <w:highlight w:val="none"/>
          <w:lang w:val="en-US" w:eastAsia="zh-CN"/>
        </w:rPr>
      </w:pPr>
    </w:p>
    <w:p w14:paraId="243D4EC9">
      <w:pPr>
        <w:rPr>
          <w:rFonts w:hint="eastAsia" w:ascii="宋体" w:hAnsi="宋体" w:eastAsia="宋体" w:cs="宋体"/>
          <w:kern w:val="0"/>
          <w:sz w:val="24"/>
          <w:szCs w:val="24"/>
          <w:highlight w:val="none"/>
          <w:lang w:val="en-US" w:eastAsia="zh-CN"/>
        </w:rPr>
      </w:pPr>
    </w:p>
    <w:p w14:paraId="7899D0DB">
      <w:pPr>
        <w:pStyle w:val="12"/>
        <w:rPr>
          <w:rFonts w:hint="eastAsia" w:ascii="宋体" w:hAnsi="宋体" w:eastAsia="宋体" w:cs="宋体"/>
          <w:kern w:val="0"/>
          <w:sz w:val="24"/>
          <w:szCs w:val="24"/>
          <w:highlight w:val="none"/>
          <w:lang w:val="en-US" w:eastAsia="zh-CN"/>
        </w:rPr>
      </w:pPr>
    </w:p>
    <w:p w14:paraId="71EAE918">
      <w:pPr>
        <w:rPr>
          <w:rFonts w:hint="eastAsia" w:ascii="宋体" w:hAnsi="宋体" w:eastAsia="宋体" w:cs="宋体"/>
          <w:kern w:val="0"/>
          <w:sz w:val="24"/>
          <w:szCs w:val="24"/>
          <w:highlight w:val="none"/>
          <w:lang w:val="en-US" w:eastAsia="zh-CN"/>
        </w:rPr>
      </w:pPr>
    </w:p>
    <w:p w14:paraId="0ED24623">
      <w:pPr>
        <w:pStyle w:val="12"/>
        <w:rPr>
          <w:rFonts w:hint="eastAsia" w:ascii="宋体" w:hAnsi="宋体" w:eastAsia="宋体" w:cs="宋体"/>
          <w:kern w:val="0"/>
          <w:sz w:val="24"/>
          <w:szCs w:val="24"/>
          <w:highlight w:val="none"/>
          <w:lang w:val="en-US" w:eastAsia="zh-CN"/>
        </w:rPr>
      </w:pPr>
    </w:p>
    <w:p w14:paraId="3A540512">
      <w:pPr>
        <w:rPr>
          <w:rFonts w:hint="eastAsia" w:ascii="宋体" w:hAnsi="宋体" w:eastAsia="宋体" w:cs="宋体"/>
          <w:kern w:val="0"/>
          <w:sz w:val="24"/>
          <w:szCs w:val="24"/>
          <w:highlight w:val="none"/>
          <w:lang w:val="en-US" w:eastAsia="zh-CN"/>
        </w:rPr>
      </w:pPr>
    </w:p>
    <w:p w14:paraId="34610DF2">
      <w:pPr>
        <w:rPr>
          <w:rFonts w:hint="eastAsia" w:ascii="宋体" w:hAnsi="宋体" w:eastAsia="宋体" w:cs="宋体"/>
          <w:kern w:val="0"/>
          <w:sz w:val="24"/>
          <w:szCs w:val="24"/>
          <w:highlight w:val="none"/>
          <w:lang w:val="en-US" w:eastAsia="zh-CN"/>
        </w:rPr>
      </w:pPr>
    </w:p>
    <w:p w14:paraId="7C32DA5B">
      <w:pPr>
        <w:pStyle w:val="12"/>
        <w:rPr>
          <w:rFonts w:hint="eastAsia" w:ascii="宋体" w:hAnsi="宋体" w:eastAsia="宋体" w:cs="宋体"/>
          <w:kern w:val="0"/>
          <w:sz w:val="24"/>
          <w:szCs w:val="24"/>
          <w:highlight w:val="none"/>
          <w:lang w:val="en-US" w:eastAsia="zh-CN"/>
        </w:rPr>
      </w:pPr>
    </w:p>
    <w:p w14:paraId="10D79574">
      <w:pPr>
        <w:rPr>
          <w:rFonts w:hint="eastAsia" w:ascii="宋体" w:hAnsi="宋体" w:eastAsia="宋体" w:cs="宋体"/>
          <w:kern w:val="0"/>
          <w:sz w:val="24"/>
          <w:szCs w:val="24"/>
          <w:highlight w:val="none"/>
          <w:lang w:val="en-US" w:eastAsia="zh-CN"/>
        </w:rPr>
      </w:pPr>
    </w:p>
    <w:p w14:paraId="1BF2FC4A">
      <w:pPr>
        <w:pStyle w:val="12"/>
        <w:rPr>
          <w:rFonts w:hint="eastAsia" w:ascii="宋体" w:hAnsi="宋体" w:eastAsia="宋体" w:cs="宋体"/>
          <w:kern w:val="0"/>
          <w:sz w:val="24"/>
          <w:szCs w:val="24"/>
          <w:highlight w:val="none"/>
          <w:lang w:val="en-US" w:eastAsia="zh-CN"/>
        </w:rPr>
      </w:pPr>
    </w:p>
    <w:p w14:paraId="30CD7E45">
      <w:pPr>
        <w:rPr>
          <w:rFonts w:hint="eastAsia" w:ascii="宋体" w:hAnsi="宋体" w:eastAsia="宋体" w:cs="宋体"/>
          <w:kern w:val="0"/>
          <w:sz w:val="24"/>
          <w:szCs w:val="24"/>
          <w:highlight w:val="none"/>
          <w:lang w:val="en-US" w:eastAsia="zh-CN"/>
        </w:rPr>
      </w:pPr>
    </w:p>
    <w:p w14:paraId="4F80EE3B">
      <w:pPr>
        <w:pStyle w:val="12"/>
        <w:rPr>
          <w:rFonts w:hint="eastAsia" w:ascii="宋体" w:hAnsi="宋体" w:eastAsia="宋体" w:cs="宋体"/>
          <w:kern w:val="0"/>
          <w:sz w:val="24"/>
          <w:szCs w:val="24"/>
          <w:highlight w:val="none"/>
          <w:lang w:val="en-US" w:eastAsia="zh-CN"/>
        </w:rPr>
      </w:pPr>
    </w:p>
    <w:p w14:paraId="46676A98">
      <w:pPr>
        <w:rPr>
          <w:rFonts w:hint="eastAsia" w:ascii="宋体" w:hAnsi="宋体" w:eastAsia="宋体" w:cs="宋体"/>
          <w:kern w:val="0"/>
          <w:sz w:val="24"/>
          <w:szCs w:val="24"/>
          <w:highlight w:val="none"/>
          <w:lang w:val="en-US" w:eastAsia="zh-CN"/>
        </w:rPr>
      </w:pPr>
    </w:p>
    <w:p w14:paraId="539AA9D3"/>
    <w:p w14:paraId="6D6A4810">
      <w:pPr>
        <w:widowControl/>
        <w:numPr>
          <w:ilvl w:val="0"/>
          <w:numId w:val="2"/>
        </w:numPr>
        <w:wordWrap/>
        <w:topLinePunct w:val="0"/>
        <w:jc w:val="center"/>
        <w:rPr>
          <w:rFonts w:hint="eastAsia" w:hAnsi="宋体"/>
          <w:b/>
          <w:bCs/>
          <w:sz w:val="32"/>
          <w:szCs w:val="32"/>
        </w:rPr>
      </w:pPr>
      <w:r>
        <w:rPr>
          <w:rFonts w:hint="eastAsia" w:hAnsi="宋体"/>
          <w:b/>
          <w:bCs/>
          <w:sz w:val="32"/>
          <w:szCs w:val="32"/>
        </w:rPr>
        <w:t xml:space="preserve"> 响应人须知</w:t>
      </w:r>
      <w:bookmarkEnd w:id="2"/>
      <w:bookmarkEnd w:id="3"/>
      <w:bookmarkEnd w:id="4"/>
      <w:bookmarkEnd w:id="5"/>
    </w:p>
    <w:p w14:paraId="4D2F7898">
      <w:pPr>
        <w:pStyle w:val="12"/>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响应人须知前附表</w:t>
      </w:r>
    </w:p>
    <w:tbl>
      <w:tblPr>
        <w:tblStyle w:val="25"/>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8"/>
        <w:gridCol w:w="7007"/>
      </w:tblGrid>
      <w:tr w14:paraId="0C98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33C89E7B">
            <w:pPr>
              <w:keepNext w:val="0"/>
              <w:keepLines w:val="0"/>
              <w:pageBreakBefore w:val="0"/>
              <w:widowControl/>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b/>
                <w:bCs/>
                <w:kern w:val="0"/>
                <w:sz w:val="24"/>
                <w:szCs w:val="24"/>
              </w:rPr>
            </w:pPr>
            <w:bookmarkStart w:id="6" w:name="_Toc18978"/>
            <w:bookmarkStart w:id="7" w:name="_Toc23774426"/>
            <w:bookmarkStart w:id="8" w:name="_Toc13329"/>
            <w:r>
              <w:rPr>
                <w:rFonts w:hint="eastAsia" w:ascii="宋体" w:hAnsi="宋体" w:eastAsia="宋体" w:cs="宋体"/>
                <w:b/>
                <w:bCs/>
                <w:kern w:val="0"/>
                <w:sz w:val="24"/>
                <w:szCs w:val="24"/>
              </w:rPr>
              <w:t>序号</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88B2BB8">
            <w:pPr>
              <w:keepNext w:val="0"/>
              <w:pageBreakBefore w:val="0"/>
              <w:widowControl/>
              <w:kinsoku/>
              <w:overflowPunct/>
              <w:bidi w:val="0"/>
              <w:snapToGrid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 款 名 称</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3D6BE356">
            <w:pPr>
              <w:keepNext w:val="0"/>
              <w:pageBreakBefore w:val="0"/>
              <w:widowControl/>
              <w:kinsoku/>
              <w:overflowPunct/>
              <w:bidi w:val="0"/>
              <w:snapToGrid w:val="0"/>
              <w:spacing w:line="360" w:lineRule="auto"/>
              <w:jc w:val="both"/>
              <w:rPr>
                <w:rFonts w:hint="eastAsia" w:ascii="宋体" w:hAnsi="宋体" w:eastAsia="宋体" w:cs="宋体"/>
                <w:b/>
                <w:bCs/>
                <w:kern w:val="0"/>
                <w:sz w:val="24"/>
                <w:szCs w:val="24"/>
              </w:rPr>
            </w:pPr>
            <w:r>
              <w:rPr>
                <w:rFonts w:hint="eastAsia" w:ascii="宋体" w:hAnsi="宋体" w:eastAsia="宋体" w:cs="宋体"/>
                <w:b/>
                <w:bCs/>
                <w:kern w:val="0"/>
                <w:sz w:val="24"/>
                <w:szCs w:val="24"/>
              </w:rPr>
              <w:t>编 列 内 容</w:t>
            </w:r>
          </w:p>
        </w:tc>
      </w:tr>
      <w:tr w14:paraId="3A1E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5270B0B6">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9FC75DC">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0183C20F">
            <w:pPr>
              <w:keepNext w:val="0"/>
              <w:pageBreakBefore w:val="0"/>
              <w:widowControl/>
              <w:kinsoku/>
              <w:overflowPunct/>
              <w:bidi w:val="0"/>
              <w:snapToGrid w:val="0"/>
              <w:spacing w:line="360" w:lineRule="auto"/>
              <w:jc w:val="both"/>
              <w:rPr>
                <w:rFonts w:hint="eastAsia" w:cs="宋体"/>
                <w:kern w:val="0"/>
                <w:sz w:val="24"/>
                <w:szCs w:val="24"/>
                <w:lang w:eastAsia="zh-CN"/>
              </w:rPr>
            </w:pP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w:t>
            </w:r>
            <w:r>
              <w:rPr>
                <w:rFonts w:hint="eastAsia" w:cs="宋体"/>
                <w:kern w:val="0"/>
                <w:sz w:val="24"/>
                <w:szCs w:val="24"/>
                <w:lang w:eastAsia="zh-CN"/>
              </w:rPr>
              <w:t>渑池县果元乡中心学校</w:t>
            </w:r>
          </w:p>
          <w:p w14:paraId="177F96EF">
            <w:pPr>
              <w:keepNext w:val="0"/>
              <w:pageBreakBefore w:val="0"/>
              <w:widowControl/>
              <w:kinsoku/>
              <w:overflowPunct/>
              <w:bidi w:val="0"/>
              <w:snapToGrid w:val="0"/>
              <w:spacing w:line="360" w:lineRule="auto"/>
              <w:jc w:val="both"/>
              <w:rPr>
                <w:rFonts w:hint="eastAsia" w:cs="宋体"/>
                <w:bCs/>
                <w:kern w:val="0"/>
                <w:sz w:val="24"/>
                <w:szCs w:val="24"/>
                <w:lang w:val="en-US" w:eastAsia="zh-CN"/>
              </w:rPr>
            </w:pPr>
            <w:r>
              <w:rPr>
                <w:rFonts w:hint="eastAsia" w:ascii="宋体" w:hAnsi="宋体" w:eastAsia="宋体" w:cs="宋体"/>
                <w:kern w:val="0"/>
                <w:sz w:val="24"/>
                <w:szCs w:val="24"/>
                <w:lang w:val="en-US" w:eastAsia="zh-CN"/>
              </w:rPr>
              <w:t>地址：</w:t>
            </w:r>
            <w:r>
              <w:rPr>
                <w:rFonts w:hint="eastAsia" w:cs="宋体"/>
                <w:kern w:val="0"/>
                <w:sz w:val="24"/>
                <w:szCs w:val="24"/>
                <w:lang w:val="en-US" w:eastAsia="zh-CN"/>
              </w:rPr>
              <w:t>渑池县果元乡</w:t>
            </w:r>
            <w:r>
              <w:rPr>
                <w:rFonts w:hint="eastAsia" w:cs="宋体"/>
                <w:bCs/>
                <w:kern w:val="0"/>
                <w:sz w:val="24"/>
                <w:szCs w:val="24"/>
                <w:lang w:val="en-US" w:eastAsia="zh-CN"/>
              </w:rPr>
              <w:t>赵庄村</w:t>
            </w:r>
          </w:p>
          <w:p w14:paraId="56F51C02">
            <w:pPr>
              <w:keepNext w:val="0"/>
              <w:pageBreakBefore w:val="0"/>
              <w:widowControl/>
              <w:kinsoku/>
              <w:overflowPunct/>
              <w:bidi w:val="0"/>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 系 人：</w:t>
            </w:r>
            <w:r>
              <w:rPr>
                <w:rFonts w:hint="eastAsia" w:cs="宋体"/>
                <w:kern w:val="0"/>
                <w:sz w:val="24"/>
                <w:szCs w:val="24"/>
                <w:highlight w:val="none"/>
                <w:lang w:eastAsia="zh-CN"/>
              </w:rPr>
              <w:t>张先生</w:t>
            </w:r>
          </w:p>
          <w:p w14:paraId="056E02BA">
            <w:pPr>
              <w:keepNext w:val="0"/>
              <w:pageBreakBefore w:val="0"/>
              <w:widowControl/>
              <w:kinsoku/>
              <w:overflowPunct/>
              <w:bidi w:val="0"/>
              <w:snapToGrid w:val="0"/>
              <w:spacing w:line="360" w:lineRule="auto"/>
              <w:jc w:val="both"/>
              <w:rPr>
                <w:rFonts w:hint="default" w:ascii="宋体" w:hAnsi="宋体" w:eastAsia="宋体" w:cs="宋体"/>
                <w:kern w:val="0"/>
                <w:sz w:val="24"/>
                <w:szCs w:val="24"/>
                <w:lang w:val="en-US"/>
              </w:rPr>
            </w:pPr>
            <w:r>
              <w:rPr>
                <w:rFonts w:hint="eastAsia" w:ascii="宋体" w:hAnsi="宋体" w:eastAsia="宋体" w:cs="宋体"/>
                <w:kern w:val="0"/>
                <w:sz w:val="24"/>
                <w:szCs w:val="24"/>
                <w:highlight w:val="none"/>
              </w:rPr>
              <w:t>电    话：</w:t>
            </w:r>
            <w:r>
              <w:rPr>
                <w:rFonts w:hint="eastAsia" w:cs="宋体"/>
                <w:kern w:val="0"/>
                <w:sz w:val="24"/>
                <w:szCs w:val="24"/>
                <w:highlight w:val="none"/>
                <w:lang w:val="en-US" w:eastAsia="zh-CN"/>
              </w:rPr>
              <w:t>13939827278</w:t>
            </w:r>
          </w:p>
        </w:tc>
      </w:tr>
      <w:tr w14:paraId="34B1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1003BD5C">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18B2C30">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采购代理机构</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175B1E8C">
            <w:pPr>
              <w:keepNext w:val="0"/>
              <w:pageBreakBefore w:val="0"/>
              <w:widowControl/>
              <w:kinsoku/>
              <w:overflowPunct/>
              <w:bidi w:val="0"/>
              <w:snapToGrid w:val="0"/>
              <w:spacing w:line="36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rPr>
              <w:t>采购代理机构：</w:t>
            </w:r>
            <w:r>
              <w:rPr>
                <w:rFonts w:hint="eastAsia" w:cs="宋体"/>
                <w:kern w:val="0"/>
                <w:sz w:val="24"/>
                <w:szCs w:val="24"/>
                <w:lang w:eastAsia="zh-CN"/>
              </w:rPr>
              <w:t>河南万锦通达工程管理有限公司</w:t>
            </w:r>
          </w:p>
          <w:p w14:paraId="7FD4DD61">
            <w:pPr>
              <w:keepNext w:val="0"/>
              <w:pageBreakBefore w:val="0"/>
              <w:widowControl/>
              <w:kinsoku/>
              <w:overflowPunct/>
              <w:bidi w:val="0"/>
              <w:snapToGrid w:val="0"/>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地 址：</w:t>
            </w:r>
            <w:r>
              <w:rPr>
                <w:rFonts w:hint="eastAsia" w:cs="宋体"/>
                <w:kern w:val="0"/>
                <w:sz w:val="24"/>
                <w:szCs w:val="24"/>
                <w:lang w:eastAsia="zh-CN"/>
              </w:rPr>
              <w:t>河南省郑州市金水区国基路7号花园SOHO3栋A座16层1601号</w:t>
            </w:r>
            <w:r>
              <w:rPr>
                <w:rFonts w:hint="eastAsia" w:ascii="宋体" w:hAnsi="宋体" w:eastAsia="宋体" w:cs="宋体"/>
                <w:kern w:val="0"/>
                <w:sz w:val="24"/>
                <w:szCs w:val="24"/>
              </w:rPr>
              <w:t>联系人：</w:t>
            </w:r>
            <w:r>
              <w:rPr>
                <w:rFonts w:hint="eastAsia" w:cs="宋体"/>
                <w:kern w:val="0"/>
                <w:sz w:val="24"/>
                <w:szCs w:val="24"/>
                <w:lang w:val="en-US" w:eastAsia="zh-CN"/>
              </w:rPr>
              <w:t>杨女士</w:t>
            </w:r>
          </w:p>
          <w:p w14:paraId="10D11729">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联系方式：13949750105</w:t>
            </w:r>
          </w:p>
        </w:tc>
      </w:tr>
      <w:tr w14:paraId="35E1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7FD9E981">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936B697">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采购方式</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35C1865B">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竞争性磋商</w:t>
            </w:r>
          </w:p>
        </w:tc>
      </w:tr>
      <w:tr w14:paraId="7D16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5B56233">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69E50E0">
            <w:pPr>
              <w:keepNext w:val="0"/>
              <w:pageBreakBefore w:val="0"/>
              <w:widowControl/>
              <w:kinsoku/>
              <w:overflowPunct/>
              <w:bidi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3162269C">
            <w:pPr>
              <w:pStyle w:val="12"/>
              <w:keepNext w:val="0"/>
              <w:pageBreakBefore w:val="0"/>
              <w:kinsoku/>
              <w:overflowPunct/>
              <w:bidi w:val="0"/>
              <w:snapToGrid w:val="0"/>
              <w:spacing w:line="360" w:lineRule="auto"/>
              <w:jc w:val="both"/>
              <w:rPr>
                <w:rFonts w:hint="eastAsia" w:ascii="宋体" w:hAnsi="宋体" w:eastAsia="宋体" w:cs="宋体"/>
                <w:sz w:val="24"/>
                <w:szCs w:val="24"/>
                <w:highlight w:val="none"/>
              </w:rPr>
            </w:pPr>
            <w:r>
              <w:rPr>
                <w:rFonts w:hint="eastAsia" w:hAnsi="宋体" w:cs="宋体"/>
                <w:kern w:val="0"/>
                <w:sz w:val="24"/>
                <w:szCs w:val="24"/>
                <w:highlight w:val="none"/>
                <w:lang w:eastAsia="zh-CN"/>
              </w:rPr>
              <w:t>渑池县果元乡果元中学配套设施维修改造项目</w:t>
            </w:r>
          </w:p>
        </w:tc>
      </w:tr>
      <w:tr w14:paraId="69DA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62BB1795">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5042B19">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标段划分</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1AF85474">
            <w:pPr>
              <w:keepNext w:val="0"/>
              <w:pageBreakBefore w:val="0"/>
              <w:widowControl/>
              <w:kinsoku/>
              <w:overflowPunct/>
              <w:bidi w:val="0"/>
              <w:snapToGrid w:val="0"/>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个标段</w:t>
            </w:r>
          </w:p>
        </w:tc>
      </w:tr>
      <w:tr w14:paraId="0167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20DA60A">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9F62A2C">
            <w:pPr>
              <w:keepNext w:val="0"/>
              <w:pageBreakBefore w:val="0"/>
              <w:widowControl/>
              <w:kinsoku/>
              <w:overflowPunct/>
              <w:bidi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采购</w:t>
            </w:r>
            <w:r>
              <w:rPr>
                <w:rFonts w:hint="eastAsia" w:ascii="宋体" w:hAnsi="宋体" w:eastAsia="宋体" w:cs="宋体"/>
                <w:kern w:val="0"/>
                <w:sz w:val="24"/>
                <w:szCs w:val="24"/>
                <w:highlight w:val="none"/>
              </w:rPr>
              <w:t>内容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1C057C63">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本项目为</w:t>
            </w:r>
            <w:r>
              <w:rPr>
                <w:rFonts w:hint="eastAsia" w:cs="宋体"/>
                <w:bCs/>
                <w:kern w:val="0"/>
                <w:sz w:val="24"/>
                <w:szCs w:val="24"/>
                <w:highlight w:val="none"/>
                <w:lang w:eastAsia="zh-CN"/>
              </w:rPr>
              <w:t>渑池县果元乡果元中学配套设施维修改造项目</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主要包括</w:t>
            </w:r>
            <w:r>
              <w:rPr>
                <w:rFonts w:hint="eastAsia" w:cs="宋体"/>
                <w:bCs/>
                <w:kern w:val="0"/>
                <w:sz w:val="24"/>
                <w:szCs w:val="24"/>
                <w:highlight w:val="none"/>
                <w:lang w:val="en-US" w:eastAsia="zh-CN"/>
              </w:rPr>
              <w:t>配套设施维修安装等工程</w:t>
            </w:r>
            <w:r>
              <w:rPr>
                <w:rFonts w:hint="eastAsia" w:ascii="宋体" w:hAnsi="宋体" w:eastAsia="宋体" w:cs="宋体"/>
                <w:bCs/>
                <w:kern w:val="0"/>
                <w:sz w:val="24"/>
                <w:szCs w:val="24"/>
                <w:highlight w:val="none"/>
                <w:lang w:val="en-US" w:eastAsia="zh-CN"/>
              </w:rPr>
              <w:t>等。</w:t>
            </w:r>
          </w:p>
        </w:tc>
      </w:tr>
      <w:tr w14:paraId="4DDD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76D1C1D0">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B7EC906">
            <w:pPr>
              <w:keepNext w:val="0"/>
              <w:pageBreakBefore w:val="0"/>
              <w:widowControl/>
              <w:kinsoku/>
              <w:overflowPunct/>
              <w:bidi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建设地点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6C4EFE8B">
            <w:pPr>
              <w:keepNext w:val="0"/>
              <w:pageBreakBefore w:val="0"/>
              <w:kinsoku/>
              <w:overflowPunct/>
              <w:bidi w:val="0"/>
              <w:snapToGrid w:val="0"/>
              <w:spacing w:line="360" w:lineRule="auto"/>
              <w:jc w:val="both"/>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渑池县</w:t>
            </w:r>
            <w:r>
              <w:rPr>
                <w:rFonts w:hint="eastAsia" w:cs="宋体"/>
                <w:kern w:val="0"/>
                <w:sz w:val="24"/>
                <w:szCs w:val="24"/>
                <w:highlight w:val="none"/>
                <w:lang w:val="en-US" w:eastAsia="zh-CN"/>
              </w:rPr>
              <w:t>果元乡</w:t>
            </w:r>
          </w:p>
        </w:tc>
      </w:tr>
      <w:tr w14:paraId="6522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C2AD09D">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3A03B3D4">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资金来源</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47D74D6">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财政资金</w:t>
            </w:r>
          </w:p>
        </w:tc>
      </w:tr>
      <w:tr w14:paraId="4A2C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4F9D79DD">
            <w:pPr>
              <w:keepNext w:val="0"/>
              <w:pageBreakBefore w:val="0"/>
              <w:widowControl/>
              <w:kinsoku/>
              <w:overflowPunct/>
              <w:bidi w:val="0"/>
              <w:snapToGrid w:val="0"/>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9</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280011C">
            <w:pPr>
              <w:keepNext w:val="0"/>
              <w:pageBreakBefore w:val="0"/>
              <w:widowControl/>
              <w:kinsoku/>
              <w:overflowPunct/>
              <w:bidi w:val="0"/>
              <w:snapToGrid w:val="0"/>
              <w:spacing w:line="360" w:lineRule="auto"/>
              <w:jc w:val="center"/>
              <w:rPr>
                <w:rFonts w:hint="default"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资金落实情况</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31F2F96">
            <w:pPr>
              <w:keepNext w:val="0"/>
              <w:pageBreakBefore w:val="0"/>
              <w:widowControl/>
              <w:kinsoku/>
              <w:overflowPunct/>
              <w:bidi w:val="0"/>
              <w:snapToGrid w:val="0"/>
              <w:spacing w:line="360" w:lineRule="auto"/>
              <w:jc w:val="both"/>
              <w:rPr>
                <w:rFonts w:hint="eastAsia" w:ascii="宋体" w:hAnsi="宋体" w:eastAsia="宋体" w:cs="宋体"/>
                <w:kern w:val="0"/>
                <w:sz w:val="24"/>
                <w:szCs w:val="24"/>
                <w:highlight w:val="none"/>
                <w:lang w:val="en-US"/>
              </w:rPr>
            </w:pPr>
            <w:r>
              <w:rPr>
                <w:rFonts w:hint="eastAsia" w:cs="宋体"/>
                <w:kern w:val="0"/>
                <w:sz w:val="24"/>
                <w:szCs w:val="24"/>
                <w:highlight w:val="none"/>
                <w:lang w:val="en-US" w:eastAsia="zh-CN"/>
              </w:rPr>
              <w:t>已落实</w:t>
            </w:r>
          </w:p>
        </w:tc>
      </w:tr>
      <w:tr w14:paraId="2703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20D920CF">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01BF8C97">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cs="宋体"/>
                <w:kern w:val="0"/>
                <w:sz w:val="24"/>
                <w:szCs w:val="24"/>
                <w:lang w:val="en-US" w:eastAsia="zh-CN"/>
              </w:rPr>
              <w:t>所属行业</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3ADABE5">
            <w:pPr>
              <w:keepNext w:val="0"/>
              <w:pageBreakBefore w:val="0"/>
              <w:widowControl/>
              <w:kinsoku/>
              <w:overflowPunct/>
              <w:bidi w:val="0"/>
              <w:snapToGrid w:val="0"/>
              <w:spacing w:line="360" w:lineRule="auto"/>
              <w:jc w:val="both"/>
              <w:rPr>
                <w:rFonts w:hint="eastAsia" w:ascii="宋体" w:hAnsi="宋体" w:eastAsia="宋体" w:cs="宋体"/>
                <w:kern w:val="0"/>
                <w:sz w:val="24"/>
                <w:szCs w:val="24"/>
                <w:lang w:eastAsia="zh-CN"/>
              </w:rPr>
            </w:pPr>
            <w:r>
              <w:rPr>
                <w:rFonts w:hint="eastAsia" w:cs="宋体"/>
                <w:kern w:val="0"/>
                <w:sz w:val="24"/>
                <w:szCs w:val="24"/>
                <w:lang w:val="en-US" w:eastAsia="zh-CN"/>
              </w:rPr>
              <w:t>建筑业</w:t>
            </w:r>
          </w:p>
        </w:tc>
      </w:tr>
      <w:tr w14:paraId="7D3F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DDA6C44">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D01C1CC">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资金落实情况</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6416172">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已落实</w:t>
            </w:r>
          </w:p>
        </w:tc>
      </w:tr>
      <w:tr w14:paraId="02C4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CEDBAB9">
            <w:pPr>
              <w:keepNext w:val="0"/>
              <w:pageBreakBefore w:val="0"/>
              <w:widowControl/>
              <w:kinsoku/>
              <w:overflowPunct/>
              <w:bidi w:val="0"/>
              <w:snapToGrid w:val="0"/>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5E24410">
            <w:pPr>
              <w:keepNext w:val="0"/>
              <w:pageBreakBefore w:val="0"/>
              <w:widowControl/>
              <w:kinsoku/>
              <w:overflowPunct/>
              <w:bidi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计划工期</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7A87F12B">
            <w:pPr>
              <w:keepNext w:val="0"/>
              <w:pageBreakBefore w:val="0"/>
              <w:widowControl/>
              <w:kinsoku/>
              <w:overflowPunct/>
              <w:bidi w:val="0"/>
              <w:snapToGrid w:val="0"/>
              <w:spacing w:line="360" w:lineRule="auto"/>
              <w:jc w:val="both"/>
              <w:rPr>
                <w:rFonts w:hint="eastAsia" w:ascii="宋体" w:hAnsi="宋体" w:eastAsia="宋体" w:cs="宋体"/>
                <w:kern w:val="0"/>
                <w:sz w:val="24"/>
                <w:szCs w:val="24"/>
                <w:highlight w:val="none"/>
              </w:rPr>
            </w:pPr>
            <w:r>
              <w:rPr>
                <w:rFonts w:hint="eastAsia" w:cs="宋体"/>
                <w:color w:val="000000" w:themeColor="text1"/>
                <w:kern w:val="0"/>
                <w:sz w:val="24"/>
                <w:szCs w:val="24"/>
                <w:highlight w:val="none"/>
                <w:lang w:val="en-US" w:eastAsia="zh-CN"/>
                <w14:textFill>
                  <w14:solidFill>
                    <w14:schemeClr w14:val="tx1"/>
                  </w14:solidFill>
                </w14:textFill>
              </w:rPr>
              <w:t>30日历天</w:t>
            </w:r>
          </w:p>
        </w:tc>
      </w:tr>
      <w:tr w14:paraId="77EB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2B9158DD">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00140F9">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质量</w:t>
            </w:r>
            <w:r>
              <w:rPr>
                <w:rFonts w:hint="eastAsia" w:ascii="宋体" w:hAnsi="宋体" w:eastAsia="宋体" w:cs="宋体"/>
                <w:kern w:val="0"/>
                <w:sz w:val="24"/>
                <w:szCs w:val="24"/>
                <w:lang w:val="en-US" w:eastAsia="zh-CN"/>
              </w:rPr>
              <w:t>标准</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023FD013">
            <w:pPr>
              <w:keepNext w:val="0"/>
              <w:pageBreakBefore w:val="0"/>
              <w:kinsoku/>
              <w:overflowPunct/>
              <w:bidi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highlight w:val="none"/>
              </w:rPr>
              <w:t>达到国家质量验收规范合格标准</w:t>
            </w:r>
          </w:p>
        </w:tc>
      </w:tr>
      <w:tr w14:paraId="22F0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17A66EF">
            <w:pPr>
              <w:keepNext w:val="0"/>
              <w:pageBreakBefore w:val="0"/>
              <w:widowControl/>
              <w:kinsoku/>
              <w:overflowPunct/>
              <w:bidi w:val="0"/>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14</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D849027">
            <w:pPr>
              <w:keepNext w:val="0"/>
              <w:pageBreakBefore w:val="0"/>
              <w:widowControl/>
              <w:kinsoku/>
              <w:overflowPunct/>
              <w:bidi w:val="0"/>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最高限价</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17702E2C">
            <w:pPr>
              <w:keepNext w:val="0"/>
              <w:pageBreakBefore w:val="0"/>
              <w:kinsoku/>
              <w:overflowPunct/>
              <w:bidi w:val="0"/>
              <w:snapToGrid w:val="0"/>
              <w:spacing w:line="360" w:lineRule="auto"/>
              <w:jc w:val="both"/>
              <w:rPr>
                <w:rFonts w:hint="default" w:ascii="宋体" w:hAnsi="宋体" w:eastAsia="宋体" w:cs="宋体"/>
                <w:sz w:val="24"/>
                <w:szCs w:val="24"/>
                <w:highlight w:val="none"/>
                <w:lang w:val="en-US"/>
              </w:rPr>
            </w:pPr>
            <w:r>
              <w:rPr>
                <w:rFonts w:hint="eastAsia" w:ascii="宋体" w:hAnsi="宋体" w:eastAsia="宋体" w:cs="宋体"/>
                <w:kern w:val="0"/>
                <w:sz w:val="24"/>
                <w:szCs w:val="24"/>
                <w:highlight w:val="none"/>
                <w:lang w:val="en-US" w:eastAsia="zh-CN"/>
              </w:rPr>
              <w:t>小写：</w:t>
            </w:r>
            <w:r>
              <w:rPr>
                <w:rFonts w:hint="eastAsia" w:cs="宋体"/>
                <w:kern w:val="0"/>
                <w:sz w:val="24"/>
                <w:szCs w:val="24"/>
                <w:highlight w:val="none"/>
                <w:lang w:eastAsia="zh-CN"/>
              </w:rPr>
              <w:t>885150.69</w:t>
            </w:r>
            <w:r>
              <w:rPr>
                <w:rFonts w:hint="eastAsia" w:ascii="宋体" w:hAnsi="宋体" w:eastAsia="宋体" w:cs="宋体"/>
                <w:kern w:val="0"/>
                <w:sz w:val="24"/>
                <w:szCs w:val="24"/>
                <w:highlight w:val="none"/>
                <w:lang w:val="en-US" w:eastAsia="zh-CN"/>
              </w:rPr>
              <w:t>元，大写：</w:t>
            </w:r>
            <w:r>
              <w:rPr>
                <w:rFonts w:hint="eastAsia" w:cs="宋体"/>
                <w:kern w:val="0"/>
                <w:sz w:val="24"/>
                <w:szCs w:val="24"/>
                <w:highlight w:val="none"/>
                <w:lang w:val="en-US" w:eastAsia="zh-CN"/>
              </w:rPr>
              <w:t>捌拾捌万伍仟壹佰伍拾元陆角玖分</w:t>
            </w:r>
            <w:r>
              <w:rPr>
                <w:rFonts w:hint="eastAsia" w:ascii="宋体" w:hAnsi="宋体" w:eastAsia="宋体" w:cs="宋体"/>
                <w:kern w:val="0"/>
                <w:sz w:val="24"/>
                <w:szCs w:val="24"/>
                <w:highlight w:val="none"/>
                <w:lang w:val="en-US" w:eastAsia="zh-CN"/>
              </w:rPr>
              <w:t>；</w:t>
            </w:r>
          </w:p>
        </w:tc>
      </w:tr>
      <w:tr w14:paraId="1066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7D014BCD">
            <w:pPr>
              <w:keepNext w:val="0"/>
              <w:pageBreakBefore w:val="0"/>
              <w:widowControl/>
              <w:kinsoku/>
              <w:overflowPunct/>
              <w:bidi w:val="0"/>
              <w:snapToGrid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15</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CA26EC5">
            <w:pPr>
              <w:keepNext w:val="0"/>
              <w:pageBreakBefore w:val="0"/>
              <w:widowControl/>
              <w:kinsoku/>
              <w:overflowPunct/>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响应人</w:t>
            </w:r>
            <w:r>
              <w:rPr>
                <w:rFonts w:hint="eastAsia" w:ascii="宋体" w:hAnsi="宋体" w:eastAsia="宋体" w:cs="宋体"/>
                <w:color w:val="000000"/>
                <w:kern w:val="0"/>
                <w:sz w:val="24"/>
                <w:szCs w:val="24"/>
              </w:rPr>
              <w:t>资质条件</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F8A0366">
            <w:pPr>
              <w:keepNext w:val="0"/>
              <w:pageBreakBefore w:val="0"/>
              <w:kinsoku/>
              <w:wordWrap/>
              <w:overflowPunct/>
              <w:topLinePunct w:val="0"/>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690763B2">
            <w:pPr>
              <w:keepNext w:val="0"/>
              <w:pageBreakBefore w:val="0"/>
              <w:kinsoku/>
              <w:wordWrap/>
              <w:overflowPunct/>
              <w:topLinePunct w:val="0"/>
              <w:bidi w:val="0"/>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2、落实政府采购政策满足</w:t>
            </w:r>
            <w:r>
              <w:rPr>
                <w:rFonts w:hint="eastAsia" w:ascii="宋体" w:hAnsi="宋体" w:eastAsia="宋体" w:cs="宋体"/>
                <w:kern w:val="0"/>
                <w:sz w:val="24"/>
                <w:szCs w:val="24"/>
                <w:highlight w:val="none"/>
              </w:rPr>
              <w:t>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r>
              <w:rPr>
                <w:rFonts w:hint="eastAsia" w:cs="宋体"/>
                <w:kern w:val="0"/>
                <w:sz w:val="24"/>
                <w:szCs w:val="24"/>
                <w:highlight w:val="none"/>
                <w:lang w:eastAsia="zh-CN"/>
              </w:rPr>
              <w:t>。</w:t>
            </w:r>
          </w:p>
          <w:p w14:paraId="67BF184C">
            <w:pPr>
              <w:keepNext w:val="0"/>
              <w:pageBreakBefore w:val="0"/>
              <w:kinsoku/>
              <w:wordWrap/>
              <w:overflowPunct/>
              <w:topLinePunct w:val="0"/>
              <w:bidi w:val="0"/>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3、本项目的特定资格要求：</w:t>
            </w:r>
          </w:p>
          <w:p w14:paraId="0C4F7A43">
            <w:pPr>
              <w:keepNext w:val="0"/>
              <w:pageBreakBefore w:val="0"/>
              <w:kinsoku/>
              <w:wordWrap/>
              <w:overflowPunct/>
              <w:topLinePunct w:val="0"/>
              <w:bidi w:val="0"/>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3.1</w:t>
            </w:r>
            <w:r>
              <w:rPr>
                <w:rFonts w:hint="eastAsia" w:cs="宋体"/>
                <w:kern w:val="0"/>
                <w:sz w:val="24"/>
                <w:szCs w:val="24"/>
                <w:highlight w:val="none"/>
                <w:lang w:eastAsia="zh-CN"/>
              </w:rPr>
              <w:t>具有有效的营业执照或其他组织；</w:t>
            </w:r>
          </w:p>
          <w:p w14:paraId="384C0277">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3.2</w:t>
            </w:r>
            <w:r>
              <w:rPr>
                <w:rFonts w:hint="eastAsia" w:ascii="宋体" w:hAnsi="宋体" w:eastAsia="宋体" w:cs="宋体"/>
                <w:kern w:val="0"/>
                <w:sz w:val="24"/>
                <w:szCs w:val="24"/>
                <w:highlight w:val="none"/>
                <w:lang w:eastAsia="zh-CN"/>
              </w:rPr>
              <w:t>响应人须具有国家建设行政主管部门颁发的建筑工程施工总承包叁级及以上资质，</w:t>
            </w:r>
            <w:r>
              <w:rPr>
                <w:rFonts w:hint="eastAsia" w:ascii="宋体" w:hAnsi="宋体" w:eastAsia="宋体" w:cs="宋体"/>
                <w:kern w:val="0"/>
                <w:sz w:val="24"/>
                <w:szCs w:val="24"/>
                <w:highlight w:val="none"/>
                <w:lang w:val="en-US" w:eastAsia="zh-CN"/>
              </w:rPr>
              <w:t>并</w:t>
            </w:r>
            <w:r>
              <w:rPr>
                <w:rFonts w:hint="eastAsia" w:ascii="宋体" w:hAnsi="宋体" w:eastAsia="宋体" w:cs="宋体"/>
                <w:kern w:val="0"/>
                <w:sz w:val="24"/>
                <w:szCs w:val="24"/>
                <w:highlight w:val="none"/>
                <w:lang w:eastAsia="zh-CN"/>
              </w:rPr>
              <w:t>具有有效的安全生产许可证；</w:t>
            </w:r>
            <w:r>
              <w:rPr>
                <w:rFonts w:hint="eastAsia" w:ascii="宋体" w:hAnsi="宋体" w:eastAsia="宋体" w:cs="宋体"/>
                <w:kern w:val="0"/>
                <w:sz w:val="24"/>
                <w:szCs w:val="24"/>
                <w:highlight w:val="none"/>
              </w:rPr>
              <w:t>并在人员、设备、资金等方面具有相应的施工能力</w:t>
            </w:r>
            <w:r>
              <w:rPr>
                <w:rFonts w:hint="eastAsia" w:cs="宋体"/>
                <w:kern w:val="0"/>
                <w:sz w:val="24"/>
                <w:szCs w:val="24"/>
                <w:highlight w:val="none"/>
                <w:lang w:eastAsia="zh-CN"/>
              </w:rPr>
              <w:t>。</w:t>
            </w:r>
          </w:p>
          <w:p w14:paraId="4FEE8C59">
            <w:pPr>
              <w:keepNext w:val="0"/>
              <w:pageBreakBefore w:val="0"/>
              <w:kinsoku/>
              <w:wordWrap/>
              <w:overflowPunct/>
              <w:topLinePunct w:val="0"/>
              <w:bidi w:val="0"/>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eastAsia="zh-CN"/>
              </w:rPr>
              <w:t>拟派项目经理须具有相关专业贰级及以上注册建造师资格</w:t>
            </w:r>
            <w:r>
              <w:rPr>
                <w:rFonts w:hint="eastAsia" w:ascii="宋体" w:hAnsi="宋体" w:eastAsia="宋体" w:cs="宋体"/>
                <w:kern w:val="0"/>
                <w:sz w:val="24"/>
                <w:szCs w:val="24"/>
                <w:highlight w:val="none"/>
              </w:rPr>
              <w:t>（不含临时），具有有效的安全生产考核合格证并提供本单位近三个月社保缴纳证明，且无其他在建施工项目。</w:t>
            </w:r>
          </w:p>
          <w:p w14:paraId="4516B267">
            <w:pPr>
              <w:keepNext w:val="0"/>
              <w:pageBreakBefore w:val="0"/>
              <w:kinsoku/>
              <w:wordWrap/>
              <w:overflowPunct/>
              <w:topLinePunct w:val="0"/>
              <w:bidi w:val="0"/>
              <w:snapToGrid w:val="0"/>
              <w:spacing w:line="360" w:lineRule="auto"/>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3.4 企业出具本单位无商业贿赂及无不正当竞争行为的承诺书（格式自拟）；</w:t>
            </w:r>
          </w:p>
          <w:p w14:paraId="633BB945">
            <w:pPr>
              <w:keepNext w:val="0"/>
              <w:pageBreakBefore w:val="0"/>
              <w:kinsoku/>
              <w:wordWrap/>
              <w:overflowPunct/>
              <w:topLinePunct w:val="0"/>
              <w:bidi w:val="0"/>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w:t>
            </w:r>
          </w:p>
          <w:p w14:paraId="0EA1FA6B">
            <w:pPr>
              <w:keepNext w:val="0"/>
              <w:pageBreakBefore w:val="0"/>
              <w:kinsoku/>
              <w:wordWrap/>
              <w:overflowPunct/>
              <w:topLinePunct w:val="0"/>
              <w:bidi w:val="0"/>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3.6单位负责人为同一个人或者存在控股、管理关系的不同单位，不得同时参加投标</w:t>
            </w:r>
            <w:r>
              <w:rPr>
                <w:rFonts w:hint="eastAsia" w:ascii="宋体" w:hAnsi="宋体" w:eastAsia="宋体" w:cs="宋体"/>
                <w:kern w:val="0"/>
                <w:sz w:val="24"/>
                <w:szCs w:val="24"/>
                <w:highlight w:val="none"/>
                <w:lang w:eastAsia="zh-CN"/>
              </w:rPr>
              <w:t>；</w:t>
            </w:r>
          </w:p>
          <w:p w14:paraId="1C637A82">
            <w:pPr>
              <w:keepNext w:val="0"/>
              <w:pageBreakBefore w:val="0"/>
              <w:kinsoku/>
              <w:wordWrap/>
              <w:overflowPunct/>
              <w:topLinePunct w:val="0"/>
              <w:bidi w:val="0"/>
              <w:snapToGrid w:val="0"/>
              <w:spacing w:line="360" w:lineRule="auto"/>
              <w:jc w:val="both"/>
              <w:rPr>
                <w:rFonts w:hint="eastAsia" w:ascii="宋体" w:hAnsi="宋体" w:eastAsia="宋体" w:cs="宋体"/>
                <w:color w:val="000000"/>
                <w:kern w:val="0"/>
                <w:sz w:val="24"/>
                <w:szCs w:val="24"/>
              </w:rPr>
            </w:pPr>
            <w:r>
              <w:rPr>
                <w:rFonts w:hint="eastAsia" w:ascii="宋体" w:hAnsi="宋体" w:eastAsia="宋体" w:cs="宋体"/>
                <w:kern w:val="0"/>
                <w:sz w:val="24"/>
                <w:szCs w:val="24"/>
                <w:highlight w:val="none"/>
              </w:rPr>
              <w:t>3.7本项目不接受联合体</w:t>
            </w:r>
            <w:r>
              <w:rPr>
                <w:rFonts w:hint="eastAsia" w:cs="宋体"/>
                <w:kern w:val="0"/>
                <w:sz w:val="24"/>
                <w:szCs w:val="24"/>
                <w:highlight w:val="none"/>
                <w:lang w:val="en-US" w:eastAsia="zh-CN"/>
              </w:rPr>
              <w:t>磋商</w:t>
            </w:r>
            <w:r>
              <w:rPr>
                <w:rFonts w:hint="eastAsia" w:ascii="宋体" w:hAnsi="宋体" w:eastAsia="宋体" w:cs="宋体"/>
                <w:kern w:val="0"/>
                <w:sz w:val="24"/>
                <w:szCs w:val="24"/>
                <w:highlight w:val="none"/>
              </w:rPr>
              <w:t>；</w:t>
            </w:r>
          </w:p>
        </w:tc>
      </w:tr>
      <w:tr w14:paraId="7A3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01C59DDA">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cs="宋体"/>
                <w:kern w:val="0"/>
                <w:sz w:val="24"/>
                <w:szCs w:val="24"/>
                <w:lang w:val="en-US" w:eastAsia="zh-CN"/>
              </w:rPr>
              <w:t>6</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67A35AA">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是否接受联合体参加磋商</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FC9F56C">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不接受</w:t>
            </w:r>
          </w:p>
        </w:tc>
      </w:tr>
      <w:tr w14:paraId="08EE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4278696F">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cs="宋体"/>
                <w:kern w:val="0"/>
                <w:sz w:val="24"/>
                <w:szCs w:val="24"/>
                <w:lang w:val="en-US" w:eastAsia="zh-CN"/>
              </w:rPr>
              <w:t>7</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0D3E429F">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现场考察</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3842813D">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不组织</w:t>
            </w:r>
          </w:p>
        </w:tc>
      </w:tr>
      <w:tr w14:paraId="20B3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D5144FC">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cs="宋体"/>
                <w:kern w:val="0"/>
                <w:sz w:val="24"/>
                <w:szCs w:val="24"/>
                <w:lang w:val="en-US" w:eastAsia="zh-CN"/>
              </w:rPr>
              <w:t>8</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6D464A0">
            <w:pPr>
              <w:keepNext w:val="0"/>
              <w:pageBreakBefore w:val="0"/>
              <w:widowControl/>
              <w:kinsoku/>
              <w:overflowPunct/>
              <w:bidi w:val="0"/>
              <w:snapToGrid w:val="0"/>
              <w:spacing w:line="360" w:lineRule="auto"/>
              <w:ind w:left="37" w:leftChars="18"/>
              <w:jc w:val="center"/>
              <w:rPr>
                <w:rFonts w:hint="eastAsia" w:ascii="宋体" w:hAnsi="宋体" w:eastAsia="宋体" w:cs="宋体"/>
                <w:kern w:val="0"/>
                <w:sz w:val="24"/>
                <w:szCs w:val="24"/>
              </w:rPr>
            </w:pPr>
            <w:r>
              <w:rPr>
                <w:rFonts w:hint="eastAsia" w:ascii="宋体" w:hAnsi="宋体" w:eastAsia="宋体" w:cs="宋体"/>
                <w:kern w:val="0"/>
                <w:sz w:val="24"/>
                <w:szCs w:val="24"/>
              </w:rPr>
              <w:t>答 疑 会</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3533FDD">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不召开</w:t>
            </w:r>
          </w:p>
        </w:tc>
      </w:tr>
      <w:tr w14:paraId="3E5C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6013934B">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cs="宋体"/>
                <w:kern w:val="0"/>
                <w:sz w:val="24"/>
                <w:szCs w:val="24"/>
                <w:lang w:val="en-US" w:eastAsia="zh-CN"/>
              </w:rPr>
              <w:t>9</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B6A3DCB">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分包</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39B42FE2">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不允许</w:t>
            </w:r>
          </w:p>
        </w:tc>
      </w:tr>
      <w:tr w14:paraId="2BA0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03E9C4B8">
            <w:pPr>
              <w:keepNext w:val="0"/>
              <w:pageBreakBefore w:val="0"/>
              <w:widowControl/>
              <w:kinsoku/>
              <w:overflowPunct/>
              <w:bidi w:val="0"/>
              <w:snapToGrid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20</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33123092">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实质性偏差</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6A3C82A">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不允许</w:t>
            </w:r>
          </w:p>
        </w:tc>
      </w:tr>
      <w:tr w14:paraId="0756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3D1F2BD">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cs="宋体"/>
                <w:kern w:val="0"/>
                <w:sz w:val="24"/>
                <w:szCs w:val="24"/>
                <w:lang w:val="en-US" w:eastAsia="zh-CN"/>
              </w:rPr>
              <w:t>1</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E627737">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是否接受选择性报价方案</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119A633A">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不接受：首次响应文件只允许一个报价方案</w:t>
            </w:r>
          </w:p>
        </w:tc>
      </w:tr>
      <w:tr w14:paraId="008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5F3478FE">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cs="宋体"/>
                <w:kern w:val="0"/>
                <w:sz w:val="24"/>
                <w:szCs w:val="24"/>
                <w:lang w:val="en-US" w:eastAsia="zh-CN"/>
              </w:rPr>
              <w:t>2</w:t>
            </w:r>
          </w:p>
        </w:tc>
        <w:tc>
          <w:tcPr>
            <w:tcW w:w="1848" w:type="dxa"/>
            <w:vMerge w:val="restart"/>
            <w:tcBorders>
              <w:top w:val="single" w:color="auto" w:sz="4" w:space="0"/>
              <w:left w:val="single" w:color="auto" w:sz="4" w:space="0"/>
              <w:bottom w:val="single" w:color="auto" w:sz="4" w:space="0"/>
              <w:right w:val="single" w:color="auto" w:sz="4" w:space="0"/>
            </w:tcBorders>
            <w:noWrap w:val="0"/>
            <w:vAlign w:val="center"/>
          </w:tcPr>
          <w:p w14:paraId="5D207B01">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要求澄清竞争性磋商文件</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4F8F8D8E">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时间：提交首次响应文件截止时间前5日</w:t>
            </w:r>
          </w:p>
        </w:tc>
      </w:tr>
      <w:tr w14:paraId="355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4ECCD020">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noWrap w:val="0"/>
            <w:vAlign w:val="center"/>
          </w:tcPr>
          <w:p w14:paraId="46298776">
            <w:pPr>
              <w:keepNext w:val="0"/>
              <w:pageBreakBefore w:val="0"/>
              <w:widowControl/>
              <w:kinsoku/>
              <w:overflowPunct/>
              <w:bidi w:val="0"/>
              <w:snapToGrid w:val="0"/>
              <w:spacing w:line="360" w:lineRule="auto"/>
              <w:jc w:val="left"/>
              <w:rPr>
                <w:rFonts w:hint="eastAsia" w:ascii="宋体" w:hAnsi="宋体" w:eastAsia="宋体" w:cs="宋体"/>
                <w:kern w:val="0"/>
                <w:sz w:val="24"/>
                <w:szCs w:val="24"/>
              </w:rPr>
            </w:pPr>
          </w:p>
        </w:tc>
        <w:tc>
          <w:tcPr>
            <w:tcW w:w="7007" w:type="dxa"/>
            <w:tcBorders>
              <w:top w:val="single" w:color="auto" w:sz="4" w:space="0"/>
              <w:left w:val="single" w:color="auto" w:sz="4" w:space="0"/>
              <w:bottom w:val="single" w:color="auto" w:sz="4" w:space="0"/>
              <w:right w:val="single" w:color="auto" w:sz="4" w:space="0"/>
            </w:tcBorders>
            <w:noWrap w:val="0"/>
            <w:vAlign w:val="center"/>
          </w:tcPr>
          <w:p w14:paraId="0A5945CD">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形式：在三门峡市公共资源电子招标投标交易平台提出</w:t>
            </w:r>
          </w:p>
        </w:tc>
      </w:tr>
      <w:tr w14:paraId="5047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3561B7A">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cs="宋体"/>
                <w:kern w:val="0"/>
                <w:sz w:val="24"/>
                <w:szCs w:val="24"/>
                <w:lang w:val="en-US" w:eastAsia="zh-CN"/>
              </w:rPr>
              <w:t>3</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1FDB7C5">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竞争性磋商文件澄清发出的形式</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3579EECD">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通过三门峡市公共资源电子招标投标交易平台发布且同时在原公告媒体发布澄清公告</w:t>
            </w:r>
          </w:p>
        </w:tc>
      </w:tr>
      <w:tr w14:paraId="0327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7EAB7BB6">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cs="宋体"/>
                <w:kern w:val="0"/>
                <w:sz w:val="24"/>
                <w:szCs w:val="24"/>
                <w:lang w:val="en-US" w:eastAsia="zh-CN"/>
              </w:rPr>
              <w:t>4</w:t>
            </w:r>
          </w:p>
        </w:tc>
        <w:tc>
          <w:tcPr>
            <w:tcW w:w="1848" w:type="dxa"/>
            <w:vMerge w:val="restart"/>
            <w:tcBorders>
              <w:top w:val="single" w:color="auto" w:sz="4" w:space="0"/>
              <w:left w:val="single" w:color="auto" w:sz="4" w:space="0"/>
              <w:bottom w:val="single" w:color="auto" w:sz="4" w:space="0"/>
              <w:right w:val="single" w:color="auto" w:sz="4" w:space="0"/>
            </w:tcBorders>
            <w:noWrap w:val="0"/>
            <w:vAlign w:val="center"/>
          </w:tcPr>
          <w:p w14:paraId="0328505F">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确认收到竞争性磋商文件澄清</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FB1FCDA">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时间：在收到相应澄清文件后 24 小时内</w:t>
            </w:r>
          </w:p>
        </w:tc>
      </w:tr>
      <w:tr w14:paraId="3123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26778284">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noWrap w:val="0"/>
            <w:vAlign w:val="center"/>
          </w:tcPr>
          <w:p w14:paraId="016C117B">
            <w:pPr>
              <w:keepNext w:val="0"/>
              <w:pageBreakBefore w:val="0"/>
              <w:widowControl/>
              <w:kinsoku/>
              <w:overflowPunct/>
              <w:bidi w:val="0"/>
              <w:snapToGrid w:val="0"/>
              <w:spacing w:line="360" w:lineRule="auto"/>
              <w:jc w:val="left"/>
              <w:rPr>
                <w:rFonts w:hint="eastAsia" w:ascii="宋体" w:hAnsi="宋体" w:eastAsia="宋体" w:cs="宋体"/>
                <w:kern w:val="0"/>
                <w:sz w:val="24"/>
                <w:szCs w:val="24"/>
              </w:rPr>
            </w:pP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E0E626E">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形式：在三门峡市公共资源电子招标投标交易平台进行回复确认</w:t>
            </w:r>
          </w:p>
        </w:tc>
      </w:tr>
      <w:tr w14:paraId="6444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E7122B8">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cs="宋体"/>
                <w:kern w:val="0"/>
                <w:sz w:val="24"/>
                <w:szCs w:val="24"/>
                <w:lang w:val="en-US" w:eastAsia="zh-CN"/>
              </w:rPr>
              <w:t>5</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93E4CF1">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竞争性磋商文件修改发出的形式</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06C5CC31">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通过三门峡市公共资源电子招标投标交易平台发布且同时在原公告媒体发布变更公告</w:t>
            </w:r>
          </w:p>
        </w:tc>
      </w:tr>
      <w:tr w14:paraId="7B06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4632B608">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cs="宋体"/>
                <w:kern w:val="0"/>
                <w:sz w:val="24"/>
                <w:szCs w:val="24"/>
                <w:lang w:val="en-US" w:eastAsia="zh-CN"/>
              </w:rPr>
              <w:t>6</w:t>
            </w:r>
          </w:p>
        </w:tc>
        <w:tc>
          <w:tcPr>
            <w:tcW w:w="1848" w:type="dxa"/>
            <w:vMerge w:val="restart"/>
            <w:tcBorders>
              <w:top w:val="single" w:color="auto" w:sz="4" w:space="0"/>
              <w:left w:val="single" w:color="auto" w:sz="4" w:space="0"/>
              <w:bottom w:val="single" w:color="auto" w:sz="4" w:space="0"/>
              <w:right w:val="single" w:color="auto" w:sz="4" w:space="0"/>
            </w:tcBorders>
            <w:noWrap w:val="0"/>
            <w:vAlign w:val="center"/>
          </w:tcPr>
          <w:p w14:paraId="39482591">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确认收到竞争性磋商文件修改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920E415">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时间：在收到相应修改文件后 24 小时内</w:t>
            </w:r>
          </w:p>
        </w:tc>
      </w:tr>
      <w:tr w14:paraId="4B08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7EA24594">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noWrap w:val="0"/>
            <w:vAlign w:val="center"/>
          </w:tcPr>
          <w:p w14:paraId="3F9823AD">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p>
        </w:tc>
        <w:tc>
          <w:tcPr>
            <w:tcW w:w="7007" w:type="dxa"/>
            <w:tcBorders>
              <w:top w:val="single" w:color="auto" w:sz="4" w:space="0"/>
              <w:left w:val="single" w:color="auto" w:sz="4" w:space="0"/>
              <w:bottom w:val="single" w:color="auto" w:sz="4" w:space="0"/>
              <w:right w:val="single" w:color="auto" w:sz="4" w:space="0"/>
            </w:tcBorders>
            <w:noWrap w:val="0"/>
            <w:vAlign w:val="center"/>
          </w:tcPr>
          <w:p w14:paraId="4DBD7AB1">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形式：在三门峡市公共资源电子招标投标交易平台进行回复确认</w:t>
            </w:r>
          </w:p>
        </w:tc>
      </w:tr>
      <w:tr w14:paraId="7DE9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C48B1DF">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cs="宋体"/>
                <w:kern w:val="0"/>
                <w:sz w:val="24"/>
                <w:szCs w:val="24"/>
                <w:lang w:val="en-US" w:eastAsia="zh-CN"/>
              </w:rPr>
              <w:t>7</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4298EA7">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磋商有效期</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315EF08D">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25E7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58557D0">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cs="宋体"/>
                <w:kern w:val="0"/>
                <w:sz w:val="24"/>
                <w:szCs w:val="24"/>
                <w:lang w:val="en-US" w:eastAsia="zh-CN"/>
              </w:rPr>
              <w:t>8</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F615BEF">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磋商保证金</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9419869">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无</w:t>
            </w:r>
          </w:p>
        </w:tc>
      </w:tr>
      <w:tr w14:paraId="72DD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991A9DF">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cs="宋体"/>
                <w:kern w:val="0"/>
                <w:sz w:val="24"/>
                <w:szCs w:val="24"/>
                <w:lang w:val="en-US" w:eastAsia="zh-CN"/>
              </w:rPr>
              <w:t>9</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E19B0FC">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竞争性磋商文件费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45550E75">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竞争性磋商文件费：本项目为全电子招标，不再收取竞争性磋商文件费。</w:t>
            </w:r>
          </w:p>
        </w:tc>
      </w:tr>
      <w:tr w14:paraId="0E0E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57BAF549">
            <w:pPr>
              <w:keepNext w:val="0"/>
              <w:pageBreakBefore w:val="0"/>
              <w:widowControl/>
              <w:kinsoku/>
              <w:overflowPunct/>
              <w:bidi w:val="0"/>
              <w:snapToGrid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30</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2511AFC">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电子化磋商响应文件的签章</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7D3C2610">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在生成电子化磋商响应文件后，应对电子化磋商响应文件进行签章，未进行签章的视为无效响应文件。</w:t>
            </w:r>
          </w:p>
          <w:p w14:paraId="7B0778AA">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2、磋商文件中要求法定代表人或授权委托人签字或盖章的，</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在进行电子化磋商响应文件签章时，以签盖法定代表人签章为准。电子化磋商响应文件具体制作教材请</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通过CA证书登录三门峡市公共资源电子化交易系统在首页“帮助中心-资料下载”中查看。</w:t>
            </w:r>
          </w:p>
        </w:tc>
      </w:tr>
      <w:tr w14:paraId="094B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27543543">
            <w:pPr>
              <w:keepNext w:val="0"/>
              <w:pageBreakBefore w:val="0"/>
              <w:widowControl/>
              <w:kinsoku/>
              <w:overflowPunct/>
              <w:bidi w:val="0"/>
              <w:snapToGrid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31</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4FD9F25">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电子化磋商响应文件的格式及上传</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01FC344F">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所上传的电子化磋商响应文件，应是通过中心响应文件制作系统制作的（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备份文件主要用于电子化开标出现技术问题后的补救。</w:t>
            </w:r>
          </w:p>
          <w:p w14:paraId="05858464">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2、电子化磋商响应文件应在磋商时间前成功上传至三门峡市公共资源电子化交易系统。至磋商截止时间止，仍未上传成功的电子化磋商响应文件将不予接收。</w:t>
            </w:r>
          </w:p>
          <w:p w14:paraId="4A8197A3">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注：如按照电子化投标操作教材制作完成的电子化磋商响应文件无法上传的，</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应在磋商截止时间前尽早的联系中心技术人员，以便有充分的时间进行处理。</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应充分考虑到处理技术问题和上传数据等工作所需的时间问题，磋商响应文件未在磋商截止时间前成功上传的，其磋商响应文件不予接收。</w:t>
            </w:r>
          </w:p>
          <w:p w14:paraId="7CA9C176">
            <w:pPr>
              <w:keepNext w:val="0"/>
              <w:pageBreakBefore w:val="0"/>
              <w:widowControl/>
              <w:kinsoku/>
              <w:overflowPunct/>
              <w:bidi w:val="0"/>
              <w:snapToGrid w:val="0"/>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技术联系电话：</w:t>
            </w:r>
            <w:r>
              <w:rPr>
                <w:rFonts w:hint="eastAsia" w:ascii="宋体" w:hAnsi="宋体" w:eastAsia="宋体" w:cs="宋体"/>
                <w:kern w:val="0"/>
                <w:sz w:val="24"/>
                <w:szCs w:val="24"/>
                <w:lang w:val="en-US" w:eastAsia="zh-CN"/>
              </w:rPr>
              <w:t>0398-3117871</w:t>
            </w:r>
          </w:p>
        </w:tc>
      </w:tr>
      <w:tr w14:paraId="0623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0ABC11BF">
            <w:pPr>
              <w:keepNext w:val="0"/>
              <w:pageBreakBefore w:val="0"/>
              <w:widowControl/>
              <w:kinsoku/>
              <w:overflowPunct/>
              <w:bidi w:val="0"/>
              <w:snapToGrid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32</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1F5C2FB9">
            <w:pPr>
              <w:keepNext w:val="0"/>
              <w:pageBreakBefore w:val="0"/>
              <w:widowControl/>
              <w:kinsoku/>
              <w:overflowPunct/>
              <w:bidi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提交首次响应文件截止时间</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4F17D5F3">
            <w:pPr>
              <w:keepNext w:val="0"/>
              <w:pageBreakBefore w:val="0"/>
              <w:widowControl/>
              <w:kinsoku/>
              <w:overflowPunct/>
              <w:bidi w:val="0"/>
              <w:snapToGrid w:val="0"/>
              <w:spacing w:line="360" w:lineRule="auto"/>
              <w:jc w:val="both"/>
              <w:rPr>
                <w:rFonts w:hint="eastAsia" w:ascii="宋体" w:hAnsi="宋体" w:eastAsia="宋体" w:cs="宋体"/>
                <w:kern w:val="0"/>
                <w:sz w:val="24"/>
                <w:szCs w:val="24"/>
                <w:highlight w:val="none"/>
              </w:rPr>
            </w:pPr>
          </w:p>
          <w:p w14:paraId="49EF1ADA">
            <w:pPr>
              <w:pStyle w:val="23"/>
              <w:keepNext w:val="0"/>
              <w:pageBreakBefore w:val="0"/>
              <w:kinsoku/>
              <w:overflowPunct/>
              <w:bidi w:val="0"/>
              <w:snapToGrid w:val="0"/>
              <w:spacing w:line="360" w:lineRule="auto"/>
              <w:ind w:left="0" w:leftChars="0" w:right="63"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0分（北京时间） </w:t>
            </w:r>
          </w:p>
        </w:tc>
      </w:tr>
      <w:tr w14:paraId="4530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752105F6">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cs="宋体"/>
                <w:kern w:val="0"/>
                <w:sz w:val="24"/>
                <w:szCs w:val="24"/>
                <w:lang w:val="en-US" w:eastAsia="zh-CN"/>
              </w:rPr>
              <w:t>3</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E320C9B">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提交首次响应文件地点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718C01DD">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三门峡市公共资源电子化交易系统</w:t>
            </w:r>
          </w:p>
        </w:tc>
      </w:tr>
      <w:tr w14:paraId="308C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269DA97A">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cs="宋体"/>
                <w:kern w:val="0"/>
                <w:sz w:val="24"/>
                <w:szCs w:val="24"/>
                <w:lang w:val="en-US" w:eastAsia="zh-CN"/>
              </w:rPr>
              <w:t>4</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AEADEF9">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是否退还磋商响应文件</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7694DE4">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589F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7D05E721">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cs="宋体"/>
                <w:kern w:val="0"/>
                <w:sz w:val="24"/>
                <w:szCs w:val="24"/>
                <w:lang w:val="en-US" w:eastAsia="zh-CN"/>
              </w:rPr>
              <w:t>5</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08C8CB33">
            <w:pPr>
              <w:keepNext w:val="0"/>
              <w:pageBreakBefore w:val="0"/>
              <w:kinsoku/>
              <w:overflowPunct/>
              <w:bidi w:val="0"/>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rPr>
              <w:t>代理服务费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0D07EA9">
            <w:pPr>
              <w:keepNext w:val="0"/>
              <w:pageBreakBefore w:val="0"/>
              <w:kinsoku/>
              <w:overflowPunct/>
              <w:bidi w:val="0"/>
              <w:adjustRightInd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1.收取标准：参考河南省招标代理服务收费指导意见（豫招协[2023]002号）规定的收费标准计算。</w:t>
            </w:r>
          </w:p>
          <w:p w14:paraId="5D02CC3E">
            <w:pPr>
              <w:keepNext w:val="0"/>
              <w:keepLines/>
              <w:pageBreakBefore w:val="0"/>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2.收取方式：成交</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在领取成交通知书时，以现金或转账的方式一次性向代理机构缴纳代理服务费。</w:t>
            </w:r>
          </w:p>
        </w:tc>
      </w:tr>
      <w:tr w14:paraId="65E5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71F995B5">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cs="宋体"/>
                <w:kern w:val="0"/>
                <w:sz w:val="24"/>
                <w:szCs w:val="24"/>
                <w:lang w:val="en-US" w:eastAsia="zh-CN"/>
              </w:rPr>
              <w:t>6</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675BFD1">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竞争性磋商时间和地点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DE1CD4D">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磋商时间：同首次磋商响应文件递交截止时间</w:t>
            </w:r>
          </w:p>
          <w:p w14:paraId="45B87D44">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磋商地点：同首次递交磋商响应文件地点</w:t>
            </w:r>
          </w:p>
        </w:tc>
      </w:tr>
      <w:tr w14:paraId="7A91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21F4FFE7">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cs="宋体"/>
                <w:kern w:val="0"/>
                <w:sz w:val="24"/>
                <w:szCs w:val="24"/>
                <w:lang w:val="en-US" w:eastAsia="zh-CN"/>
              </w:rPr>
              <w:t>7</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02AC30A">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磋商小组的组建</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A482EE6">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评标活动依法成立磋商小组，磋商小组在开标前组建，磋商小组由3人组成，其中采购人代表1人，其它专家2人开标当天在河南省政府采购专家库抽取。</w:t>
            </w:r>
          </w:p>
        </w:tc>
      </w:tr>
      <w:tr w14:paraId="7E34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3B66FD06">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cs="宋体"/>
                <w:kern w:val="0"/>
                <w:sz w:val="24"/>
                <w:szCs w:val="24"/>
                <w:lang w:val="en-US" w:eastAsia="zh-CN"/>
              </w:rPr>
              <w:t>8</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2EFB393">
            <w:pPr>
              <w:keepNext w:val="0"/>
              <w:pageBreakBefore w:val="0"/>
              <w:widowControl/>
              <w:kinsoku/>
              <w:overflowPunct/>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是否授权磋商小组确定成交人</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030897CB">
            <w:pPr>
              <w:keepNext w:val="0"/>
              <w:pageBreakBefore w:val="0"/>
              <w:widowControl/>
              <w:kinsoku/>
              <w:overflowPunct/>
              <w:bidi w:val="0"/>
              <w:snapToGrid w:val="0"/>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否，推荐的成交候选人数：3名</w:t>
            </w:r>
          </w:p>
        </w:tc>
      </w:tr>
      <w:tr w14:paraId="2A39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noWrap w:val="0"/>
            <w:vAlign w:val="center"/>
          </w:tcPr>
          <w:p w14:paraId="2C228BBA">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cs="宋体"/>
                <w:kern w:val="0"/>
                <w:sz w:val="24"/>
                <w:szCs w:val="24"/>
                <w:lang w:val="en-US" w:eastAsia="zh-CN"/>
              </w:rPr>
              <w:t>9</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AABDE2A">
            <w:pPr>
              <w:keepNext w:val="0"/>
              <w:pageBreakBefore w:val="0"/>
              <w:widowControl/>
              <w:kinsoku/>
              <w:overflowPunct/>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履约保证金</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7509E9DA">
            <w:pPr>
              <w:keepNext w:val="0"/>
              <w:pageBreakBefore w:val="0"/>
              <w:widowControl/>
              <w:kinsoku/>
              <w:overflowPunct/>
              <w:bidi w:val="0"/>
              <w:snapToGrid w:val="0"/>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shd w:val="clear" w:color="auto" w:fill="FFFFFF"/>
              </w:rPr>
              <w:t>不收取</w:t>
            </w:r>
          </w:p>
        </w:tc>
      </w:tr>
      <w:tr w14:paraId="5B72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2DC868A6">
            <w:pPr>
              <w:keepNext w:val="0"/>
              <w:pageBreakBefore w:val="0"/>
              <w:widowControl/>
              <w:kinsoku/>
              <w:overflowPunct/>
              <w:bidi w:val="0"/>
              <w:snapToGrid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40</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04AD514D">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133B48F7">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签订合同时双方协商</w:t>
            </w:r>
          </w:p>
        </w:tc>
      </w:tr>
      <w:tr w14:paraId="10BB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36A02349">
            <w:pPr>
              <w:keepNext w:val="0"/>
              <w:pageBreakBefore w:val="0"/>
              <w:widowControl/>
              <w:kinsoku/>
              <w:overflowPunct/>
              <w:bidi w:val="0"/>
              <w:snapToGrid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41</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10F6C65">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采购程序</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4AE633D8">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1.成立磋商小组</w:t>
            </w:r>
          </w:p>
          <w:p w14:paraId="1D510C3E">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2.制定或确认竞争性磋商文件</w:t>
            </w:r>
          </w:p>
          <w:p w14:paraId="5C16BA0A">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3.确定不少于3家的</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参加磋商</w:t>
            </w:r>
          </w:p>
          <w:p w14:paraId="0BF72E12">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4.磋商</w:t>
            </w:r>
          </w:p>
          <w:p w14:paraId="7C9ED21D">
            <w:pPr>
              <w:keepNext w:val="0"/>
              <w:pageBreakBefore w:val="0"/>
              <w:widowControl/>
              <w:kinsoku/>
              <w:overflowPunct/>
              <w:bidi w:val="0"/>
              <w:snapToGrid w:val="0"/>
              <w:spacing w:line="36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rPr>
              <w:t>5.确定成交</w:t>
            </w:r>
            <w:r>
              <w:rPr>
                <w:rFonts w:hint="eastAsia" w:ascii="宋体" w:hAnsi="宋体" w:eastAsia="宋体" w:cs="宋体"/>
                <w:kern w:val="0"/>
                <w:sz w:val="24"/>
                <w:szCs w:val="24"/>
                <w:lang w:eastAsia="zh-CN"/>
              </w:rPr>
              <w:t>响应人</w:t>
            </w:r>
          </w:p>
          <w:p w14:paraId="0FA959EE">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6.在指定媒体公布结果</w:t>
            </w:r>
          </w:p>
        </w:tc>
      </w:tr>
      <w:tr w14:paraId="4F3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6864E4AC">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w:t>
            </w:r>
            <w:r>
              <w:rPr>
                <w:rFonts w:hint="eastAsia" w:cs="宋体"/>
                <w:kern w:val="0"/>
                <w:sz w:val="24"/>
                <w:szCs w:val="24"/>
                <w:lang w:val="en-US" w:eastAsia="zh-CN"/>
              </w:rPr>
              <w:t>2</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0501D119">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电子化交易</w:t>
            </w:r>
          </w:p>
          <w:p w14:paraId="5095D583">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注意事项</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263CFAD9">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具体要求：本项目为电子化、无纸化交易项目，响应文件是</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通过中心磋商响应文件制作系统制作，并经过签章和加密后生成的电子版磋商响应文件。</w:t>
            </w:r>
          </w:p>
          <w:p w14:paraId="0DDFBE0B">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一、电子化投标</w:t>
            </w:r>
          </w:p>
          <w:p w14:paraId="28D40161">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（一）网上磋商保证金的缴纳</w:t>
            </w:r>
          </w:p>
          <w:p w14:paraId="0E9E76BF">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本项目不收取磋商保证金。</w:t>
            </w:r>
          </w:p>
          <w:p w14:paraId="78A76232">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（二）电子化响应文件的签章</w:t>
            </w:r>
          </w:p>
          <w:p w14:paraId="50448313">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在生成电子化磋商响应文件后，应对电子化磋商响应文件进行签章，未进行签章的视为无效响应。</w:t>
            </w:r>
          </w:p>
          <w:p w14:paraId="058A35B9">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2、竞争性磋商文件中要求磋商响应</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盖章的，以签盖单位章为准；要求法定代表人或授权代理人签章的，以签盖法定代表人签章为准。</w:t>
            </w:r>
          </w:p>
          <w:p w14:paraId="52018ED3">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（三）电子化磋商响应文件的格式及上传</w:t>
            </w:r>
          </w:p>
          <w:p w14:paraId="2B00B5B0">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所上传的电子化磋商响应文件，应是通过中心响应文件制作系统制作的（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备份文件主要用于电子化开标出现技术问题后的补救。</w:t>
            </w:r>
          </w:p>
          <w:p w14:paraId="2AB582D8">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电子化磋商响应文件具体制作教材请</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点击以下链接学习http://gzjy.smx.gov.cn/SMX/InformationCenter/NewsDetail.do?CID=fdd6c8fc-bb0a-4c07-8715-d29609fc7a80&amp;ID=3061a14f-cf3f-4cdd-aad4-7e2873151413</w:t>
            </w:r>
          </w:p>
          <w:p w14:paraId="5A428CC8">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投报多个标段的，需要每个标段单独制作电子磋商响应文件。</w:t>
            </w:r>
          </w:p>
          <w:p w14:paraId="0E85177B">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2、电子化磋商响应文件应在磋商截止时间前成功上传至三门峡市公共资源电子化交易系统。至磋商截止时间止，仍未上传成功的电子化磋商响应文件将不予接收。</w:t>
            </w:r>
          </w:p>
          <w:p w14:paraId="1F7A62AA">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注：如按照电子化投标操作教材制作完成的电子化磋商响应文件无法上传的，</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应在磋商截止时间前尽早的联系中心技术人员，以便有充分的时间进行处理。</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应充分考虑到处理技术问题和上传数据等工作所需的时间问题，磋商响应文件未在磋商截止时间前成功上传的，其磋商响应文件不予接收。</w:t>
            </w:r>
          </w:p>
          <w:p w14:paraId="1DAB0AD4">
            <w:pPr>
              <w:keepNext w:val="0"/>
              <w:pageBreakBefore w:val="0"/>
              <w:widowControl/>
              <w:kinsoku/>
              <w:overflowPunct/>
              <w:bidi w:val="0"/>
              <w:snapToGrid w:val="0"/>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技术联系电话：</w:t>
            </w:r>
            <w:r>
              <w:rPr>
                <w:rFonts w:hint="eastAsia" w:ascii="宋体" w:hAnsi="宋体" w:eastAsia="宋体" w:cs="宋体"/>
                <w:kern w:val="0"/>
                <w:sz w:val="24"/>
                <w:szCs w:val="24"/>
                <w:lang w:val="en-US" w:eastAsia="zh-CN"/>
              </w:rPr>
              <w:t>0398-3117871</w:t>
            </w:r>
          </w:p>
          <w:p w14:paraId="5D045D79">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（四）电子化项目开标、解密、唱标、评标</w:t>
            </w:r>
          </w:p>
          <w:p w14:paraId="53155E17">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1、本项目采用电子化、无纸化进行招标，开标当日，</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无需到开标现场参加开标会议，</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应当在磋商截止时间前，登陆不见面开标大厅选择登陆三门峡市公共资源电子招投标系统进行登陆（网址为http://120.194.249.36:10094/BidOpening/bidopeninghallaction/hall/login）,在线准时参加开标活动并进行磋商响应文件解密等。</w:t>
            </w:r>
          </w:p>
          <w:p w14:paraId="50F0C078">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2、电子化磋商响应文件采用一次加密方式。开标时，由</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使用CA 证书，在规定时间内对其电子化磋商响应文件进行解密。每位</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的解密时间为开标时间起30 分钟内，如在规定时间内未完成解密的，其磋商响应文件不予开标、唱标。</w:t>
            </w:r>
          </w:p>
          <w:p w14:paraId="3E6C9B4C">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3、电子化磋商响应文件解密异常的处理</w:t>
            </w:r>
          </w:p>
          <w:p w14:paraId="2A325E8B">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如出现</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的电子磋商响应文件无法解密等异常情况，</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应及时致电中介服务机构说明。磋商响应文件异常，按以下步骤进行处理：</w:t>
            </w:r>
          </w:p>
          <w:p w14:paraId="3E69DD7F">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（1）首先由技术人员进行问题排查。</w:t>
            </w:r>
          </w:p>
          <w:p w14:paraId="623E1CA7">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（2）经技术人员排查后，是</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文件自身问题导致磋商响应文件无法解密的，该磋商响应文件将不予接收、解密和唱标。开标会议继续进行。</w:t>
            </w:r>
          </w:p>
          <w:p w14:paraId="1FC0BCC9">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E86FCA">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4、待所有</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磋商响应文件解密完成后，由中介服务机构操作，对所有已解密磋商响应文件进行唱标。</w:t>
            </w:r>
          </w:p>
          <w:p w14:paraId="2CDFF94B">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应保证在磋商期间电话、电脑、网络能够正常工作，</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因停电、电脑病毒、网络堵塞等原因，未在规定的解密时间内对磋商响应文件进行解密的，其磋商响应文件不予接收、唱标。</w:t>
            </w:r>
          </w:p>
          <w:p w14:paraId="05F51E78">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5、磋商时</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可登录到交易系统中在开标解密栏中点击报价一览表查看自己的磋商响应报价。如对自己的唱标内容有异议的，应在</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解密成功后10分钟内向中介服务机构电话质疑。中介服务机构应在监督人员的监督下进行免提通话接受</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的质疑并做好书面记录。</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未在规定时间内提出质疑的，视为认可唱标内容。</w:t>
            </w:r>
          </w:p>
          <w:p w14:paraId="00622E5E">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6、评审时，磋商小组对电子化磋商响应文件有质疑的，将通过电子化交易系统对</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发起质疑，并在监督人员的监督下，用免提模式致电需要答复的</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对质疑进行回复。</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的回复文件必须以经过</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和其法定代表人签章的PDF格式文件为准，并通过电子化交易系统提交至评标委员会。</w:t>
            </w:r>
          </w:p>
          <w:p w14:paraId="34DF8755">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7、如磋商小组对需要回复的</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连续三次致电未接通的，视为</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放弃回复，磋商小组将自行对需要回复的内容进行认定。</w:t>
            </w:r>
          </w:p>
          <w:p w14:paraId="46A5FD90">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二、相关证书原件的提交</w:t>
            </w:r>
          </w:p>
          <w:p w14:paraId="6A149161">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1、本项目实行资格后审，资格审查内容以响应文件为准，其资料真实性由</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自行承担。</w:t>
            </w:r>
          </w:p>
          <w:p w14:paraId="4260D191">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2、评审打分部分：评审打分部分仍按照100分制原则进行，涉及到资格审查、企业荣誉、人员业绩、企业业绩等计分部分时，以</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自行上传到响应文件中的相应内容为准。</w:t>
            </w:r>
          </w:p>
          <w:p w14:paraId="37BE7571">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3、 </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按照响应文件格式进行响应文件编制，在响应文件编制时，应明确将</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企业基本情况、资质情况、人员情况、财务情况、业绩情况等信息编入响应文件，便于进行资格审查及评审打分。</w:t>
            </w:r>
          </w:p>
        </w:tc>
      </w:tr>
      <w:tr w14:paraId="771C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7BE6FFC4">
            <w:pPr>
              <w:keepNext w:val="0"/>
              <w:pageBreakBefore w:val="0"/>
              <w:widowControl/>
              <w:kinsoku/>
              <w:overflowPunct/>
              <w:bidi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w:t>
            </w:r>
            <w:r>
              <w:rPr>
                <w:rFonts w:hint="eastAsia" w:cs="宋体"/>
                <w:kern w:val="0"/>
                <w:sz w:val="24"/>
                <w:szCs w:val="24"/>
                <w:lang w:val="en-US" w:eastAsia="zh-CN"/>
              </w:rPr>
              <w:t>3</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5961CBE">
            <w:pPr>
              <w:keepNext w:val="0"/>
              <w:pageBreakBefore w:val="0"/>
              <w:widowControl/>
              <w:kinsoku/>
              <w:overflowPunct/>
              <w:bidi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7007" w:type="dxa"/>
            <w:tcBorders>
              <w:top w:val="single" w:color="auto" w:sz="4" w:space="0"/>
              <w:left w:val="single" w:color="auto" w:sz="4" w:space="0"/>
              <w:bottom w:val="single" w:color="auto" w:sz="4" w:space="0"/>
              <w:right w:val="single" w:color="auto" w:sz="4" w:space="0"/>
            </w:tcBorders>
            <w:noWrap w:val="0"/>
            <w:vAlign w:val="center"/>
          </w:tcPr>
          <w:p w14:paraId="5F046359">
            <w:pPr>
              <w:keepNext w:val="0"/>
              <w:pageBreakBefore w:val="0"/>
              <w:widowControl/>
              <w:kinsoku/>
              <w:overflowPunct/>
              <w:bidi w:val="0"/>
              <w:snapToGrid w:val="0"/>
              <w:spacing w:line="360" w:lineRule="auto"/>
              <w:jc w:val="both"/>
              <w:rPr>
                <w:rFonts w:hint="eastAsia" w:ascii="宋体" w:hAnsi="宋体" w:eastAsia="宋体" w:cs="宋体"/>
                <w:kern w:val="0"/>
                <w:sz w:val="24"/>
                <w:szCs w:val="24"/>
              </w:rPr>
            </w:pPr>
            <w:r>
              <w:rPr>
                <w:rFonts w:hint="eastAsia" w:ascii="宋体" w:hAnsi="宋体" w:eastAsia="宋体" w:cs="宋体"/>
                <w:sz w:val="24"/>
                <w:szCs w:val="24"/>
              </w:rPr>
              <w:t>成交单位领取成交通知书时向采购代理机构提交叁份纸质磋商响应文件磋商响应文件应按以下要求装订：胶装（不得采用活页装订），应有目录，并逐页标注连续页码，需加盖公章。</w:t>
            </w:r>
          </w:p>
        </w:tc>
      </w:tr>
      <w:tr w14:paraId="7604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5" w:type="dxa"/>
            <w:gridSpan w:val="3"/>
            <w:tcBorders>
              <w:top w:val="single" w:color="auto" w:sz="4" w:space="0"/>
              <w:left w:val="single" w:color="auto" w:sz="4" w:space="0"/>
              <w:bottom w:val="single" w:color="auto" w:sz="4" w:space="0"/>
              <w:right w:val="single" w:color="auto" w:sz="4" w:space="0"/>
            </w:tcBorders>
            <w:noWrap w:val="0"/>
            <w:vAlign w:val="center"/>
          </w:tcPr>
          <w:p w14:paraId="24D2184F">
            <w:pPr>
              <w:keepNext w:val="0"/>
              <w:pageBreakBefore w:val="0"/>
              <w:widowControl/>
              <w:kinsoku/>
              <w:overflowPunct/>
              <w:bidi w:val="0"/>
              <w:snapToGrid w:val="0"/>
              <w:spacing w:line="360" w:lineRule="auto"/>
              <w:jc w:val="left"/>
              <w:rPr>
                <w:rFonts w:hint="eastAsia" w:ascii="宋体" w:hAnsi="宋体" w:eastAsia="宋体" w:cs="宋体"/>
                <w:kern w:val="0"/>
                <w:sz w:val="24"/>
                <w:szCs w:val="24"/>
              </w:rPr>
            </w:pPr>
            <w:r>
              <w:rPr>
                <w:rFonts w:hint="eastAsia" w:ascii="宋体" w:hAnsi="宋体" w:eastAsia="宋体" w:cs="宋体"/>
                <w:b/>
                <w:kern w:val="0"/>
                <w:sz w:val="24"/>
                <w:szCs w:val="24"/>
              </w:rPr>
              <w:t>提示：本项目为电子化、无纸化交易项目，开标时不再接受任何纸质资料，为保证您能投标成功，请仔细阅读以上条款。</w:t>
            </w:r>
          </w:p>
        </w:tc>
      </w:tr>
      <w:bookmarkEnd w:id="6"/>
      <w:bookmarkEnd w:id="7"/>
      <w:bookmarkEnd w:id="8"/>
    </w:tbl>
    <w:p w14:paraId="6B4860FF">
      <w:pPr>
        <w:pStyle w:val="12"/>
        <w:pageBreakBefore w:val="0"/>
        <w:widowControl w:val="0"/>
        <w:numPr>
          <w:ilvl w:val="0"/>
          <w:numId w:val="0"/>
        </w:numPr>
        <w:tabs>
          <w:tab w:val="left" w:pos="360"/>
        </w:tabs>
        <w:kinsoku/>
        <w:overflowPunct/>
        <w:bidi w:val="0"/>
        <w:adjustRightInd w:val="0"/>
        <w:snapToGrid w:val="0"/>
        <w:spacing w:line="360" w:lineRule="auto"/>
        <w:ind w:leftChars="0"/>
        <w:contextualSpacing/>
        <w:jc w:val="both"/>
        <w:textAlignment w:val="auto"/>
        <w:outlineLvl w:val="1"/>
        <w:rPr>
          <w:rFonts w:hint="eastAsia" w:ascii="宋体" w:hAnsi="宋体" w:eastAsia="宋体" w:cs="宋体"/>
          <w:b/>
          <w:color w:val="auto"/>
          <w:kern w:val="2"/>
          <w:sz w:val="24"/>
          <w:szCs w:val="24"/>
        </w:rPr>
      </w:pPr>
      <w:bookmarkStart w:id="9" w:name="_Toc23774427"/>
      <w:bookmarkStart w:id="10" w:name="_Toc269470294"/>
      <w:bookmarkStart w:id="11" w:name="_Toc270604575"/>
      <w:bookmarkStart w:id="12" w:name="_Toc12193"/>
      <w:bookmarkStart w:id="13" w:name="_Toc30034"/>
      <w:r>
        <w:rPr>
          <w:rStyle w:val="42"/>
          <w:rFonts w:hint="eastAsia" w:ascii="宋体" w:hAnsi="宋体" w:eastAsia="宋体" w:cs="宋体"/>
          <w:color w:val="auto"/>
          <w:sz w:val="24"/>
          <w:szCs w:val="24"/>
        </w:rPr>
        <w:t>总则</w:t>
      </w:r>
      <w:bookmarkEnd w:id="9"/>
      <w:bookmarkEnd w:id="10"/>
      <w:bookmarkEnd w:id="11"/>
      <w:bookmarkEnd w:id="12"/>
      <w:bookmarkEnd w:id="13"/>
    </w:p>
    <w:p w14:paraId="5C7099D9">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14" w:name="_Toc428351629"/>
      <w:bookmarkStart w:id="15" w:name="_Toc13394"/>
      <w:bookmarkStart w:id="16" w:name="_Toc454788009"/>
      <w:bookmarkStart w:id="17" w:name="_Toc277149365"/>
      <w:bookmarkStart w:id="18" w:name="_Toc428276569"/>
      <w:bookmarkStart w:id="19" w:name="_Toc462934274"/>
      <w:bookmarkStart w:id="20" w:name="_Toc455678100"/>
      <w:bookmarkStart w:id="21" w:name="_Toc27089"/>
      <w:bookmarkStart w:id="22" w:name="_Toc463011253"/>
      <w:bookmarkStart w:id="23" w:name="_Toc25531"/>
      <w:r>
        <w:rPr>
          <w:rFonts w:hint="eastAsia" w:ascii="宋体" w:hAnsi="宋体" w:eastAsia="宋体" w:cs="宋体"/>
          <w:bCs w:val="0"/>
          <w:sz w:val="24"/>
          <w:szCs w:val="24"/>
        </w:rPr>
        <w:t>项目概况</w:t>
      </w:r>
      <w:bookmarkEnd w:id="14"/>
      <w:bookmarkEnd w:id="15"/>
      <w:bookmarkEnd w:id="16"/>
      <w:bookmarkEnd w:id="17"/>
      <w:bookmarkEnd w:id="18"/>
      <w:bookmarkEnd w:id="19"/>
      <w:bookmarkEnd w:id="20"/>
      <w:bookmarkEnd w:id="21"/>
      <w:bookmarkEnd w:id="22"/>
      <w:bookmarkEnd w:id="23"/>
    </w:p>
    <w:p w14:paraId="4803EDBE">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政府采购竞争性磋商采购方式管理暂行办法》（财库〔2014〕214号）等有关法律、法规和规章的规定，本项目已具备竞争性磋商条件，现对本项目进行竞争性磋商。</w:t>
      </w:r>
    </w:p>
    <w:p w14:paraId="475765DC">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：响应人须知前附表中所述的，依法进行政府采购的国家机关、事业单位、团体组织。</w:t>
      </w:r>
    </w:p>
    <w:p w14:paraId="32A664D3">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采购代理机构</w:t>
      </w:r>
      <w:r>
        <w:rPr>
          <w:rFonts w:hint="eastAsia" w:ascii="宋体" w:hAnsi="宋体" w:eastAsia="宋体" w:cs="宋体"/>
          <w:sz w:val="24"/>
          <w:szCs w:val="24"/>
        </w:rPr>
        <w:t>：受</w:t>
      </w:r>
      <w:r>
        <w:rPr>
          <w:rFonts w:hint="eastAsia" w:ascii="宋体" w:hAnsi="宋体" w:eastAsia="宋体" w:cs="宋体"/>
          <w:sz w:val="24"/>
          <w:szCs w:val="24"/>
          <w:lang w:eastAsia="zh-CN"/>
        </w:rPr>
        <w:t>采购人</w:t>
      </w:r>
      <w:r>
        <w:rPr>
          <w:rFonts w:hint="eastAsia" w:ascii="宋体" w:hAnsi="宋体" w:eastAsia="宋体" w:cs="宋体"/>
          <w:sz w:val="24"/>
          <w:szCs w:val="24"/>
        </w:rPr>
        <w:t>委托组织招标活动，在采购过程中负有相应责任的社会中介组织。</w:t>
      </w:r>
    </w:p>
    <w:p w14:paraId="66E3737A">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招标方式：见响应人须知前附表。</w:t>
      </w:r>
    </w:p>
    <w:p w14:paraId="27B7EF71">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项目名称及项目编号：见响应人须知前附表。</w:t>
      </w:r>
    </w:p>
    <w:p w14:paraId="21E78F9B">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建设地点：见响应人须知前附表。</w:t>
      </w:r>
    </w:p>
    <w:p w14:paraId="66557D70">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24" w:name="_Toc462934275"/>
      <w:bookmarkStart w:id="25" w:name="_Toc428351630"/>
      <w:bookmarkStart w:id="26" w:name="_Toc277149366"/>
      <w:bookmarkStart w:id="27" w:name="_Toc19738"/>
      <w:bookmarkStart w:id="28" w:name="_Toc463011254"/>
      <w:bookmarkStart w:id="29" w:name="_Toc13259"/>
      <w:bookmarkStart w:id="30" w:name="_Toc270604577"/>
      <w:bookmarkStart w:id="31" w:name="_Toc269470296"/>
      <w:bookmarkStart w:id="32" w:name="_Toc454788010"/>
      <w:bookmarkStart w:id="33" w:name="_Toc270604804"/>
      <w:bookmarkStart w:id="34" w:name="_Toc29176"/>
      <w:bookmarkStart w:id="35" w:name="_Toc455678101"/>
      <w:bookmarkStart w:id="36" w:name="_Toc428276570"/>
      <w:r>
        <w:rPr>
          <w:rFonts w:hint="eastAsia" w:ascii="宋体" w:hAnsi="宋体" w:eastAsia="宋体" w:cs="宋体"/>
          <w:bCs w:val="0"/>
          <w:sz w:val="24"/>
          <w:szCs w:val="24"/>
        </w:rPr>
        <w:t>资金来源和落实情况</w:t>
      </w:r>
      <w:bookmarkEnd w:id="24"/>
      <w:bookmarkEnd w:id="25"/>
      <w:bookmarkEnd w:id="26"/>
      <w:bookmarkEnd w:id="27"/>
      <w:bookmarkEnd w:id="28"/>
      <w:bookmarkEnd w:id="29"/>
      <w:bookmarkEnd w:id="30"/>
      <w:bookmarkEnd w:id="31"/>
      <w:bookmarkEnd w:id="32"/>
      <w:bookmarkEnd w:id="33"/>
      <w:bookmarkEnd w:id="34"/>
      <w:bookmarkEnd w:id="35"/>
      <w:bookmarkEnd w:id="36"/>
    </w:p>
    <w:p w14:paraId="68630BE8">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资金来源：见响应人须知前附表。</w:t>
      </w:r>
    </w:p>
    <w:p w14:paraId="3D36F241">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预算金额：见响应人须知前附表。</w:t>
      </w:r>
    </w:p>
    <w:p w14:paraId="49E8D665">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项目性质：见响应人须知前附表。</w:t>
      </w:r>
    </w:p>
    <w:p w14:paraId="1BBFCA31">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资金落实情况：见响应人须知前附表。</w:t>
      </w:r>
    </w:p>
    <w:p w14:paraId="488EEF65">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37" w:name="_Toc463011255"/>
      <w:bookmarkStart w:id="38" w:name="_Toc454788011"/>
      <w:bookmarkStart w:id="39" w:name="_Toc455678102"/>
      <w:bookmarkStart w:id="40" w:name="_Toc270604805"/>
      <w:bookmarkStart w:id="41" w:name="_Toc270604578"/>
      <w:bookmarkStart w:id="42" w:name="_Toc428351631"/>
      <w:bookmarkStart w:id="43" w:name="_Toc9637"/>
      <w:bookmarkStart w:id="44" w:name="_Toc20155"/>
      <w:bookmarkStart w:id="45" w:name="_Toc462934276"/>
      <w:bookmarkStart w:id="46" w:name="_Toc269470297"/>
      <w:bookmarkStart w:id="47" w:name="_Toc428276571"/>
      <w:bookmarkStart w:id="48" w:name="_Toc277149367"/>
      <w:bookmarkStart w:id="49" w:name="_Toc74"/>
      <w:r>
        <w:rPr>
          <w:rFonts w:hint="eastAsia" w:ascii="宋体" w:hAnsi="宋体" w:eastAsia="宋体" w:cs="宋体"/>
          <w:bCs w:val="0"/>
          <w:sz w:val="24"/>
          <w:szCs w:val="24"/>
        </w:rPr>
        <w:t>磋商范围、计划工期和质量</w:t>
      </w:r>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宋体" w:hAnsi="宋体" w:eastAsia="宋体" w:cs="宋体"/>
          <w:bCs w:val="0"/>
          <w:sz w:val="24"/>
          <w:szCs w:val="24"/>
        </w:rPr>
        <w:t>标准</w:t>
      </w:r>
    </w:p>
    <w:p w14:paraId="3460B7C2">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磋商范围：见响应人须知前附表。</w:t>
      </w:r>
    </w:p>
    <w:p w14:paraId="621E1C11">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计划工期：见响应人须知前附表。</w:t>
      </w:r>
    </w:p>
    <w:p w14:paraId="6C2EABA2">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质量标准：见响应人须知前附表。</w:t>
      </w:r>
    </w:p>
    <w:p w14:paraId="7C6200BB">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50" w:name="_Toc16958"/>
      <w:bookmarkStart w:id="51" w:name="_Toc428276572"/>
      <w:bookmarkStart w:id="52" w:name="_Toc428351632"/>
      <w:bookmarkStart w:id="53" w:name="_Toc455678103"/>
      <w:bookmarkStart w:id="54" w:name="_Toc269470298"/>
      <w:bookmarkStart w:id="55" w:name="_Toc270604806"/>
      <w:bookmarkStart w:id="56" w:name="_Toc270604579"/>
      <w:bookmarkStart w:id="57" w:name="_Toc11519"/>
      <w:bookmarkStart w:id="58" w:name="_Toc6648"/>
      <w:bookmarkStart w:id="59" w:name="_Toc463011256"/>
      <w:bookmarkStart w:id="60" w:name="_Toc454788012"/>
      <w:bookmarkStart w:id="61" w:name="_Toc462934277"/>
      <w:bookmarkStart w:id="62" w:name="_Toc277149368"/>
      <w:r>
        <w:rPr>
          <w:rFonts w:hint="eastAsia" w:ascii="宋体" w:hAnsi="宋体" w:eastAsia="宋体" w:cs="宋体"/>
          <w:bCs w:val="0"/>
          <w:sz w:val="24"/>
          <w:szCs w:val="24"/>
        </w:rPr>
        <w:t>响应人资格要求</w:t>
      </w:r>
      <w:bookmarkEnd w:id="50"/>
      <w:bookmarkEnd w:id="51"/>
      <w:bookmarkEnd w:id="52"/>
      <w:bookmarkEnd w:id="53"/>
      <w:bookmarkEnd w:id="54"/>
      <w:bookmarkEnd w:id="55"/>
      <w:bookmarkEnd w:id="56"/>
      <w:bookmarkEnd w:id="57"/>
      <w:bookmarkEnd w:id="58"/>
      <w:bookmarkEnd w:id="59"/>
      <w:bookmarkEnd w:id="60"/>
      <w:bookmarkEnd w:id="61"/>
      <w:bookmarkEnd w:id="62"/>
    </w:p>
    <w:p w14:paraId="07CB8892">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响应人应具备的资格条件</w:t>
      </w:r>
    </w:p>
    <w:p w14:paraId="3B87642F">
      <w:pPr>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符合《中华人民共和国</w:t>
      </w:r>
      <w:r>
        <w:rPr>
          <w:rFonts w:hint="eastAsia" w:ascii="宋体" w:hAnsi="宋体" w:eastAsia="宋体" w:cs="宋体"/>
          <w:sz w:val="24"/>
          <w:szCs w:val="24"/>
          <w:highlight w:val="none"/>
        </w:rPr>
        <w:t>政府采购法》第二十二条规定条件；</w:t>
      </w:r>
    </w:p>
    <w:p w14:paraId="2189FDC1">
      <w:pPr>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w:t>
      </w:r>
      <w:r>
        <w:rPr>
          <w:rFonts w:hint="eastAsia" w:cs="宋体"/>
          <w:sz w:val="24"/>
          <w:szCs w:val="24"/>
          <w:highlight w:val="none"/>
          <w:lang w:val="en-US" w:eastAsia="zh-CN"/>
        </w:rPr>
        <w:t>本项目专门面向中小企业。</w:t>
      </w:r>
      <w:r>
        <w:rPr>
          <w:rFonts w:hint="eastAsia" w:ascii="宋体" w:hAnsi="宋体" w:eastAsia="宋体" w:cs="宋体"/>
          <w:kern w:val="0"/>
          <w:sz w:val="24"/>
          <w:szCs w:val="24"/>
          <w:highlight w:val="none"/>
        </w:rPr>
        <w:t>供应商须提供《中小企业声明函》，大型企业及未提供中小企业声明函的企业不享受中小企业扶持政策，其响应文件将作无效响应处理。监狱企业及残疾人福利性单位视同小型、微型企业</w:t>
      </w:r>
      <w:r>
        <w:rPr>
          <w:rFonts w:hint="eastAsia" w:cs="宋体"/>
          <w:kern w:val="0"/>
          <w:sz w:val="24"/>
          <w:szCs w:val="24"/>
          <w:highlight w:val="none"/>
          <w:lang w:eastAsia="zh-CN"/>
        </w:rPr>
        <w:t>。</w:t>
      </w:r>
    </w:p>
    <w:p w14:paraId="4E0D41C3">
      <w:pPr>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2438CCD1">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3.1</w:t>
      </w:r>
      <w:r>
        <w:rPr>
          <w:rFonts w:hint="eastAsia" w:cs="宋体"/>
          <w:kern w:val="0"/>
          <w:sz w:val="24"/>
          <w:szCs w:val="24"/>
          <w:highlight w:val="none"/>
          <w:lang w:eastAsia="zh-CN"/>
        </w:rPr>
        <w:t>具有有效的营业执照或其他组织；</w:t>
      </w:r>
    </w:p>
    <w:p w14:paraId="6393013D">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3.2</w:t>
      </w:r>
      <w:r>
        <w:rPr>
          <w:rFonts w:hint="eastAsia" w:ascii="宋体" w:hAnsi="宋体" w:eastAsia="宋体" w:cs="宋体"/>
          <w:kern w:val="0"/>
          <w:sz w:val="24"/>
          <w:szCs w:val="24"/>
          <w:highlight w:val="none"/>
          <w:lang w:eastAsia="zh-CN"/>
        </w:rPr>
        <w:t>响应人须具有国家建设行政主管部门颁发的建筑工程施工总承包叁级及以上资质，</w:t>
      </w:r>
      <w:r>
        <w:rPr>
          <w:rFonts w:hint="eastAsia" w:ascii="宋体" w:hAnsi="宋体" w:eastAsia="宋体" w:cs="宋体"/>
          <w:kern w:val="0"/>
          <w:sz w:val="24"/>
          <w:szCs w:val="24"/>
          <w:highlight w:val="none"/>
          <w:lang w:val="en-US" w:eastAsia="zh-CN"/>
        </w:rPr>
        <w:t>并</w:t>
      </w:r>
      <w:r>
        <w:rPr>
          <w:rFonts w:hint="eastAsia" w:ascii="宋体" w:hAnsi="宋体" w:eastAsia="宋体" w:cs="宋体"/>
          <w:kern w:val="0"/>
          <w:sz w:val="24"/>
          <w:szCs w:val="24"/>
          <w:highlight w:val="none"/>
          <w:lang w:eastAsia="zh-CN"/>
        </w:rPr>
        <w:t>具有有效的安全生产许可证；</w:t>
      </w:r>
      <w:r>
        <w:rPr>
          <w:rFonts w:hint="eastAsia" w:ascii="宋体" w:hAnsi="宋体" w:eastAsia="宋体" w:cs="宋体"/>
          <w:kern w:val="0"/>
          <w:sz w:val="24"/>
          <w:szCs w:val="24"/>
          <w:highlight w:val="none"/>
        </w:rPr>
        <w:t>并在人员、设备、资金等方面具有相应的施工能力</w:t>
      </w:r>
      <w:r>
        <w:rPr>
          <w:rFonts w:hint="eastAsia" w:cs="宋体"/>
          <w:kern w:val="0"/>
          <w:sz w:val="24"/>
          <w:szCs w:val="24"/>
          <w:highlight w:val="none"/>
          <w:lang w:eastAsia="zh-CN"/>
        </w:rPr>
        <w:t>。</w:t>
      </w:r>
    </w:p>
    <w:p w14:paraId="7CCBF2B9">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eastAsia="zh-CN"/>
        </w:rPr>
        <w:t>拟派项目经理须具有相关专业贰级及以上注册建造师资格</w:t>
      </w:r>
      <w:r>
        <w:rPr>
          <w:rFonts w:hint="eastAsia" w:ascii="宋体" w:hAnsi="宋体" w:eastAsia="宋体" w:cs="宋体"/>
          <w:kern w:val="0"/>
          <w:sz w:val="24"/>
          <w:szCs w:val="24"/>
          <w:highlight w:val="none"/>
        </w:rPr>
        <w:t>（不含临时），具有有效的安全生产考核合格证并提供本单位近三个月社保缴纳证明，且无其他在建施工项目。</w:t>
      </w:r>
    </w:p>
    <w:p w14:paraId="4F72702E">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3.4 企业出具本单位无商业贿赂及无不正当竞争行为的承诺书（格式自拟）；</w:t>
      </w:r>
    </w:p>
    <w:p w14:paraId="78F948BD">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w:t>
      </w:r>
    </w:p>
    <w:p w14:paraId="10DD5B96">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3.6单位负责人为同一个人或者存在控股、管理关系的不同单位，不得同时参加投标</w:t>
      </w:r>
      <w:r>
        <w:rPr>
          <w:rFonts w:hint="eastAsia" w:ascii="宋体" w:hAnsi="宋体" w:eastAsia="宋体" w:cs="宋体"/>
          <w:kern w:val="0"/>
          <w:sz w:val="24"/>
          <w:szCs w:val="24"/>
          <w:highlight w:val="none"/>
          <w:lang w:eastAsia="zh-CN"/>
        </w:rPr>
        <w:t>；</w:t>
      </w:r>
    </w:p>
    <w:p w14:paraId="7ACBDF04">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3.7本项目不接受联合体磋商；</w:t>
      </w:r>
    </w:p>
    <w:p w14:paraId="540893FB">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响应人不得存在下列情形之一：</w:t>
      </w:r>
    </w:p>
    <w:p w14:paraId="32DE8BEA">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存在利害关系且可能影响磋商公正性；</w:t>
      </w:r>
    </w:p>
    <w:p w14:paraId="5F212930">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与本磋商项目的其他响应人为同一个单位负责人；</w:t>
      </w:r>
    </w:p>
    <w:p w14:paraId="70E503CB">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与本磋商项目的其他响应人存在控股、管理关系；</w:t>
      </w:r>
    </w:p>
    <w:p w14:paraId="0E6672AC">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为本项目的监理人；</w:t>
      </w:r>
    </w:p>
    <w:p w14:paraId="399F80DE">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为本项目的代建人；</w:t>
      </w:r>
    </w:p>
    <w:p w14:paraId="223F35AF">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与本项目的监理人或代建人或</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同为一个法定代表人；</w:t>
      </w:r>
    </w:p>
    <w:p w14:paraId="78719F63">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与本项目的监理人或代建人或</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存在控股或参股关系；</w:t>
      </w:r>
    </w:p>
    <w:p w14:paraId="50908C6A">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为本磋商项目的</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w:t>
      </w:r>
    </w:p>
    <w:p w14:paraId="62297FFE">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响应人以他人名义投标、串通投标、以行贿手段牟取中标，或在投标中弄虚作假的；</w:t>
      </w:r>
    </w:p>
    <w:p w14:paraId="4656CFCD">
      <w:pPr>
        <w:pageBreakBefore w:val="0"/>
        <w:widowControl w:val="0"/>
        <w:numPr>
          <w:ilvl w:val="0"/>
          <w:numId w:val="4"/>
        </w:numPr>
        <w:kinsoku/>
        <w:wordWrap/>
        <w:overflowPunct/>
        <w:topLinePunct w:val="0"/>
        <w:autoSpaceDE w:val="0"/>
        <w:autoSpaceDN w:val="0"/>
        <w:bidi w:val="0"/>
        <w:adjustRightInd w:val="0"/>
        <w:snapToGrid w:val="0"/>
        <w:spacing w:line="360" w:lineRule="auto"/>
        <w:ind w:left="0"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法律法规规定的其他情形。</w:t>
      </w:r>
    </w:p>
    <w:p w14:paraId="4C63CE13">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63" w:name="_Toc454788013"/>
      <w:bookmarkStart w:id="64" w:name="_Toc270604807"/>
      <w:bookmarkStart w:id="65" w:name="_Toc462934278"/>
      <w:bookmarkStart w:id="66" w:name="_Toc463011257"/>
      <w:bookmarkStart w:id="67" w:name="_Toc28593"/>
      <w:bookmarkStart w:id="68" w:name="_Toc14128"/>
      <w:bookmarkStart w:id="69" w:name="_Toc269470299"/>
      <w:bookmarkStart w:id="70" w:name="_Toc455678104"/>
      <w:bookmarkStart w:id="71" w:name="_Toc428351633"/>
      <w:bookmarkStart w:id="72" w:name="_Toc428276573"/>
      <w:bookmarkStart w:id="73" w:name="_Toc270604580"/>
      <w:bookmarkStart w:id="74" w:name="_Toc19948"/>
      <w:bookmarkStart w:id="75" w:name="_Toc277149369"/>
      <w:r>
        <w:rPr>
          <w:rFonts w:hint="eastAsia" w:ascii="宋体" w:hAnsi="宋体" w:eastAsia="宋体" w:cs="宋体"/>
          <w:bCs w:val="0"/>
          <w:sz w:val="24"/>
          <w:szCs w:val="24"/>
        </w:rPr>
        <w:t>费用承担</w:t>
      </w:r>
      <w:bookmarkEnd w:id="63"/>
      <w:bookmarkEnd w:id="64"/>
      <w:bookmarkEnd w:id="65"/>
      <w:bookmarkEnd w:id="66"/>
      <w:bookmarkEnd w:id="67"/>
      <w:bookmarkEnd w:id="68"/>
      <w:bookmarkEnd w:id="69"/>
      <w:bookmarkEnd w:id="70"/>
      <w:bookmarkEnd w:id="71"/>
      <w:bookmarkEnd w:id="72"/>
      <w:bookmarkEnd w:id="73"/>
      <w:bookmarkEnd w:id="74"/>
      <w:bookmarkEnd w:id="75"/>
    </w:p>
    <w:p w14:paraId="260D6927">
      <w:pPr>
        <w:pageBreakBefore w:val="0"/>
        <w:widowControl w:val="0"/>
        <w:kinsoku/>
        <w:wordWrap/>
        <w:overflowPunct/>
        <w:topLinePunct w:val="0"/>
        <w:bidi w:val="0"/>
        <w:adjustRightInd w:val="0"/>
        <w:snapToGrid w:val="0"/>
        <w:spacing w:line="360" w:lineRule="auto"/>
        <w:ind w:left="420" w:leftChars="200" w:firstLine="0" w:firstLineChars="0"/>
        <w:jc w:val="both"/>
        <w:textAlignment w:val="auto"/>
        <w:rPr>
          <w:rFonts w:hint="eastAsia" w:ascii="宋体" w:hAnsi="宋体" w:eastAsia="宋体" w:cs="宋体"/>
          <w:sz w:val="24"/>
          <w:szCs w:val="24"/>
        </w:rPr>
      </w:pPr>
      <w:bookmarkStart w:id="76" w:name="_Toc277149370"/>
      <w:bookmarkStart w:id="77" w:name="_Toc270604581"/>
      <w:bookmarkStart w:id="78" w:name="_Toc269470300"/>
      <w:bookmarkStart w:id="79" w:name="_Toc454788014"/>
      <w:bookmarkStart w:id="80" w:name="_Toc428276574"/>
      <w:bookmarkStart w:id="81" w:name="_Toc29742"/>
      <w:bookmarkStart w:id="82" w:name="_Toc270604808"/>
      <w:bookmarkStart w:id="83" w:name="_Toc462934279"/>
      <w:bookmarkStart w:id="84" w:name="_Toc428351634"/>
      <w:bookmarkStart w:id="85" w:name="_Toc455678105"/>
      <w:bookmarkStart w:id="86" w:name="_Toc7854"/>
      <w:bookmarkStart w:id="87" w:name="_Toc463011258"/>
      <w:r>
        <w:rPr>
          <w:rFonts w:hint="eastAsia" w:ascii="宋体" w:hAnsi="宋体" w:eastAsia="宋体" w:cs="宋体"/>
          <w:sz w:val="24"/>
          <w:szCs w:val="24"/>
        </w:rPr>
        <w:t>响应人准备和参加竞争性磋商活动发生的费用自理。</w:t>
      </w:r>
    </w:p>
    <w:p w14:paraId="50DCDEC5">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88" w:name="_Toc32336"/>
      <w:r>
        <w:rPr>
          <w:rFonts w:hint="eastAsia" w:ascii="宋体" w:hAnsi="宋体" w:eastAsia="宋体" w:cs="宋体"/>
          <w:bCs w:val="0"/>
          <w:sz w:val="24"/>
          <w:szCs w:val="24"/>
        </w:rPr>
        <w:t>保密</w:t>
      </w:r>
      <w:bookmarkEnd w:id="76"/>
      <w:bookmarkEnd w:id="77"/>
      <w:bookmarkEnd w:id="78"/>
      <w:bookmarkEnd w:id="79"/>
      <w:bookmarkEnd w:id="80"/>
      <w:bookmarkEnd w:id="81"/>
      <w:bookmarkEnd w:id="82"/>
      <w:bookmarkEnd w:id="83"/>
      <w:bookmarkEnd w:id="84"/>
      <w:bookmarkEnd w:id="85"/>
      <w:bookmarkEnd w:id="86"/>
      <w:bookmarkEnd w:id="87"/>
      <w:bookmarkEnd w:id="88"/>
    </w:p>
    <w:p w14:paraId="054550CC">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89" w:name="_Toc269470301"/>
      <w:bookmarkStart w:id="90" w:name="_Toc455678106"/>
      <w:bookmarkStart w:id="91" w:name="_Toc454788015"/>
      <w:bookmarkStart w:id="92" w:name="_Toc19438"/>
      <w:bookmarkStart w:id="93" w:name="_Toc463011259"/>
      <w:bookmarkStart w:id="94" w:name="_Toc277149371"/>
      <w:bookmarkStart w:id="95" w:name="_Toc428351635"/>
      <w:bookmarkStart w:id="96" w:name="_Toc428276575"/>
      <w:bookmarkStart w:id="97" w:name="_Toc270604582"/>
      <w:bookmarkStart w:id="98" w:name="_Toc270604809"/>
      <w:bookmarkStart w:id="99" w:name="_Toc462934280"/>
      <w:bookmarkStart w:id="100" w:name="_Toc7606"/>
      <w:r>
        <w:rPr>
          <w:rFonts w:hint="eastAsia" w:ascii="宋体" w:hAnsi="宋体" w:eastAsia="宋体" w:cs="宋体"/>
          <w:sz w:val="24"/>
          <w:szCs w:val="24"/>
        </w:rPr>
        <w:t>参与竞争性磋商活动的各方应对竞争性磋商文件和响应文件中的商业和技术等秘密保密，否则应承担相应的法律责任。</w:t>
      </w:r>
    </w:p>
    <w:p w14:paraId="3AFD60E4">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101" w:name="_Toc25734"/>
      <w:r>
        <w:rPr>
          <w:rFonts w:hint="eastAsia" w:ascii="宋体" w:hAnsi="宋体" w:eastAsia="宋体" w:cs="宋体"/>
          <w:bCs w:val="0"/>
          <w:sz w:val="24"/>
          <w:szCs w:val="24"/>
        </w:rPr>
        <w:t>语言文字</w:t>
      </w:r>
      <w:bookmarkEnd w:id="89"/>
      <w:bookmarkEnd w:id="90"/>
      <w:bookmarkEnd w:id="91"/>
      <w:bookmarkEnd w:id="92"/>
      <w:bookmarkEnd w:id="93"/>
      <w:bookmarkEnd w:id="94"/>
      <w:bookmarkEnd w:id="95"/>
      <w:bookmarkEnd w:id="96"/>
      <w:bookmarkEnd w:id="97"/>
      <w:bookmarkEnd w:id="98"/>
      <w:bookmarkEnd w:id="99"/>
      <w:bookmarkEnd w:id="100"/>
      <w:bookmarkEnd w:id="101"/>
    </w:p>
    <w:p w14:paraId="136F6E19">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102" w:name="_Toc270604583"/>
      <w:bookmarkStart w:id="103" w:name="_Toc463011260"/>
      <w:bookmarkStart w:id="104" w:name="_Toc428351636"/>
      <w:bookmarkStart w:id="105" w:name="_Toc455678107"/>
      <w:bookmarkStart w:id="106" w:name="_Toc277149372"/>
      <w:bookmarkStart w:id="107" w:name="_Toc454788016"/>
      <w:bookmarkStart w:id="108" w:name="_Toc269470302"/>
      <w:bookmarkStart w:id="109" w:name="_Toc462934281"/>
      <w:bookmarkStart w:id="110" w:name="_Toc29299"/>
      <w:bookmarkStart w:id="111" w:name="_Toc428276576"/>
      <w:bookmarkStart w:id="112" w:name="_Toc270604810"/>
      <w:bookmarkStart w:id="113" w:name="_Toc9894"/>
      <w:r>
        <w:rPr>
          <w:rFonts w:hint="eastAsia" w:ascii="宋体" w:hAnsi="宋体" w:eastAsia="宋体" w:cs="宋体"/>
          <w:kern w:val="0"/>
          <w:sz w:val="24"/>
          <w:szCs w:val="24"/>
        </w:rPr>
        <w:t>竞争性磋商文件及响应文件</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用语</w:t>
      </w:r>
      <w:r>
        <w:rPr>
          <w:rFonts w:hint="eastAsia" w:ascii="宋体" w:hAnsi="宋体" w:eastAsia="宋体" w:cs="宋体"/>
          <w:spacing w:val="-2"/>
          <w:kern w:val="0"/>
          <w:sz w:val="24"/>
          <w:szCs w:val="24"/>
        </w:rPr>
        <w:t>言</w:t>
      </w:r>
      <w:r>
        <w:rPr>
          <w:rFonts w:hint="eastAsia" w:ascii="宋体" w:hAnsi="宋体" w:eastAsia="宋体" w:cs="宋体"/>
          <w:kern w:val="0"/>
          <w:sz w:val="24"/>
          <w:szCs w:val="24"/>
        </w:rPr>
        <w:t>文字应</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中</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w:t>
      </w:r>
      <w:r>
        <w:rPr>
          <w:rFonts w:hint="eastAsia" w:ascii="宋体" w:hAnsi="宋体" w:eastAsia="宋体" w:cs="宋体"/>
          <w:spacing w:val="-2"/>
          <w:kern w:val="0"/>
          <w:sz w:val="24"/>
          <w:szCs w:val="24"/>
        </w:rPr>
        <w:t>专</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术</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用外</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有</w:t>
      </w:r>
      <w:r>
        <w:rPr>
          <w:rFonts w:hint="eastAsia" w:ascii="宋体" w:hAnsi="宋体" w:eastAsia="宋体" w:cs="宋体"/>
          <w:spacing w:val="-2"/>
          <w:kern w:val="0"/>
          <w:sz w:val="24"/>
          <w:szCs w:val="24"/>
        </w:rPr>
        <w:t>中</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注</w:t>
      </w:r>
      <w:r>
        <w:rPr>
          <w:rFonts w:hint="eastAsia" w:ascii="宋体" w:hAnsi="宋体" w:eastAsia="宋体" w:cs="宋体"/>
          <w:kern w:val="0"/>
          <w:sz w:val="24"/>
          <w:szCs w:val="24"/>
        </w:rPr>
        <w:t>释</w:t>
      </w:r>
      <w:r>
        <w:rPr>
          <w:rFonts w:hint="eastAsia" w:ascii="宋体" w:hAnsi="宋体" w:eastAsia="宋体" w:cs="宋体"/>
          <w:sz w:val="24"/>
          <w:szCs w:val="24"/>
        </w:rPr>
        <w:t>。</w:t>
      </w:r>
    </w:p>
    <w:p w14:paraId="4EDBB032">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114" w:name="_Toc30996"/>
      <w:r>
        <w:rPr>
          <w:rFonts w:hint="eastAsia" w:ascii="宋体" w:hAnsi="宋体" w:eastAsia="宋体" w:cs="宋体"/>
          <w:bCs w:val="0"/>
          <w:sz w:val="24"/>
          <w:szCs w:val="24"/>
        </w:rPr>
        <w:t>计量单位</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388E4E26">
      <w:pPr>
        <w:pageBreakBefore w:val="0"/>
        <w:widowControl w:val="0"/>
        <w:kinsoku/>
        <w:overflowPunct/>
        <w:autoSpaceDE w:val="0"/>
        <w:autoSpaceDN w:val="0"/>
        <w:bidi w:val="0"/>
        <w:adjustRightInd w:val="0"/>
        <w:snapToGrid w:val="0"/>
        <w:spacing w:line="360" w:lineRule="auto"/>
        <w:ind w:firstLine="0" w:firstLineChars="0"/>
        <w:contextualSpacing/>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所有计量均采用中华人民共和国法定计量标准单位。</w:t>
      </w:r>
    </w:p>
    <w:p w14:paraId="270547DE">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115" w:name="_Toc463011261"/>
      <w:bookmarkStart w:id="116" w:name="_Toc428276577"/>
      <w:bookmarkStart w:id="117" w:name="_Toc455678108"/>
      <w:bookmarkStart w:id="118" w:name="_Toc11248"/>
      <w:bookmarkStart w:id="119" w:name="_Toc270604811"/>
      <w:bookmarkStart w:id="120" w:name="_Toc7491"/>
      <w:bookmarkStart w:id="121" w:name="_Toc277149373"/>
      <w:bookmarkStart w:id="122" w:name="_Toc428351637"/>
      <w:bookmarkStart w:id="123" w:name="_Toc269470303"/>
      <w:bookmarkStart w:id="124" w:name="_Toc462934282"/>
      <w:bookmarkStart w:id="125" w:name="_Toc270604584"/>
      <w:bookmarkStart w:id="126" w:name="_Toc454788017"/>
      <w:bookmarkStart w:id="127" w:name="_Toc14349"/>
      <w:r>
        <w:rPr>
          <w:rFonts w:hint="eastAsia" w:ascii="宋体" w:hAnsi="宋体" w:eastAsia="宋体" w:cs="宋体"/>
          <w:bCs w:val="0"/>
          <w:sz w:val="24"/>
          <w:szCs w:val="24"/>
        </w:rPr>
        <w:t>现场</w:t>
      </w:r>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bCs w:val="0"/>
          <w:sz w:val="24"/>
          <w:szCs w:val="24"/>
        </w:rPr>
        <w:t>考察</w:t>
      </w:r>
      <w:bookmarkEnd w:id="127"/>
      <w:r>
        <w:rPr>
          <w:rFonts w:hint="eastAsia" w:ascii="宋体" w:hAnsi="宋体" w:eastAsia="宋体" w:cs="宋体"/>
          <w:bCs w:val="0"/>
          <w:sz w:val="24"/>
          <w:szCs w:val="24"/>
        </w:rPr>
        <w:t>或答疑会</w:t>
      </w:r>
    </w:p>
    <w:p w14:paraId="16E00EA2">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现场考察：响应人须知前附表规定组织现场考察的，</w:t>
      </w:r>
      <w:r>
        <w:rPr>
          <w:rFonts w:hint="eastAsia" w:ascii="宋体" w:hAnsi="宋体" w:eastAsia="宋体" w:cs="宋体"/>
          <w:sz w:val="24"/>
          <w:szCs w:val="24"/>
          <w:lang w:eastAsia="zh-CN"/>
        </w:rPr>
        <w:t>采购人</w:t>
      </w:r>
      <w:r>
        <w:rPr>
          <w:rFonts w:hint="eastAsia" w:ascii="宋体" w:hAnsi="宋体" w:eastAsia="宋体" w:cs="宋体"/>
          <w:sz w:val="24"/>
          <w:szCs w:val="24"/>
        </w:rPr>
        <w:t>按响应人须知前附表规定的时间、地点组织响应人考察项目现场。部分响应人未按时参加现场考察的，不影响现场考察的正常进行。</w:t>
      </w:r>
    </w:p>
    <w:p w14:paraId="15620F97">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响应人现场考察发生的费用自理。</w:t>
      </w:r>
    </w:p>
    <w:p w14:paraId="515EB45E">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除</w:t>
      </w:r>
      <w:r>
        <w:rPr>
          <w:rFonts w:hint="eastAsia" w:ascii="宋体" w:hAnsi="宋体" w:eastAsia="宋体" w:cs="宋体"/>
          <w:sz w:val="24"/>
          <w:szCs w:val="24"/>
          <w:lang w:eastAsia="zh-CN"/>
        </w:rPr>
        <w:t>采购人</w:t>
      </w:r>
      <w:r>
        <w:rPr>
          <w:rFonts w:hint="eastAsia" w:ascii="宋体" w:hAnsi="宋体" w:eastAsia="宋体" w:cs="宋体"/>
          <w:sz w:val="24"/>
          <w:szCs w:val="24"/>
        </w:rPr>
        <w:t>的原因外，响应人自行负责在现场考察中所发生的人员伤亡和财产损失。</w:t>
      </w:r>
    </w:p>
    <w:p w14:paraId="12E14FC0">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在现场考察中介绍的项目场地和相关的周边环境情况，供响应人在编制响应文件时参考，</w:t>
      </w:r>
      <w:r>
        <w:rPr>
          <w:rFonts w:hint="eastAsia" w:ascii="宋体" w:hAnsi="宋体" w:eastAsia="宋体" w:cs="宋体"/>
          <w:sz w:val="24"/>
          <w:szCs w:val="24"/>
          <w:lang w:eastAsia="zh-CN"/>
        </w:rPr>
        <w:t>采购人</w:t>
      </w:r>
      <w:r>
        <w:rPr>
          <w:rFonts w:hint="eastAsia" w:ascii="宋体" w:hAnsi="宋体" w:eastAsia="宋体" w:cs="宋体"/>
          <w:sz w:val="24"/>
          <w:szCs w:val="24"/>
        </w:rPr>
        <w:t>不对响应人据此作出的判断和决策负责。</w:t>
      </w:r>
    </w:p>
    <w:p w14:paraId="4B152021">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答疑会：见响应人须知前附表。</w:t>
      </w:r>
    </w:p>
    <w:p w14:paraId="6AFF5E43">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128" w:name="_Toc428276579"/>
      <w:bookmarkStart w:id="129" w:name="_Toc24091"/>
      <w:bookmarkStart w:id="130" w:name="_Toc462934284"/>
      <w:bookmarkStart w:id="131" w:name="_Toc270604586"/>
      <w:bookmarkStart w:id="132" w:name="_Toc8646"/>
      <w:bookmarkStart w:id="133" w:name="_Toc20135"/>
      <w:bookmarkStart w:id="134" w:name="_Toc270604813"/>
      <w:bookmarkStart w:id="135" w:name="_Toc428351639"/>
      <w:bookmarkStart w:id="136" w:name="_Toc455678110"/>
      <w:bookmarkStart w:id="137" w:name="_Toc454788019"/>
      <w:bookmarkStart w:id="138" w:name="_Toc463011263"/>
      <w:bookmarkStart w:id="139" w:name="_Toc277149375"/>
      <w:bookmarkStart w:id="140" w:name="_Toc269470305"/>
      <w:r>
        <w:rPr>
          <w:rFonts w:hint="eastAsia" w:ascii="宋体" w:hAnsi="宋体" w:eastAsia="宋体" w:cs="宋体"/>
          <w:bCs w:val="0"/>
          <w:sz w:val="24"/>
          <w:szCs w:val="24"/>
        </w:rPr>
        <w:t>分包</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5E1A3364">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141" w:name="_Toc454788020"/>
      <w:bookmarkStart w:id="142" w:name="_Toc10220"/>
      <w:bookmarkStart w:id="143" w:name="_Toc455678111"/>
      <w:bookmarkStart w:id="144" w:name="_Toc8513"/>
      <w:bookmarkStart w:id="145" w:name="_Toc277149376"/>
      <w:bookmarkStart w:id="146" w:name="_Toc462934285"/>
      <w:bookmarkStart w:id="147" w:name="_Toc29688"/>
      <w:bookmarkStart w:id="148" w:name="_Toc463011264"/>
      <w:bookmarkStart w:id="149" w:name="_Toc269470306"/>
      <w:bookmarkStart w:id="150" w:name="_Toc270604814"/>
      <w:bookmarkStart w:id="151" w:name="_Toc428351640"/>
      <w:bookmarkStart w:id="152" w:name="_Toc428276580"/>
      <w:bookmarkStart w:id="153" w:name="_Toc270604587"/>
      <w:r>
        <w:rPr>
          <w:rFonts w:hint="eastAsia" w:ascii="宋体" w:hAnsi="宋体" w:eastAsia="宋体" w:cs="宋体"/>
          <w:sz w:val="24"/>
          <w:szCs w:val="24"/>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14:paraId="44C53444">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成交人不得向他人转让成交项目，接受分包的人不得再次分包。成交人应当就分包项目向</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负责，接受分包的人就分包项目承担连带责任。 </w:t>
      </w:r>
    </w:p>
    <w:bookmarkEnd w:id="141"/>
    <w:bookmarkEnd w:id="142"/>
    <w:bookmarkEnd w:id="143"/>
    <w:bookmarkEnd w:id="144"/>
    <w:bookmarkEnd w:id="145"/>
    <w:bookmarkEnd w:id="146"/>
    <w:bookmarkEnd w:id="147"/>
    <w:bookmarkEnd w:id="148"/>
    <w:bookmarkEnd w:id="149"/>
    <w:bookmarkEnd w:id="150"/>
    <w:bookmarkEnd w:id="151"/>
    <w:bookmarkEnd w:id="152"/>
    <w:bookmarkEnd w:id="153"/>
    <w:p w14:paraId="6D45A63E">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r>
        <w:rPr>
          <w:rFonts w:hint="eastAsia" w:ascii="宋体" w:hAnsi="宋体" w:eastAsia="宋体" w:cs="宋体"/>
          <w:bCs w:val="0"/>
          <w:sz w:val="24"/>
          <w:szCs w:val="24"/>
        </w:rPr>
        <w:t>响应和偏差</w:t>
      </w:r>
    </w:p>
    <w:p w14:paraId="37CF0944">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响应文件应当对竞争性磋商文件的实质性要求和条件作出满足性或更有利于</w:t>
      </w:r>
      <w:r>
        <w:rPr>
          <w:rFonts w:hint="eastAsia" w:ascii="宋体" w:hAnsi="宋体" w:eastAsia="宋体" w:cs="宋体"/>
          <w:sz w:val="24"/>
          <w:szCs w:val="24"/>
          <w:lang w:eastAsia="zh-CN"/>
        </w:rPr>
        <w:t>采购人</w:t>
      </w:r>
      <w:r>
        <w:rPr>
          <w:rFonts w:hint="eastAsia" w:ascii="宋体" w:hAnsi="宋体" w:eastAsia="宋体" w:cs="宋体"/>
          <w:sz w:val="24"/>
          <w:szCs w:val="24"/>
        </w:rPr>
        <w:t>的响应，否则，响应人的响应文件将被否决。实质性要求和条件见响应人须知前附表。</w:t>
      </w:r>
    </w:p>
    <w:p w14:paraId="51F8CA74">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允许响应文件偏离竞争性磋商文件某些要求的，偏差应当符合竞争性磋商文件规定的偏差范围和幅度。</w:t>
      </w:r>
    </w:p>
    <w:p w14:paraId="52EF5B1A">
      <w:pPr>
        <w:pageBreakBefore w:val="0"/>
        <w:widowControl w:val="0"/>
        <w:numPr>
          <w:ilvl w:val="2"/>
          <w:numId w:val="3"/>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响应文件对竞争性磋商文件的全部偏差，均应在响应文件的商务和技术偏差表中列明，除列明的内容外，视为响应人响应竞争性磋商文件的全部要求。</w:t>
      </w:r>
    </w:p>
    <w:p w14:paraId="4D86424E">
      <w:pPr>
        <w:pStyle w:val="4"/>
        <w:pageBreakBefore w:val="0"/>
        <w:widowControl w:val="0"/>
        <w:numPr>
          <w:ilvl w:val="1"/>
          <w:numId w:val="3"/>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154" w:name="_Toc462934286"/>
      <w:bookmarkStart w:id="155" w:name="_Toc23956"/>
      <w:bookmarkStart w:id="156" w:name="_Toc455678112"/>
      <w:bookmarkStart w:id="157" w:name="_Toc463011265"/>
      <w:bookmarkStart w:id="158" w:name="_Toc11809"/>
      <w:bookmarkStart w:id="159" w:name="_Toc17145"/>
      <w:r>
        <w:rPr>
          <w:rFonts w:hint="eastAsia" w:ascii="宋体" w:hAnsi="宋体" w:eastAsia="宋体" w:cs="宋体"/>
          <w:bCs w:val="0"/>
          <w:sz w:val="24"/>
          <w:szCs w:val="24"/>
        </w:rPr>
        <w:t>选择性报价方案</w:t>
      </w:r>
      <w:bookmarkEnd w:id="154"/>
      <w:bookmarkEnd w:id="155"/>
      <w:bookmarkEnd w:id="156"/>
      <w:bookmarkEnd w:id="157"/>
      <w:bookmarkEnd w:id="158"/>
      <w:bookmarkEnd w:id="159"/>
    </w:p>
    <w:p w14:paraId="27580B50">
      <w:pPr>
        <w:pageBreakBefore w:val="0"/>
        <w:widowControl w:val="0"/>
        <w:tabs>
          <w:tab w:val="left" w:pos="720"/>
          <w:tab w:val="left" w:pos="1320"/>
        </w:tabs>
        <w:kinsoku/>
        <w:overflowPunct/>
        <w:bidi w:val="0"/>
        <w:adjustRightInd w:val="0"/>
        <w:snapToGrid w:val="0"/>
        <w:spacing w:line="360" w:lineRule="auto"/>
        <w:ind w:firstLine="0" w:firstLineChars="0"/>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选择性报价方案：见响应人须知前附表。</w:t>
      </w:r>
    </w:p>
    <w:p w14:paraId="66769049">
      <w:pPr>
        <w:pStyle w:val="12"/>
        <w:pageBreakBefore w:val="0"/>
        <w:widowControl w:val="0"/>
        <w:numPr>
          <w:ilvl w:val="0"/>
          <w:numId w:val="5"/>
        </w:numPr>
        <w:tabs>
          <w:tab w:val="left" w:pos="360"/>
        </w:tabs>
        <w:kinsoku/>
        <w:overflowPunct/>
        <w:bidi w:val="0"/>
        <w:adjustRightInd w:val="0"/>
        <w:snapToGrid w:val="0"/>
        <w:spacing w:line="360" w:lineRule="auto"/>
        <w:ind w:firstLine="0" w:firstLineChars="0"/>
        <w:contextualSpacing/>
        <w:jc w:val="both"/>
        <w:textAlignment w:val="auto"/>
        <w:outlineLvl w:val="1"/>
        <w:rPr>
          <w:rStyle w:val="42"/>
          <w:rFonts w:hint="eastAsia" w:ascii="宋体" w:hAnsi="宋体" w:eastAsia="宋体" w:cs="宋体"/>
          <w:color w:val="auto"/>
          <w:sz w:val="24"/>
          <w:szCs w:val="24"/>
        </w:rPr>
      </w:pPr>
      <w:bookmarkStart w:id="160" w:name="_Toc270604588"/>
      <w:bookmarkStart w:id="161" w:name="_Toc6260"/>
      <w:r>
        <w:rPr>
          <w:rStyle w:val="42"/>
          <w:rFonts w:hint="eastAsia" w:ascii="宋体" w:hAnsi="宋体" w:eastAsia="宋体" w:cs="宋体"/>
          <w:color w:val="auto"/>
          <w:sz w:val="24"/>
          <w:szCs w:val="24"/>
        </w:rPr>
        <w:t xml:space="preserve"> </w:t>
      </w:r>
      <w:bookmarkStart w:id="162" w:name="_Toc5446"/>
      <w:bookmarkStart w:id="163" w:name="_Toc23774428"/>
      <w:r>
        <w:rPr>
          <w:rStyle w:val="42"/>
          <w:rFonts w:hint="eastAsia" w:ascii="宋体" w:hAnsi="宋体" w:eastAsia="宋体" w:cs="宋体"/>
          <w:color w:val="auto"/>
          <w:sz w:val="24"/>
          <w:szCs w:val="24"/>
        </w:rPr>
        <w:t>竞争性磋商文件</w:t>
      </w:r>
      <w:bookmarkEnd w:id="160"/>
      <w:bookmarkEnd w:id="161"/>
      <w:bookmarkEnd w:id="162"/>
      <w:bookmarkEnd w:id="163"/>
    </w:p>
    <w:p w14:paraId="0DF6B4C9">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164" w:name="_Toc277149378"/>
      <w:bookmarkStart w:id="165" w:name="_Toc270604589"/>
      <w:bookmarkStart w:id="166" w:name="_Toc455678114"/>
      <w:bookmarkStart w:id="167" w:name="_Toc463011267"/>
      <w:bookmarkStart w:id="168" w:name="_Toc428351642"/>
      <w:bookmarkStart w:id="169" w:name="_Toc10962"/>
      <w:bookmarkStart w:id="170" w:name="_Toc27664"/>
      <w:bookmarkStart w:id="171" w:name="_Toc454788022"/>
      <w:bookmarkStart w:id="172" w:name="_Toc428276582"/>
      <w:bookmarkStart w:id="173" w:name="_Toc269470308"/>
      <w:bookmarkStart w:id="174" w:name="_Toc19729"/>
      <w:bookmarkStart w:id="175" w:name="_Toc270604816"/>
      <w:bookmarkStart w:id="176" w:name="_Toc462934288"/>
      <w:r>
        <w:rPr>
          <w:rFonts w:hint="eastAsia" w:ascii="宋体" w:hAnsi="宋体" w:eastAsia="宋体" w:cs="宋体"/>
          <w:bCs w:val="0"/>
          <w:sz w:val="24"/>
          <w:szCs w:val="24"/>
        </w:rPr>
        <w:t>竞争性磋商文件的组成</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1D090D38">
      <w:pPr>
        <w:pageBreakBefore w:val="0"/>
        <w:widowControl w:val="0"/>
        <w:tabs>
          <w:tab w:val="left" w:pos="1260"/>
        </w:tabs>
        <w:kinsoku/>
        <w:overflowPunct/>
        <w:autoSpaceDE w:val="0"/>
        <w:autoSpaceDN w:val="0"/>
        <w:bidi w:val="0"/>
        <w:adjustRightInd w:val="0"/>
        <w:snapToGrid w:val="0"/>
        <w:spacing w:line="360" w:lineRule="auto"/>
        <w:ind w:firstLine="0" w:firstLineChars="0"/>
        <w:contextualSpacing/>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本竞争性磋商文件包括：</w:t>
      </w:r>
    </w:p>
    <w:p w14:paraId="3B3DFFF7">
      <w:pPr>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200" w:right="40" w:rightChars="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rPr>
        <w:t>竞争性磋商公告</w:t>
      </w:r>
    </w:p>
    <w:p w14:paraId="7CF54FCA">
      <w:pPr>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200" w:right="40" w:rightChars="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响应人须知</w:t>
      </w:r>
    </w:p>
    <w:p w14:paraId="45A0BED5">
      <w:pPr>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200" w:right="40" w:rightChars="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评审办法</w:t>
      </w:r>
    </w:p>
    <w:p w14:paraId="2AFB2C26">
      <w:pPr>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200" w:right="40" w:rightChars="0" w:firstLine="0" w:firstLineChars="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SA"/>
        </w:rPr>
        <w:t>(4)</w:t>
      </w:r>
      <w:r>
        <w:rPr>
          <w:rFonts w:hint="eastAsia" w:ascii="宋体" w:hAnsi="宋体" w:eastAsia="宋体" w:cs="宋体"/>
          <w:kern w:val="0"/>
          <w:sz w:val="24"/>
          <w:szCs w:val="24"/>
          <w:highlight w:val="none"/>
        </w:rPr>
        <w:t>合同条款及格式</w:t>
      </w:r>
    </w:p>
    <w:p w14:paraId="76EBFC35">
      <w:pPr>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200" w:right="40" w:rightChars="0" w:firstLine="0" w:firstLine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kern w:val="0"/>
          <w:sz w:val="24"/>
          <w:szCs w:val="24"/>
        </w:rPr>
        <w:t>工程量清单</w:t>
      </w:r>
    </w:p>
    <w:p w14:paraId="263CD674">
      <w:pPr>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200" w:right="40" w:rightChars="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(6)</w:t>
      </w:r>
      <w:r>
        <w:rPr>
          <w:rFonts w:hint="eastAsia" w:ascii="宋体" w:hAnsi="宋体" w:eastAsia="宋体" w:cs="宋体"/>
          <w:kern w:val="0"/>
          <w:sz w:val="24"/>
          <w:szCs w:val="24"/>
        </w:rPr>
        <w:t>响应文件格式</w:t>
      </w:r>
    </w:p>
    <w:p w14:paraId="29E7738C">
      <w:pPr>
        <w:pageBreakBefore w:val="0"/>
        <w:widowControl w:val="0"/>
        <w:tabs>
          <w:tab w:val="left" w:pos="1260"/>
        </w:tabs>
        <w:kinsoku/>
        <w:overflowPunct/>
        <w:autoSpaceDE w:val="0"/>
        <w:autoSpaceDN w:val="0"/>
        <w:bidi w:val="0"/>
        <w:adjustRightInd w:val="0"/>
        <w:snapToGrid w:val="0"/>
        <w:spacing w:line="360" w:lineRule="auto"/>
        <w:ind w:firstLine="0" w:firstLineChars="0"/>
        <w:contextualSpacing/>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根据本章第2.2 款和第2.3 款对竞争性磋商文件所作的澄清、修改，构成竞争性磋商文件的组成部分。</w:t>
      </w:r>
    </w:p>
    <w:p w14:paraId="0A5218EC">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177" w:name="_Toc270604590"/>
      <w:bookmarkStart w:id="178" w:name="_Toc5047"/>
      <w:bookmarkStart w:id="179" w:name="_Toc13094"/>
      <w:bookmarkStart w:id="180" w:name="_Toc463011268"/>
      <w:bookmarkStart w:id="181" w:name="_Toc270604817"/>
      <w:bookmarkStart w:id="182" w:name="_Toc277149379"/>
      <w:bookmarkStart w:id="183" w:name="_Toc11511"/>
      <w:bookmarkStart w:id="184" w:name="_Toc428276583"/>
      <w:bookmarkStart w:id="185" w:name="_Toc462934289"/>
      <w:bookmarkStart w:id="186" w:name="_Toc455678115"/>
      <w:bookmarkStart w:id="187" w:name="_Toc454788023"/>
      <w:bookmarkStart w:id="188" w:name="_Toc269470309"/>
      <w:bookmarkStart w:id="189" w:name="_Toc428351643"/>
      <w:r>
        <w:rPr>
          <w:rFonts w:hint="eastAsia" w:ascii="宋体" w:hAnsi="宋体" w:eastAsia="宋体" w:cs="宋体"/>
          <w:bCs w:val="0"/>
          <w:sz w:val="24"/>
          <w:szCs w:val="24"/>
        </w:rPr>
        <w:t>竞争性磋商文件的澄清</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631DF86F">
      <w:pPr>
        <w:pageBreakBefore w:val="0"/>
        <w:widowControl w:val="0"/>
        <w:tabs>
          <w:tab w:val="left" w:pos="1260"/>
        </w:tabs>
        <w:kinsoku/>
        <w:overflowPunct/>
        <w:autoSpaceDE w:val="0"/>
        <w:autoSpaceDN w:val="0"/>
        <w:bidi w:val="0"/>
        <w:adjustRightInd w:val="0"/>
        <w:snapToGrid w:val="0"/>
        <w:spacing w:line="360" w:lineRule="auto"/>
        <w:ind w:firstLine="0" w:firstLineChars="0"/>
        <w:contextualSpacing/>
        <w:jc w:val="both"/>
        <w:textAlignment w:val="auto"/>
        <w:rPr>
          <w:rFonts w:hint="eastAsia" w:ascii="宋体" w:hAnsi="宋体" w:eastAsia="宋体" w:cs="宋体"/>
          <w:kern w:val="0"/>
          <w:sz w:val="24"/>
          <w:szCs w:val="24"/>
        </w:rPr>
      </w:pPr>
      <w:bookmarkStart w:id="190" w:name="_Toc400"/>
      <w:bookmarkStart w:id="191" w:name="_Toc454788024"/>
      <w:bookmarkStart w:id="192" w:name="_Toc20316"/>
      <w:bookmarkStart w:id="193" w:name="_Toc269470310"/>
      <w:bookmarkStart w:id="194" w:name="_Toc455678116"/>
      <w:bookmarkStart w:id="195" w:name="_Toc462934290"/>
      <w:bookmarkStart w:id="196" w:name="_Toc270604818"/>
      <w:bookmarkStart w:id="197" w:name="_Toc5535"/>
      <w:bookmarkStart w:id="198" w:name="_Toc463011269"/>
      <w:bookmarkStart w:id="199" w:name="_Toc270604591"/>
      <w:bookmarkStart w:id="200" w:name="_Toc277149380"/>
      <w:bookmarkStart w:id="201" w:name="_Toc428276584"/>
      <w:bookmarkStart w:id="202" w:name="_Toc428351644"/>
      <w:r>
        <w:rPr>
          <w:rFonts w:hint="eastAsia" w:ascii="宋体" w:hAnsi="宋体" w:eastAsia="宋体" w:cs="宋体"/>
          <w:kern w:val="0"/>
          <w:sz w:val="24"/>
          <w:szCs w:val="24"/>
        </w:rPr>
        <w:t>2.2.1响应人应仔细阅读和检查竞争性磋商文件的全部内容。如发现缺页或附件不全，应及时向采购人提出，以便补齐。如有疑问，应按响应人须知前附表规定的时间和形式将提出的问题送达招标，要求</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对竞争性磋商文件予以澄清。</w:t>
      </w:r>
    </w:p>
    <w:p w14:paraId="7987DF2F">
      <w:pPr>
        <w:pageBreakBefore w:val="0"/>
        <w:widowControl w:val="0"/>
        <w:tabs>
          <w:tab w:val="left" w:pos="1260"/>
        </w:tabs>
        <w:kinsoku/>
        <w:overflowPunct/>
        <w:autoSpaceDE w:val="0"/>
        <w:autoSpaceDN w:val="0"/>
        <w:bidi w:val="0"/>
        <w:adjustRightInd w:val="0"/>
        <w:snapToGrid w:val="0"/>
        <w:spacing w:line="360" w:lineRule="auto"/>
        <w:ind w:firstLine="0" w:firstLineChars="0"/>
        <w:contextualSpacing/>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2.2.2竞争性磋商文件的澄清以响应人须知前附表规定的形式在原公告媒体发布澄清公告，但不指明澄清问题的来源。澄清发出的时间距磋商截止时间不足5日的，并且澄清内容可能影响响应文件编制的，将相应延长磋商时间。</w:t>
      </w:r>
    </w:p>
    <w:p w14:paraId="65857F88">
      <w:pPr>
        <w:pageBreakBefore w:val="0"/>
        <w:widowControl w:val="0"/>
        <w:tabs>
          <w:tab w:val="left" w:pos="1260"/>
        </w:tabs>
        <w:kinsoku/>
        <w:overflowPunct/>
        <w:autoSpaceDE w:val="0"/>
        <w:autoSpaceDN w:val="0"/>
        <w:bidi w:val="0"/>
        <w:adjustRightInd w:val="0"/>
        <w:snapToGrid w:val="0"/>
        <w:spacing w:line="360" w:lineRule="auto"/>
        <w:ind w:firstLine="0" w:firstLineChars="0"/>
        <w:contextualSpacing/>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2.2.3除非</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认为确有必要答复，否则，</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有权拒绝回复响应人在本章第2.2.1项规定的时间后的任何澄清要求。在规定的时间内未提出疑问的，将被视为对竞争性磋商文件完全认可。</w:t>
      </w:r>
    </w:p>
    <w:p w14:paraId="6A162E67">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r>
        <w:rPr>
          <w:rFonts w:hint="eastAsia" w:ascii="宋体" w:hAnsi="宋体" w:eastAsia="宋体" w:cs="宋体"/>
          <w:bCs w:val="0"/>
          <w:sz w:val="24"/>
          <w:szCs w:val="24"/>
        </w:rPr>
        <w:t>竞争性磋商文件的修改</w:t>
      </w:r>
      <w:bookmarkEnd w:id="190"/>
      <w:bookmarkEnd w:id="191"/>
      <w:bookmarkEnd w:id="192"/>
      <w:bookmarkEnd w:id="193"/>
      <w:bookmarkEnd w:id="194"/>
      <w:bookmarkEnd w:id="195"/>
      <w:bookmarkEnd w:id="196"/>
      <w:bookmarkEnd w:id="197"/>
      <w:bookmarkEnd w:id="198"/>
      <w:bookmarkEnd w:id="199"/>
      <w:bookmarkEnd w:id="200"/>
      <w:bookmarkEnd w:id="201"/>
      <w:bookmarkEnd w:id="202"/>
    </w:p>
    <w:p w14:paraId="158DF5F8">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203" w:name="_Toc12045"/>
      <w:bookmarkStart w:id="204" w:name="_Toc270604592"/>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可以对已发出的竞争性磋商文件进行必要的修改，但不得改变采购标的和资格条件，修改的内容为竞争性磋商文件的组成部分。</w:t>
      </w:r>
    </w:p>
    <w:p w14:paraId="4C7FE6F5">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以响应人须知前附表规定的形式修改竞争性磋商文件，并通知所有已购买竞争性磋商文件的响应人，同时在原公告媒体发布变更公告。修改竞争性磋商文件的时间距提交响应文件截止时间不足5日的，并且修改内容可能影响响应文件编制的，将相应延长响应文件截止时间。</w:t>
      </w:r>
    </w:p>
    <w:p w14:paraId="12A58478">
      <w:pPr>
        <w:pStyle w:val="12"/>
        <w:pageBreakBefore w:val="0"/>
        <w:widowControl w:val="0"/>
        <w:numPr>
          <w:ilvl w:val="0"/>
          <w:numId w:val="5"/>
        </w:numPr>
        <w:tabs>
          <w:tab w:val="left" w:pos="360"/>
        </w:tabs>
        <w:kinsoku/>
        <w:overflowPunct/>
        <w:bidi w:val="0"/>
        <w:adjustRightInd w:val="0"/>
        <w:snapToGrid w:val="0"/>
        <w:spacing w:line="360" w:lineRule="auto"/>
        <w:ind w:firstLine="0" w:firstLineChars="0"/>
        <w:contextualSpacing/>
        <w:jc w:val="both"/>
        <w:textAlignment w:val="auto"/>
        <w:outlineLvl w:val="1"/>
        <w:rPr>
          <w:rStyle w:val="42"/>
          <w:rFonts w:hint="eastAsia" w:ascii="宋体" w:hAnsi="宋体" w:eastAsia="宋体" w:cs="宋体"/>
          <w:color w:val="auto"/>
          <w:sz w:val="24"/>
          <w:szCs w:val="24"/>
        </w:rPr>
      </w:pPr>
      <w:bookmarkStart w:id="205" w:name="_Toc28297"/>
      <w:bookmarkStart w:id="206" w:name="_Toc23774429"/>
      <w:r>
        <w:rPr>
          <w:rStyle w:val="42"/>
          <w:rFonts w:hint="eastAsia" w:ascii="宋体" w:hAnsi="宋体" w:eastAsia="宋体" w:cs="宋体"/>
          <w:color w:val="auto"/>
          <w:sz w:val="24"/>
          <w:szCs w:val="24"/>
        </w:rPr>
        <w:t>响应文件</w:t>
      </w:r>
      <w:bookmarkEnd w:id="203"/>
      <w:bookmarkEnd w:id="204"/>
      <w:r>
        <w:rPr>
          <w:rStyle w:val="42"/>
          <w:rFonts w:hint="eastAsia" w:ascii="宋体" w:hAnsi="宋体" w:eastAsia="宋体" w:cs="宋体"/>
          <w:color w:val="auto"/>
          <w:sz w:val="24"/>
          <w:szCs w:val="24"/>
        </w:rPr>
        <w:t>编写</w:t>
      </w:r>
      <w:bookmarkEnd w:id="205"/>
      <w:bookmarkEnd w:id="206"/>
    </w:p>
    <w:p w14:paraId="7FE858F7">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207" w:name="_Toc277149382"/>
      <w:bookmarkStart w:id="208" w:name="_Toc26455"/>
      <w:bookmarkStart w:id="209" w:name="_Toc428351646"/>
      <w:bookmarkStart w:id="210" w:name="_Toc463011271"/>
      <w:bookmarkStart w:id="211" w:name="_Toc428276586"/>
      <w:bookmarkStart w:id="212" w:name="_Toc462934292"/>
      <w:bookmarkStart w:id="213" w:name="_Toc269470312"/>
      <w:bookmarkStart w:id="214" w:name="_Toc270604593"/>
      <w:bookmarkStart w:id="215" w:name="_Toc454788026"/>
      <w:bookmarkStart w:id="216" w:name="_Toc270604820"/>
      <w:bookmarkStart w:id="217" w:name="_Toc12181"/>
      <w:bookmarkStart w:id="218" w:name="_Toc455678118"/>
      <w:bookmarkStart w:id="219" w:name="_Toc20143"/>
      <w:r>
        <w:rPr>
          <w:rFonts w:hint="eastAsia" w:ascii="宋体" w:hAnsi="宋体" w:eastAsia="宋体" w:cs="宋体"/>
          <w:bCs w:val="0"/>
          <w:sz w:val="24"/>
          <w:szCs w:val="24"/>
        </w:rPr>
        <w:t>响应文件的组成</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3FBA1FFE">
      <w:pPr>
        <w:pStyle w:val="12"/>
        <w:pageBreakBefore w:val="0"/>
        <w:widowControl w:val="0"/>
        <w:kinsoku/>
        <w:overflowPunct/>
        <w:bidi w:val="0"/>
        <w:adjustRightInd w:val="0"/>
        <w:snapToGrid w:val="0"/>
        <w:spacing w:line="360" w:lineRule="auto"/>
        <w:ind w:left="540" w:firstLine="0" w:firstLineChars="0"/>
        <w:contextualSpacing/>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响应文件应包括下列内容：</w:t>
      </w:r>
    </w:p>
    <w:p w14:paraId="6F546E97">
      <w:pPr>
        <w:pageBreakBefore w:val="0"/>
        <w:widowControl w:val="0"/>
        <w:kinsoku/>
        <w:wordWrap/>
        <w:overflowPunct/>
        <w:topLinePunct w:val="0"/>
        <w:autoSpaceDE w:val="0"/>
        <w:autoSpaceDN w:val="0"/>
        <w:bidi w:val="0"/>
        <w:adjustRightInd w:val="0"/>
        <w:snapToGrid w:val="0"/>
        <w:spacing w:line="360" w:lineRule="auto"/>
        <w:ind w:right="40" w:firstLine="0" w:firstLineChars="0"/>
        <w:jc w:val="both"/>
        <w:textAlignment w:val="auto"/>
        <w:rPr>
          <w:rFonts w:hint="eastAsia" w:ascii="宋体" w:hAnsi="宋体" w:eastAsia="宋体" w:cs="宋体"/>
          <w:kern w:val="0"/>
          <w:sz w:val="24"/>
          <w:szCs w:val="24"/>
        </w:rPr>
      </w:pPr>
      <w:bookmarkStart w:id="220" w:name="_Toc462934293"/>
      <w:bookmarkStart w:id="221" w:name="_Toc22898"/>
      <w:bookmarkStart w:id="222" w:name="_Toc4803"/>
      <w:bookmarkStart w:id="223" w:name="_Toc463011272"/>
      <w:bookmarkStart w:id="224" w:name="_Toc455678119"/>
      <w:bookmarkStart w:id="225" w:name="_Toc21496"/>
      <w:bookmarkStart w:id="226" w:name="_Toc269470314"/>
      <w:bookmarkStart w:id="227" w:name="_Toc270604822"/>
      <w:bookmarkStart w:id="228" w:name="_Toc277149384"/>
      <w:bookmarkStart w:id="229" w:name="_Toc270604595"/>
      <w:r>
        <w:rPr>
          <w:rFonts w:hint="eastAsia" w:ascii="宋体" w:hAnsi="宋体" w:eastAsia="宋体" w:cs="宋体"/>
          <w:sz w:val="24"/>
          <w:szCs w:val="24"/>
        </w:rPr>
        <w:t>（1）</w:t>
      </w:r>
      <w:r>
        <w:rPr>
          <w:rFonts w:hint="eastAsia" w:ascii="宋体" w:hAnsi="宋体" w:eastAsia="宋体" w:cs="宋体"/>
          <w:kern w:val="0"/>
          <w:sz w:val="24"/>
          <w:szCs w:val="24"/>
        </w:rPr>
        <w:t>磋商函及磋商函附录</w:t>
      </w:r>
    </w:p>
    <w:p w14:paraId="01818F88">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（2）法定代表人身份证明</w:t>
      </w:r>
    </w:p>
    <w:p w14:paraId="1A7FC546">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法定代表人授权委托书</w:t>
      </w:r>
    </w:p>
    <w:p w14:paraId="7D87AB1C">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磋商承诺函</w:t>
      </w:r>
    </w:p>
    <w:p w14:paraId="4ABEC629">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（5）</w:t>
      </w:r>
      <w:r>
        <w:rPr>
          <w:rFonts w:hint="eastAsia" w:ascii="宋体" w:hAnsi="宋体" w:eastAsia="宋体" w:cs="宋体"/>
          <w:sz w:val="24"/>
          <w:szCs w:val="24"/>
          <w:highlight w:val="none"/>
        </w:rPr>
        <w:t>响应人资格证明文件</w:t>
      </w:r>
    </w:p>
    <w:p w14:paraId="429B0AA9">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（6）已标价工程量清单</w:t>
      </w:r>
    </w:p>
    <w:p w14:paraId="617BCD81">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（7）施工组织设计</w:t>
      </w:r>
    </w:p>
    <w:p w14:paraId="35A4053D">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（8）项目管理机构</w:t>
      </w:r>
    </w:p>
    <w:p w14:paraId="7377873D">
      <w:pPr>
        <w:pageBreakBefore w:val="0"/>
        <w:widowControl w:val="0"/>
        <w:kinsoku/>
        <w:wordWrap/>
        <w:overflowPunct/>
        <w:topLinePunct w:val="0"/>
        <w:autoSpaceDE w:val="0"/>
        <w:autoSpaceDN w:val="0"/>
        <w:bidi w:val="0"/>
        <w:adjustRightInd w:val="0"/>
        <w:snapToGrid w:val="0"/>
        <w:spacing w:line="360" w:lineRule="auto"/>
        <w:ind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近年完成类似项目情况表</w:t>
      </w:r>
    </w:p>
    <w:p w14:paraId="62B138EF">
      <w:pPr>
        <w:pageBreakBefore w:val="0"/>
        <w:widowControl w:val="0"/>
        <w:kinsoku/>
        <w:wordWrap/>
        <w:overflowPunct/>
        <w:topLinePunct w:val="0"/>
        <w:autoSpaceDE w:val="0"/>
        <w:autoSpaceDN w:val="0"/>
        <w:bidi w:val="0"/>
        <w:adjustRightInd w:val="0"/>
        <w:snapToGrid w:val="0"/>
        <w:spacing w:line="360" w:lineRule="auto"/>
        <w:ind w:right="4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（10）响应人认为有必要提供的其它资料</w:t>
      </w:r>
    </w:p>
    <w:p w14:paraId="1304A500">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r>
        <w:rPr>
          <w:rFonts w:hint="eastAsia" w:ascii="宋体" w:hAnsi="宋体" w:eastAsia="宋体" w:cs="宋体"/>
          <w:bCs w:val="0"/>
          <w:sz w:val="24"/>
          <w:szCs w:val="24"/>
        </w:rPr>
        <w:t>磋商价格构成及报价要求</w:t>
      </w:r>
      <w:bookmarkEnd w:id="220"/>
      <w:bookmarkEnd w:id="221"/>
      <w:bookmarkEnd w:id="222"/>
      <w:bookmarkEnd w:id="223"/>
      <w:bookmarkEnd w:id="224"/>
      <w:bookmarkEnd w:id="225"/>
    </w:p>
    <w:p w14:paraId="7511AE25">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230" w:name="_Toc462934294"/>
      <w:bookmarkStart w:id="231" w:name="_Toc58"/>
      <w:bookmarkStart w:id="232" w:name="_Toc428351648"/>
      <w:bookmarkStart w:id="233" w:name="_Toc428276588"/>
      <w:bookmarkStart w:id="234" w:name="_Toc455678120"/>
      <w:bookmarkStart w:id="235" w:name="_Toc17969"/>
      <w:bookmarkStart w:id="236" w:name="_Toc454788028"/>
      <w:bookmarkStart w:id="237" w:name="_Toc463011273"/>
      <w:bookmarkStart w:id="238" w:name="_Toc9193"/>
      <w:r>
        <w:rPr>
          <w:rFonts w:hint="eastAsia" w:ascii="宋体" w:hAnsi="宋体" w:eastAsia="宋体" w:cs="宋体"/>
          <w:sz w:val="24"/>
          <w:szCs w:val="24"/>
        </w:rPr>
        <w:t>响应人应按“响应文件格式”的要求在磋商函中进行报价并填写已标价工程量清单。</w:t>
      </w:r>
    </w:p>
    <w:p w14:paraId="713AF084">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响应人应充分了解该项目的总体情况以及影响磋商报价的其他要素。</w:t>
      </w:r>
    </w:p>
    <w:p w14:paraId="1A7D7CFF">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本项目的报价方式见响应人须知前附表。响应人在投标截止时间前修改磋商函中的磋商报价总额，应同时修改响应文件“已标价工程量清单”中的相应报价。此修改须符合本章第4.3款的有关要求。</w:t>
      </w:r>
    </w:p>
    <w:p w14:paraId="27BAC33A">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设有磋商控制价的，响应人的磋商报价不得超过磋商控制价。</w:t>
      </w:r>
    </w:p>
    <w:p w14:paraId="145E4BAB">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r>
        <w:rPr>
          <w:rFonts w:hint="eastAsia" w:ascii="宋体" w:hAnsi="宋体" w:eastAsia="宋体" w:cs="宋体"/>
          <w:bCs w:val="0"/>
          <w:sz w:val="24"/>
          <w:szCs w:val="24"/>
        </w:rPr>
        <w:t>磋商有效期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40CED21F">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磋商有效期见响应人须知前附表。</w:t>
      </w:r>
    </w:p>
    <w:p w14:paraId="73F0C977">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在磋商有效期内，响应人撤销响应文件的，应承担竞争性磋商文件和法律规定的责任。</w:t>
      </w:r>
    </w:p>
    <w:p w14:paraId="1456E59C">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出现特殊情况需要延长磋商有效期的，</w:t>
      </w:r>
      <w:r>
        <w:rPr>
          <w:rFonts w:hint="eastAsia" w:ascii="宋体" w:hAnsi="宋体" w:eastAsia="宋体" w:cs="宋体"/>
          <w:sz w:val="24"/>
          <w:szCs w:val="24"/>
          <w:lang w:eastAsia="zh-CN"/>
        </w:rPr>
        <w:t>采购人</w:t>
      </w:r>
      <w:r>
        <w:rPr>
          <w:rFonts w:hint="eastAsia" w:ascii="宋体" w:hAnsi="宋体" w:eastAsia="宋体" w:cs="宋体"/>
          <w:sz w:val="24"/>
          <w:szCs w:val="24"/>
        </w:rPr>
        <w:t>以书面形式通知所有响应人延长磋商有效期。响应人应予以书面答复，同意延长的，应相应延长其磋商保证金的有效期，但不得要求或被允许修改其响应文件；响应人拒绝延长的，其磋商失效，但响应人有权收回其磋商保证金。</w:t>
      </w:r>
    </w:p>
    <w:p w14:paraId="04D3F122">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239" w:name="_Toc454788029"/>
      <w:bookmarkStart w:id="240" w:name="_Toc25039"/>
      <w:bookmarkStart w:id="241" w:name="_Toc428351649"/>
      <w:bookmarkStart w:id="242" w:name="_Toc462934295"/>
      <w:bookmarkStart w:id="243" w:name="_Toc15074"/>
      <w:bookmarkStart w:id="244" w:name="_Toc455678121"/>
      <w:bookmarkStart w:id="245" w:name="_Toc23856"/>
      <w:bookmarkStart w:id="246" w:name="_Toc428276589"/>
      <w:bookmarkStart w:id="247" w:name="_Toc463011274"/>
      <w:r>
        <w:rPr>
          <w:rFonts w:hint="eastAsia" w:ascii="宋体" w:hAnsi="宋体" w:eastAsia="宋体" w:cs="宋体"/>
          <w:bCs w:val="0"/>
          <w:sz w:val="24"/>
          <w:szCs w:val="24"/>
        </w:rPr>
        <w:t>磋商保证金</w:t>
      </w:r>
      <w:bookmarkEnd w:id="239"/>
      <w:bookmarkEnd w:id="240"/>
      <w:bookmarkEnd w:id="241"/>
      <w:bookmarkEnd w:id="242"/>
      <w:bookmarkEnd w:id="243"/>
      <w:bookmarkEnd w:id="244"/>
      <w:bookmarkEnd w:id="245"/>
      <w:bookmarkEnd w:id="246"/>
      <w:bookmarkEnd w:id="247"/>
    </w:p>
    <w:p w14:paraId="11D27AB1">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根据《河南省财政厅关于优化政府采购营商环境有关问题的通知》（豫财购[2020]4号）第6条的规定，磋商保证金不再收取。</w:t>
      </w:r>
    </w:p>
    <w:p w14:paraId="70B4FD09">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248" w:name="_Toc277149385"/>
      <w:bookmarkStart w:id="249" w:name="_Toc32308"/>
      <w:bookmarkStart w:id="250" w:name="_Toc270604823"/>
      <w:bookmarkStart w:id="251" w:name="_Toc462934296"/>
      <w:bookmarkStart w:id="252" w:name="_Toc463011275"/>
      <w:bookmarkStart w:id="253" w:name="_Toc269470318"/>
      <w:bookmarkStart w:id="254" w:name="_Toc428276590"/>
      <w:bookmarkStart w:id="255" w:name="_Toc270604596"/>
      <w:bookmarkStart w:id="256" w:name="_Toc4446"/>
      <w:bookmarkStart w:id="257" w:name="_Toc7919"/>
      <w:bookmarkStart w:id="258" w:name="_Toc454788030"/>
      <w:bookmarkStart w:id="259" w:name="_Toc428351650"/>
      <w:bookmarkStart w:id="260" w:name="_Toc455678122"/>
      <w:r>
        <w:rPr>
          <w:rFonts w:hint="eastAsia" w:ascii="宋体" w:hAnsi="宋体" w:eastAsia="宋体" w:cs="宋体"/>
          <w:bCs w:val="0"/>
          <w:sz w:val="24"/>
          <w:szCs w:val="24"/>
        </w:rPr>
        <w:t>响应文件的编制</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11F6DD6C">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响应文</w:t>
      </w:r>
      <w:r>
        <w:rPr>
          <w:rFonts w:hint="eastAsia" w:ascii="宋体" w:hAnsi="宋体" w:eastAsia="宋体" w:cs="宋体"/>
          <w:sz w:val="24"/>
          <w:szCs w:val="24"/>
          <w:highlight w:val="none"/>
        </w:rPr>
        <w:t>件应按第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章响应文</w:t>
      </w:r>
      <w:r>
        <w:rPr>
          <w:rFonts w:hint="eastAsia" w:ascii="宋体" w:hAnsi="宋体" w:eastAsia="宋体" w:cs="宋体"/>
          <w:sz w:val="24"/>
          <w:szCs w:val="24"/>
        </w:rPr>
        <w:t>件格式进行编写，如有必要，可以增加附页，作为响应文件的组成部分。其中，磋商函附录在满足竞争性磋商文件实质性要求的基础上，可以提出比竞争性磋商文件要求更有利于</w:t>
      </w:r>
      <w:r>
        <w:rPr>
          <w:rFonts w:hint="eastAsia" w:ascii="宋体" w:hAnsi="宋体" w:eastAsia="宋体" w:cs="宋体"/>
          <w:sz w:val="24"/>
          <w:szCs w:val="24"/>
          <w:lang w:eastAsia="zh-CN"/>
        </w:rPr>
        <w:t>采购人</w:t>
      </w:r>
      <w:r>
        <w:rPr>
          <w:rFonts w:hint="eastAsia" w:ascii="宋体" w:hAnsi="宋体" w:eastAsia="宋体" w:cs="宋体"/>
          <w:sz w:val="24"/>
          <w:szCs w:val="24"/>
        </w:rPr>
        <w:t>的承诺。</w:t>
      </w:r>
    </w:p>
    <w:p w14:paraId="57997FA5">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响应文件应当对竞争性磋商文件有关磋商报价、计划工期、磋商有效期、质量标准等实质性内容作出响应。</w:t>
      </w:r>
    </w:p>
    <w:p w14:paraId="5C487EFE">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响应人在生成电子化响应文件后，应对电子化响应文件进行签章，未进行签章的视为无效响应。</w:t>
      </w:r>
    </w:p>
    <w:p w14:paraId="19DC17DC">
      <w:pPr>
        <w:pageBreakBefore w:val="0"/>
        <w:widowControl w:val="0"/>
        <w:kinsoku/>
        <w:wordWrap/>
        <w:overflowPunct/>
        <w:topLinePunct w:val="0"/>
        <w:autoSpaceDE w:val="0"/>
        <w:autoSpaceDN w:val="0"/>
        <w:bidi w:val="0"/>
        <w:adjustRightInd w:val="0"/>
        <w:snapToGrid w:val="0"/>
        <w:spacing w:line="360" w:lineRule="auto"/>
        <w:ind w:right="41" w:firstLine="0" w:firstLineChars="0"/>
        <w:jc w:val="both"/>
        <w:textAlignment w:val="auto"/>
        <w:rPr>
          <w:rFonts w:hint="eastAsia" w:ascii="宋体" w:hAnsi="宋体" w:eastAsia="宋体" w:cs="宋体"/>
          <w:spacing w:val="2"/>
          <w:kern w:val="0"/>
          <w:sz w:val="24"/>
          <w:szCs w:val="24"/>
        </w:rPr>
      </w:pPr>
      <w:r>
        <w:rPr>
          <w:rFonts w:hint="eastAsia" w:ascii="宋体" w:hAnsi="宋体" w:eastAsia="宋体" w:cs="宋体"/>
          <w:sz w:val="24"/>
          <w:szCs w:val="24"/>
        </w:rPr>
        <w:t xml:space="preserve">3.5.4 </w:t>
      </w:r>
      <w:r>
        <w:rPr>
          <w:rFonts w:hint="eastAsia" w:ascii="宋体" w:hAnsi="宋体" w:eastAsia="宋体" w:cs="宋体"/>
          <w:spacing w:val="2"/>
          <w:kern w:val="0"/>
          <w:sz w:val="24"/>
          <w:szCs w:val="24"/>
        </w:rPr>
        <w:t>磋商文件中要求签章的，响应人在进行电子化响应文件签章时，以单位和法定代表人电子签章为准。电子化响应文件具体制作教材请响应人通过CA证书登录三门峡市公共资源电子化交易系统在右上角“组建下载”中查看。</w:t>
      </w:r>
    </w:p>
    <w:p w14:paraId="783D9226">
      <w:pPr>
        <w:pageBreakBefore w:val="0"/>
        <w:widowControl w:val="0"/>
        <w:kinsoku/>
        <w:wordWrap/>
        <w:overflowPunct/>
        <w:topLinePunct w:val="0"/>
        <w:autoSpaceDE w:val="0"/>
        <w:autoSpaceDN w:val="0"/>
        <w:bidi w:val="0"/>
        <w:adjustRightInd w:val="0"/>
        <w:snapToGrid w:val="0"/>
        <w:spacing w:line="360" w:lineRule="auto"/>
        <w:ind w:right="41"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3.5.5 相关证书原件的提交：本项目实行资格后审，评审中资格审查、评审打分以响应文件为准，其上传资料真实性由响应人自行承担。</w:t>
      </w:r>
    </w:p>
    <w:p w14:paraId="6686F27A">
      <w:pPr>
        <w:pStyle w:val="12"/>
        <w:pageBreakBefore w:val="0"/>
        <w:widowControl w:val="0"/>
        <w:numPr>
          <w:ilvl w:val="0"/>
          <w:numId w:val="5"/>
        </w:numPr>
        <w:tabs>
          <w:tab w:val="left" w:pos="360"/>
        </w:tabs>
        <w:kinsoku/>
        <w:overflowPunct/>
        <w:bidi w:val="0"/>
        <w:adjustRightInd w:val="0"/>
        <w:snapToGrid w:val="0"/>
        <w:spacing w:line="360" w:lineRule="auto"/>
        <w:ind w:firstLine="0" w:firstLineChars="0"/>
        <w:contextualSpacing/>
        <w:jc w:val="both"/>
        <w:textAlignment w:val="auto"/>
        <w:outlineLvl w:val="1"/>
        <w:rPr>
          <w:rStyle w:val="42"/>
          <w:rFonts w:hint="eastAsia" w:ascii="宋体" w:hAnsi="宋体" w:eastAsia="宋体" w:cs="宋体"/>
          <w:color w:val="auto"/>
          <w:sz w:val="24"/>
          <w:szCs w:val="24"/>
        </w:rPr>
      </w:pPr>
      <w:bookmarkStart w:id="261" w:name="_Toc6530"/>
      <w:bookmarkStart w:id="262" w:name="_Toc23774430"/>
      <w:bookmarkStart w:id="263" w:name="_Toc12187"/>
      <w:r>
        <w:rPr>
          <w:rStyle w:val="42"/>
          <w:rFonts w:hint="eastAsia" w:ascii="宋体" w:hAnsi="宋体" w:eastAsia="宋体" w:cs="宋体"/>
          <w:color w:val="auto"/>
          <w:sz w:val="24"/>
          <w:szCs w:val="24"/>
        </w:rPr>
        <w:t>响应文件的递交</w:t>
      </w:r>
      <w:bookmarkEnd w:id="261"/>
      <w:bookmarkEnd w:id="262"/>
      <w:bookmarkEnd w:id="263"/>
    </w:p>
    <w:p w14:paraId="2E776146">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264" w:name="_Toc428276592"/>
      <w:bookmarkStart w:id="265" w:name="_Toc21528"/>
      <w:bookmarkStart w:id="266" w:name="_Toc455678124"/>
      <w:bookmarkStart w:id="267" w:name="_Toc27477"/>
      <w:bookmarkStart w:id="268" w:name="_Toc462934298"/>
      <w:bookmarkStart w:id="269" w:name="_Toc269470320"/>
      <w:bookmarkStart w:id="270" w:name="_Toc428351652"/>
      <w:bookmarkStart w:id="271" w:name="_Toc277149387"/>
      <w:bookmarkStart w:id="272" w:name="_Toc31608"/>
      <w:bookmarkStart w:id="273" w:name="_Toc270604598"/>
      <w:bookmarkStart w:id="274" w:name="_Toc270604825"/>
      <w:bookmarkStart w:id="275" w:name="_Toc454788032"/>
      <w:bookmarkStart w:id="276" w:name="_Toc463011277"/>
      <w:r>
        <w:rPr>
          <w:rFonts w:hint="eastAsia" w:ascii="宋体" w:hAnsi="宋体" w:eastAsia="宋体" w:cs="宋体"/>
          <w:bCs w:val="0"/>
          <w:sz w:val="24"/>
          <w:szCs w:val="24"/>
        </w:rPr>
        <w:t>电子化响应文件的格式及上传</w:t>
      </w:r>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bCs w:val="0"/>
          <w:sz w:val="24"/>
          <w:szCs w:val="24"/>
        </w:rPr>
        <w:t>：详见</w:t>
      </w:r>
      <w:r>
        <w:rPr>
          <w:rFonts w:hint="eastAsia" w:ascii="宋体" w:hAnsi="宋体" w:eastAsia="宋体" w:cs="宋体"/>
          <w:sz w:val="24"/>
          <w:szCs w:val="24"/>
        </w:rPr>
        <w:t>响应人须知前附表</w:t>
      </w:r>
    </w:p>
    <w:p w14:paraId="7B509D61">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277" w:name="_Toc20197"/>
      <w:bookmarkStart w:id="278" w:name="_Toc428276593"/>
      <w:bookmarkStart w:id="279" w:name="_Toc270604826"/>
      <w:bookmarkStart w:id="280" w:name="_Toc463011278"/>
      <w:bookmarkStart w:id="281" w:name="_Toc277149388"/>
      <w:bookmarkStart w:id="282" w:name="_Toc455678125"/>
      <w:bookmarkStart w:id="283" w:name="_Toc29167"/>
      <w:bookmarkStart w:id="284" w:name="_Toc270604599"/>
      <w:bookmarkStart w:id="285" w:name="_Toc428351653"/>
      <w:bookmarkStart w:id="286" w:name="_Toc454788033"/>
      <w:bookmarkStart w:id="287" w:name="_Toc5938"/>
      <w:bookmarkStart w:id="288" w:name="_Toc462934299"/>
      <w:bookmarkStart w:id="289" w:name="_Toc269470321"/>
      <w:r>
        <w:rPr>
          <w:rFonts w:hint="eastAsia" w:ascii="宋体" w:hAnsi="宋体" w:eastAsia="宋体" w:cs="宋体"/>
          <w:bCs w:val="0"/>
          <w:sz w:val="24"/>
          <w:szCs w:val="24"/>
        </w:rPr>
        <w:t>响应文件的递交</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538B41DA">
      <w:pPr>
        <w:pageBreakBefore w:val="0"/>
        <w:widowControl w:val="0"/>
        <w:kinsoku/>
        <w:wordWrap/>
        <w:overflowPunct/>
        <w:topLinePunct w:val="0"/>
        <w:autoSpaceDE w:val="0"/>
        <w:autoSpaceDN w:val="0"/>
        <w:bidi w:val="0"/>
        <w:adjustRightInd w:val="0"/>
        <w:snapToGrid w:val="0"/>
        <w:spacing w:line="360" w:lineRule="auto"/>
        <w:ind w:right="-20" w:firstLine="0" w:firstLineChars="0"/>
        <w:jc w:val="both"/>
        <w:textAlignment w:val="auto"/>
        <w:rPr>
          <w:rFonts w:hint="eastAsia" w:ascii="宋体" w:hAnsi="宋体" w:eastAsia="宋体" w:cs="宋体"/>
          <w:kern w:val="0"/>
          <w:sz w:val="24"/>
          <w:szCs w:val="24"/>
        </w:rPr>
      </w:pPr>
      <w:r>
        <w:rPr>
          <w:rFonts w:hint="eastAsia" w:ascii="宋体" w:hAnsi="宋体" w:eastAsia="宋体" w:cs="宋体"/>
          <w:sz w:val="24"/>
          <w:szCs w:val="24"/>
        </w:rPr>
        <w:t>4.2.1 响应人</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在</w:t>
      </w:r>
      <w:r>
        <w:rPr>
          <w:rFonts w:hint="eastAsia" w:ascii="宋体" w:hAnsi="宋体" w:eastAsia="宋体" w:cs="宋体"/>
          <w:spacing w:val="-2"/>
          <w:kern w:val="0"/>
          <w:sz w:val="24"/>
          <w:szCs w:val="24"/>
        </w:rPr>
        <w:t>响应人须</w:t>
      </w:r>
      <w:r>
        <w:rPr>
          <w:rFonts w:hint="eastAsia" w:ascii="宋体" w:hAnsi="宋体" w:eastAsia="宋体" w:cs="宋体"/>
          <w:kern w:val="0"/>
          <w:sz w:val="24"/>
          <w:szCs w:val="24"/>
        </w:rPr>
        <w:t>知前</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表</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响应文件递交截</w:t>
      </w:r>
      <w:r>
        <w:rPr>
          <w:rFonts w:hint="eastAsia" w:ascii="宋体" w:hAnsi="宋体" w:eastAsia="宋体" w:cs="宋体"/>
          <w:spacing w:val="-2"/>
          <w:kern w:val="0"/>
          <w:sz w:val="24"/>
          <w:szCs w:val="24"/>
        </w:rPr>
        <w:t>止</w:t>
      </w:r>
      <w:r>
        <w:rPr>
          <w:rFonts w:hint="eastAsia" w:ascii="宋体" w:hAnsi="宋体" w:eastAsia="宋体" w:cs="宋体"/>
          <w:kern w:val="0"/>
          <w:sz w:val="24"/>
          <w:szCs w:val="24"/>
        </w:rPr>
        <w:t>时间</w:t>
      </w:r>
      <w:r>
        <w:rPr>
          <w:rFonts w:hint="eastAsia" w:ascii="宋体" w:hAnsi="宋体" w:eastAsia="宋体" w:cs="宋体"/>
          <w:spacing w:val="-2"/>
          <w:kern w:val="0"/>
          <w:sz w:val="24"/>
          <w:szCs w:val="24"/>
        </w:rPr>
        <w:t>前递交</w:t>
      </w:r>
      <w:r>
        <w:rPr>
          <w:rFonts w:hint="eastAsia" w:ascii="宋体" w:hAnsi="宋体" w:eastAsia="宋体" w:cs="宋体"/>
          <w:kern w:val="0"/>
          <w:sz w:val="24"/>
          <w:szCs w:val="24"/>
        </w:rPr>
        <w:t>响应文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w:t>
      </w:r>
    </w:p>
    <w:p w14:paraId="0961C5DD">
      <w:pPr>
        <w:pageBreakBefore w:val="0"/>
        <w:widowControl w:val="0"/>
        <w:kinsoku/>
        <w:wordWrap/>
        <w:overflowPunct/>
        <w:topLinePunct w:val="0"/>
        <w:autoSpaceDE w:val="0"/>
        <w:autoSpaceDN w:val="0"/>
        <w:bidi w:val="0"/>
        <w:adjustRightInd w:val="0"/>
        <w:snapToGrid w:val="0"/>
        <w:spacing w:line="360" w:lineRule="auto"/>
        <w:ind w:right="-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4.2.2 </w:t>
      </w:r>
      <w:r>
        <w:rPr>
          <w:rFonts w:hint="eastAsia" w:ascii="宋体" w:hAnsi="宋体" w:eastAsia="宋体" w:cs="宋体"/>
          <w:kern w:val="0"/>
          <w:sz w:val="24"/>
          <w:szCs w:val="24"/>
        </w:rPr>
        <w:t>响应人递</w:t>
      </w:r>
      <w:r>
        <w:rPr>
          <w:rFonts w:hint="eastAsia" w:ascii="宋体" w:hAnsi="宋体" w:eastAsia="宋体" w:cs="宋体"/>
          <w:spacing w:val="-2"/>
          <w:kern w:val="0"/>
          <w:sz w:val="24"/>
          <w:szCs w:val="24"/>
        </w:rPr>
        <w:t>交响应</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地</w:t>
      </w:r>
      <w:r>
        <w:rPr>
          <w:rFonts w:hint="eastAsia" w:ascii="宋体" w:hAnsi="宋体" w:eastAsia="宋体" w:cs="宋体"/>
          <w:kern w:val="0"/>
          <w:sz w:val="24"/>
          <w:szCs w:val="24"/>
        </w:rPr>
        <w:t>点</w:t>
      </w:r>
      <w:r>
        <w:rPr>
          <w:rFonts w:hint="eastAsia" w:ascii="宋体" w:hAnsi="宋体" w:eastAsia="宋体" w:cs="宋体"/>
          <w:spacing w:val="-2"/>
          <w:kern w:val="0"/>
          <w:sz w:val="24"/>
          <w:szCs w:val="24"/>
        </w:rPr>
        <w:t>：</w:t>
      </w:r>
      <w:r>
        <w:rPr>
          <w:rFonts w:hint="eastAsia" w:ascii="宋体" w:hAnsi="宋体" w:eastAsia="宋体" w:cs="宋体"/>
          <w:kern w:val="0"/>
          <w:sz w:val="24"/>
          <w:szCs w:val="24"/>
        </w:rPr>
        <w:t>见</w:t>
      </w:r>
      <w:r>
        <w:rPr>
          <w:rFonts w:hint="eastAsia" w:ascii="宋体" w:hAnsi="宋体" w:eastAsia="宋体" w:cs="宋体"/>
          <w:spacing w:val="-2"/>
          <w:kern w:val="0"/>
          <w:sz w:val="24"/>
          <w:szCs w:val="24"/>
        </w:rPr>
        <w:t>响应人</w:t>
      </w:r>
      <w:r>
        <w:rPr>
          <w:rFonts w:hint="eastAsia" w:ascii="宋体" w:hAnsi="宋体" w:eastAsia="宋体" w:cs="宋体"/>
          <w:kern w:val="0"/>
          <w:sz w:val="24"/>
          <w:szCs w:val="24"/>
        </w:rPr>
        <w:t>须知</w:t>
      </w:r>
      <w:r>
        <w:rPr>
          <w:rFonts w:hint="eastAsia" w:ascii="宋体" w:hAnsi="宋体" w:eastAsia="宋体" w:cs="宋体"/>
          <w:spacing w:val="-2"/>
          <w:kern w:val="0"/>
          <w:sz w:val="24"/>
          <w:szCs w:val="24"/>
        </w:rPr>
        <w:t>前</w:t>
      </w:r>
      <w:r>
        <w:rPr>
          <w:rFonts w:hint="eastAsia" w:ascii="宋体" w:hAnsi="宋体" w:eastAsia="宋体" w:cs="宋体"/>
          <w:kern w:val="0"/>
          <w:sz w:val="24"/>
          <w:szCs w:val="24"/>
        </w:rPr>
        <w:t>附</w:t>
      </w:r>
      <w:r>
        <w:rPr>
          <w:rFonts w:hint="eastAsia" w:ascii="宋体" w:hAnsi="宋体" w:eastAsia="宋体" w:cs="宋体"/>
          <w:spacing w:val="-2"/>
          <w:kern w:val="0"/>
          <w:sz w:val="24"/>
          <w:szCs w:val="24"/>
        </w:rPr>
        <w:t>表</w:t>
      </w:r>
      <w:r>
        <w:rPr>
          <w:rFonts w:hint="eastAsia" w:ascii="宋体" w:hAnsi="宋体" w:eastAsia="宋体" w:cs="宋体"/>
          <w:kern w:val="0"/>
          <w:sz w:val="24"/>
          <w:szCs w:val="24"/>
        </w:rPr>
        <w:t>。</w:t>
      </w:r>
    </w:p>
    <w:p w14:paraId="3D9E4D7B">
      <w:pPr>
        <w:pageBreakBefore w:val="0"/>
        <w:widowControl w:val="0"/>
        <w:kinsoku/>
        <w:wordWrap/>
        <w:overflowPunct/>
        <w:topLinePunct w:val="0"/>
        <w:autoSpaceDE w:val="0"/>
        <w:autoSpaceDN w:val="0"/>
        <w:bidi w:val="0"/>
        <w:adjustRightInd w:val="0"/>
        <w:snapToGrid w:val="0"/>
        <w:spacing w:line="360" w:lineRule="auto"/>
        <w:ind w:right="-20" w:firstLine="0" w:firstLineChars="0"/>
        <w:jc w:val="both"/>
        <w:textAlignment w:val="auto"/>
        <w:rPr>
          <w:rFonts w:hint="eastAsia" w:ascii="宋体" w:hAnsi="宋体" w:eastAsia="宋体" w:cs="宋体"/>
          <w:kern w:val="0"/>
          <w:sz w:val="24"/>
          <w:szCs w:val="24"/>
        </w:rPr>
      </w:pPr>
      <w:r>
        <w:rPr>
          <w:rFonts w:hint="eastAsia" w:ascii="宋体" w:hAnsi="宋体" w:eastAsia="宋体" w:cs="宋体"/>
          <w:sz w:val="24"/>
          <w:szCs w:val="24"/>
        </w:rPr>
        <w:t>4.2.3</w:t>
      </w:r>
      <w:r>
        <w:rPr>
          <w:rFonts w:hint="eastAsia" w:ascii="宋体" w:hAnsi="宋体" w:eastAsia="宋体" w:cs="宋体"/>
          <w:kern w:val="0"/>
          <w:sz w:val="24"/>
          <w:szCs w:val="24"/>
        </w:rPr>
        <w:t xml:space="preserve"> 除</w:t>
      </w:r>
      <w:r>
        <w:rPr>
          <w:rFonts w:hint="eastAsia" w:ascii="宋体" w:hAnsi="宋体" w:eastAsia="宋体" w:cs="宋体"/>
          <w:spacing w:val="-2"/>
          <w:kern w:val="0"/>
          <w:sz w:val="24"/>
          <w:szCs w:val="24"/>
        </w:rPr>
        <w:t>响应人</w:t>
      </w:r>
      <w:r>
        <w:rPr>
          <w:rFonts w:hint="eastAsia" w:ascii="宋体" w:hAnsi="宋体" w:eastAsia="宋体" w:cs="宋体"/>
          <w:kern w:val="0"/>
          <w:sz w:val="24"/>
          <w:szCs w:val="24"/>
        </w:rPr>
        <w:t>须</w:t>
      </w:r>
      <w:r>
        <w:rPr>
          <w:rFonts w:hint="eastAsia" w:ascii="宋体" w:hAnsi="宋体" w:eastAsia="宋体" w:cs="宋体"/>
          <w:spacing w:val="-2"/>
          <w:kern w:val="0"/>
          <w:sz w:val="24"/>
          <w:szCs w:val="24"/>
        </w:rPr>
        <w:t>知</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附表</w:t>
      </w:r>
      <w:r>
        <w:rPr>
          <w:rFonts w:hint="eastAsia" w:ascii="宋体" w:hAnsi="宋体" w:eastAsia="宋体" w:cs="宋体"/>
          <w:kern w:val="0"/>
          <w:sz w:val="24"/>
          <w:szCs w:val="24"/>
        </w:rPr>
        <w:t>另有</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外</w:t>
      </w:r>
      <w:r>
        <w:rPr>
          <w:rFonts w:hint="eastAsia" w:ascii="宋体" w:hAnsi="宋体" w:eastAsia="宋体" w:cs="宋体"/>
          <w:kern w:val="0"/>
          <w:sz w:val="24"/>
          <w:szCs w:val="24"/>
        </w:rPr>
        <w:t>响应人所</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交的</w:t>
      </w:r>
      <w:r>
        <w:rPr>
          <w:rFonts w:hint="eastAsia" w:ascii="宋体" w:hAnsi="宋体" w:eastAsia="宋体" w:cs="宋体"/>
          <w:spacing w:val="-2"/>
          <w:kern w:val="0"/>
          <w:sz w:val="24"/>
          <w:szCs w:val="24"/>
        </w:rPr>
        <w:t>响应文</w:t>
      </w:r>
      <w:r>
        <w:rPr>
          <w:rFonts w:hint="eastAsia" w:ascii="宋体" w:hAnsi="宋体" w:eastAsia="宋体" w:cs="宋体"/>
          <w:kern w:val="0"/>
          <w:sz w:val="24"/>
          <w:szCs w:val="24"/>
        </w:rPr>
        <w:t>件</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予</w:t>
      </w:r>
      <w:r>
        <w:rPr>
          <w:rFonts w:hint="eastAsia" w:ascii="宋体" w:hAnsi="宋体" w:eastAsia="宋体" w:cs="宋体"/>
          <w:spacing w:val="-2"/>
          <w:kern w:val="0"/>
          <w:sz w:val="24"/>
          <w:szCs w:val="24"/>
        </w:rPr>
        <w:t>退</w:t>
      </w:r>
      <w:r>
        <w:rPr>
          <w:rFonts w:hint="eastAsia" w:ascii="宋体" w:hAnsi="宋体" w:eastAsia="宋体" w:cs="宋体"/>
          <w:kern w:val="0"/>
          <w:sz w:val="24"/>
          <w:szCs w:val="24"/>
        </w:rPr>
        <w:t>还。</w:t>
      </w:r>
    </w:p>
    <w:p w14:paraId="308B445A">
      <w:pPr>
        <w:pageBreakBefore w:val="0"/>
        <w:widowControl w:val="0"/>
        <w:kinsoku/>
        <w:wordWrap/>
        <w:overflowPunct/>
        <w:topLinePunct w:val="0"/>
        <w:autoSpaceDE w:val="0"/>
        <w:autoSpaceDN w:val="0"/>
        <w:bidi w:val="0"/>
        <w:adjustRightInd w:val="0"/>
        <w:snapToGrid w:val="0"/>
        <w:spacing w:line="360" w:lineRule="auto"/>
        <w:ind w:right="40" w:firstLine="0" w:firstLineChars="0"/>
        <w:jc w:val="both"/>
        <w:textAlignment w:val="auto"/>
        <w:rPr>
          <w:rFonts w:hint="eastAsia" w:ascii="宋体" w:hAnsi="宋体" w:eastAsia="宋体" w:cs="宋体"/>
          <w:kern w:val="0"/>
          <w:sz w:val="24"/>
          <w:szCs w:val="24"/>
        </w:rPr>
      </w:pPr>
      <w:r>
        <w:rPr>
          <w:rFonts w:hint="eastAsia" w:ascii="宋体" w:hAnsi="宋体" w:eastAsia="宋体" w:cs="宋体"/>
          <w:sz w:val="24"/>
          <w:szCs w:val="24"/>
        </w:rPr>
        <w:t xml:space="preserve">4.2.4 </w:t>
      </w:r>
      <w:r>
        <w:rPr>
          <w:rFonts w:hint="eastAsia" w:ascii="宋体" w:hAnsi="宋体" w:eastAsia="宋体" w:cs="宋体"/>
          <w:kern w:val="0"/>
          <w:sz w:val="24"/>
          <w:szCs w:val="24"/>
        </w:rPr>
        <w:t>响应人</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子响应文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上</w:t>
      </w:r>
      <w:r>
        <w:rPr>
          <w:rFonts w:hint="eastAsia" w:ascii="宋体" w:hAnsi="宋体" w:eastAsia="宋体" w:cs="宋体"/>
          <w:spacing w:val="-2"/>
          <w:kern w:val="0"/>
          <w:sz w:val="24"/>
          <w:szCs w:val="24"/>
        </w:rPr>
        <w:t>传</w:t>
      </w:r>
      <w:r>
        <w:rPr>
          <w:rFonts w:hint="eastAsia" w:ascii="宋体" w:hAnsi="宋体" w:eastAsia="宋体" w:cs="宋体"/>
          <w:kern w:val="0"/>
          <w:sz w:val="24"/>
          <w:szCs w:val="24"/>
        </w:rPr>
        <w:t>后</w:t>
      </w:r>
      <w:r>
        <w:rPr>
          <w:rFonts w:hint="eastAsia" w:ascii="宋体" w:hAnsi="宋体" w:eastAsia="宋体" w:cs="宋体"/>
          <w:spacing w:val="-5"/>
          <w:kern w:val="0"/>
          <w:sz w:val="24"/>
          <w:szCs w:val="24"/>
        </w:rPr>
        <w:t>，</w:t>
      </w:r>
      <w:r>
        <w:rPr>
          <w:rFonts w:hint="eastAsia" w:ascii="宋体" w:hAnsi="宋体" w:eastAsia="宋体" w:cs="宋体"/>
          <w:kern w:val="0"/>
          <w:sz w:val="24"/>
          <w:szCs w:val="24"/>
        </w:rPr>
        <w:t>电</w:t>
      </w:r>
      <w:r>
        <w:rPr>
          <w:rFonts w:hint="eastAsia" w:ascii="宋体" w:hAnsi="宋体" w:eastAsia="宋体" w:cs="宋体"/>
          <w:spacing w:val="-2"/>
          <w:kern w:val="0"/>
          <w:sz w:val="24"/>
          <w:szCs w:val="24"/>
        </w:rPr>
        <w:t>子</w:t>
      </w:r>
      <w:r>
        <w:rPr>
          <w:rFonts w:hint="eastAsia" w:ascii="宋体" w:hAnsi="宋体" w:eastAsia="宋体" w:cs="宋体"/>
          <w:kern w:val="0"/>
          <w:sz w:val="24"/>
          <w:szCs w:val="24"/>
        </w:rPr>
        <w:t>招标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w:t>
      </w:r>
      <w:r>
        <w:rPr>
          <w:rFonts w:hint="eastAsia" w:ascii="宋体" w:hAnsi="宋体" w:eastAsia="宋体" w:cs="宋体"/>
          <w:spacing w:val="-2"/>
          <w:kern w:val="0"/>
          <w:sz w:val="24"/>
          <w:szCs w:val="24"/>
        </w:rPr>
        <w:t>平</w:t>
      </w:r>
      <w:r>
        <w:rPr>
          <w:rFonts w:hint="eastAsia" w:ascii="宋体" w:hAnsi="宋体" w:eastAsia="宋体" w:cs="宋体"/>
          <w:kern w:val="0"/>
          <w:sz w:val="24"/>
          <w:szCs w:val="24"/>
        </w:rPr>
        <w:t>台</w:t>
      </w:r>
      <w:r>
        <w:rPr>
          <w:rFonts w:hint="eastAsia" w:ascii="宋体" w:hAnsi="宋体" w:eastAsia="宋体" w:cs="宋体"/>
          <w:spacing w:val="-2"/>
          <w:kern w:val="0"/>
          <w:sz w:val="24"/>
          <w:szCs w:val="24"/>
        </w:rPr>
        <w:t>即</w:t>
      </w:r>
      <w:r>
        <w:rPr>
          <w:rFonts w:hint="eastAsia" w:ascii="宋体" w:hAnsi="宋体" w:eastAsia="宋体" w:cs="宋体"/>
          <w:kern w:val="0"/>
          <w:sz w:val="24"/>
          <w:szCs w:val="24"/>
        </w:rPr>
        <w:t>时</w:t>
      </w:r>
      <w:r>
        <w:rPr>
          <w:rFonts w:hint="eastAsia" w:ascii="宋体" w:hAnsi="宋体" w:eastAsia="宋体" w:cs="宋体"/>
          <w:spacing w:val="-2"/>
          <w:kern w:val="0"/>
          <w:sz w:val="24"/>
          <w:szCs w:val="24"/>
        </w:rPr>
        <w:t>向</w:t>
      </w:r>
      <w:r>
        <w:rPr>
          <w:rFonts w:hint="eastAsia" w:ascii="宋体" w:hAnsi="宋体" w:eastAsia="宋体" w:cs="宋体"/>
          <w:kern w:val="0"/>
          <w:sz w:val="24"/>
          <w:szCs w:val="24"/>
        </w:rPr>
        <w:t>响应人发</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递交回</w:t>
      </w:r>
      <w:r>
        <w:rPr>
          <w:rFonts w:hint="eastAsia" w:ascii="宋体" w:hAnsi="宋体" w:eastAsia="宋体" w:cs="宋体"/>
          <w:spacing w:val="-2"/>
          <w:kern w:val="0"/>
          <w:sz w:val="24"/>
          <w:szCs w:val="24"/>
        </w:rPr>
        <w:t>执</w:t>
      </w:r>
      <w:r>
        <w:rPr>
          <w:rFonts w:hint="eastAsia" w:ascii="宋体" w:hAnsi="宋体" w:eastAsia="宋体" w:cs="宋体"/>
          <w:kern w:val="0"/>
          <w:sz w:val="24"/>
          <w:szCs w:val="24"/>
        </w:rPr>
        <w:t>通</w:t>
      </w:r>
      <w:r>
        <w:rPr>
          <w:rFonts w:hint="eastAsia" w:ascii="宋体" w:hAnsi="宋体" w:eastAsia="宋体" w:cs="宋体"/>
          <w:spacing w:val="-3"/>
          <w:kern w:val="0"/>
          <w:sz w:val="24"/>
          <w:szCs w:val="24"/>
        </w:rPr>
        <w:t>知</w:t>
      </w:r>
      <w:r>
        <w:rPr>
          <w:rFonts w:hint="eastAsia" w:ascii="宋体" w:hAnsi="宋体" w:eastAsia="宋体" w:cs="宋体"/>
          <w:kern w:val="0"/>
          <w:sz w:val="24"/>
          <w:szCs w:val="24"/>
        </w:rPr>
        <w:t>。</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递交</w:t>
      </w:r>
      <w:r>
        <w:rPr>
          <w:rFonts w:hint="eastAsia" w:ascii="宋体" w:hAnsi="宋体" w:eastAsia="宋体" w:cs="宋体"/>
          <w:spacing w:val="-2"/>
          <w:kern w:val="0"/>
          <w:sz w:val="24"/>
          <w:szCs w:val="24"/>
        </w:rPr>
        <w:t>回</w:t>
      </w:r>
      <w:r>
        <w:rPr>
          <w:rFonts w:hint="eastAsia" w:ascii="宋体" w:hAnsi="宋体" w:eastAsia="宋体" w:cs="宋体"/>
          <w:kern w:val="0"/>
          <w:sz w:val="24"/>
          <w:szCs w:val="24"/>
        </w:rPr>
        <w:t>执</w:t>
      </w:r>
      <w:r>
        <w:rPr>
          <w:rFonts w:hint="eastAsia" w:ascii="宋体" w:hAnsi="宋体" w:eastAsia="宋体" w:cs="宋体"/>
          <w:spacing w:val="-2"/>
          <w:kern w:val="0"/>
          <w:sz w:val="24"/>
          <w:szCs w:val="24"/>
        </w:rPr>
        <w:t>通</w:t>
      </w:r>
      <w:r>
        <w:rPr>
          <w:rFonts w:hint="eastAsia" w:ascii="宋体" w:hAnsi="宋体" w:eastAsia="宋体" w:cs="宋体"/>
          <w:kern w:val="0"/>
          <w:sz w:val="24"/>
          <w:szCs w:val="24"/>
        </w:rPr>
        <w:t>知</w:t>
      </w:r>
      <w:r>
        <w:rPr>
          <w:rFonts w:hint="eastAsia" w:ascii="宋体" w:hAnsi="宋体" w:eastAsia="宋体" w:cs="宋体"/>
          <w:spacing w:val="-2"/>
          <w:kern w:val="0"/>
          <w:sz w:val="24"/>
          <w:szCs w:val="24"/>
        </w:rPr>
        <w:t>载</w:t>
      </w:r>
      <w:r>
        <w:rPr>
          <w:rFonts w:hint="eastAsia" w:ascii="宋体" w:hAnsi="宋体" w:eastAsia="宋体" w:cs="宋体"/>
          <w:kern w:val="0"/>
          <w:sz w:val="24"/>
          <w:szCs w:val="24"/>
        </w:rPr>
        <w:t>明</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传</w:t>
      </w:r>
      <w:r>
        <w:rPr>
          <w:rFonts w:hint="eastAsia" w:ascii="宋体" w:hAnsi="宋体" w:eastAsia="宋体" w:cs="宋体"/>
          <w:spacing w:val="-2"/>
          <w:kern w:val="0"/>
          <w:sz w:val="24"/>
          <w:szCs w:val="24"/>
        </w:rPr>
        <w:t>输</w:t>
      </w:r>
      <w:r>
        <w:rPr>
          <w:rFonts w:hint="eastAsia" w:ascii="宋体" w:hAnsi="宋体" w:eastAsia="宋体" w:cs="宋体"/>
          <w:kern w:val="0"/>
          <w:sz w:val="24"/>
          <w:szCs w:val="24"/>
        </w:rPr>
        <w:t>完成</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准。</w:t>
      </w:r>
    </w:p>
    <w:p w14:paraId="4FBD859E">
      <w:pPr>
        <w:pageBreakBefore w:val="0"/>
        <w:widowControl w:val="0"/>
        <w:kinsoku/>
        <w:wordWrap/>
        <w:overflowPunct/>
        <w:topLinePunct w:val="0"/>
        <w:autoSpaceDE w:val="0"/>
        <w:autoSpaceDN w:val="0"/>
        <w:bidi w:val="0"/>
        <w:adjustRightInd w:val="0"/>
        <w:snapToGrid w:val="0"/>
        <w:spacing w:line="360" w:lineRule="auto"/>
        <w:ind w:right="-20" w:firstLine="0" w:firstLineChars="0"/>
        <w:jc w:val="both"/>
        <w:textAlignment w:val="auto"/>
        <w:rPr>
          <w:rFonts w:hint="eastAsia" w:ascii="宋体" w:hAnsi="宋体" w:eastAsia="宋体" w:cs="宋体"/>
          <w:kern w:val="0"/>
          <w:sz w:val="24"/>
          <w:szCs w:val="24"/>
        </w:rPr>
      </w:pPr>
      <w:r>
        <w:rPr>
          <w:rFonts w:hint="eastAsia" w:ascii="宋体" w:hAnsi="宋体" w:eastAsia="宋体" w:cs="宋体"/>
          <w:sz w:val="24"/>
          <w:szCs w:val="24"/>
        </w:rPr>
        <w:t xml:space="preserve">4.2.5 </w:t>
      </w:r>
      <w:r>
        <w:rPr>
          <w:rFonts w:hint="eastAsia" w:ascii="宋体" w:hAnsi="宋体" w:eastAsia="宋体" w:cs="宋体"/>
          <w:spacing w:val="-2"/>
          <w:kern w:val="0"/>
          <w:sz w:val="24"/>
          <w:szCs w:val="24"/>
        </w:rPr>
        <w:t>逾</w:t>
      </w:r>
      <w:r>
        <w:rPr>
          <w:rFonts w:hint="eastAsia" w:ascii="宋体" w:hAnsi="宋体" w:eastAsia="宋体" w:cs="宋体"/>
          <w:kern w:val="0"/>
          <w:sz w:val="24"/>
          <w:szCs w:val="24"/>
        </w:rPr>
        <w:t>期</w:t>
      </w:r>
      <w:r>
        <w:rPr>
          <w:rFonts w:hint="eastAsia" w:ascii="宋体" w:hAnsi="宋体" w:eastAsia="宋体" w:cs="宋体"/>
          <w:spacing w:val="-2"/>
          <w:kern w:val="0"/>
          <w:sz w:val="24"/>
          <w:szCs w:val="24"/>
        </w:rPr>
        <w:t>送</w:t>
      </w:r>
      <w:r>
        <w:rPr>
          <w:rFonts w:hint="eastAsia" w:ascii="宋体" w:hAnsi="宋体" w:eastAsia="宋体" w:cs="宋体"/>
          <w:kern w:val="0"/>
          <w:sz w:val="24"/>
          <w:szCs w:val="24"/>
        </w:rPr>
        <w:t>达</w:t>
      </w:r>
      <w:r>
        <w:rPr>
          <w:rFonts w:hint="eastAsia" w:ascii="宋体" w:hAnsi="宋体" w:eastAsia="宋体" w:cs="宋体"/>
          <w:spacing w:val="-2"/>
          <w:kern w:val="0"/>
          <w:sz w:val="24"/>
          <w:szCs w:val="24"/>
        </w:rPr>
        <w:t>的响应</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w:t>
      </w:r>
      <w:r>
        <w:rPr>
          <w:rFonts w:hint="eastAsia" w:ascii="宋体" w:hAnsi="宋体" w:eastAsia="宋体" w:cs="宋体"/>
          <w:spacing w:val="-2"/>
          <w:kern w:val="0"/>
          <w:sz w:val="24"/>
          <w:szCs w:val="24"/>
        </w:rPr>
        <w:t>招</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易平</w:t>
      </w:r>
      <w:r>
        <w:rPr>
          <w:rFonts w:hint="eastAsia" w:ascii="宋体" w:hAnsi="宋体" w:eastAsia="宋体" w:cs="宋体"/>
          <w:spacing w:val="-2"/>
          <w:kern w:val="0"/>
          <w:sz w:val="24"/>
          <w:szCs w:val="24"/>
        </w:rPr>
        <w:t>台</w:t>
      </w:r>
      <w:r>
        <w:rPr>
          <w:rFonts w:hint="eastAsia" w:ascii="宋体" w:hAnsi="宋体" w:eastAsia="宋体" w:cs="宋体"/>
          <w:kern w:val="0"/>
          <w:sz w:val="24"/>
          <w:szCs w:val="24"/>
        </w:rPr>
        <w:t>将</w:t>
      </w:r>
      <w:r>
        <w:rPr>
          <w:rFonts w:hint="eastAsia" w:ascii="宋体" w:hAnsi="宋体" w:eastAsia="宋体" w:cs="宋体"/>
          <w:spacing w:val="-2"/>
          <w:kern w:val="0"/>
          <w:sz w:val="24"/>
          <w:szCs w:val="24"/>
        </w:rPr>
        <w:t>予</w:t>
      </w:r>
      <w:r>
        <w:rPr>
          <w:rFonts w:hint="eastAsia" w:ascii="宋体" w:hAnsi="宋体" w:eastAsia="宋体" w:cs="宋体"/>
          <w:kern w:val="0"/>
          <w:sz w:val="24"/>
          <w:szCs w:val="24"/>
        </w:rPr>
        <w:t>以</w:t>
      </w:r>
      <w:r>
        <w:rPr>
          <w:rFonts w:hint="eastAsia" w:ascii="宋体" w:hAnsi="宋体" w:eastAsia="宋体" w:cs="宋体"/>
          <w:spacing w:val="-2"/>
          <w:kern w:val="0"/>
          <w:sz w:val="24"/>
          <w:szCs w:val="24"/>
        </w:rPr>
        <w:t>拒</w:t>
      </w:r>
      <w:r>
        <w:rPr>
          <w:rFonts w:hint="eastAsia" w:ascii="宋体" w:hAnsi="宋体" w:eastAsia="宋体" w:cs="宋体"/>
          <w:kern w:val="0"/>
          <w:sz w:val="24"/>
          <w:szCs w:val="24"/>
        </w:rPr>
        <w:t>收。</w:t>
      </w:r>
    </w:p>
    <w:p w14:paraId="25226DD6">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290" w:name="_Toc270604600"/>
      <w:bookmarkStart w:id="291" w:name="_Toc277149389"/>
      <w:bookmarkStart w:id="292" w:name="_Toc428351654"/>
      <w:bookmarkStart w:id="293" w:name="_Toc27108"/>
      <w:bookmarkStart w:id="294" w:name="_Toc428276594"/>
      <w:bookmarkStart w:id="295" w:name="_Toc269470322"/>
      <w:bookmarkStart w:id="296" w:name="_Toc26556"/>
      <w:bookmarkStart w:id="297" w:name="_Toc462934300"/>
      <w:bookmarkStart w:id="298" w:name="_Toc454788034"/>
      <w:bookmarkStart w:id="299" w:name="_Toc270604827"/>
      <w:bookmarkStart w:id="300" w:name="_Toc463011279"/>
      <w:bookmarkStart w:id="301" w:name="_Toc29096"/>
      <w:bookmarkStart w:id="302" w:name="_Toc455678126"/>
      <w:r>
        <w:rPr>
          <w:rFonts w:hint="eastAsia" w:ascii="宋体" w:hAnsi="宋体" w:eastAsia="宋体" w:cs="宋体"/>
          <w:bCs w:val="0"/>
          <w:sz w:val="24"/>
          <w:szCs w:val="24"/>
        </w:rPr>
        <w:t>响应文件的补充、修改与撤回</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3E3C8281">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在本章第4.2.1项规定的磋商截止时间前，响应人可以补充、修改或撤回已递交的响应文件，但应以书面形式通知</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6A06CA26">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人补充、修改或撤回已递交响应文件的通知，应加盖电子印章。补充、修改的内容为响应文件的组成部分。补充、修改的内容与响应文件不一致的，以补充、修改的内容为准。修改的响应文件应按照本章规定进行编制、密封、标记和递交，并标明“修改”字样。</w:t>
      </w:r>
    </w:p>
    <w:p w14:paraId="4E680F87">
      <w:pPr>
        <w:pStyle w:val="12"/>
        <w:pageBreakBefore w:val="0"/>
        <w:widowControl w:val="0"/>
        <w:numPr>
          <w:ilvl w:val="0"/>
          <w:numId w:val="5"/>
        </w:numPr>
        <w:tabs>
          <w:tab w:val="left" w:pos="360"/>
        </w:tabs>
        <w:kinsoku/>
        <w:overflowPunct/>
        <w:bidi w:val="0"/>
        <w:adjustRightInd w:val="0"/>
        <w:snapToGrid w:val="0"/>
        <w:spacing w:line="360" w:lineRule="auto"/>
        <w:ind w:firstLine="0" w:firstLineChars="0"/>
        <w:contextualSpacing/>
        <w:jc w:val="both"/>
        <w:textAlignment w:val="auto"/>
        <w:outlineLvl w:val="1"/>
        <w:rPr>
          <w:rStyle w:val="42"/>
          <w:rFonts w:hint="eastAsia" w:ascii="宋体" w:hAnsi="宋体" w:eastAsia="宋体" w:cs="宋体"/>
          <w:color w:val="auto"/>
          <w:sz w:val="24"/>
          <w:szCs w:val="24"/>
        </w:rPr>
      </w:pPr>
      <w:bookmarkStart w:id="303" w:name="_Toc29138"/>
      <w:bookmarkStart w:id="304" w:name="_Toc11623"/>
      <w:bookmarkStart w:id="305" w:name="_Toc16995"/>
      <w:bookmarkStart w:id="306" w:name="_Toc21872"/>
      <w:bookmarkStart w:id="307" w:name="_Toc27259"/>
      <w:r>
        <w:rPr>
          <w:rStyle w:val="42"/>
          <w:rFonts w:hint="eastAsia" w:ascii="宋体" w:hAnsi="宋体" w:eastAsia="宋体" w:cs="宋体"/>
          <w:color w:val="auto"/>
          <w:sz w:val="24"/>
          <w:szCs w:val="24"/>
        </w:rPr>
        <w:t>磋商、资格审查与评标</w:t>
      </w:r>
      <w:bookmarkEnd w:id="303"/>
      <w:bookmarkEnd w:id="304"/>
      <w:bookmarkEnd w:id="305"/>
      <w:bookmarkEnd w:id="306"/>
      <w:bookmarkEnd w:id="307"/>
    </w:p>
    <w:p w14:paraId="2A0642CF">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r>
        <w:rPr>
          <w:rFonts w:hint="eastAsia" w:ascii="宋体" w:hAnsi="宋体" w:eastAsia="宋体" w:cs="宋体"/>
          <w:kern w:val="0"/>
          <w:sz w:val="24"/>
          <w:szCs w:val="24"/>
        </w:rPr>
        <w:t>竞争性磋商时间和地点</w:t>
      </w:r>
    </w:p>
    <w:p w14:paraId="2B763A6A">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5.1.1</w:t>
      </w:r>
      <w:r>
        <w:rPr>
          <w:rFonts w:hint="eastAsia" w:ascii="宋体" w:hAnsi="宋体" w:eastAsia="宋体" w:cs="宋体"/>
          <w:sz w:val="24"/>
          <w:szCs w:val="24"/>
          <w:lang w:eastAsia="zh-CN"/>
        </w:rPr>
        <w:t>采购人</w:t>
      </w:r>
      <w:r>
        <w:rPr>
          <w:rFonts w:hint="eastAsia" w:ascii="宋体" w:hAnsi="宋体" w:eastAsia="宋体" w:cs="宋体"/>
          <w:sz w:val="24"/>
          <w:szCs w:val="24"/>
        </w:rPr>
        <w:t>在本章第4.2.1项规定的响应文件递交截止时间（磋商时间）和响应人须知前附表规定的地点进行竞争性磋商。响应人不足3家的，不</w:t>
      </w:r>
    </w:p>
    <w:p w14:paraId="03021389">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得开标。开标由</w:t>
      </w:r>
      <w:r>
        <w:rPr>
          <w:rFonts w:hint="eastAsia" w:ascii="宋体" w:hAnsi="宋体" w:eastAsia="宋体" w:cs="宋体"/>
          <w:sz w:val="24"/>
          <w:szCs w:val="24"/>
          <w:lang w:eastAsia="zh-CN"/>
        </w:rPr>
        <w:t>采购代理机构</w:t>
      </w:r>
      <w:r>
        <w:rPr>
          <w:rFonts w:hint="eastAsia" w:ascii="宋体" w:hAnsi="宋体" w:eastAsia="宋体" w:cs="宋体"/>
          <w:sz w:val="24"/>
          <w:szCs w:val="24"/>
        </w:rPr>
        <w:t>主持。</w:t>
      </w:r>
    </w:p>
    <w:p w14:paraId="254C46F2">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注：本项目为不见面开标项目，开标当日，响应人无需到开标现场参加开</w:t>
      </w:r>
    </w:p>
    <w:p w14:paraId="27A783FB">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6ED4AB85">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5.1.2磋商程序：</w:t>
      </w:r>
    </w:p>
    <w:p w14:paraId="17AEE2B1">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308" w:name="_Toc24277"/>
      <w:bookmarkStart w:id="309" w:name="_Toc22131"/>
      <w:bookmarkStart w:id="310" w:name="_Toc11192"/>
      <w:bookmarkStart w:id="311" w:name="_Toc3913"/>
      <w:bookmarkStart w:id="312" w:name="_Toc32207"/>
      <w:bookmarkStart w:id="313" w:name="_Toc18862"/>
      <w:bookmarkStart w:id="314" w:name="_Toc5363"/>
      <w:bookmarkStart w:id="315" w:name="_Toc7616"/>
      <w:bookmarkStart w:id="316" w:name="_Toc29315"/>
      <w:bookmarkStart w:id="317" w:name="_Toc29637"/>
      <w:bookmarkStart w:id="318" w:name="_Toc5716"/>
      <w:bookmarkStart w:id="319" w:name="_Toc29955"/>
      <w:bookmarkStart w:id="320" w:name="_Toc1972"/>
      <w:bookmarkStart w:id="321" w:name="_Toc13150068"/>
      <w:bookmarkStart w:id="322" w:name="_Toc15735"/>
      <w:bookmarkStart w:id="323" w:name="_Toc90713357"/>
      <w:bookmarkStart w:id="324" w:name="_Toc428351659"/>
      <w:bookmarkStart w:id="325" w:name="_Toc428276599"/>
      <w:bookmarkStart w:id="326" w:name="_Toc21137"/>
      <w:bookmarkStart w:id="327" w:name="_Toc455678131"/>
      <w:bookmarkStart w:id="328" w:name="_Toc463011284"/>
      <w:bookmarkStart w:id="329" w:name="_Toc19623"/>
      <w:bookmarkStart w:id="330" w:name="_Toc462934305"/>
      <w:bookmarkStart w:id="331" w:name="_Toc454788039"/>
      <w:bookmarkStart w:id="332" w:name="_Toc90712538"/>
      <w:bookmarkStart w:id="333" w:name="_Toc109550798"/>
      <w:bookmarkStart w:id="334" w:name="_Toc422126473"/>
      <w:bookmarkStart w:id="335" w:name="_Toc26984"/>
      <w:bookmarkStart w:id="336" w:name="_Toc109537522"/>
      <w:bookmarkStart w:id="337" w:name="_Toc269470330"/>
      <w:r>
        <w:rPr>
          <w:rFonts w:hint="eastAsia" w:ascii="宋体" w:hAnsi="宋体" w:eastAsia="宋体" w:cs="宋体"/>
          <w:sz w:val="24"/>
          <w:szCs w:val="24"/>
        </w:rPr>
        <w:t>5.1.2.1</w:t>
      </w:r>
      <w:r>
        <w:rPr>
          <w:rFonts w:hint="eastAsia" w:ascii="宋体" w:hAnsi="宋体" w:eastAsia="宋体" w:cs="宋体"/>
          <w:sz w:val="24"/>
          <w:szCs w:val="24"/>
          <w:lang w:eastAsia="zh-CN"/>
        </w:rPr>
        <w:t>采购人</w:t>
      </w:r>
      <w:r>
        <w:rPr>
          <w:rFonts w:hint="eastAsia" w:ascii="宋体" w:hAnsi="宋体" w:eastAsia="宋体" w:cs="宋体"/>
          <w:sz w:val="24"/>
          <w:szCs w:val="24"/>
        </w:rPr>
        <w:t>按须知前附表规定的时间和地点磋商；</w:t>
      </w:r>
    </w:p>
    <w:p w14:paraId="401BD6FD">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5.1.2.2本项目采用电子化、无纸化进行磋商；</w:t>
      </w:r>
    </w:p>
    <w:p w14:paraId="03532E48">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5.1.2.3响应文件有下列情况之一的,</w:t>
      </w:r>
      <w:r>
        <w:rPr>
          <w:rFonts w:hint="eastAsia" w:ascii="宋体" w:hAnsi="宋体" w:eastAsia="宋体" w:cs="宋体"/>
          <w:sz w:val="24"/>
          <w:szCs w:val="24"/>
          <w:lang w:eastAsia="zh-CN"/>
        </w:rPr>
        <w:t>采购人</w:t>
      </w:r>
      <w:r>
        <w:rPr>
          <w:rFonts w:hint="eastAsia" w:ascii="宋体" w:hAnsi="宋体" w:eastAsia="宋体" w:cs="宋体"/>
          <w:sz w:val="24"/>
          <w:szCs w:val="24"/>
        </w:rPr>
        <w:t>将不予接收：</w:t>
      </w:r>
    </w:p>
    <w:p w14:paraId="53776D9E">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5.1.2.4响应文件递交截止时间后上传的；</w:t>
      </w:r>
    </w:p>
    <w:p w14:paraId="46E1DBE5">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5.1.2.5按照响应文件上传顺序进行解密；</w:t>
      </w:r>
    </w:p>
    <w:p w14:paraId="2D79EA34">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5.1.2.6经确认无误后，按照报送时间顺序确定磋商顺序；</w:t>
      </w:r>
    </w:p>
    <w:p w14:paraId="17272B09">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5.1.2.7磋商时响应人可登录到交易系统中在磋商解密栏中点击磋商一览表查看自己的磋商报价。如对磋商过程有异议的，应在响应人解密成功后20分钟内向中介服务机构电话质疑。</w:t>
      </w:r>
    </w:p>
    <w:p w14:paraId="2A207EFD">
      <w:pPr>
        <w:pStyle w:val="4"/>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r>
        <w:rPr>
          <w:rFonts w:hint="eastAsia" w:ascii="宋体" w:hAnsi="宋体" w:eastAsia="宋体" w:cs="宋体"/>
          <w:bCs w:val="0"/>
          <w:sz w:val="24"/>
          <w:szCs w:val="24"/>
        </w:rPr>
        <w:t>5.2资格审查</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549506F2">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bCs/>
          <w:sz w:val="24"/>
          <w:szCs w:val="24"/>
        </w:rPr>
      </w:pPr>
      <w:r>
        <w:rPr>
          <w:rFonts w:hint="eastAsia" w:ascii="宋体" w:hAnsi="宋体" w:eastAsia="宋体" w:cs="宋体"/>
          <w:sz w:val="24"/>
          <w:szCs w:val="24"/>
        </w:rPr>
        <w:t>5.2.1开标结束后，磋商小组依法对响应人的资格进行审查</w:t>
      </w:r>
      <w:bookmarkStart w:id="338" w:name="_Toc26746"/>
      <w:bookmarkStart w:id="339" w:name="_Toc19513"/>
      <w:bookmarkStart w:id="340" w:name="_Toc25889"/>
      <w:bookmarkStart w:id="341" w:name="_Toc10528"/>
      <w:bookmarkStart w:id="342" w:name="_Toc611"/>
      <w:bookmarkStart w:id="343" w:name="_Toc16143"/>
      <w:bookmarkStart w:id="344" w:name="_Toc16180"/>
      <w:bookmarkStart w:id="345" w:name="_Toc4884"/>
      <w:bookmarkStart w:id="346" w:name="_Toc13150069"/>
      <w:bookmarkStart w:id="347" w:name="_Toc22182"/>
      <w:bookmarkStart w:id="348" w:name="_Toc12598"/>
      <w:bookmarkStart w:id="349" w:name="_Toc32305"/>
      <w:bookmarkStart w:id="350" w:name="_Toc2042"/>
      <w:bookmarkStart w:id="351" w:name="_Toc21027"/>
      <w:bookmarkStart w:id="352" w:name="_Toc31474"/>
      <w:r>
        <w:rPr>
          <w:rFonts w:hint="eastAsia" w:ascii="宋体" w:hAnsi="宋体" w:eastAsia="宋体" w:cs="宋体"/>
          <w:sz w:val="24"/>
          <w:szCs w:val="24"/>
        </w:rPr>
        <w:t>。</w:t>
      </w:r>
    </w:p>
    <w:p w14:paraId="5EEBBEA0">
      <w:pPr>
        <w:pStyle w:val="4"/>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5.3评标工作</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093DB47">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5.3.1磋商小组</w:t>
      </w:r>
    </w:p>
    <w:p w14:paraId="7FB70AA7">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评标工作由采购人依法组建的磋商小组负责，对所有响应人的响应文件进行审评，并按评标办法规定的方式推荐出响应人须知前附表中载明数量的中标候选人。</w:t>
      </w:r>
    </w:p>
    <w:p w14:paraId="600145FB">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磋商小组由采购人代表和评审专家共3人以上单数组成，其中评审专家人数不得少于磋商小组成员总数的2/3。</w:t>
      </w:r>
    </w:p>
    <w:p w14:paraId="7456394C">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磋商小组对本单位的采购项目只能作为采购人代表参与评标，对技术复杂、专业性强的采购项目，通过随机方式难以确定合适评审专家的情形除外。</w:t>
      </w:r>
    </w:p>
    <w:p w14:paraId="46650804">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采购代理机构工作人员不得参加由本机构代理的政府采购项目的评标。</w:t>
      </w:r>
    </w:p>
    <w:p w14:paraId="267F1DC4">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磋商小组成员名单在磋商结果公告前应当保密。</w:t>
      </w:r>
    </w:p>
    <w:p w14:paraId="56D3F88E">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5.3.2磋商小组及其成员不得有下列行为：</w:t>
      </w:r>
    </w:p>
    <w:p w14:paraId="018F4935">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（1）确定参与磋商至磋商结束前私自接触响应人；</w:t>
      </w:r>
    </w:p>
    <w:p w14:paraId="339ED995">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接受响应人提出的与响应文件不一致的澄清或者说明（对于响应文件中含义不明确、同类问题表述不一致或者有明显文字和计算错误的内容，磋商小组以书面形式要求响应人作出必要的澄清、说明或者补正的除外）；</w:t>
      </w:r>
    </w:p>
    <w:p w14:paraId="605F0879">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（3）违反评标纪律发表倾向性意见或者征询采购人的倾向性意见；</w:t>
      </w:r>
    </w:p>
    <w:p w14:paraId="14C05641">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（4）对需要专业判断的主观评审因素协商评分；</w:t>
      </w:r>
    </w:p>
    <w:p w14:paraId="2C34E21A">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（5）在磋商过程中擅离职守，影响磋商程序正常进行的；</w:t>
      </w:r>
    </w:p>
    <w:p w14:paraId="7F7B4197">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（6）记录、复制或者带走任何磋商资料；</w:t>
      </w:r>
    </w:p>
    <w:p w14:paraId="764609BD">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（7）其他不遵守磋商纪律的行为。</w:t>
      </w:r>
    </w:p>
    <w:p w14:paraId="4BFF8700">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磋商小组成员有本章第5.3.2项第（1）至（5）目行为之一的，其评审意见无效，并不得获取评审劳务报酬和报销异地评审差旅费。</w:t>
      </w:r>
    </w:p>
    <w:p w14:paraId="683739E1">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5.3.3磋商小组成员对需要共同认定的事项存在争议的，应当按照少数服从多数的原则作出结论。持不同意见的磋商小组成员应当在评标报告上签署不同意见及理由，否则视为同意评标报告。</w:t>
      </w:r>
    </w:p>
    <w:p w14:paraId="670E8197">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5.3.4磋商方法</w:t>
      </w:r>
    </w:p>
    <w:p w14:paraId="3E90118B">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磋商小组按照第四章评标办法规定的方法、评审因素、标准和程序对响应文件进行评审。第四章磋商办法没有规定的方法、评审因素和标准，不作为评标依据。</w:t>
      </w:r>
    </w:p>
    <w:p w14:paraId="6D850424">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评标完成后，磋商小组应当向采购人提交书面评标报告和中标候选人名单。磋商小组推荐中标候选人的人数见响应人须知前附表。</w:t>
      </w:r>
    </w:p>
    <w:p w14:paraId="68A39832">
      <w:pPr>
        <w:pStyle w:val="4"/>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353" w:name="_Toc608"/>
      <w:bookmarkStart w:id="354" w:name="_Toc10927"/>
      <w:bookmarkStart w:id="355" w:name="_Toc25755"/>
      <w:bookmarkStart w:id="356" w:name="_Toc13150070"/>
      <w:bookmarkStart w:id="357" w:name="_Toc9518"/>
      <w:bookmarkStart w:id="358" w:name="_Toc7396"/>
      <w:bookmarkStart w:id="359" w:name="_Toc18846"/>
      <w:bookmarkStart w:id="360" w:name="_Toc12131"/>
      <w:bookmarkStart w:id="361" w:name="_Toc27962"/>
      <w:bookmarkStart w:id="362" w:name="_Toc28834"/>
      <w:bookmarkStart w:id="363" w:name="_Toc886"/>
      <w:bookmarkStart w:id="364" w:name="_Toc25530"/>
      <w:bookmarkStart w:id="365" w:name="_Toc5813"/>
      <w:bookmarkStart w:id="366" w:name="_Toc13138"/>
      <w:bookmarkStart w:id="367" w:name="_Toc12609"/>
      <w:r>
        <w:rPr>
          <w:rFonts w:hint="eastAsia" w:ascii="宋体" w:hAnsi="宋体" w:eastAsia="宋体" w:cs="宋体"/>
          <w:sz w:val="24"/>
          <w:szCs w:val="24"/>
        </w:rPr>
        <w:t>5.4保密及其它注意事项</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1ACD8129">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5.4.1评标是招标工作的重要环节，评标工作在磋商小组内独立进行。</w:t>
      </w:r>
    </w:p>
    <w:p w14:paraId="6734F180">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5.4.2磋商小组将遵照规定的评标方法，公正、平等地对待所有响应人。</w:t>
      </w:r>
    </w:p>
    <w:p w14:paraId="48A0DC29">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5.4.3在开标、评标期间，响应人不得向评委询问评标情况，不得进行旨在影响评标结果的活动。否则其投标可能被拒绝。</w:t>
      </w:r>
    </w:p>
    <w:p w14:paraId="34492EF7">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5.4.4为保证评标的公正性，开标后直至授予响应人合同，评委不得与供应商私下交换意见。</w:t>
      </w:r>
    </w:p>
    <w:p w14:paraId="7C4F43AF">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5.4.5在评标工作结束后，凡与评标情况有接触的任何人不得擅自将评标情况扩散出评标人员之外。</w:t>
      </w:r>
    </w:p>
    <w:p w14:paraId="1846696F">
      <w:pPr>
        <w:pageBreakBefore w:val="0"/>
        <w:widowControl w:val="0"/>
        <w:kinsoku/>
        <w:wordWrap/>
        <w:overflowPunct/>
        <w:topLinePunct w:val="0"/>
        <w:bidi w:val="0"/>
        <w:adjustRightInd w:val="0"/>
        <w:snapToGrid w:val="0"/>
        <w:spacing w:line="360" w:lineRule="auto"/>
        <w:ind w:left="42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5.4.6评标结束后，响应文件概不退还。</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2B47C22B">
      <w:pPr>
        <w:pStyle w:val="4"/>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368" w:name="_Toc428276600"/>
      <w:bookmarkStart w:id="369" w:name="_Toc31756"/>
      <w:bookmarkStart w:id="370" w:name="_Toc463011286"/>
      <w:bookmarkStart w:id="371" w:name="_Toc454788040"/>
      <w:bookmarkStart w:id="372" w:name="_Toc7308"/>
      <w:bookmarkStart w:id="373" w:name="_Toc462934307"/>
      <w:bookmarkStart w:id="374" w:name="_Toc428351660"/>
      <w:bookmarkStart w:id="375" w:name="_Toc455678133"/>
      <w:bookmarkStart w:id="376" w:name="_Toc12985"/>
      <w:r>
        <w:rPr>
          <w:rFonts w:hint="eastAsia" w:ascii="宋体" w:hAnsi="宋体" w:eastAsia="宋体" w:cs="宋体"/>
          <w:bCs w:val="0"/>
          <w:sz w:val="24"/>
          <w:szCs w:val="24"/>
        </w:rPr>
        <w:t>5.5确定成交人</w:t>
      </w:r>
      <w:bookmarkEnd w:id="368"/>
      <w:bookmarkEnd w:id="369"/>
      <w:bookmarkEnd w:id="370"/>
      <w:bookmarkEnd w:id="371"/>
      <w:bookmarkEnd w:id="372"/>
      <w:bookmarkEnd w:id="373"/>
      <w:bookmarkEnd w:id="374"/>
      <w:bookmarkEnd w:id="375"/>
      <w:bookmarkEnd w:id="376"/>
    </w:p>
    <w:p w14:paraId="7FB6F5D2">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5.5.1</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应当自评审结束之日起2个工作日内将评审报告送交</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应当自收到评审报告之日起5个工作日内在评审报告推荐的成交候选人中按顺序确定成交人。成交候选人并列的，由</w:t>
      </w:r>
      <w:r>
        <w:rPr>
          <w:rFonts w:hint="eastAsia" w:ascii="宋体" w:hAnsi="宋体" w:eastAsia="宋体" w:cs="宋体"/>
          <w:sz w:val="24"/>
          <w:szCs w:val="24"/>
          <w:lang w:eastAsia="zh-CN"/>
        </w:rPr>
        <w:t>采购人</w:t>
      </w:r>
      <w:r>
        <w:rPr>
          <w:rFonts w:hint="eastAsia" w:ascii="宋体" w:hAnsi="宋体" w:eastAsia="宋体" w:cs="宋体"/>
          <w:sz w:val="24"/>
          <w:szCs w:val="24"/>
        </w:rPr>
        <w:t>采取随机抽取的方式确定成交人。</w:t>
      </w:r>
    </w:p>
    <w:p w14:paraId="3E68E6B6">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5.5.2</w:t>
      </w:r>
      <w:r>
        <w:rPr>
          <w:rFonts w:hint="eastAsia" w:ascii="宋体" w:hAnsi="宋体" w:eastAsia="宋体" w:cs="宋体"/>
          <w:sz w:val="24"/>
          <w:szCs w:val="24"/>
          <w:lang w:eastAsia="zh-CN"/>
        </w:rPr>
        <w:t>采购人</w:t>
      </w:r>
      <w:r>
        <w:rPr>
          <w:rFonts w:hint="eastAsia" w:ascii="宋体" w:hAnsi="宋体" w:eastAsia="宋体" w:cs="宋体"/>
          <w:sz w:val="24"/>
          <w:szCs w:val="24"/>
        </w:rPr>
        <w:t>也可以书面授权磋商小组直接确定成交人。磋商小组直接确定成交人的应在竞争性磋商文件中写明。</w:t>
      </w:r>
    </w:p>
    <w:p w14:paraId="7B6919A6">
      <w:pPr>
        <w:pStyle w:val="4"/>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377" w:name="_Toc422126474"/>
      <w:bookmarkStart w:id="378" w:name="_Toc428276601"/>
      <w:bookmarkStart w:id="379" w:name="_Toc455678134"/>
      <w:bookmarkStart w:id="380" w:name="_Toc454788041"/>
      <w:bookmarkStart w:id="381" w:name="_Toc428351661"/>
      <w:bookmarkStart w:id="382" w:name="_Toc462934308"/>
      <w:bookmarkStart w:id="383" w:name="_Toc463011287"/>
      <w:bookmarkStart w:id="384" w:name="_Toc16692"/>
      <w:bookmarkStart w:id="385" w:name="_Toc2677"/>
      <w:bookmarkStart w:id="386" w:name="_Toc15190"/>
      <w:r>
        <w:rPr>
          <w:rFonts w:hint="eastAsia" w:ascii="宋体" w:hAnsi="宋体" w:eastAsia="宋体" w:cs="宋体"/>
          <w:bCs w:val="0"/>
          <w:sz w:val="24"/>
          <w:szCs w:val="24"/>
        </w:rPr>
        <w:t>5.6成交结果</w:t>
      </w:r>
      <w:bookmarkEnd w:id="377"/>
      <w:bookmarkEnd w:id="378"/>
      <w:bookmarkEnd w:id="379"/>
      <w:bookmarkEnd w:id="380"/>
      <w:bookmarkEnd w:id="381"/>
      <w:r>
        <w:rPr>
          <w:rFonts w:hint="eastAsia" w:ascii="宋体" w:hAnsi="宋体" w:eastAsia="宋体" w:cs="宋体"/>
          <w:bCs w:val="0"/>
          <w:sz w:val="24"/>
          <w:szCs w:val="24"/>
        </w:rPr>
        <w:t>公告</w:t>
      </w:r>
      <w:bookmarkEnd w:id="382"/>
      <w:bookmarkEnd w:id="383"/>
      <w:bookmarkEnd w:id="384"/>
      <w:bookmarkEnd w:id="385"/>
      <w:bookmarkEnd w:id="386"/>
    </w:p>
    <w:p w14:paraId="1D4D50D8">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5.6.1</w:t>
      </w:r>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自成交人确定之日起2个工作日内，在公告发布的同一媒介上公告成交结果，同时向成交人发出成交通知书，并将竞争性磋商文件随成交结果同时公告，公告期限1个工作日。</w:t>
      </w:r>
    </w:p>
    <w:p w14:paraId="71AF4C58">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lang w:eastAsia="zh-CN"/>
        </w:rPr>
      </w:pPr>
      <w:bookmarkStart w:id="387" w:name="_Toc270604607"/>
      <w:r>
        <w:rPr>
          <w:rFonts w:hint="eastAsia" w:ascii="宋体" w:hAnsi="宋体" w:eastAsia="宋体" w:cs="宋体"/>
          <w:sz w:val="24"/>
          <w:szCs w:val="24"/>
        </w:rPr>
        <w:t>5.6.2成交结果公告内容包括</w:t>
      </w:r>
      <w:bookmarkEnd w:id="337"/>
      <w:bookmarkEnd w:id="387"/>
      <w:r>
        <w:rPr>
          <w:rFonts w:hint="eastAsia" w:ascii="宋体" w:hAnsi="宋体" w:eastAsia="宋体" w:cs="宋体"/>
          <w:sz w:val="24"/>
          <w:szCs w:val="24"/>
          <w:lang w:eastAsia="zh-CN"/>
        </w:rPr>
        <w:t>采购人</w:t>
      </w:r>
      <w:r>
        <w:rPr>
          <w:rFonts w:hint="eastAsia" w:ascii="宋体" w:hAnsi="宋体" w:eastAsia="宋体" w:cs="宋体"/>
          <w:sz w:val="24"/>
          <w:szCs w:val="24"/>
        </w:rPr>
        <w:t>和</w:t>
      </w:r>
      <w:r>
        <w:rPr>
          <w:rFonts w:hint="eastAsia" w:ascii="宋体" w:hAnsi="宋体" w:eastAsia="宋体" w:cs="宋体"/>
          <w:sz w:val="24"/>
          <w:szCs w:val="24"/>
          <w:lang w:eastAsia="zh-CN"/>
        </w:rPr>
        <w:t>采购代理机构</w:t>
      </w:r>
      <w:r>
        <w:rPr>
          <w:rFonts w:hint="eastAsia" w:ascii="宋体" w:hAnsi="宋体" w:eastAsia="宋体" w:cs="宋体"/>
          <w:sz w:val="24"/>
          <w:szCs w:val="24"/>
        </w:rPr>
        <w:t>的名称、地址和联系方式、项目名称和项目编号、成交人名称、地址和成交人的名称、地址、成交金额、质量要求、计划工期等，磋商小组成员名单。</w:t>
      </w:r>
      <w:bookmarkStart w:id="388" w:name="_Toc11152"/>
      <w:bookmarkStart w:id="389" w:name="_Toc4900"/>
      <w:bookmarkStart w:id="390" w:name="_Toc455678136"/>
      <w:bookmarkStart w:id="391" w:name="_Toc463011289"/>
      <w:bookmarkStart w:id="392" w:name="_Toc462934310"/>
      <w:bookmarkStart w:id="393" w:name="_Toc18026"/>
    </w:p>
    <w:p w14:paraId="0E0A7F15">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r>
        <w:rPr>
          <w:rFonts w:hint="eastAsia" w:ascii="宋体" w:hAnsi="宋体" w:eastAsia="宋体" w:cs="宋体"/>
          <w:b/>
          <w:bCs/>
          <w:sz w:val="24"/>
          <w:szCs w:val="24"/>
        </w:rPr>
        <w:t>5.7成交通知书</w:t>
      </w:r>
      <w:bookmarkEnd w:id="388"/>
      <w:bookmarkEnd w:id="389"/>
      <w:bookmarkEnd w:id="390"/>
      <w:bookmarkEnd w:id="391"/>
      <w:bookmarkEnd w:id="392"/>
      <w:bookmarkEnd w:id="393"/>
      <w:bookmarkStart w:id="394" w:name="_Toc463011290"/>
      <w:bookmarkStart w:id="395" w:name="_Toc455678137"/>
      <w:bookmarkStart w:id="396" w:name="_Toc11018"/>
      <w:bookmarkStart w:id="397" w:name="_Toc462934311"/>
      <w:bookmarkStart w:id="398" w:name="_Toc23963"/>
      <w:bookmarkStart w:id="399" w:name="_Toc269470335"/>
    </w:p>
    <w:bookmarkEnd w:id="394"/>
    <w:bookmarkEnd w:id="395"/>
    <w:bookmarkEnd w:id="396"/>
    <w:bookmarkEnd w:id="397"/>
    <w:bookmarkEnd w:id="398"/>
    <w:p w14:paraId="17148BCE">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400" w:name="_Toc10798"/>
      <w:bookmarkStart w:id="401" w:name="_Toc720"/>
      <w:bookmarkStart w:id="402" w:name="_Toc462934313"/>
      <w:bookmarkStart w:id="403" w:name="_Toc463011292"/>
      <w:bookmarkStart w:id="404" w:name="_Toc455678139"/>
      <w:r>
        <w:rPr>
          <w:rFonts w:hint="eastAsia" w:ascii="宋体" w:hAnsi="宋体" w:eastAsia="宋体" w:cs="宋体"/>
          <w:sz w:val="24"/>
          <w:szCs w:val="24"/>
        </w:rPr>
        <w:t>在公告成交结果的同时，</w:t>
      </w:r>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向成交人发出成交通知书，成交通知书将作为进行合同磋商和签订合同的依据。同时向未中标企业以书面或电子形式告知未中标原因。</w:t>
      </w:r>
    </w:p>
    <w:p w14:paraId="62E12C08">
      <w:pPr>
        <w:pStyle w:val="4"/>
        <w:pageBreakBefore w:val="0"/>
        <w:widowControl w:val="0"/>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405" w:name="_Toc17481"/>
      <w:r>
        <w:rPr>
          <w:rFonts w:hint="eastAsia" w:ascii="宋体" w:hAnsi="宋体" w:eastAsia="宋体" w:cs="宋体"/>
          <w:bCs w:val="0"/>
          <w:sz w:val="24"/>
          <w:szCs w:val="24"/>
        </w:rPr>
        <w:t>5.8履约保证金</w:t>
      </w:r>
      <w:bookmarkEnd w:id="400"/>
      <w:bookmarkEnd w:id="401"/>
      <w:bookmarkEnd w:id="402"/>
      <w:bookmarkEnd w:id="403"/>
      <w:bookmarkEnd w:id="404"/>
      <w:bookmarkEnd w:id="405"/>
    </w:p>
    <w:p w14:paraId="1E206A21">
      <w:pPr>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不收取。</w:t>
      </w:r>
    </w:p>
    <w:p w14:paraId="2B0227A3">
      <w:pPr>
        <w:pStyle w:val="12"/>
        <w:pageBreakBefore w:val="0"/>
        <w:widowControl w:val="0"/>
        <w:numPr>
          <w:ilvl w:val="0"/>
          <w:numId w:val="5"/>
        </w:numPr>
        <w:tabs>
          <w:tab w:val="left" w:pos="360"/>
        </w:tabs>
        <w:kinsoku/>
        <w:overflowPunct/>
        <w:bidi w:val="0"/>
        <w:adjustRightInd w:val="0"/>
        <w:snapToGrid w:val="0"/>
        <w:spacing w:line="360" w:lineRule="auto"/>
        <w:ind w:firstLine="0" w:firstLineChars="0"/>
        <w:contextualSpacing/>
        <w:jc w:val="both"/>
        <w:textAlignment w:val="auto"/>
        <w:outlineLvl w:val="1"/>
        <w:rPr>
          <w:rStyle w:val="42"/>
          <w:rFonts w:hint="eastAsia" w:ascii="宋体" w:hAnsi="宋体" w:eastAsia="宋体" w:cs="宋体"/>
          <w:bCs w:val="0"/>
          <w:color w:val="auto"/>
          <w:sz w:val="24"/>
          <w:szCs w:val="24"/>
        </w:rPr>
      </w:pPr>
      <w:bookmarkStart w:id="406" w:name="_Toc23149"/>
      <w:bookmarkStart w:id="407" w:name="_Toc23774432"/>
      <w:r>
        <w:rPr>
          <w:rStyle w:val="42"/>
          <w:rFonts w:hint="eastAsia" w:ascii="宋体" w:hAnsi="宋体" w:eastAsia="宋体" w:cs="宋体"/>
          <w:color w:val="auto"/>
          <w:sz w:val="24"/>
          <w:szCs w:val="24"/>
        </w:rPr>
        <w:t>授予合同</w:t>
      </w:r>
      <w:bookmarkEnd w:id="406"/>
      <w:bookmarkEnd w:id="407"/>
      <w:bookmarkStart w:id="408" w:name="_Toc32765"/>
    </w:p>
    <w:p w14:paraId="774310AC">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409" w:name="_Toc26749"/>
      <w:bookmarkStart w:id="410" w:name="_Toc8361"/>
      <w:bookmarkStart w:id="411" w:name="_Toc5672"/>
      <w:r>
        <w:rPr>
          <w:rFonts w:hint="eastAsia" w:ascii="宋体" w:hAnsi="宋体" w:eastAsia="宋体" w:cs="宋体"/>
          <w:sz w:val="24"/>
          <w:szCs w:val="24"/>
          <w:lang w:eastAsia="zh-CN"/>
        </w:rPr>
        <w:t>采购人</w:t>
      </w:r>
      <w:r>
        <w:rPr>
          <w:rFonts w:hint="eastAsia" w:ascii="宋体" w:hAnsi="宋体" w:eastAsia="宋体" w:cs="宋体"/>
          <w:sz w:val="24"/>
          <w:szCs w:val="24"/>
        </w:rPr>
        <w:t>自成交通知书发出之日起30日内，按照竞争性磋商文件和成交人响应文件的规定，与成交人签订书面合同。所签订的合同不得对竞争性磋商文件确定的事项和成交人响应文件作实质性修改。</w:t>
      </w:r>
      <w:bookmarkEnd w:id="408"/>
      <w:bookmarkEnd w:id="409"/>
      <w:bookmarkEnd w:id="410"/>
      <w:bookmarkEnd w:id="411"/>
      <w:bookmarkStart w:id="412" w:name="_Toc26954"/>
    </w:p>
    <w:bookmarkEnd w:id="412"/>
    <w:p w14:paraId="79D0799E">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413" w:name="_Toc12834"/>
      <w:bookmarkStart w:id="414" w:name="_Toc21772"/>
      <w:bookmarkStart w:id="415" w:name="_Toc10652"/>
      <w:bookmarkStart w:id="416" w:name="_Toc14039"/>
      <w:r>
        <w:rPr>
          <w:rFonts w:hint="eastAsia" w:ascii="宋体" w:hAnsi="宋体" w:eastAsia="宋体" w:cs="宋体"/>
          <w:sz w:val="24"/>
          <w:szCs w:val="24"/>
        </w:rPr>
        <w:t>竞争性磋商文件、成交人的响应文件和澄清文件等，均应作为签约的合同文本的基础。</w:t>
      </w:r>
      <w:bookmarkEnd w:id="413"/>
      <w:bookmarkEnd w:id="414"/>
      <w:bookmarkEnd w:id="415"/>
      <w:bookmarkEnd w:id="416"/>
      <w:bookmarkStart w:id="417" w:name="_Toc5481"/>
    </w:p>
    <w:bookmarkEnd w:id="417"/>
    <w:p w14:paraId="78A0EF06">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418" w:name="_Toc4762"/>
      <w:bookmarkStart w:id="419" w:name="_Toc12739"/>
      <w:bookmarkStart w:id="420" w:name="_Toc10089"/>
      <w:bookmarkStart w:id="421" w:name="_Toc18228"/>
      <w:r>
        <w:rPr>
          <w:rFonts w:hint="eastAsia" w:ascii="宋体" w:hAnsi="宋体" w:eastAsia="宋体" w:cs="宋体"/>
          <w:sz w:val="24"/>
          <w:szCs w:val="24"/>
        </w:rPr>
        <w:t>政府采购合同包括</w:t>
      </w:r>
      <w:r>
        <w:rPr>
          <w:rFonts w:hint="eastAsia" w:ascii="宋体" w:hAnsi="宋体" w:eastAsia="宋体" w:cs="宋体"/>
          <w:sz w:val="24"/>
          <w:szCs w:val="24"/>
          <w:lang w:eastAsia="zh-CN"/>
        </w:rPr>
        <w:t>采购人</w:t>
      </w:r>
      <w:r>
        <w:rPr>
          <w:rFonts w:hint="eastAsia" w:ascii="宋体" w:hAnsi="宋体" w:eastAsia="宋体" w:cs="宋体"/>
          <w:sz w:val="24"/>
          <w:szCs w:val="24"/>
        </w:rPr>
        <w:t>与成交人的名称和住所、标的、数量、质量、价款或者报酬、履行期限及地点和方式、验收要求、违约责任、解决争议的方法等内容。</w:t>
      </w:r>
      <w:bookmarkEnd w:id="418"/>
      <w:bookmarkEnd w:id="419"/>
      <w:bookmarkEnd w:id="420"/>
      <w:bookmarkEnd w:id="421"/>
      <w:bookmarkStart w:id="422" w:name="_Toc7717"/>
    </w:p>
    <w:p w14:paraId="6446AF73">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423" w:name="_Toc18078"/>
      <w:bookmarkStart w:id="424" w:name="_Toc6035"/>
      <w:bookmarkStart w:id="425" w:name="_Toc5311"/>
      <w:r>
        <w:rPr>
          <w:rFonts w:hint="eastAsia" w:ascii="宋体" w:hAnsi="宋体" w:eastAsia="宋体" w:cs="宋体"/>
          <w:sz w:val="24"/>
          <w:szCs w:val="24"/>
        </w:rPr>
        <w:t>如成交人不按本章第6.1项约定签订合同，</w:t>
      </w:r>
      <w:r>
        <w:rPr>
          <w:rFonts w:hint="eastAsia" w:ascii="宋体" w:hAnsi="宋体" w:eastAsia="宋体" w:cs="宋体"/>
          <w:sz w:val="24"/>
          <w:szCs w:val="24"/>
          <w:lang w:eastAsia="zh-CN"/>
        </w:rPr>
        <w:t>采购人</w:t>
      </w:r>
      <w:r>
        <w:rPr>
          <w:rFonts w:hint="eastAsia" w:ascii="宋体" w:hAnsi="宋体" w:eastAsia="宋体" w:cs="宋体"/>
          <w:sz w:val="24"/>
          <w:szCs w:val="24"/>
        </w:rPr>
        <w:t>将报请取消其成交决定，并没收其磋商保证金。</w:t>
      </w:r>
      <w:r>
        <w:rPr>
          <w:rFonts w:hint="eastAsia" w:ascii="宋体" w:hAnsi="宋体" w:eastAsia="宋体" w:cs="宋体"/>
          <w:sz w:val="24"/>
          <w:szCs w:val="24"/>
          <w:lang w:eastAsia="zh-CN"/>
        </w:rPr>
        <w:t>采购人</w:t>
      </w:r>
      <w:r>
        <w:rPr>
          <w:rFonts w:hint="eastAsia" w:ascii="宋体" w:hAnsi="宋体" w:eastAsia="宋体" w:cs="宋体"/>
          <w:sz w:val="24"/>
          <w:szCs w:val="24"/>
        </w:rPr>
        <w:t>可按照磋商小组推荐的成交候选人名单排序，确定下一候选人为成交人或者重新采购。</w:t>
      </w:r>
    </w:p>
    <w:p w14:paraId="38B8C230">
      <w:pPr>
        <w:pageBreakBefore w:val="0"/>
        <w:widowControl w:val="0"/>
        <w:numPr>
          <w:ilvl w:val="2"/>
          <w:numId w:val="5"/>
        </w:numPr>
        <w:kinsoku/>
        <w:wordWrap/>
        <w:overflowPunct/>
        <w:topLinePunct w:val="0"/>
        <w:bidi w:val="0"/>
        <w:adjustRightInd w:val="0"/>
        <w:snapToGrid w:val="0"/>
        <w:spacing w:line="360" w:lineRule="auto"/>
        <w:ind w:left="-142"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采购代理机构</w:t>
      </w:r>
      <w:r>
        <w:rPr>
          <w:rFonts w:hint="eastAsia" w:ascii="宋体" w:hAnsi="宋体" w:eastAsia="宋体" w:cs="宋体"/>
          <w:sz w:val="24"/>
          <w:szCs w:val="24"/>
        </w:rPr>
        <w:t>应于合同签订后1个工作日内在河南省政府采购网公示及河南省电子化政府采购系统内备案采购。</w:t>
      </w:r>
      <w:bookmarkEnd w:id="422"/>
      <w:bookmarkEnd w:id="423"/>
      <w:bookmarkEnd w:id="424"/>
      <w:bookmarkEnd w:id="425"/>
    </w:p>
    <w:bookmarkEnd w:id="399"/>
    <w:p w14:paraId="740BE4EB">
      <w:pPr>
        <w:pStyle w:val="12"/>
        <w:pageBreakBefore w:val="0"/>
        <w:widowControl w:val="0"/>
        <w:numPr>
          <w:ilvl w:val="0"/>
          <w:numId w:val="5"/>
        </w:numPr>
        <w:tabs>
          <w:tab w:val="left" w:pos="360"/>
        </w:tabs>
        <w:kinsoku/>
        <w:overflowPunct/>
        <w:bidi w:val="0"/>
        <w:adjustRightInd w:val="0"/>
        <w:snapToGrid w:val="0"/>
        <w:spacing w:line="360" w:lineRule="auto"/>
        <w:ind w:firstLine="0" w:firstLineChars="0"/>
        <w:contextualSpacing/>
        <w:jc w:val="both"/>
        <w:textAlignment w:val="auto"/>
        <w:outlineLvl w:val="1"/>
        <w:rPr>
          <w:rStyle w:val="42"/>
          <w:rFonts w:hint="eastAsia" w:ascii="宋体" w:hAnsi="宋体" w:eastAsia="宋体" w:cs="宋体"/>
          <w:color w:val="auto"/>
          <w:sz w:val="24"/>
          <w:szCs w:val="24"/>
        </w:rPr>
      </w:pPr>
      <w:bookmarkStart w:id="426" w:name="_Toc25425"/>
      <w:bookmarkStart w:id="427" w:name="_Toc270604610"/>
      <w:bookmarkStart w:id="428" w:name="_Toc23774433"/>
      <w:bookmarkStart w:id="429" w:name="_Toc269470338"/>
      <w:bookmarkStart w:id="430" w:name="_Toc27882"/>
      <w:r>
        <w:rPr>
          <w:rStyle w:val="42"/>
          <w:rFonts w:hint="eastAsia" w:ascii="宋体" w:hAnsi="宋体" w:eastAsia="宋体" w:cs="宋体"/>
          <w:color w:val="auto"/>
          <w:sz w:val="24"/>
          <w:szCs w:val="24"/>
        </w:rPr>
        <w:t>纪律和监督</w:t>
      </w:r>
      <w:bookmarkEnd w:id="426"/>
      <w:bookmarkEnd w:id="427"/>
      <w:bookmarkEnd w:id="428"/>
      <w:bookmarkEnd w:id="429"/>
      <w:bookmarkEnd w:id="430"/>
    </w:p>
    <w:p w14:paraId="07BEFAE6">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431" w:name="_Toc454788046"/>
      <w:bookmarkStart w:id="432" w:name="_Toc31772"/>
      <w:bookmarkStart w:id="433" w:name="_Toc269470339"/>
      <w:bookmarkStart w:id="434" w:name="_Toc463011302"/>
      <w:bookmarkStart w:id="435" w:name="_Toc462934323"/>
      <w:bookmarkStart w:id="436" w:name="_Toc270604838"/>
      <w:bookmarkStart w:id="437" w:name="_Toc428351666"/>
      <w:bookmarkStart w:id="438" w:name="_Toc13152"/>
      <w:bookmarkStart w:id="439" w:name="_Toc277149399"/>
      <w:bookmarkStart w:id="440" w:name="_Toc455678149"/>
      <w:bookmarkStart w:id="441" w:name="_Toc270604611"/>
      <w:bookmarkStart w:id="442" w:name="_Toc2717"/>
      <w:bookmarkStart w:id="443" w:name="_Toc428276606"/>
      <w:r>
        <w:rPr>
          <w:rFonts w:hint="eastAsia" w:ascii="宋体" w:hAnsi="宋体" w:eastAsia="宋体" w:cs="宋体"/>
          <w:bCs w:val="0"/>
          <w:sz w:val="24"/>
          <w:szCs w:val="24"/>
        </w:rPr>
        <w:t>对</w:t>
      </w:r>
      <w:r>
        <w:rPr>
          <w:rFonts w:hint="eastAsia" w:ascii="宋体" w:hAnsi="宋体" w:eastAsia="宋体" w:cs="宋体"/>
          <w:bCs w:val="0"/>
          <w:sz w:val="24"/>
          <w:szCs w:val="24"/>
          <w:lang w:eastAsia="zh-CN"/>
        </w:rPr>
        <w:t>采购人</w:t>
      </w:r>
      <w:r>
        <w:rPr>
          <w:rFonts w:hint="eastAsia" w:ascii="宋体" w:hAnsi="宋体" w:eastAsia="宋体" w:cs="宋体"/>
          <w:bCs w:val="0"/>
          <w:sz w:val="24"/>
          <w:szCs w:val="24"/>
        </w:rPr>
        <w:t>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593E18F9">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不得泄漏竞争性磋商中应当保密的情况和资料，不得与响应人串通损害国家利益、社会公共利益或者他人合法权益。</w:t>
      </w:r>
    </w:p>
    <w:p w14:paraId="10DAA86B">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444" w:name="_Toc270604839"/>
      <w:bookmarkStart w:id="445" w:name="_Toc277149400"/>
      <w:bookmarkStart w:id="446" w:name="_Toc454788047"/>
      <w:bookmarkStart w:id="447" w:name="_Toc463011303"/>
      <w:bookmarkStart w:id="448" w:name="_Toc270604612"/>
      <w:bookmarkStart w:id="449" w:name="_Toc10123"/>
      <w:bookmarkStart w:id="450" w:name="_Toc462934324"/>
      <w:bookmarkStart w:id="451" w:name="_Toc428276607"/>
      <w:bookmarkStart w:id="452" w:name="_Toc269470340"/>
      <w:bookmarkStart w:id="453" w:name="_Toc24245"/>
      <w:bookmarkStart w:id="454" w:name="_Toc1136"/>
      <w:bookmarkStart w:id="455" w:name="_Toc455678150"/>
      <w:bookmarkStart w:id="456" w:name="_Toc428351667"/>
      <w:r>
        <w:rPr>
          <w:rFonts w:hint="eastAsia" w:ascii="宋体" w:hAnsi="宋体" w:eastAsia="宋体" w:cs="宋体"/>
          <w:bCs w:val="0"/>
          <w:sz w:val="24"/>
          <w:szCs w:val="24"/>
        </w:rPr>
        <w:t>对响应人的纪律要求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03FF9B26">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响应人不得相互串通或者与</w:t>
      </w:r>
      <w:r>
        <w:rPr>
          <w:rFonts w:hint="eastAsia" w:ascii="宋体" w:hAnsi="宋体" w:eastAsia="宋体" w:cs="宋体"/>
          <w:sz w:val="24"/>
          <w:szCs w:val="24"/>
          <w:lang w:eastAsia="zh-CN"/>
        </w:rPr>
        <w:t>采购人</w:t>
      </w:r>
      <w:r>
        <w:rPr>
          <w:rFonts w:hint="eastAsia" w:ascii="宋体" w:hAnsi="宋体" w:eastAsia="宋体" w:cs="宋体"/>
          <w:sz w:val="24"/>
          <w:szCs w:val="24"/>
        </w:rPr>
        <w:t>串通，不得向</w:t>
      </w:r>
      <w:r>
        <w:rPr>
          <w:rFonts w:hint="eastAsia" w:ascii="宋体" w:hAnsi="宋体" w:eastAsia="宋体" w:cs="宋体"/>
          <w:sz w:val="24"/>
          <w:szCs w:val="24"/>
          <w:lang w:eastAsia="zh-CN"/>
        </w:rPr>
        <w:t>采购人</w:t>
      </w:r>
      <w:r>
        <w:rPr>
          <w:rFonts w:hint="eastAsia" w:ascii="宋体" w:hAnsi="宋体" w:eastAsia="宋体" w:cs="宋体"/>
          <w:sz w:val="24"/>
          <w:szCs w:val="24"/>
        </w:rPr>
        <w:t>或者磋商小组成员行贿谋取成交，不得以他人名义磋商或者以其他方式弄虚作假骗取成交；响应人不得以任何方式干扰、影响磋商工作。</w:t>
      </w:r>
    </w:p>
    <w:p w14:paraId="1057D1F2">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457" w:name="_Toc23588"/>
      <w:bookmarkStart w:id="458" w:name="_Toc277149401"/>
      <w:bookmarkStart w:id="459" w:name="_Toc454788048"/>
      <w:bookmarkStart w:id="460" w:name="_Toc26184"/>
      <w:bookmarkStart w:id="461" w:name="_Toc463011304"/>
      <w:bookmarkStart w:id="462" w:name="_Toc428351668"/>
      <w:bookmarkStart w:id="463" w:name="_Toc462934325"/>
      <w:bookmarkStart w:id="464" w:name="_Toc15953"/>
      <w:bookmarkStart w:id="465" w:name="_Toc270604613"/>
      <w:bookmarkStart w:id="466" w:name="_Toc428276608"/>
      <w:bookmarkStart w:id="467" w:name="_Toc269470341"/>
      <w:bookmarkStart w:id="468" w:name="_Toc270604840"/>
      <w:bookmarkStart w:id="469" w:name="_Toc455678151"/>
      <w:r>
        <w:rPr>
          <w:rFonts w:hint="eastAsia" w:ascii="宋体" w:hAnsi="宋体" w:eastAsia="宋体" w:cs="宋体"/>
          <w:bCs w:val="0"/>
          <w:sz w:val="24"/>
          <w:szCs w:val="24"/>
        </w:rPr>
        <w:t>对磋商小组成员的纪律要求</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1A071833">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2D90B49">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470" w:name="_Toc270604841"/>
      <w:bookmarkStart w:id="471" w:name="_Toc455678152"/>
      <w:bookmarkStart w:id="472" w:name="_Toc463011305"/>
      <w:bookmarkStart w:id="473" w:name="_Toc428351669"/>
      <w:bookmarkStart w:id="474" w:name="_Toc462934326"/>
      <w:bookmarkStart w:id="475" w:name="_Toc269470342"/>
      <w:bookmarkStart w:id="476" w:name="_Toc428276609"/>
      <w:bookmarkStart w:id="477" w:name="_Toc454788049"/>
      <w:bookmarkStart w:id="478" w:name="_Toc277149402"/>
      <w:bookmarkStart w:id="479" w:name="_Toc4673"/>
      <w:bookmarkStart w:id="480" w:name="_Toc270604614"/>
      <w:bookmarkStart w:id="481" w:name="_Toc8563"/>
      <w:bookmarkStart w:id="482" w:name="_Toc14202"/>
      <w:r>
        <w:rPr>
          <w:rFonts w:hint="eastAsia" w:ascii="宋体" w:hAnsi="宋体" w:eastAsia="宋体" w:cs="宋体"/>
          <w:bCs w:val="0"/>
          <w:sz w:val="24"/>
          <w:szCs w:val="24"/>
        </w:rPr>
        <w:t>对与磋商活动有关的工作人员的纪律要求</w:t>
      </w:r>
      <w:bookmarkEnd w:id="470"/>
      <w:bookmarkEnd w:id="471"/>
      <w:bookmarkEnd w:id="472"/>
      <w:bookmarkEnd w:id="473"/>
      <w:bookmarkEnd w:id="474"/>
      <w:bookmarkEnd w:id="475"/>
      <w:bookmarkEnd w:id="476"/>
      <w:bookmarkEnd w:id="477"/>
      <w:bookmarkEnd w:id="478"/>
      <w:bookmarkEnd w:id="479"/>
      <w:bookmarkEnd w:id="480"/>
      <w:bookmarkEnd w:id="481"/>
      <w:bookmarkEnd w:id="482"/>
    </w:p>
    <w:p w14:paraId="32265271">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5A38E25B">
      <w:pPr>
        <w:pStyle w:val="4"/>
        <w:pageBreakBefore w:val="0"/>
        <w:widowControl w:val="0"/>
        <w:numPr>
          <w:ilvl w:val="1"/>
          <w:numId w:val="5"/>
        </w:numPr>
        <w:kinsoku/>
        <w:overflowPunct/>
        <w:bidi w:val="0"/>
        <w:adjustRightInd w:val="0"/>
        <w:snapToGrid w:val="0"/>
        <w:spacing w:line="360" w:lineRule="auto"/>
        <w:ind w:firstLine="0" w:firstLineChars="0"/>
        <w:jc w:val="both"/>
        <w:textAlignment w:val="auto"/>
        <w:rPr>
          <w:rFonts w:hint="eastAsia" w:ascii="宋体" w:hAnsi="宋体" w:eastAsia="宋体" w:cs="宋体"/>
          <w:bCs w:val="0"/>
          <w:sz w:val="24"/>
          <w:szCs w:val="24"/>
        </w:rPr>
      </w:pPr>
      <w:bookmarkStart w:id="483" w:name="_Toc428276610"/>
      <w:bookmarkStart w:id="484" w:name="_Toc270604615"/>
      <w:bookmarkStart w:id="485" w:name="_Toc277149403"/>
      <w:bookmarkStart w:id="486" w:name="_Toc270604842"/>
      <w:bookmarkStart w:id="487" w:name="_Toc428351670"/>
      <w:bookmarkStart w:id="488" w:name="_Toc269470343"/>
      <w:bookmarkStart w:id="489" w:name="_Toc29089"/>
      <w:bookmarkStart w:id="490" w:name="_Toc454788050"/>
      <w:r>
        <w:rPr>
          <w:rFonts w:hint="eastAsia" w:ascii="宋体" w:hAnsi="宋体" w:eastAsia="宋体" w:cs="宋体"/>
          <w:bCs w:val="0"/>
          <w:sz w:val="24"/>
          <w:szCs w:val="24"/>
        </w:rPr>
        <w:t xml:space="preserve"> </w:t>
      </w:r>
      <w:bookmarkStart w:id="491" w:name="_Toc27033"/>
      <w:r>
        <w:rPr>
          <w:rFonts w:hint="eastAsia" w:ascii="宋体" w:hAnsi="宋体" w:eastAsia="宋体" w:cs="宋体"/>
          <w:bCs w:val="0"/>
          <w:sz w:val="24"/>
          <w:szCs w:val="24"/>
        </w:rPr>
        <w:t>询问、质疑和投诉</w:t>
      </w:r>
      <w:bookmarkEnd w:id="483"/>
      <w:bookmarkEnd w:id="484"/>
      <w:bookmarkEnd w:id="485"/>
      <w:bookmarkEnd w:id="486"/>
      <w:bookmarkEnd w:id="487"/>
      <w:bookmarkEnd w:id="488"/>
      <w:bookmarkEnd w:id="489"/>
      <w:bookmarkEnd w:id="490"/>
      <w:bookmarkEnd w:id="491"/>
    </w:p>
    <w:p w14:paraId="4F5DBF21">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492" w:name="_Toc463011307"/>
      <w:bookmarkStart w:id="493" w:name="_Toc462934328"/>
      <w:bookmarkStart w:id="494" w:name="_Toc11785"/>
      <w:bookmarkStart w:id="495" w:name="_Toc17445"/>
      <w:bookmarkStart w:id="496" w:name="_Toc455678154"/>
      <w:r>
        <w:rPr>
          <w:rFonts w:hint="eastAsia" w:ascii="宋体" w:hAnsi="宋体" w:eastAsia="宋体" w:cs="宋体"/>
          <w:sz w:val="24"/>
          <w:szCs w:val="24"/>
        </w:rPr>
        <w:t>响应人或有关当事人对磋商过程、成交结果有异议的，可以向</w:t>
      </w:r>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提出询问。</w:t>
      </w:r>
      <w:bookmarkEnd w:id="492"/>
      <w:bookmarkEnd w:id="493"/>
      <w:bookmarkEnd w:id="494"/>
      <w:bookmarkEnd w:id="495"/>
      <w:bookmarkEnd w:id="496"/>
    </w:p>
    <w:p w14:paraId="4D1E1F39">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497" w:name="_Toc24621"/>
      <w:bookmarkStart w:id="498" w:name="_Toc455678155"/>
      <w:bookmarkStart w:id="499" w:name="_Toc27421"/>
      <w:bookmarkStart w:id="500" w:name="_Toc462934329"/>
      <w:bookmarkStart w:id="501" w:name="_Toc463011308"/>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应当在三个工作日内对响应人依法提出的询问作出答复。</w:t>
      </w:r>
      <w:bookmarkEnd w:id="497"/>
      <w:bookmarkEnd w:id="498"/>
      <w:bookmarkEnd w:id="499"/>
      <w:bookmarkEnd w:id="500"/>
      <w:bookmarkEnd w:id="501"/>
    </w:p>
    <w:p w14:paraId="5312A50D">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502" w:name="_Toc463011309"/>
      <w:bookmarkStart w:id="503" w:name="_Toc462934330"/>
      <w:bookmarkStart w:id="504" w:name="_Toc30298"/>
      <w:bookmarkStart w:id="505" w:name="_Toc28381"/>
      <w:bookmarkStart w:id="506" w:name="_Toc455678156"/>
      <w:r>
        <w:rPr>
          <w:rFonts w:hint="eastAsia" w:ascii="宋体" w:hAnsi="宋体" w:eastAsia="宋体" w:cs="宋体"/>
          <w:sz w:val="24"/>
          <w:szCs w:val="24"/>
        </w:rPr>
        <w:t>响应人认为竞争性磋商文件、采购过程使自己的权益受到损害的，可以在知道或者应知其权益受到损害之日起七个工作日内，以书面形式向</w:t>
      </w:r>
      <w:r>
        <w:rPr>
          <w:rFonts w:hint="eastAsia" w:ascii="宋体" w:hAnsi="宋体" w:eastAsia="宋体" w:cs="宋体"/>
          <w:sz w:val="24"/>
          <w:szCs w:val="24"/>
          <w:lang w:eastAsia="zh-CN"/>
        </w:rPr>
        <w:t>采购人</w:t>
      </w:r>
      <w:r>
        <w:rPr>
          <w:rFonts w:hint="eastAsia" w:ascii="宋体" w:hAnsi="宋体" w:eastAsia="宋体" w:cs="宋体"/>
          <w:sz w:val="24"/>
          <w:szCs w:val="24"/>
        </w:rPr>
        <w:t>提出质疑。</w:t>
      </w:r>
      <w:bookmarkEnd w:id="502"/>
      <w:bookmarkEnd w:id="503"/>
      <w:bookmarkEnd w:id="504"/>
      <w:bookmarkEnd w:id="505"/>
      <w:bookmarkEnd w:id="506"/>
    </w:p>
    <w:p w14:paraId="25392E51">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507" w:name="_Toc288"/>
      <w:bookmarkStart w:id="508" w:name="_Toc16614"/>
      <w:bookmarkStart w:id="509" w:name="_Toc463011310"/>
      <w:bookmarkStart w:id="510" w:name="_Toc462934331"/>
      <w:r>
        <w:rPr>
          <w:rFonts w:hint="eastAsia" w:ascii="宋体" w:hAnsi="宋体" w:eastAsia="宋体" w:cs="宋体"/>
          <w:sz w:val="24"/>
          <w:szCs w:val="24"/>
        </w:rPr>
        <w:t>响应人认为成交结果使自己的权益受到损害的，可以在成交结果公告期限届满之日起七个工作日内，以书面形式向</w:t>
      </w:r>
      <w:r>
        <w:rPr>
          <w:rFonts w:hint="eastAsia" w:ascii="宋体" w:hAnsi="宋体" w:eastAsia="宋体" w:cs="宋体"/>
          <w:sz w:val="24"/>
          <w:szCs w:val="24"/>
          <w:lang w:eastAsia="zh-CN"/>
        </w:rPr>
        <w:t>采购人</w:t>
      </w:r>
      <w:r>
        <w:rPr>
          <w:rFonts w:hint="eastAsia" w:ascii="宋体" w:hAnsi="宋体" w:eastAsia="宋体" w:cs="宋体"/>
          <w:sz w:val="24"/>
          <w:szCs w:val="24"/>
        </w:rPr>
        <w:t>提出质疑，接收质疑函联系部门、电话及地址详见竞争性磋商公告。</w:t>
      </w:r>
      <w:bookmarkEnd w:id="507"/>
      <w:bookmarkEnd w:id="508"/>
      <w:bookmarkEnd w:id="509"/>
      <w:bookmarkEnd w:id="510"/>
      <w:r>
        <w:rPr>
          <w:rFonts w:hint="eastAsia" w:ascii="宋体" w:hAnsi="宋体" w:eastAsia="宋体" w:cs="宋体"/>
          <w:sz w:val="24"/>
          <w:szCs w:val="24"/>
        </w:rPr>
        <w:t>在法定质疑期内响应人针对同一采购程序环节的质疑应当一次性提出。</w:t>
      </w:r>
    </w:p>
    <w:p w14:paraId="56D394BE">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511" w:name="_Toc5258"/>
      <w:bookmarkStart w:id="512" w:name="_Toc462934332"/>
      <w:bookmarkStart w:id="513" w:name="_Toc455678157"/>
      <w:bookmarkStart w:id="514" w:name="_Toc18478"/>
      <w:bookmarkStart w:id="515" w:name="_Toc463011311"/>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应当在收到响应人的书面质疑后七个工作日内作出答复，并以书面形式通知质疑响应人和其他有关响应人，但答复的内容不得涉及商业秘密。</w:t>
      </w:r>
      <w:bookmarkEnd w:id="511"/>
      <w:bookmarkEnd w:id="512"/>
      <w:bookmarkEnd w:id="513"/>
      <w:bookmarkEnd w:id="514"/>
      <w:bookmarkEnd w:id="515"/>
    </w:p>
    <w:p w14:paraId="5E44D23A">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516" w:name="_Toc462934333"/>
      <w:bookmarkStart w:id="517" w:name="_Toc4898"/>
      <w:bookmarkStart w:id="518" w:name="_Toc455678158"/>
      <w:bookmarkStart w:id="519" w:name="_Toc21390"/>
      <w:bookmarkStart w:id="520" w:name="_Toc463011312"/>
      <w:r>
        <w:rPr>
          <w:rFonts w:hint="eastAsia" w:ascii="宋体" w:hAnsi="宋体" w:eastAsia="宋体" w:cs="宋体"/>
          <w:sz w:val="24"/>
          <w:szCs w:val="24"/>
        </w:rPr>
        <w:t>质疑单位对</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采购代理机构</w:t>
      </w:r>
      <w:r>
        <w:rPr>
          <w:rFonts w:hint="eastAsia" w:ascii="宋体" w:hAnsi="宋体" w:eastAsia="宋体" w:cs="宋体"/>
          <w:sz w:val="24"/>
          <w:szCs w:val="24"/>
        </w:rPr>
        <w:t>的答复不满意或者</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采购代理机构</w:t>
      </w:r>
      <w:r>
        <w:rPr>
          <w:rFonts w:hint="eastAsia" w:ascii="宋体" w:hAnsi="宋体" w:eastAsia="宋体" w:cs="宋体"/>
          <w:sz w:val="24"/>
          <w:szCs w:val="24"/>
        </w:rPr>
        <w:t>未在规定的时间内作出答复的，可以在答复期满后十五个工作日内向同级政府采购监督管理部门投诉。</w:t>
      </w:r>
      <w:bookmarkEnd w:id="516"/>
      <w:bookmarkEnd w:id="517"/>
      <w:bookmarkEnd w:id="518"/>
      <w:bookmarkEnd w:id="519"/>
      <w:bookmarkEnd w:id="520"/>
    </w:p>
    <w:p w14:paraId="60B79E59">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bookmarkStart w:id="521" w:name="_Toc17682"/>
      <w:bookmarkStart w:id="522" w:name="_Toc463011313"/>
      <w:bookmarkStart w:id="523" w:name="_Toc11631"/>
      <w:bookmarkStart w:id="524" w:name="_Toc462934334"/>
      <w:bookmarkStart w:id="525" w:name="_Toc455678159"/>
      <w:r>
        <w:rPr>
          <w:rFonts w:hint="eastAsia" w:ascii="宋体" w:hAnsi="宋体" w:eastAsia="宋体" w:cs="宋体"/>
          <w:sz w:val="24"/>
          <w:szCs w:val="24"/>
        </w:rPr>
        <w:t>响应人质疑、投诉应当有明确的请求和必要的证明材料。响应人投诉的事项不得超出已质疑事项的范围。</w:t>
      </w:r>
      <w:bookmarkEnd w:id="521"/>
      <w:bookmarkEnd w:id="522"/>
      <w:bookmarkEnd w:id="523"/>
      <w:bookmarkEnd w:id="524"/>
      <w:bookmarkEnd w:id="525"/>
    </w:p>
    <w:p w14:paraId="1D0E4639">
      <w:pPr>
        <w:pStyle w:val="12"/>
        <w:pageBreakBefore w:val="0"/>
        <w:widowControl w:val="0"/>
        <w:numPr>
          <w:ilvl w:val="0"/>
          <w:numId w:val="5"/>
        </w:numPr>
        <w:tabs>
          <w:tab w:val="left" w:pos="360"/>
        </w:tabs>
        <w:kinsoku/>
        <w:overflowPunct/>
        <w:bidi w:val="0"/>
        <w:adjustRightInd w:val="0"/>
        <w:snapToGrid w:val="0"/>
        <w:spacing w:line="360" w:lineRule="auto"/>
        <w:ind w:firstLine="0" w:firstLineChars="0"/>
        <w:contextualSpacing/>
        <w:jc w:val="both"/>
        <w:textAlignment w:val="auto"/>
        <w:outlineLvl w:val="1"/>
        <w:rPr>
          <w:rStyle w:val="42"/>
          <w:rFonts w:hint="eastAsia" w:ascii="宋体" w:hAnsi="宋体" w:eastAsia="宋体" w:cs="宋体"/>
          <w:color w:val="auto"/>
          <w:sz w:val="24"/>
          <w:szCs w:val="24"/>
        </w:rPr>
      </w:pPr>
      <w:bookmarkStart w:id="526" w:name="_Toc5729"/>
      <w:bookmarkStart w:id="527" w:name="_Toc23774435"/>
      <w:r>
        <w:rPr>
          <w:rStyle w:val="42"/>
          <w:rFonts w:hint="eastAsia" w:ascii="宋体" w:hAnsi="宋体" w:eastAsia="宋体" w:cs="宋体"/>
          <w:color w:val="auto"/>
          <w:sz w:val="24"/>
          <w:szCs w:val="24"/>
        </w:rPr>
        <w:t>需要补充的其他内容</w:t>
      </w:r>
      <w:bookmarkEnd w:id="526"/>
      <w:bookmarkEnd w:id="527"/>
    </w:p>
    <w:p w14:paraId="05180DF4">
      <w:pPr>
        <w:pageBreakBefore w:val="0"/>
        <w:widowControl w:val="0"/>
        <w:numPr>
          <w:ilvl w:val="2"/>
          <w:numId w:val="5"/>
        </w:numPr>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需要补充的其他内容：见响应人须知前附表。</w:t>
      </w:r>
      <w:bookmarkStart w:id="528" w:name="_Toc270604619"/>
      <w:bookmarkStart w:id="529" w:name="_Toc270604617"/>
    </w:p>
    <w:bookmarkEnd w:id="528"/>
    <w:p w14:paraId="0C7C865C">
      <w:pPr>
        <w:jc w:val="center"/>
        <w:rPr>
          <w:b/>
          <w:bCs/>
          <w:sz w:val="30"/>
          <w:szCs w:val="30"/>
        </w:rPr>
      </w:pPr>
      <w:bookmarkStart w:id="530" w:name="_Toc1582"/>
      <w:bookmarkStart w:id="531" w:name="_Toc23774436"/>
      <w:r>
        <w:rPr>
          <w:b/>
          <w:bCs/>
          <w:sz w:val="32"/>
          <w:szCs w:val="32"/>
        </w:rPr>
        <w:br w:type="page"/>
      </w:r>
      <w:r>
        <w:rPr>
          <w:rFonts w:hint="eastAsia"/>
          <w:b/>
          <w:bCs/>
          <w:sz w:val="32"/>
          <w:szCs w:val="32"/>
        </w:rPr>
        <w:t>第三章   评审办法</w:t>
      </w:r>
      <w:bookmarkEnd w:id="530"/>
      <w:bookmarkEnd w:id="531"/>
    </w:p>
    <w:p w14:paraId="0ED5345F">
      <w:pPr>
        <w:pStyle w:val="4"/>
        <w:jc w:val="both"/>
        <w:rPr>
          <w:sz w:val="28"/>
          <w:szCs w:val="28"/>
        </w:rPr>
      </w:pPr>
      <w:bookmarkStart w:id="532" w:name="_Toc1534"/>
      <w:bookmarkStart w:id="533" w:name="_Toc4734"/>
      <w:bookmarkStart w:id="534" w:name="_Toc6633"/>
      <w:bookmarkStart w:id="535" w:name="_Toc22649"/>
      <w:bookmarkStart w:id="536" w:name="_Toc16535"/>
      <w:bookmarkStart w:id="537" w:name="_Toc16950"/>
      <w:bookmarkStart w:id="538" w:name="_Toc14114"/>
      <w:bookmarkStart w:id="539" w:name="_Toc16256"/>
      <w:bookmarkStart w:id="540" w:name="_Toc23659"/>
      <w:bookmarkStart w:id="541" w:name="_Toc12415"/>
      <w:bookmarkStart w:id="542" w:name="_Toc21398"/>
      <w:bookmarkStart w:id="543" w:name="_Toc22753"/>
      <w:bookmarkStart w:id="544" w:name="_Toc9836"/>
      <w:r>
        <w:rPr>
          <w:rFonts w:hint="eastAsia"/>
          <w:sz w:val="28"/>
          <w:szCs w:val="28"/>
        </w:rPr>
        <w:t>评审办法前附表</w:t>
      </w:r>
      <w:bookmarkEnd w:id="532"/>
      <w:bookmarkEnd w:id="533"/>
      <w:bookmarkEnd w:id="534"/>
      <w:bookmarkEnd w:id="535"/>
      <w:bookmarkEnd w:id="536"/>
      <w:bookmarkEnd w:id="537"/>
      <w:bookmarkEnd w:id="538"/>
      <w:bookmarkEnd w:id="539"/>
      <w:bookmarkEnd w:id="540"/>
      <w:bookmarkEnd w:id="541"/>
      <w:bookmarkEnd w:id="542"/>
      <w:bookmarkEnd w:id="543"/>
    </w:p>
    <w:tbl>
      <w:tblPr>
        <w:tblStyle w:val="25"/>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916"/>
        <w:gridCol w:w="1753"/>
        <w:gridCol w:w="6690"/>
      </w:tblGrid>
      <w:tr w14:paraId="55E8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81" w:type="dxa"/>
            <w:gridSpan w:val="2"/>
            <w:vAlign w:val="center"/>
          </w:tcPr>
          <w:p w14:paraId="4DC8DC0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条款</w:t>
            </w:r>
          </w:p>
        </w:tc>
        <w:tc>
          <w:tcPr>
            <w:tcW w:w="1753" w:type="dxa"/>
            <w:vAlign w:val="center"/>
          </w:tcPr>
          <w:p w14:paraId="7B7095F6">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评审因素</w:t>
            </w:r>
          </w:p>
        </w:tc>
        <w:tc>
          <w:tcPr>
            <w:tcW w:w="6690" w:type="dxa"/>
            <w:vAlign w:val="center"/>
          </w:tcPr>
          <w:p w14:paraId="06F916B2">
            <w:pPr>
              <w:keepNext w:val="0"/>
              <w:keepLines w:val="0"/>
              <w:pageBreakBefore w:val="0"/>
              <w:widowControl/>
              <w:kinsoku/>
              <w:overflowPunct/>
              <w:bidi w:val="0"/>
              <w:adjustRightInd w:val="0"/>
              <w:snapToGrid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463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65" w:type="dxa"/>
            <w:vMerge w:val="restart"/>
            <w:vAlign w:val="center"/>
          </w:tcPr>
          <w:p w14:paraId="5AAD4CFC">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2.1.1</w:t>
            </w:r>
          </w:p>
        </w:tc>
        <w:tc>
          <w:tcPr>
            <w:tcW w:w="916" w:type="dxa"/>
            <w:vMerge w:val="restart"/>
            <w:vAlign w:val="center"/>
          </w:tcPr>
          <w:p w14:paraId="44033492">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形式</w:t>
            </w:r>
            <w:r>
              <w:rPr>
                <w:rFonts w:hint="eastAsia" w:ascii="宋体" w:hAnsi="宋体" w:eastAsia="宋体" w:cs="宋体"/>
                <w:kern w:val="0"/>
                <w:sz w:val="24"/>
                <w:szCs w:val="24"/>
              </w:rPr>
              <w:t>评审</w:t>
            </w:r>
            <w:r>
              <w:rPr>
                <w:rFonts w:hint="eastAsia" w:ascii="宋体" w:hAnsi="宋体" w:eastAsia="宋体" w:cs="宋体"/>
                <w:kern w:val="0"/>
                <w:sz w:val="24"/>
                <w:szCs w:val="24"/>
                <w:lang w:val="en-US" w:eastAsia="zh-CN"/>
              </w:rPr>
              <w:t>标准</w:t>
            </w:r>
          </w:p>
        </w:tc>
        <w:tc>
          <w:tcPr>
            <w:tcW w:w="1753" w:type="dxa"/>
            <w:vAlign w:val="center"/>
          </w:tcPr>
          <w:p w14:paraId="20E669FA">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响应人名称</w:t>
            </w:r>
          </w:p>
        </w:tc>
        <w:tc>
          <w:tcPr>
            <w:tcW w:w="6690" w:type="dxa"/>
            <w:vAlign w:val="center"/>
          </w:tcPr>
          <w:p w14:paraId="3E288175">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与营业执照、资质证书、安全生产许可证一致</w:t>
            </w:r>
          </w:p>
        </w:tc>
      </w:tr>
      <w:tr w14:paraId="5FFE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65" w:type="dxa"/>
            <w:vMerge w:val="continue"/>
            <w:vAlign w:val="center"/>
          </w:tcPr>
          <w:p w14:paraId="51541FC9">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592A1A3A">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4C0764D2">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响应文件签署、盖章</w:t>
            </w:r>
          </w:p>
        </w:tc>
        <w:tc>
          <w:tcPr>
            <w:tcW w:w="6690" w:type="dxa"/>
            <w:vAlign w:val="center"/>
          </w:tcPr>
          <w:p w14:paraId="2DBD4AAC">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sz w:val="24"/>
                <w:szCs w:val="24"/>
              </w:rPr>
              <w:t>响应文件按竞争性磋商文件要求签署、盖章的</w:t>
            </w:r>
          </w:p>
        </w:tc>
      </w:tr>
      <w:tr w14:paraId="2314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65" w:type="dxa"/>
            <w:vMerge w:val="continue"/>
            <w:vAlign w:val="center"/>
          </w:tcPr>
          <w:p w14:paraId="2F904D53">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7A953A42">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74AA0D5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报价唯一</w:t>
            </w:r>
          </w:p>
        </w:tc>
        <w:tc>
          <w:tcPr>
            <w:tcW w:w="6690" w:type="dxa"/>
            <w:vAlign w:val="center"/>
          </w:tcPr>
          <w:p w14:paraId="09D63F4D">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只能有一个有效报价</w:t>
            </w:r>
          </w:p>
        </w:tc>
      </w:tr>
      <w:bookmarkEnd w:id="544"/>
      <w:tr w14:paraId="69DB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365" w:type="dxa"/>
            <w:vMerge w:val="restart"/>
            <w:vAlign w:val="center"/>
          </w:tcPr>
          <w:p w14:paraId="32423125">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2.1.2</w:t>
            </w:r>
          </w:p>
        </w:tc>
        <w:tc>
          <w:tcPr>
            <w:tcW w:w="916" w:type="dxa"/>
            <w:vMerge w:val="restart"/>
            <w:vAlign w:val="center"/>
          </w:tcPr>
          <w:p w14:paraId="18EBA010">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资格审查</w:t>
            </w:r>
            <w:r>
              <w:rPr>
                <w:rFonts w:hint="eastAsia" w:ascii="宋体" w:hAnsi="宋体" w:eastAsia="宋体" w:cs="宋体"/>
                <w:kern w:val="0"/>
                <w:sz w:val="24"/>
                <w:szCs w:val="24"/>
              </w:rPr>
              <w:t>标准</w:t>
            </w:r>
          </w:p>
        </w:tc>
        <w:tc>
          <w:tcPr>
            <w:tcW w:w="1753" w:type="dxa"/>
            <w:vAlign w:val="center"/>
          </w:tcPr>
          <w:p w14:paraId="3602DA2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tc>
        <w:tc>
          <w:tcPr>
            <w:tcW w:w="6690" w:type="dxa"/>
            <w:vAlign w:val="center"/>
          </w:tcPr>
          <w:p w14:paraId="1B88C43A">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tc>
      </w:tr>
      <w:tr w14:paraId="074F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exact"/>
          <w:jc w:val="center"/>
        </w:trPr>
        <w:tc>
          <w:tcPr>
            <w:tcW w:w="365" w:type="dxa"/>
            <w:vMerge w:val="continue"/>
            <w:vAlign w:val="center"/>
          </w:tcPr>
          <w:p w14:paraId="0384DC17">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63E1053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sz w:val="24"/>
                <w:szCs w:val="24"/>
              </w:rPr>
            </w:pPr>
          </w:p>
        </w:tc>
        <w:tc>
          <w:tcPr>
            <w:tcW w:w="1753" w:type="dxa"/>
            <w:vAlign w:val="center"/>
          </w:tcPr>
          <w:p w14:paraId="4048A872">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kern w:val="0"/>
                <w:sz w:val="24"/>
                <w:szCs w:val="24"/>
                <w:lang w:val="en-US" w:eastAsia="zh-CN"/>
              </w:rPr>
              <w:t>中小企业声明函</w:t>
            </w:r>
          </w:p>
        </w:tc>
        <w:tc>
          <w:tcPr>
            <w:tcW w:w="6690" w:type="dxa"/>
            <w:vAlign w:val="center"/>
          </w:tcPr>
          <w:p w14:paraId="3EB62CD7">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0"/>
                <w:sz w:val="24"/>
                <w:szCs w:val="24"/>
                <w:highlight w:val="none"/>
                <w:lang w:eastAsia="zh-CN"/>
              </w:rPr>
            </w:pPr>
            <w:r>
              <w:rPr>
                <w:rFonts w:hint="eastAsia" w:cs="宋体"/>
                <w:kern w:val="0"/>
                <w:sz w:val="24"/>
                <w:szCs w:val="24"/>
                <w:highlight w:val="none"/>
                <w:lang w:val="en-US" w:eastAsia="zh-CN"/>
              </w:rPr>
              <w:t>本项目专门面向中小企业。</w:t>
            </w:r>
            <w:r>
              <w:rPr>
                <w:rFonts w:hint="eastAsia" w:ascii="宋体" w:hAnsi="宋体" w:eastAsia="宋体" w:cs="宋体"/>
                <w:kern w:val="0"/>
                <w:sz w:val="24"/>
                <w:szCs w:val="24"/>
                <w:highlight w:val="none"/>
              </w:rPr>
              <w:t>供应商须提供《中小企业声明函》，大型企业及未提供中小企业声明函的企业不享受中小企业扶持政策，其响应文件将作无效响应处理。监狱企业及残疾人福利性单位视同小型、微型企业</w:t>
            </w:r>
            <w:r>
              <w:rPr>
                <w:rFonts w:hint="eastAsia" w:cs="宋体"/>
                <w:kern w:val="0"/>
                <w:sz w:val="24"/>
                <w:szCs w:val="24"/>
                <w:highlight w:val="none"/>
                <w:lang w:eastAsia="zh-CN"/>
              </w:rPr>
              <w:t>。</w:t>
            </w:r>
          </w:p>
          <w:p w14:paraId="04C81DFA">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rPr>
            </w:pPr>
          </w:p>
        </w:tc>
      </w:tr>
      <w:tr w14:paraId="3B21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365" w:type="dxa"/>
            <w:vMerge w:val="continue"/>
            <w:vAlign w:val="center"/>
          </w:tcPr>
          <w:p w14:paraId="09CED089">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328F7BF3">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sz w:val="24"/>
                <w:szCs w:val="24"/>
              </w:rPr>
            </w:pPr>
          </w:p>
        </w:tc>
        <w:tc>
          <w:tcPr>
            <w:tcW w:w="1753" w:type="dxa"/>
            <w:vAlign w:val="center"/>
          </w:tcPr>
          <w:p w14:paraId="696F189F">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6690" w:type="dxa"/>
            <w:vAlign w:val="center"/>
          </w:tcPr>
          <w:p w14:paraId="176D8A5C">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lang w:eastAsia="zh-CN"/>
              </w:rPr>
            </w:pPr>
            <w:r>
              <w:rPr>
                <w:rFonts w:hint="eastAsia" w:cs="宋体"/>
                <w:kern w:val="0"/>
                <w:sz w:val="24"/>
                <w:szCs w:val="24"/>
                <w:highlight w:val="none"/>
                <w:lang w:eastAsia="zh-CN"/>
              </w:rPr>
              <w:t>具有有效的营业执照或其他组织；</w:t>
            </w:r>
          </w:p>
        </w:tc>
      </w:tr>
      <w:tr w14:paraId="176A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365" w:type="dxa"/>
            <w:vMerge w:val="continue"/>
            <w:vAlign w:val="center"/>
          </w:tcPr>
          <w:p w14:paraId="1C2AF35E">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3AA3AB9F">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74898CB5">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资质</w:t>
            </w:r>
            <w:r>
              <w:rPr>
                <w:rFonts w:hint="eastAsia" w:ascii="宋体" w:hAnsi="宋体" w:eastAsia="宋体" w:cs="宋体"/>
                <w:kern w:val="0"/>
                <w:sz w:val="24"/>
                <w:szCs w:val="24"/>
                <w:lang w:val="en-US" w:eastAsia="zh-CN"/>
              </w:rPr>
              <w:t>要求</w:t>
            </w:r>
          </w:p>
        </w:tc>
        <w:tc>
          <w:tcPr>
            <w:tcW w:w="6690" w:type="dxa"/>
            <w:vAlign w:val="center"/>
          </w:tcPr>
          <w:p w14:paraId="7D4138A7">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yellow"/>
              </w:rPr>
            </w:pPr>
            <w:r>
              <w:rPr>
                <w:rFonts w:hint="eastAsia" w:ascii="宋体" w:hAnsi="宋体" w:eastAsia="宋体" w:cs="宋体"/>
                <w:kern w:val="0"/>
                <w:sz w:val="24"/>
                <w:szCs w:val="24"/>
                <w:highlight w:val="none"/>
                <w:lang w:eastAsia="zh-CN"/>
              </w:rPr>
              <w:t>响应人须具有国家建设行政主管部门颁发的建筑工程施工总承包叁级及以上资质，</w:t>
            </w:r>
            <w:r>
              <w:rPr>
                <w:rFonts w:hint="eastAsia" w:ascii="宋体" w:hAnsi="宋体" w:eastAsia="宋体" w:cs="宋体"/>
                <w:kern w:val="0"/>
                <w:sz w:val="24"/>
                <w:szCs w:val="24"/>
                <w:highlight w:val="none"/>
                <w:lang w:val="en-US" w:eastAsia="zh-CN"/>
              </w:rPr>
              <w:t>并</w:t>
            </w:r>
            <w:r>
              <w:rPr>
                <w:rFonts w:hint="eastAsia" w:ascii="宋体" w:hAnsi="宋体" w:eastAsia="宋体" w:cs="宋体"/>
                <w:kern w:val="0"/>
                <w:sz w:val="24"/>
                <w:szCs w:val="24"/>
                <w:highlight w:val="none"/>
                <w:lang w:eastAsia="zh-CN"/>
              </w:rPr>
              <w:t>具有有效的安全生产许可证；并在人员、设备、资金等方面具有相应的施工能力</w:t>
            </w:r>
            <w:r>
              <w:rPr>
                <w:rFonts w:hint="eastAsia" w:cs="宋体"/>
                <w:kern w:val="0"/>
                <w:sz w:val="24"/>
                <w:szCs w:val="24"/>
                <w:highlight w:val="none"/>
                <w:lang w:eastAsia="zh-CN"/>
              </w:rPr>
              <w:t>。</w:t>
            </w:r>
          </w:p>
        </w:tc>
      </w:tr>
      <w:tr w14:paraId="4BD1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65" w:type="dxa"/>
            <w:vMerge w:val="continue"/>
            <w:vAlign w:val="center"/>
          </w:tcPr>
          <w:p w14:paraId="677A0C0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4BC02C2D">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2443D2CB">
            <w:pPr>
              <w:keepNext w:val="0"/>
              <w:keepLines w:val="0"/>
              <w:pageBreakBefore w:val="0"/>
              <w:kinsoku/>
              <w:overflowPunct/>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拟派项目经理</w:t>
            </w:r>
          </w:p>
        </w:tc>
        <w:tc>
          <w:tcPr>
            <w:tcW w:w="6690" w:type="dxa"/>
            <w:vAlign w:val="center"/>
          </w:tcPr>
          <w:p w14:paraId="5865666A">
            <w:pPr>
              <w:keepNext w:val="0"/>
              <w:keepLines w:val="0"/>
              <w:pageBreakBefore w:val="0"/>
              <w:kinsoku/>
              <w:overflowPunct/>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highlight w:val="none"/>
                <w:lang w:eastAsia="zh-CN"/>
              </w:rPr>
              <w:t>拟派项目经理须具有相关专业贰级及以上注册建造师资格</w:t>
            </w:r>
            <w:r>
              <w:rPr>
                <w:rFonts w:hint="eastAsia" w:ascii="宋体" w:hAnsi="宋体" w:eastAsia="宋体" w:cs="宋体"/>
                <w:kern w:val="0"/>
                <w:sz w:val="24"/>
                <w:szCs w:val="24"/>
                <w:highlight w:val="none"/>
              </w:rPr>
              <w:t>（不含临时），具有有效的安全生产考核合格证并提供本单位近三个月社保缴纳证明，且无其他在建施工项目。</w:t>
            </w:r>
          </w:p>
        </w:tc>
      </w:tr>
      <w:tr w14:paraId="3CDD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65" w:type="dxa"/>
            <w:vMerge w:val="continue"/>
            <w:vAlign w:val="center"/>
          </w:tcPr>
          <w:p w14:paraId="09F88E56">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3DB570AE">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3614D000">
            <w:pPr>
              <w:keepNext w:val="0"/>
              <w:keepLines w:val="0"/>
              <w:pageBreakBefore w:val="0"/>
              <w:kinsoku/>
              <w:overflowPunct/>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bCs/>
                <w:spacing w:val="-2"/>
                <w:sz w:val="24"/>
                <w:szCs w:val="24"/>
              </w:rPr>
              <w:t>无商业贿赂及无不正当竞争行为</w:t>
            </w:r>
          </w:p>
        </w:tc>
        <w:tc>
          <w:tcPr>
            <w:tcW w:w="6690" w:type="dxa"/>
            <w:vAlign w:val="center"/>
          </w:tcPr>
          <w:p w14:paraId="02D0B9A4">
            <w:pPr>
              <w:keepNext w:val="0"/>
              <w:keepLines w:val="0"/>
              <w:pageBreakBefore w:val="0"/>
              <w:kinsoku/>
              <w:overflowPunct/>
              <w:autoSpaceDE w:val="0"/>
              <w:autoSpaceDN w:val="0"/>
              <w:bidi w:val="0"/>
              <w:adjustRightInd w:val="0"/>
              <w:snapToGrid w:val="0"/>
              <w:spacing w:line="360" w:lineRule="auto"/>
              <w:ind w:left="37" w:leftChars="18"/>
              <w:jc w:val="left"/>
              <w:textAlignment w:val="auto"/>
              <w:rPr>
                <w:rFonts w:hint="eastAsia" w:ascii="宋体" w:hAnsi="宋体" w:eastAsia="宋体" w:cs="宋体"/>
                <w:kern w:val="0"/>
                <w:sz w:val="24"/>
                <w:szCs w:val="24"/>
              </w:rPr>
            </w:pPr>
            <w:r>
              <w:rPr>
                <w:rFonts w:hint="eastAsia" w:ascii="宋体" w:hAnsi="宋体" w:eastAsia="宋体" w:cs="宋体"/>
                <w:bCs/>
                <w:sz w:val="24"/>
                <w:szCs w:val="24"/>
              </w:rPr>
              <w:t>企业出具本单位无商业贿赂及无不正当竞争行为的承诺书（格式自拟）</w:t>
            </w:r>
          </w:p>
        </w:tc>
      </w:tr>
      <w:tr w14:paraId="2B86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65" w:type="dxa"/>
            <w:vMerge w:val="continue"/>
            <w:vAlign w:val="center"/>
          </w:tcPr>
          <w:p w14:paraId="7CC1F25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38B66900">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5135DA57">
            <w:pPr>
              <w:keepNext w:val="0"/>
              <w:keepLines w:val="0"/>
              <w:pageBreakBefore w:val="0"/>
              <w:kinsoku/>
              <w:overflowPunct/>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信用查询网页截图</w:t>
            </w:r>
          </w:p>
        </w:tc>
        <w:tc>
          <w:tcPr>
            <w:tcW w:w="6690" w:type="dxa"/>
            <w:vAlign w:val="center"/>
          </w:tcPr>
          <w:p w14:paraId="4CB27F89">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w:t>
            </w:r>
          </w:p>
          <w:p w14:paraId="6D10F80D">
            <w:pPr>
              <w:pStyle w:val="12"/>
              <w:keepNext w:val="0"/>
              <w:keepLines w:val="0"/>
              <w:pageBreakBefore w:val="0"/>
              <w:kinsoku/>
              <w:overflowPunct/>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kern w:val="0"/>
                <w:sz w:val="24"/>
                <w:szCs w:val="24"/>
                <w:highlight w:val="none"/>
                <w:lang w:val="en-US" w:eastAsia="zh-CN" w:bidi="ar-SA"/>
              </w:rPr>
              <w:t>注：采购人或采购代理机构应当在供应商递交响应文件时查询供应商信用记录查询时将查询网页、内容进行截图或拍照，以作证据留存。</w:t>
            </w:r>
          </w:p>
        </w:tc>
      </w:tr>
      <w:tr w14:paraId="6A45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65" w:type="dxa"/>
            <w:vMerge w:val="continue"/>
            <w:vAlign w:val="center"/>
          </w:tcPr>
          <w:p w14:paraId="40D151C0">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7524F9CC">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302512A0">
            <w:pPr>
              <w:keepNext w:val="0"/>
              <w:keepLines w:val="0"/>
              <w:pageBreakBefore w:val="0"/>
              <w:kinsoku/>
              <w:overflowPunct/>
              <w:bidi w:val="0"/>
              <w:adjustRightInd w:val="0"/>
              <w:snapToGrid w:val="0"/>
              <w:spacing w:line="240" w:lineRule="auto"/>
              <w:jc w:val="center"/>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国家企业信用信息公示系统</w:t>
            </w:r>
            <w:r>
              <w:rPr>
                <w:rFonts w:hint="eastAsia" w:ascii="宋体" w:hAnsi="宋体" w:eastAsia="宋体" w:cs="宋体"/>
                <w:color w:val="000000" w:themeColor="text1"/>
                <w:spacing w:val="-2"/>
                <w:sz w:val="24"/>
                <w:szCs w:val="24"/>
                <w14:textFill>
                  <w14:solidFill>
                    <w14:schemeClr w14:val="tx1"/>
                  </w14:solidFill>
                </w14:textFill>
              </w:rPr>
              <w:t>网页截图</w:t>
            </w:r>
          </w:p>
        </w:tc>
        <w:tc>
          <w:tcPr>
            <w:tcW w:w="6690" w:type="dxa"/>
            <w:vAlign w:val="center"/>
          </w:tcPr>
          <w:p w14:paraId="63565B71">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kern w:val="0"/>
                <w:sz w:val="24"/>
                <w:szCs w:val="24"/>
                <w:highlight w:val="none"/>
              </w:rPr>
              <w:t>单位负责人为同一个人或者存在控股、管理关系的不同单位，不得同时参加投标</w:t>
            </w:r>
            <w:r>
              <w:rPr>
                <w:rFonts w:hint="eastAsia" w:ascii="宋体" w:hAnsi="宋体" w:eastAsia="宋体" w:cs="宋体"/>
                <w:kern w:val="0"/>
                <w:sz w:val="24"/>
                <w:szCs w:val="24"/>
                <w:highlight w:val="none"/>
                <w:lang w:eastAsia="zh-CN"/>
              </w:rPr>
              <w:t>；</w:t>
            </w:r>
          </w:p>
        </w:tc>
      </w:tr>
      <w:tr w14:paraId="2ADD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65" w:type="dxa"/>
            <w:vMerge w:val="continue"/>
            <w:vAlign w:val="center"/>
          </w:tcPr>
          <w:p w14:paraId="198574C0">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3425C4B1">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4C6FC661">
            <w:pPr>
              <w:keepNext w:val="0"/>
              <w:keepLines w:val="0"/>
              <w:pageBreakBefore w:val="0"/>
              <w:kinsoku/>
              <w:overflowPunct/>
              <w:bidi w:val="0"/>
              <w:adjustRightInd w:val="0"/>
              <w:snapToGrid w:val="0"/>
              <w:spacing w:line="240" w:lineRule="auto"/>
              <w:jc w:val="center"/>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其他要求</w:t>
            </w:r>
          </w:p>
        </w:tc>
        <w:tc>
          <w:tcPr>
            <w:tcW w:w="6690" w:type="dxa"/>
            <w:vAlign w:val="center"/>
          </w:tcPr>
          <w:p w14:paraId="171A2E3A">
            <w:pPr>
              <w:keepNext w:val="0"/>
              <w:keepLines w:val="0"/>
              <w:pageBreakBefore w:val="0"/>
              <w:kinsoku/>
              <w:overflowPunct/>
              <w:autoSpaceDE w:val="0"/>
              <w:autoSpaceDN w:val="0"/>
              <w:bidi w:val="0"/>
              <w:adjustRightInd w:val="0"/>
              <w:snapToGrid w:val="0"/>
              <w:spacing w:line="360" w:lineRule="auto"/>
              <w:ind w:left="37" w:leftChars="18"/>
              <w:jc w:val="lef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本项目不接受联合体</w:t>
            </w:r>
            <w:r>
              <w:rPr>
                <w:rFonts w:hint="eastAsia" w:cs="宋体"/>
                <w:bCs/>
                <w:color w:val="000000" w:themeColor="text1"/>
                <w:kern w:val="0"/>
                <w:sz w:val="24"/>
                <w:szCs w:val="24"/>
                <w:lang w:val="en-US" w:eastAsia="zh-CN"/>
                <w14:textFill>
                  <w14:solidFill>
                    <w14:schemeClr w14:val="tx1"/>
                  </w14:solidFill>
                </w14:textFill>
              </w:rPr>
              <w:t>磋商</w:t>
            </w:r>
            <w:r>
              <w:rPr>
                <w:rFonts w:hint="eastAsia" w:ascii="宋体" w:hAnsi="宋体" w:eastAsia="宋体" w:cs="宋体"/>
                <w:bCs/>
                <w:color w:val="000000" w:themeColor="text1"/>
                <w:kern w:val="0"/>
                <w:sz w:val="24"/>
                <w:szCs w:val="24"/>
                <w14:textFill>
                  <w14:solidFill>
                    <w14:schemeClr w14:val="tx1"/>
                  </w14:solidFill>
                </w14:textFill>
              </w:rPr>
              <w:t>。</w:t>
            </w:r>
          </w:p>
        </w:tc>
      </w:tr>
      <w:tr w14:paraId="335E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65" w:type="dxa"/>
            <w:vMerge w:val="restart"/>
            <w:vAlign w:val="center"/>
          </w:tcPr>
          <w:p w14:paraId="153D52F1">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2.1.3</w:t>
            </w:r>
          </w:p>
        </w:tc>
        <w:tc>
          <w:tcPr>
            <w:tcW w:w="916" w:type="dxa"/>
            <w:vMerge w:val="restart"/>
            <w:vAlign w:val="center"/>
          </w:tcPr>
          <w:p w14:paraId="6780AE6E">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响应性审查</w:t>
            </w:r>
            <w:r>
              <w:rPr>
                <w:rFonts w:hint="eastAsia" w:ascii="宋体" w:hAnsi="宋体" w:eastAsia="宋体" w:cs="宋体"/>
                <w:kern w:val="0"/>
                <w:sz w:val="24"/>
                <w:szCs w:val="24"/>
              </w:rPr>
              <w:t>标准</w:t>
            </w:r>
          </w:p>
        </w:tc>
        <w:tc>
          <w:tcPr>
            <w:tcW w:w="1753" w:type="dxa"/>
            <w:vAlign w:val="center"/>
          </w:tcPr>
          <w:p w14:paraId="3DBD91A1">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磋商报价</w:t>
            </w:r>
          </w:p>
        </w:tc>
        <w:tc>
          <w:tcPr>
            <w:tcW w:w="6690" w:type="dxa"/>
            <w:vAlign w:val="center"/>
          </w:tcPr>
          <w:p w14:paraId="60D4D000">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报价未超过竞争性磋商文件中规定的招标控制价。</w:t>
            </w:r>
          </w:p>
        </w:tc>
      </w:tr>
      <w:tr w14:paraId="2D9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65" w:type="dxa"/>
            <w:vMerge w:val="continue"/>
            <w:vAlign w:val="center"/>
          </w:tcPr>
          <w:p w14:paraId="7BEA56D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67E94BC9">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3B590351">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计划工期</w:t>
            </w:r>
          </w:p>
        </w:tc>
        <w:tc>
          <w:tcPr>
            <w:tcW w:w="6690" w:type="dxa"/>
            <w:vAlign w:val="center"/>
          </w:tcPr>
          <w:p w14:paraId="1DEE097D">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highlight w:val="none"/>
                <w:lang w:eastAsia="zh-CN"/>
              </w:rPr>
            </w:pPr>
            <w:r>
              <w:rPr>
                <w:rFonts w:hint="eastAsia" w:cs="宋体"/>
                <w:kern w:val="0"/>
                <w:sz w:val="24"/>
                <w:szCs w:val="24"/>
                <w:highlight w:val="none"/>
                <w:lang w:val="en-US" w:eastAsia="zh-CN"/>
              </w:rPr>
              <w:t>30日历天</w:t>
            </w:r>
          </w:p>
        </w:tc>
      </w:tr>
      <w:tr w14:paraId="3B3A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65" w:type="dxa"/>
            <w:vMerge w:val="continue"/>
            <w:vAlign w:val="center"/>
          </w:tcPr>
          <w:p w14:paraId="41898607">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38143FB0">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677AAB2F">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质量标准</w:t>
            </w:r>
          </w:p>
        </w:tc>
        <w:tc>
          <w:tcPr>
            <w:tcW w:w="6690" w:type="dxa"/>
            <w:vAlign w:val="center"/>
          </w:tcPr>
          <w:p w14:paraId="35C72F0D">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sz w:val="24"/>
                <w:szCs w:val="24"/>
              </w:rPr>
              <w:t>达到国家质量验收规范合格标准。</w:t>
            </w:r>
          </w:p>
        </w:tc>
      </w:tr>
      <w:tr w14:paraId="1E0E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5" w:type="dxa"/>
            <w:vMerge w:val="continue"/>
            <w:vAlign w:val="center"/>
          </w:tcPr>
          <w:p w14:paraId="3B2A16CC">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916" w:type="dxa"/>
            <w:vMerge w:val="continue"/>
            <w:vAlign w:val="center"/>
          </w:tcPr>
          <w:p w14:paraId="777637A6">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26654240">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磋商有效期</w:t>
            </w:r>
          </w:p>
        </w:tc>
        <w:tc>
          <w:tcPr>
            <w:tcW w:w="6690" w:type="dxa"/>
            <w:vAlign w:val="center"/>
          </w:tcPr>
          <w:p w14:paraId="41B57EEF">
            <w:pPr>
              <w:keepNext w:val="0"/>
              <w:keepLines w:val="0"/>
              <w:pageBreakBefore w:val="0"/>
              <w:widowControl/>
              <w:kinsoku/>
              <w:overflowPunct/>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sz w:val="24"/>
                <w:szCs w:val="24"/>
              </w:rPr>
              <w:t>响应文件递交截止之日起</w:t>
            </w:r>
            <w:r>
              <w:rPr>
                <w:rFonts w:hint="eastAsia" w:ascii="宋体" w:hAnsi="宋体" w:eastAsia="宋体" w:cs="宋体"/>
                <w:sz w:val="24"/>
                <w:szCs w:val="24"/>
                <w:u w:val="single"/>
              </w:rPr>
              <w:t xml:space="preserve"> 60日历天</w:t>
            </w:r>
          </w:p>
        </w:tc>
      </w:tr>
      <w:tr w14:paraId="578F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281" w:type="dxa"/>
            <w:gridSpan w:val="2"/>
            <w:vAlign w:val="center"/>
          </w:tcPr>
          <w:p w14:paraId="0ED91DCC">
            <w:pPr>
              <w:keepNext w:val="0"/>
              <w:keepLines w:val="0"/>
              <w:pageBreakBefore w:val="0"/>
              <w:kinsoku/>
              <w:overflowPunct/>
              <w:autoSpaceDE w:val="0"/>
              <w:autoSpaceDN w:val="0"/>
              <w:bidi w:val="0"/>
              <w:adjustRightInd w:val="0"/>
              <w:snapToGrid w:val="0"/>
              <w:spacing w:line="240" w:lineRule="auto"/>
              <w:ind w:left="37" w:leftChars="18"/>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条款号</w:t>
            </w:r>
          </w:p>
        </w:tc>
        <w:tc>
          <w:tcPr>
            <w:tcW w:w="1753" w:type="dxa"/>
            <w:vAlign w:val="center"/>
          </w:tcPr>
          <w:p w14:paraId="1F0DE564">
            <w:pPr>
              <w:keepNext w:val="0"/>
              <w:keepLines w:val="0"/>
              <w:pageBreakBefore w:val="0"/>
              <w:kinsoku/>
              <w:overflowPunct/>
              <w:autoSpaceDE w:val="0"/>
              <w:autoSpaceDN w:val="0"/>
              <w:bidi w:val="0"/>
              <w:adjustRightInd w:val="0"/>
              <w:snapToGrid w:val="0"/>
              <w:spacing w:line="240" w:lineRule="auto"/>
              <w:ind w:left="37" w:leftChars="18"/>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条款内容</w:t>
            </w:r>
          </w:p>
        </w:tc>
        <w:tc>
          <w:tcPr>
            <w:tcW w:w="6690" w:type="dxa"/>
            <w:vAlign w:val="center"/>
          </w:tcPr>
          <w:p w14:paraId="652F031C">
            <w:pPr>
              <w:keepNext w:val="0"/>
              <w:keepLines w:val="0"/>
              <w:pageBreakBefore w:val="0"/>
              <w:kinsoku/>
              <w:overflowPunct/>
              <w:autoSpaceDE w:val="0"/>
              <w:autoSpaceDN w:val="0"/>
              <w:bidi w:val="0"/>
              <w:adjustRightInd w:val="0"/>
              <w:snapToGrid w:val="0"/>
              <w:spacing w:line="360" w:lineRule="auto"/>
              <w:ind w:left="37" w:leftChars="18"/>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编列内容</w:t>
            </w:r>
          </w:p>
        </w:tc>
      </w:tr>
      <w:tr w14:paraId="7731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gridSpan w:val="2"/>
            <w:vAlign w:val="center"/>
          </w:tcPr>
          <w:p w14:paraId="5784AA21">
            <w:pPr>
              <w:keepNext w:val="0"/>
              <w:keepLines w:val="0"/>
              <w:pageBreakBefore w:val="0"/>
              <w:kinsoku/>
              <w:overflowPunct/>
              <w:autoSpaceDE w:val="0"/>
              <w:autoSpaceDN w:val="0"/>
              <w:bidi w:val="0"/>
              <w:adjustRightInd w:val="0"/>
              <w:snapToGrid w:val="0"/>
              <w:spacing w:line="240" w:lineRule="auto"/>
              <w:ind w:left="37" w:leftChars="18"/>
              <w:jc w:val="center"/>
              <w:textAlignment w:val="auto"/>
              <w:rPr>
                <w:rFonts w:hint="eastAsia" w:ascii="宋体" w:hAnsi="宋体" w:eastAsia="宋体" w:cs="宋体"/>
                <w:kern w:val="0"/>
                <w:sz w:val="24"/>
                <w:szCs w:val="24"/>
              </w:rPr>
            </w:pPr>
          </w:p>
        </w:tc>
        <w:tc>
          <w:tcPr>
            <w:tcW w:w="1753" w:type="dxa"/>
            <w:vAlign w:val="center"/>
          </w:tcPr>
          <w:p w14:paraId="710B5BE0">
            <w:pPr>
              <w:keepNext w:val="0"/>
              <w:keepLines w:val="0"/>
              <w:pageBreakBefore w:val="0"/>
              <w:kinsoku/>
              <w:overflowPunct/>
              <w:autoSpaceDE w:val="0"/>
              <w:autoSpaceDN w:val="0"/>
              <w:bidi w:val="0"/>
              <w:adjustRightInd w:val="0"/>
              <w:snapToGrid w:val="0"/>
              <w:spacing w:line="240" w:lineRule="auto"/>
              <w:ind w:left="37" w:leftChars="18"/>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分值构成</w:t>
            </w:r>
          </w:p>
          <w:p w14:paraId="70F74E05">
            <w:pPr>
              <w:keepNext w:val="0"/>
              <w:keepLines w:val="0"/>
              <w:pageBreakBefore w:val="0"/>
              <w:kinsoku/>
              <w:overflowPunct/>
              <w:autoSpaceDE w:val="0"/>
              <w:autoSpaceDN w:val="0"/>
              <w:bidi w:val="0"/>
              <w:adjustRightInd w:val="0"/>
              <w:snapToGrid w:val="0"/>
              <w:spacing w:line="240" w:lineRule="auto"/>
              <w:ind w:left="37" w:leftChars="18"/>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(总分100分)</w:t>
            </w:r>
          </w:p>
        </w:tc>
        <w:tc>
          <w:tcPr>
            <w:tcW w:w="6690" w:type="dxa"/>
            <w:vAlign w:val="center"/>
          </w:tcPr>
          <w:p w14:paraId="59CDF844">
            <w:pPr>
              <w:keepNext w:val="0"/>
              <w:keepLines w:val="0"/>
              <w:pageBreakBefore w:val="0"/>
              <w:kinsoku/>
              <w:overflowPunct/>
              <w:autoSpaceDE w:val="0"/>
              <w:autoSpaceDN w:val="0"/>
              <w:bidi w:val="0"/>
              <w:adjustRightInd w:val="0"/>
              <w:snapToGrid w:val="0"/>
              <w:spacing w:line="360" w:lineRule="auto"/>
              <w:ind w:left="37" w:leftChars="18"/>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rPr>
              <w:t>报</w:t>
            </w:r>
            <w:r>
              <w:rPr>
                <w:rFonts w:hint="eastAsia" w:ascii="宋体" w:hAnsi="宋体" w:eastAsia="宋体" w:cs="宋体"/>
                <w:b/>
                <w:bCs/>
                <w:kern w:val="0"/>
                <w:sz w:val="24"/>
                <w:szCs w:val="24"/>
                <w:highlight w:val="none"/>
              </w:rPr>
              <w:t>价得分：30分</w:t>
            </w:r>
          </w:p>
          <w:p w14:paraId="7150E851">
            <w:pPr>
              <w:keepNext w:val="0"/>
              <w:keepLines w:val="0"/>
              <w:pageBreakBefore w:val="0"/>
              <w:kinsoku/>
              <w:overflowPunct/>
              <w:autoSpaceDE w:val="0"/>
              <w:autoSpaceDN w:val="0"/>
              <w:bidi w:val="0"/>
              <w:adjustRightInd w:val="0"/>
              <w:snapToGrid w:val="0"/>
              <w:spacing w:line="360" w:lineRule="auto"/>
              <w:ind w:left="37" w:leftChars="1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技术部分：52分</w:t>
            </w:r>
          </w:p>
          <w:p w14:paraId="309A90D2">
            <w:pPr>
              <w:keepNext w:val="0"/>
              <w:keepLines w:val="0"/>
              <w:pageBreakBefore w:val="0"/>
              <w:kinsoku/>
              <w:overflowPunct/>
              <w:autoSpaceDE w:val="0"/>
              <w:autoSpaceDN w:val="0"/>
              <w:bidi w:val="0"/>
              <w:adjustRightInd w:val="0"/>
              <w:snapToGrid w:val="0"/>
              <w:spacing w:line="360" w:lineRule="auto"/>
              <w:ind w:left="37" w:leftChars="18"/>
              <w:jc w:val="left"/>
              <w:textAlignment w:val="auto"/>
              <w:rPr>
                <w:rFonts w:hint="eastAsia" w:ascii="宋体" w:hAnsi="宋体" w:eastAsia="宋体" w:cs="宋体"/>
                <w:b/>
                <w:sz w:val="24"/>
                <w:szCs w:val="24"/>
              </w:rPr>
            </w:pPr>
            <w:r>
              <w:rPr>
                <w:rFonts w:hint="eastAsia" w:ascii="宋体" w:hAnsi="宋体" w:eastAsia="宋体" w:cs="宋体"/>
                <w:b/>
                <w:sz w:val="24"/>
                <w:szCs w:val="24"/>
                <w:highlight w:val="none"/>
              </w:rPr>
              <w:t>综合部分：18分</w:t>
            </w:r>
          </w:p>
        </w:tc>
      </w:tr>
      <w:tr w14:paraId="12E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gridSpan w:val="2"/>
            <w:vAlign w:val="center"/>
          </w:tcPr>
          <w:p w14:paraId="5359AA00">
            <w:pPr>
              <w:keepNext w:val="0"/>
              <w:keepLines w:val="0"/>
              <w:pageBreakBefore w:val="0"/>
              <w:kinsoku/>
              <w:overflowPunct/>
              <w:autoSpaceDE w:val="0"/>
              <w:autoSpaceDN w:val="0"/>
              <w:bidi w:val="0"/>
              <w:adjustRightInd w:val="0"/>
              <w:snapToGrid w:val="0"/>
              <w:spacing w:line="240" w:lineRule="auto"/>
              <w:ind w:left="37" w:leftChars="18"/>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条款号</w:t>
            </w:r>
          </w:p>
        </w:tc>
        <w:tc>
          <w:tcPr>
            <w:tcW w:w="1753" w:type="dxa"/>
            <w:vAlign w:val="center"/>
          </w:tcPr>
          <w:p w14:paraId="70B26EA7">
            <w:pPr>
              <w:keepNext w:val="0"/>
              <w:keepLines w:val="0"/>
              <w:pageBreakBefore w:val="0"/>
              <w:kinsoku/>
              <w:overflowPunct/>
              <w:autoSpaceDE w:val="0"/>
              <w:autoSpaceDN w:val="0"/>
              <w:bidi w:val="0"/>
              <w:adjustRightInd w:val="0"/>
              <w:snapToGrid w:val="0"/>
              <w:spacing w:line="240" w:lineRule="auto"/>
              <w:ind w:left="37" w:leftChars="18"/>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评分因素</w:t>
            </w:r>
          </w:p>
        </w:tc>
        <w:tc>
          <w:tcPr>
            <w:tcW w:w="6690" w:type="dxa"/>
            <w:vAlign w:val="center"/>
          </w:tcPr>
          <w:p w14:paraId="23719654">
            <w:pPr>
              <w:keepNext w:val="0"/>
              <w:keepLines w:val="0"/>
              <w:pageBreakBefore w:val="0"/>
              <w:kinsoku/>
              <w:overflowPunct/>
              <w:autoSpaceDE w:val="0"/>
              <w:autoSpaceDN w:val="0"/>
              <w:bidi w:val="0"/>
              <w:adjustRightInd w:val="0"/>
              <w:snapToGrid w:val="0"/>
              <w:spacing w:line="360" w:lineRule="auto"/>
              <w:ind w:left="37" w:leftChars="18"/>
              <w:jc w:val="center"/>
              <w:textAlignment w:val="auto"/>
              <w:rPr>
                <w:rFonts w:hint="eastAsia" w:ascii="宋体" w:hAnsi="宋体" w:eastAsia="宋体" w:cs="宋体"/>
                <w:b/>
                <w:sz w:val="24"/>
                <w:szCs w:val="24"/>
              </w:rPr>
            </w:pPr>
            <w:r>
              <w:rPr>
                <w:rFonts w:hint="eastAsia" w:ascii="宋体" w:hAnsi="宋体" w:eastAsia="宋体" w:cs="宋体"/>
                <w:kern w:val="0"/>
                <w:sz w:val="24"/>
                <w:szCs w:val="24"/>
              </w:rPr>
              <w:t>评分标准</w:t>
            </w:r>
          </w:p>
        </w:tc>
      </w:tr>
      <w:tr w14:paraId="1A06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gridSpan w:val="2"/>
            <w:vAlign w:val="center"/>
          </w:tcPr>
          <w:p w14:paraId="44A45390">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报价得分</w:t>
            </w:r>
          </w:p>
          <w:p w14:paraId="53D7A906">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（30分）</w:t>
            </w:r>
          </w:p>
        </w:tc>
        <w:tc>
          <w:tcPr>
            <w:tcW w:w="1753" w:type="dxa"/>
            <w:vAlign w:val="center"/>
          </w:tcPr>
          <w:p w14:paraId="35677BFA">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b/>
                <w:sz w:val="24"/>
                <w:szCs w:val="24"/>
              </w:rPr>
              <w:t>磋商报价评分标准</w:t>
            </w:r>
          </w:p>
        </w:tc>
        <w:tc>
          <w:tcPr>
            <w:tcW w:w="6690" w:type="dxa"/>
            <w:vAlign w:val="center"/>
          </w:tcPr>
          <w:p w14:paraId="399BF9C1">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价</w:t>
            </w:r>
            <w:r>
              <w:rPr>
                <w:rFonts w:hint="eastAsia" w:ascii="宋体" w:hAnsi="宋体" w:eastAsia="宋体" w:cs="宋体"/>
                <w:sz w:val="24"/>
                <w:szCs w:val="24"/>
                <w:lang w:val="zh-CN" w:eastAsia="zh-CN"/>
              </w:rPr>
              <w:t>格分统一采用低价优先法计算，即满足招标文件要求且投标价格最低的投标报价为评标基准价，其价格分为满分。其他投标人的价格分统一按照下列公式计算： 投标报价得分=(评标基准价／投标报价)×</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0</w:t>
            </w:r>
            <w:r>
              <w:rPr>
                <w:rFonts w:hint="eastAsia" w:ascii="宋体" w:hAnsi="宋体" w:eastAsia="宋体" w:cs="宋体"/>
                <w:sz w:val="24"/>
                <w:szCs w:val="24"/>
              </w:rPr>
              <w:t>×100%</w:t>
            </w:r>
          </w:p>
          <w:p w14:paraId="32494649">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注：1.根据《政府采购促进中小企业发展管理办法》（财库﹝2020﹞46 号）和《关于进一步加大政府采购支持小企业力度的通知》财库〔2022〕19号的规定，本项目小型、微型企业按20%扣除。对于中型企业产品的价格不予扣除。</w:t>
            </w:r>
          </w:p>
          <w:p w14:paraId="68483368">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所投小微企业产品报价=所投小微企业产品报价×（1-20%）</w:t>
            </w:r>
          </w:p>
          <w:p w14:paraId="74FA5F93">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 xml:space="preserve"> 2.根据财政部司法部《关于政府采购支持监狱企业发展有关问题的通知》（财库〔2014〕68号）规定，对于监狱企业视同为小型、微型企业，价格给予20%的扣除。</w:t>
            </w:r>
          </w:p>
          <w:p w14:paraId="43904116">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所投监狱企业产品报价=所投监狱企业产品报价×（1-20%） </w:t>
            </w:r>
          </w:p>
          <w:p w14:paraId="2E1A8B38">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3.根据财政部民政部中国残疾人联合会《关于促进残疾人就业政府采购政策的通知》（财库〔2017〕141号）规定，对于残疾人福利性单位视同为小型、微型企业，价格给予20%的扣除。所投残疾人福利性单位企业产品报价=所投残疾人福利性单位企业产品报价×（1-20%）。</w:t>
            </w:r>
          </w:p>
          <w:p w14:paraId="7B93A6A7">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同一投标人，中小微企业产品、监狱企业产品、残疾人福利性单位产品的价格扣除优惠只享受一次，不得重复享受。</w:t>
            </w:r>
          </w:p>
          <w:p w14:paraId="367E85CA">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注：投标人报价得分保留小数点后两位。</w:t>
            </w:r>
          </w:p>
        </w:tc>
      </w:tr>
      <w:tr w14:paraId="6345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281" w:type="dxa"/>
            <w:gridSpan w:val="2"/>
            <w:vMerge w:val="restart"/>
            <w:vAlign w:val="center"/>
          </w:tcPr>
          <w:p w14:paraId="2B0B6C59">
            <w:pPr>
              <w:keepNext w:val="0"/>
              <w:keepLines w:val="0"/>
              <w:pageBreakBefore w:val="0"/>
              <w:widowControl/>
              <w:kinsoku/>
              <w:overflowPunct/>
              <w:bidi w:val="0"/>
              <w:adjustRightInd w:val="0"/>
              <w:snapToGrid w:val="0"/>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技术部分</w:t>
            </w:r>
          </w:p>
          <w:p w14:paraId="67B26EA6">
            <w:pPr>
              <w:keepNext w:val="0"/>
              <w:keepLines w:val="0"/>
              <w:pageBreakBefore w:val="0"/>
              <w:widowControl/>
              <w:kinsoku/>
              <w:overflowPunct/>
              <w:bidi w:val="0"/>
              <w:adjustRightInd w:val="0"/>
              <w:snapToGrid w:val="0"/>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（52分）</w:t>
            </w:r>
          </w:p>
        </w:tc>
        <w:tc>
          <w:tcPr>
            <w:tcW w:w="1753" w:type="dxa"/>
            <w:vAlign w:val="center"/>
          </w:tcPr>
          <w:p w14:paraId="621A3B2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sz w:val="24"/>
                <w:szCs w:val="24"/>
              </w:rPr>
              <w:t>主要施工方案及技术措施（8分）</w:t>
            </w:r>
          </w:p>
        </w:tc>
        <w:tc>
          <w:tcPr>
            <w:tcW w:w="6690" w:type="dxa"/>
            <w:vAlign w:val="center"/>
          </w:tcPr>
          <w:p w14:paraId="18260D4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施工方案（含工程特点、施工重点与难点及绿色施工）总体安排合理，运用先进、合理的施工工艺、施工机械，技术措施详细、全面、合理、可行，完全满足项目需求的</w:t>
            </w:r>
            <w:r>
              <w:rPr>
                <w:rFonts w:hint="eastAsia" w:ascii="宋体" w:hAnsi="宋体" w:eastAsia="宋体" w:cs="宋体"/>
                <w:sz w:val="24"/>
                <w:szCs w:val="24"/>
                <w:lang w:val="en-US" w:eastAsia="zh-CN"/>
              </w:rPr>
              <w:t>得</w:t>
            </w:r>
            <w:r>
              <w:rPr>
                <w:rFonts w:hint="eastAsia" w:ascii="宋体" w:hAnsi="宋体" w:eastAsia="宋体" w:cs="宋体"/>
                <w:sz w:val="24"/>
                <w:szCs w:val="24"/>
              </w:rPr>
              <w:t>8分；</w:t>
            </w:r>
          </w:p>
          <w:p w14:paraId="7B98B63B">
            <w:pPr>
              <w:pStyle w:val="24"/>
              <w:keepNext w:val="0"/>
              <w:keepLines w:val="0"/>
              <w:pageBreakBefore w:val="0"/>
              <w:widowControl w:val="0"/>
              <w:kinsoku/>
              <w:overflowPunct/>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施工方案与技术措施不先进或者不详细、不全面、或者有瑕疵的</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796CA2D1">
            <w:pPr>
              <w:pStyle w:val="24"/>
              <w:keepNext w:val="0"/>
              <w:keepLines w:val="0"/>
              <w:pageBreakBefore w:val="0"/>
              <w:widowControl w:val="0"/>
              <w:kinsoku/>
              <w:overflowPunct/>
              <w:autoSpaceDE/>
              <w:autoSpaceDN/>
              <w:bidi w:val="0"/>
              <w:adjustRightInd w:val="0"/>
              <w:snapToGrid w:val="0"/>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施工方案与技术措施不合理或者不可行或者不能满足项目需求的</w:t>
            </w:r>
            <w:r>
              <w:rPr>
                <w:rFonts w:hint="eastAsia" w:ascii="宋体" w:hAnsi="宋体" w:eastAsia="宋体" w:cs="宋体"/>
                <w:sz w:val="24"/>
                <w:szCs w:val="24"/>
                <w:lang w:val="en-US" w:eastAsia="zh-CN"/>
              </w:rPr>
              <w:t>得3</w:t>
            </w:r>
            <w:r>
              <w:rPr>
                <w:rFonts w:hint="eastAsia" w:ascii="宋体" w:hAnsi="宋体" w:eastAsia="宋体" w:cs="宋体"/>
                <w:sz w:val="24"/>
                <w:szCs w:val="24"/>
              </w:rPr>
              <w:t xml:space="preserve"> 分。</w:t>
            </w:r>
          </w:p>
        </w:tc>
      </w:tr>
      <w:tr w14:paraId="4F65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81" w:type="dxa"/>
            <w:gridSpan w:val="2"/>
            <w:vMerge w:val="continue"/>
            <w:vAlign w:val="center"/>
          </w:tcPr>
          <w:p w14:paraId="7E72ED9A">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784B18E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质量管理体系与质量保证措施</w:t>
            </w:r>
          </w:p>
          <w:p w14:paraId="288A6B0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（8 分）</w:t>
            </w:r>
          </w:p>
        </w:tc>
        <w:tc>
          <w:tcPr>
            <w:tcW w:w="6690" w:type="dxa"/>
            <w:vAlign w:val="center"/>
          </w:tcPr>
          <w:p w14:paraId="219FD025">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质量管理体系健全、组织机构形式合理，质量保证措施详细、全面、合理、可行，完全满足项目需求的</w:t>
            </w:r>
            <w:r>
              <w:rPr>
                <w:rFonts w:hint="eastAsia" w:ascii="宋体" w:hAnsi="宋体" w:eastAsia="宋体" w:cs="宋体"/>
                <w:sz w:val="24"/>
                <w:szCs w:val="24"/>
                <w:lang w:val="en-US" w:eastAsia="zh-CN"/>
              </w:rPr>
              <w:t>得</w:t>
            </w:r>
            <w:r>
              <w:rPr>
                <w:rFonts w:hint="eastAsia" w:ascii="宋体" w:hAnsi="宋体" w:eastAsia="宋体" w:cs="宋体"/>
                <w:sz w:val="24"/>
                <w:szCs w:val="24"/>
              </w:rPr>
              <w:t>8分；</w:t>
            </w:r>
          </w:p>
          <w:p w14:paraId="55D5CD37">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质量管理体系不健全或者质量保证措施不详细或者不全面、针对性不强、有质量管理漏洞的</w:t>
            </w:r>
            <w:r>
              <w:rPr>
                <w:rFonts w:hint="eastAsia" w:ascii="宋体" w:hAnsi="宋体" w:eastAsia="宋体" w:cs="宋体"/>
                <w:sz w:val="24"/>
                <w:szCs w:val="24"/>
                <w:lang w:val="en-US" w:eastAsia="zh-CN"/>
              </w:rPr>
              <w:t>得</w:t>
            </w:r>
            <w:r>
              <w:rPr>
                <w:rFonts w:hint="eastAsia" w:ascii="宋体" w:hAnsi="宋体" w:eastAsia="宋体" w:cs="宋体"/>
                <w:sz w:val="24"/>
                <w:szCs w:val="24"/>
              </w:rPr>
              <w:t>6 分；</w:t>
            </w:r>
          </w:p>
          <w:p w14:paraId="158B377D">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质量保证措施不合理或者不可行的</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4分；                                                                                                                                                                                                                                                                                                                                                                                                                                                 </w:t>
            </w:r>
          </w:p>
        </w:tc>
      </w:tr>
      <w:tr w14:paraId="476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81" w:type="dxa"/>
            <w:gridSpan w:val="2"/>
            <w:vMerge w:val="continue"/>
            <w:vAlign w:val="center"/>
          </w:tcPr>
          <w:p w14:paraId="7E62AB18">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35A7BD5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安全管理体系与措施</w:t>
            </w:r>
          </w:p>
          <w:p w14:paraId="69F7F53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（8分）</w:t>
            </w:r>
          </w:p>
        </w:tc>
        <w:tc>
          <w:tcPr>
            <w:tcW w:w="6690" w:type="dxa"/>
            <w:vAlign w:val="center"/>
          </w:tcPr>
          <w:p w14:paraId="613534F2">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安全管理体系、安全责任制和安全管理制度健全，根据工程特点、周边环境和施工工艺，正确识别现场重大危险源并有相应的安全防护管理措施，安全保证措施详细、全面、合理、可行的</w:t>
            </w:r>
            <w:r>
              <w:rPr>
                <w:rFonts w:hint="eastAsia" w:ascii="宋体" w:hAnsi="宋体" w:eastAsia="宋体" w:cs="宋体"/>
                <w:sz w:val="24"/>
                <w:szCs w:val="24"/>
                <w:lang w:val="en-US" w:eastAsia="zh-CN"/>
              </w:rPr>
              <w:t>得</w:t>
            </w:r>
            <w:r>
              <w:rPr>
                <w:rFonts w:hint="eastAsia" w:ascii="宋体" w:hAnsi="宋体" w:eastAsia="宋体" w:cs="宋体"/>
                <w:sz w:val="24"/>
                <w:szCs w:val="24"/>
              </w:rPr>
              <w:t>8分；</w:t>
            </w:r>
          </w:p>
          <w:p w14:paraId="1A76E046">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安全管理体系不健全或者安全防护管理措施不详细、不全面、 针对性不强、安全防护管理措施由漏洞的</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78E2173E">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安全管理体系与保证措施不合理或者不可行的</w:t>
            </w:r>
            <w:r>
              <w:rPr>
                <w:rFonts w:hint="eastAsia" w:ascii="宋体" w:hAnsi="宋体" w:eastAsia="宋体" w:cs="宋体"/>
                <w:sz w:val="24"/>
                <w:szCs w:val="24"/>
                <w:lang w:val="en-US" w:eastAsia="zh-CN"/>
              </w:rPr>
              <w:t>得</w:t>
            </w:r>
            <w:r>
              <w:rPr>
                <w:rFonts w:hint="eastAsia" w:ascii="宋体" w:hAnsi="宋体" w:eastAsia="宋体" w:cs="宋体"/>
                <w:sz w:val="24"/>
                <w:szCs w:val="24"/>
              </w:rPr>
              <w:t>4分。</w:t>
            </w:r>
          </w:p>
        </w:tc>
      </w:tr>
      <w:tr w14:paraId="43A4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81" w:type="dxa"/>
            <w:gridSpan w:val="2"/>
            <w:vMerge w:val="continue"/>
            <w:vAlign w:val="center"/>
          </w:tcPr>
          <w:p w14:paraId="7F4EBD8B">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285E510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工期保证措施</w:t>
            </w:r>
          </w:p>
          <w:p w14:paraId="2ED161E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（8 分）</w:t>
            </w:r>
          </w:p>
        </w:tc>
        <w:tc>
          <w:tcPr>
            <w:tcW w:w="6690" w:type="dxa"/>
            <w:vAlign w:val="center"/>
          </w:tcPr>
          <w:p w14:paraId="6926D61D">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工期承诺满足采购文件要求，工期保证措施全面、详细、合理、可行且有针对性，有具体的违约责任承诺</w:t>
            </w:r>
            <w:r>
              <w:rPr>
                <w:rFonts w:hint="eastAsia" w:ascii="宋体" w:hAnsi="宋体" w:eastAsia="宋体" w:cs="宋体"/>
                <w:kern w:val="0"/>
                <w:sz w:val="24"/>
                <w:szCs w:val="24"/>
                <w:lang w:val="en-US" w:eastAsia="zh-CN"/>
              </w:rPr>
              <w:t>得</w:t>
            </w:r>
            <w:r>
              <w:rPr>
                <w:rFonts w:hint="eastAsia" w:ascii="宋体" w:hAnsi="宋体" w:eastAsia="宋体" w:cs="宋体"/>
                <w:kern w:val="0"/>
                <w:sz w:val="24"/>
                <w:szCs w:val="24"/>
              </w:rPr>
              <w:t>8分；</w:t>
            </w:r>
          </w:p>
          <w:p w14:paraId="09947CC0">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工期保证措施不全面或者不详细或者缺乏针对性的</w:t>
            </w:r>
            <w:r>
              <w:rPr>
                <w:rFonts w:hint="eastAsia" w:ascii="宋体" w:hAnsi="宋体" w:eastAsia="宋体" w:cs="宋体"/>
                <w:kern w:val="0"/>
                <w:sz w:val="24"/>
                <w:szCs w:val="24"/>
                <w:lang w:eastAsia="zh-CN"/>
              </w:rPr>
              <w:t>得</w:t>
            </w:r>
            <w:r>
              <w:rPr>
                <w:rFonts w:hint="eastAsia" w:ascii="宋体" w:hAnsi="宋体" w:eastAsia="宋体" w:cs="宋体"/>
                <w:kern w:val="0"/>
                <w:sz w:val="24"/>
                <w:szCs w:val="24"/>
              </w:rPr>
              <w:t>6分；</w:t>
            </w:r>
          </w:p>
          <w:p w14:paraId="2EB81E7E">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工期保证措施不合理或者不可行或者没有违约责任承诺或者不能满足采购文件要求的</w:t>
            </w:r>
            <w:r>
              <w:rPr>
                <w:rFonts w:hint="eastAsia" w:ascii="宋体" w:hAnsi="宋体" w:eastAsia="宋体" w:cs="宋体"/>
                <w:kern w:val="0"/>
                <w:sz w:val="24"/>
                <w:szCs w:val="24"/>
                <w:lang w:val="en-US" w:eastAsia="zh-CN"/>
              </w:rPr>
              <w:t>得</w:t>
            </w:r>
            <w:r>
              <w:rPr>
                <w:rFonts w:hint="eastAsia" w:ascii="宋体" w:hAnsi="宋体" w:eastAsia="宋体" w:cs="宋体"/>
                <w:kern w:val="0"/>
                <w:sz w:val="24"/>
                <w:szCs w:val="24"/>
              </w:rPr>
              <w:t>4分；</w:t>
            </w:r>
          </w:p>
        </w:tc>
      </w:tr>
      <w:tr w14:paraId="7991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81" w:type="dxa"/>
            <w:gridSpan w:val="2"/>
            <w:vMerge w:val="continue"/>
            <w:vAlign w:val="center"/>
          </w:tcPr>
          <w:p w14:paraId="2F106D04">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154C0C2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文明施工、环境保护措施（6 分）</w:t>
            </w:r>
          </w:p>
        </w:tc>
        <w:tc>
          <w:tcPr>
            <w:tcW w:w="6690" w:type="dxa"/>
            <w:vAlign w:val="center"/>
          </w:tcPr>
          <w:p w14:paraId="6FE9A02E">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文明施工、环境保护措施符合相关标准、规范、规程，有具体的安全文明措施费用投入使用计划的</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7F67BD8E">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文明施工、环境保护措施不全面或者不详细或者缺乏针对性、有瑕疵的</w:t>
            </w:r>
            <w:r>
              <w:rPr>
                <w:rFonts w:hint="eastAsia" w:ascii="宋体" w:hAnsi="宋体" w:eastAsia="宋体" w:cs="宋体"/>
                <w:sz w:val="24"/>
                <w:szCs w:val="24"/>
                <w:lang w:val="en-US" w:eastAsia="zh-CN"/>
              </w:rPr>
              <w:t>得</w:t>
            </w:r>
            <w:r>
              <w:rPr>
                <w:rFonts w:hint="eastAsia" w:ascii="宋体" w:hAnsi="宋体" w:eastAsia="宋体" w:cs="宋体"/>
                <w:sz w:val="24"/>
                <w:szCs w:val="24"/>
              </w:rPr>
              <w:t>4分；</w:t>
            </w:r>
          </w:p>
          <w:p w14:paraId="77383609">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文明施工、环境保护措施简单或者不合理或者不可行的</w:t>
            </w:r>
            <w:r>
              <w:rPr>
                <w:rFonts w:hint="eastAsia" w:ascii="宋体" w:hAnsi="宋体" w:eastAsia="宋体" w:cs="宋体"/>
                <w:sz w:val="24"/>
                <w:szCs w:val="24"/>
                <w:lang w:val="en-US" w:eastAsia="zh-CN"/>
              </w:rPr>
              <w:t>得</w:t>
            </w:r>
            <w:r>
              <w:rPr>
                <w:rFonts w:hint="eastAsia" w:ascii="宋体" w:hAnsi="宋体" w:eastAsia="宋体" w:cs="宋体"/>
                <w:sz w:val="24"/>
                <w:szCs w:val="24"/>
              </w:rPr>
              <w:t>2分。</w:t>
            </w:r>
          </w:p>
        </w:tc>
      </w:tr>
      <w:tr w14:paraId="2D38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81" w:type="dxa"/>
            <w:gridSpan w:val="2"/>
            <w:vMerge w:val="continue"/>
            <w:vAlign w:val="center"/>
          </w:tcPr>
          <w:p w14:paraId="5118B737">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29FE49F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施工进度计划表或网络图（6 分）</w:t>
            </w:r>
          </w:p>
        </w:tc>
        <w:tc>
          <w:tcPr>
            <w:tcW w:w="6690" w:type="dxa"/>
            <w:vAlign w:val="center"/>
          </w:tcPr>
          <w:p w14:paraId="2F434D44">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进度计划编制合理、可行、关键线路清晰、准确、满足项目工期要求的</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1502F944">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进度计划逻辑关系不清晰、不明确或者关键线路不清晰、 不准确的</w:t>
            </w:r>
            <w:r>
              <w:rPr>
                <w:rFonts w:hint="eastAsia" w:ascii="宋体" w:hAnsi="宋体" w:eastAsia="宋体" w:cs="宋体"/>
                <w:sz w:val="24"/>
                <w:szCs w:val="24"/>
                <w:lang w:val="en-US" w:eastAsia="zh-CN"/>
              </w:rPr>
              <w:t>得</w:t>
            </w:r>
            <w:r>
              <w:rPr>
                <w:rFonts w:hint="eastAsia" w:ascii="宋体" w:hAnsi="宋体" w:eastAsia="宋体" w:cs="宋体"/>
                <w:sz w:val="24"/>
                <w:szCs w:val="24"/>
              </w:rPr>
              <w:t>4分；</w:t>
            </w:r>
          </w:p>
          <w:p w14:paraId="5EC7A921">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进度计划不合理或者不能满足项目需求的</w:t>
            </w:r>
            <w:r>
              <w:rPr>
                <w:rFonts w:hint="eastAsia" w:ascii="宋体" w:hAnsi="宋体" w:eastAsia="宋体" w:cs="宋体"/>
                <w:sz w:val="24"/>
                <w:szCs w:val="24"/>
                <w:lang w:val="en-US" w:eastAsia="zh-CN"/>
              </w:rPr>
              <w:t>得</w:t>
            </w:r>
            <w:r>
              <w:rPr>
                <w:rFonts w:hint="eastAsia" w:ascii="宋体" w:hAnsi="宋体" w:eastAsia="宋体" w:cs="宋体"/>
                <w:sz w:val="24"/>
                <w:szCs w:val="24"/>
              </w:rPr>
              <w:t>2分；</w:t>
            </w:r>
          </w:p>
        </w:tc>
      </w:tr>
      <w:tr w14:paraId="1B27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1" w:type="dxa"/>
            <w:gridSpan w:val="2"/>
            <w:vMerge w:val="continue"/>
            <w:vAlign w:val="center"/>
          </w:tcPr>
          <w:p w14:paraId="5AAC5A85">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2DC0EA0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风险管理措施</w:t>
            </w:r>
          </w:p>
          <w:p w14:paraId="38BF910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（4 分）</w:t>
            </w:r>
          </w:p>
        </w:tc>
        <w:tc>
          <w:tcPr>
            <w:tcW w:w="6690" w:type="dxa"/>
            <w:vAlign w:val="center"/>
          </w:tcPr>
          <w:p w14:paraId="32A42F2C">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风险防控管理措施齐全、考虑周密、针对性强，风险控制要点定位准确，各阶段风险控制及应急措施得力的</w:t>
            </w:r>
            <w:r>
              <w:rPr>
                <w:rFonts w:hint="eastAsia" w:ascii="宋体" w:hAnsi="宋体" w:eastAsia="宋体" w:cs="宋体"/>
                <w:sz w:val="24"/>
                <w:szCs w:val="24"/>
                <w:lang w:val="en-US" w:eastAsia="zh-CN"/>
              </w:rPr>
              <w:t>得</w:t>
            </w:r>
            <w:r>
              <w:rPr>
                <w:rFonts w:hint="eastAsia" w:ascii="宋体" w:hAnsi="宋体" w:eastAsia="宋体" w:cs="宋体"/>
                <w:sz w:val="24"/>
                <w:szCs w:val="24"/>
              </w:rPr>
              <w:t>4分。</w:t>
            </w:r>
          </w:p>
          <w:p w14:paraId="0106A721">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风险防控管理措施不够齐全、考虑不够周密、针对性不强，或者风险控制要点定位不准确，各阶段风险控制及应急措</w:t>
            </w:r>
          </w:p>
          <w:p w14:paraId="587B4BA1">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施不够得力的</w:t>
            </w:r>
            <w:r>
              <w:rPr>
                <w:rFonts w:hint="eastAsia" w:ascii="宋体" w:hAnsi="宋体" w:eastAsia="宋体" w:cs="宋体"/>
                <w:sz w:val="24"/>
                <w:szCs w:val="24"/>
                <w:lang w:val="en-US" w:eastAsia="zh-CN"/>
              </w:rPr>
              <w:t>得2</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2459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1281" w:type="dxa"/>
            <w:gridSpan w:val="2"/>
            <w:vMerge w:val="continue"/>
            <w:vAlign w:val="center"/>
          </w:tcPr>
          <w:p w14:paraId="6C8BAFCA">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5943C28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拟投入资源配备计划</w:t>
            </w:r>
          </w:p>
          <w:p w14:paraId="20197C4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（4 分）</w:t>
            </w:r>
          </w:p>
        </w:tc>
        <w:tc>
          <w:tcPr>
            <w:tcW w:w="6690" w:type="dxa"/>
            <w:vAlign w:val="center"/>
          </w:tcPr>
          <w:p w14:paraId="27AD8972">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拟配置的机械设备、劳动力、主要物资及投入计划满足工期、质量、施工工艺需求的</w:t>
            </w:r>
            <w:r>
              <w:rPr>
                <w:rFonts w:hint="eastAsia" w:ascii="宋体" w:hAnsi="宋体" w:eastAsia="宋体" w:cs="宋体"/>
                <w:sz w:val="24"/>
                <w:szCs w:val="24"/>
                <w:lang w:val="en-US" w:eastAsia="zh-CN"/>
              </w:rPr>
              <w:t>得</w:t>
            </w:r>
            <w:r>
              <w:rPr>
                <w:rFonts w:hint="eastAsia" w:ascii="宋体" w:hAnsi="宋体" w:eastAsia="宋体" w:cs="宋体"/>
                <w:sz w:val="24"/>
                <w:szCs w:val="24"/>
              </w:rPr>
              <w:t>4分；</w:t>
            </w:r>
          </w:p>
          <w:p w14:paraId="015A8137">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资源配置及投入计划与工期、质量、施工工艺不完全适应或者有瑕疵的</w:t>
            </w:r>
            <w:r>
              <w:rPr>
                <w:rFonts w:hint="eastAsia" w:ascii="宋体" w:hAnsi="宋体" w:eastAsia="宋体" w:cs="宋体"/>
                <w:sz w:val="24"/>
                <w:szCs w:val="24"/>
                <w:lang w:val="en-US" w:eastAsia="zh-CN"/>
              </w:rPr>
              <w:t>得</w:t>
            </w:r>
            <w:r>
              <w:rPr>
                <w:rFonts w:hint="eastAsia" w:ascii="宋体" w:hAnsi="宋体" w:eastAsia="宋体" w:cs="宋体"/>
                <w:sz w:val="24"/>
                <w:szCs w:val="24"/>
              </w:rPr>
              <w:t>3分；</w:t>
            </w:r>
          </w:p>
          <w:p w14:paraId="6680415B">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资源配备计划较差的</w:t>
            </w:r>
            <w:r>
              <w:rPr>
                <w:rFonts w:hint="eastAsia" w:ascii="宋体" w:hAnsi="宋体" w:eastAsia="宋体" w:cs="宋体"/>
                <w:sz w:val="24"/>
                <w:szCs w:val="24"/>
                <w:lang w:val="en-US" w:eastAsia="zh-CN"/>
              </w:rPr>
              <w:t>得</w:t>
            </w:r>
            <w:r>
              <w:rPr>
                <w:rFonts w:hint="eastAsia" w:ascii="宋体" w:hAnsi="宋体" w:eastAsia="宋体" w:cs="宋体"/>
                <w:sz w:val="24"/>
                <w:szCs w:val="24"/>
              </w:rPr>
              <w:t>1分</w:t>
            </w:r>
            <w:r>
              <w:rPr>
                <w:rFonts w:hint="eastAsia" w:ascii="宋体" w:hAnsi="宋体" w:eastAsia="宋体" w:cs="宋体"/>
                <w:sz w:val="24"/>
                <w:szCs w:val="24"/>
                <w:lang w:eastAsia="zh-CN"/>
              </w:rPr>
              <w:t>。</w:t>
            </w:r>
          </w:p>
        </w:tc>
      </w:tr>
      <w:tr w14:paraId="00CF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81" w:type="dxa"/>
            <w:gridSpan w:val="2"/>
            <w:vMerge w:val="restart"/>
            <w:vAlign w:val="center"/>
          </w:tcPr>
          <w:p w14:paraId="21B4EF0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lang w:val="en-US" w:eastAsia="zh-CN"/>
              </w:rPr>
              <w:t>商务</w:t>
            </w:r>
            <w:r>
              <w:rPr>
                <w:rFonts w:hint="eastAsia" w:ascii="宋体" w:hAnsi="宋体" w:eastAsia="宋体" w:cs="宋体"/>
                <w:b/>
                <w:bCs/>
                <w:sz w:val="24"/>
                <w:szCs w:val="24"/>
              </w:rPr>
              <w:t>部分（18分</w:t>
            </w:r>
            <w:r>
              <w:rPr>
                <w:rFonts w:hint="eastAsia" w:ascii="宋体" w:hAnsi="宋体" w:eastAsia="宋体" w:cs="宋体"/>
                <w:b/>
                <w:sz w:val="24"/>
                <w:szCs w:val="24"/>
              </w:rPr>
              <w:t>）</w:t>
            </w:r>
          </w:p>
        </w:tc>
        <w:tc>
          <w:tcPr>
            <w:tcW w:w="1753" w:type="dxa"/>
            <w:vAlign w:val="center"/>
          </w:tcPr>
          <w:p w14:paraId="3E420C0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承诺（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5分）</w:t>
            </w:r>
          </w:p>
        </w:tc>
        <w:tc>
          <w:tcPr>
            <w:tcW w:w="6690" w:type="dxa"/>
            <w:vAlign w:val="center"/>
          </w:tcPr>
          <w:p w14:paraId="1143250E">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响应人根据企业自身情况作出更有利于采购人的优惠服务条件及承诺，磋商小组根据对所有响应人的优惠承诺进行横向比较，以最有利于采购人进行打分。内容全面、合理、可行性强的</w:t>
            </w:r>
            <w:r>
              <w:rPr>
                <w:rFonts w:hint="eastAsia" w:ascii="宋体" w:hAnsi="宋体" w:eastAsia="宋体" w:cs="宋体"/>
                <w:kern w:val="0"/>
                <w:sz w:val="24"/>
                <w:szCs w:val="24"/>
                <w:lang w:val="en-US" w:eastAsia="zh-CN"/>
              </w:rPr>
              <w:t>得</w:t>
            </w:r>
            <w:r>
              <w:rPr>
                <w:rFonts w:hint="eastAsia" w:ascii="宋体" w:hAnsi="宋体" w:eastAsia="宋体" w:cs="宋体"/>
                <w:kern w:val="0"/>
                <w:sz w:val="24"/>
                <w:szCs w:val="24"/>
              </w:rPr>
              <w:t>5分；措施较全面、可行性一般的得3分；内容不完整、可行性差的得</w:t>
            </w:r>
            <w:r>
              <w:rPr>
                <w:rFonts w:hint="eastAsia" w:cs="宋体"/>
                <w:kern w:val="0"/>
                <w:sz w:val="24"/>
                <w:szCs w:val="24"/>
                <w:lang w:val="en-US" w:eastAsia="zh-CN"/>
              </w:rPr>
              <w:t>1</w:t>
            </w:r>
            <w:r>
              <w:rPr>
                <w:rFonts w:hint="eastAsia" w:ascii="宋体" w:hAnsi="宋体" w:eastAsia="宋体" w:cs="宋体"/>
                <w:kern w:val="0"/>
                <w:sz w:val="24"/>
                <w:szCs w:val="24"/>
              </w:rPr>
              <w:t>分；</w:t>
            </w:r>
          </w:p>
        </w:tc>
      </w:tr>
      <w:tr w14:paraId="5A66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1" w:type="dxa"/>
            <w:gridSpan w:val="2"/>
            <w:vMerge w:val="continue"/>
            <w:vAlign w:val="center"/>
          </w:tcPr>
          <w:p w14:paraId="7CC8B9BE">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777036D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履职尽责承诺</w:t>
            </w:r>
          </w:p>
          <w:p w14:paraId="73D74DF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（7分）</w:t>
            </w:r>
          </w:p>
        </w:tc>
        <w:tc>
          <w:tcPr>
            <w:tcW w:w="6690" w:type="dxa"/>
            <w:vAlign w:val="center"/>
          </w:tcPr>
          <w:p w14:paraId="2E2327EC">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具有全面、详实、可行、合法有效的书面保证技术措施落实到位的承诺和落实不到位的处理承诺，其中包括各关键岗位人员（项目经理及相关技术人员）的在岗、更换等履职尽责承诺，提供响应人履约保证</w:t>
            </w:r>
            <w:r>
              <w:rPr>
                <w:rFonts w:hint="eastAsia" w:ascii="宋体" w:hAnsi="宋体" w:eastAsia="宋体" w:cs="宋体"/>
                <w:sz w:val="24"/>
                <w:szCs w:val="24"/>
                <w:lang w:val="en-US" w:eastAsia="zh-CN"/>
              </w:rPr>
              <w:t>得</w:t>
            </w:r>
            <w:r>
              <w:rPr>
                <w:rFonts w:hint="eastAsia" w:ascii="宋体" w:hAnsi="宋体" w:eastAsia="宋体" w:cs="宋体"/>
                <w:sz w:val="24"/>
                <w:szCs w:val="24"/>
              </w:rPr>
              <w:t>7分；</w:t>
            </w:r>
          </w:p>
          <w:p w14:paraId="659B8F5F">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保证技术措施落实到位的承诺和落实不到位的处理承诺不够全面、详尽、无具体措施、不可行的，得3分；</w:t>
            </w:r>
          </w:p>
          <w:p w14:paraId="2B9758FE">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无承诺不得分。</w:t>
            </w:r>
          </w:p>
        </w:tc>
      </w:tr>
      <w:tr w14:paraId="5823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1" w:type="dxa"/>
            <w:gridSpan w:val="2"/>
            <w:vMerge w:val="continue"/>
            <w:vAlign w:val="center"/>
          </w:tcPr>
          <w:p w14:paraId="285DABE2">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kern w:val="0"/>
                <w:sz w:val="24"/>
                <w:szCs w:val="24"/>
              </w:rPr>
            </w:pPr>
          </w:p>
        </w:tc>
        <w:tc>
          <w:tcPr>
            <w:tcW w:w="1753" w:type="dxa"/>
            <w:vAlign w:val="center"/>
          </w:tcPr>
          <w:p w14:paraId="704A102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企业业绩</w:t>
            </w:r>
          </w:p>
          <w:p w14:paraId="2A95948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（6分）</w:t>
            </w:r>
          </w:p>
        </w:tc>
        <w:tc>
          <w:tcPr>
            <w:tcW w:w="6690" w:type="dxa"/>
            <w:vAlign w:val="center"/>
          </w:tcPr>
          <w:p w14:paraId="05A76743">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企业20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年1月1日以来具有类似业绩，提供一份得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分，最多得6分（以合同签订时间为准，须提供成交通知书及合同）。</w:t>
            </w:r>
          </w:p>
        </w:tc>
      </w:tr>
    </w:tbl>
    <w:p w14:paraId="000A57D8">
      <w:pPr>
        <w:pStyle w:val="4"/>
        <w:pageBreakBefore w:val="0"/>
        <w:widowControl w:val="0"/>
        <w:kinsoku/>
        <w:overflowPunct/>
        <w:bidi w:val="0"/>
        <w:adjustRightInd w:val="0"/>
        <w:snapToGrid w:val="0"/>
        <w:textAlignment w:val="auto"/>
        <w:rPr>
          <w:bCs w:val="0"/>
          <w:sz w:val="24"/>
          <w:szCs w:val="24"/>
        </w:rPr>
      </w:pPr>
      <w:bookmarkStart w:id="545" w:name="_Toc10297"/>
      <w:r>
        <w:rPr>
          <w:rFonts w:hint="eastAsia"/>
          <w:bCs w:val="0"/>
          <w:sz w:val="24"/>
          <w:szCs w:val="24"/>
        </w:rPr>
        <w:t>1.评审办法</w:t>
      </w:r>
    </w:p>
    <w:p w14:paraId="184F27F6">
      <w:pPr>
        <w:pageBreakBefore w:val="0"/>
        <w:widowControl w:val="0"/>
        <w:kinsoku/>
        <w:wordWrap/>
        <w:overflowPunct/>
        <w:topLinePunct w:val="0"/>
        <w:autoSpaceDE w:val="0"/>
        <w:autoSpaceDN w:val="0"/>
        <w:bidi w:val="0"/>
        <w:adjustRightInd w:val="0"/>
        <w:snapToGrid w:val="0"/>
        <w:spacing w:line="360" w:lineRule="auto"/>
        <w:ind w:right="-23" w:firstLine="480" w:firstLineChars="200"/>
        <w:jc w:val="left"/>
        <w:textAlignment w:val="auto"/>
        <w:rPr>
          <w:kern w:val="0"/>
          <w:sz w:val="24"/>
          <w:szCs w:val="24"/>
        </w:rPr>
      </w:pPr>
      <w:r>
        <w:rPr>
          <w:rFonts w:hint="eastAsia"/>
          <w:kern w:val="0"/>
          <w:sz w:val="24"/>
          <w:szCs w:val="24"/>
        </w:rPr>
        <w:t>本次竞争性磋商采用综合评分法评审，磋商小组对满</w:t>
      </w:r>
      <w:r>
        <w:rPr>
          <w:rFonts w:hint="eastAsia"/>
          <w:spacing w:val="-2"/>
          <w:kern w:val="0"/>
          <w:sz w:val="24"/>
          <w:szCs w:val="24"/>
        </w:rPr>
        <w:t>足</w:t>
      </w:r>
      <w:r>
        <w:rPr>
          <w:rFonts w:hint="eastAsia"/>
          <w:kern w:val="0"/>
          <w:sz w:val="24"/>
          <w:szCs w:val="24"/>
        </w:rPr>
        <w:t>竞争性磋商文件实质性要求且最终确定采购需求和在规定时间提交最后报价的</w:t>
      </w:r>
      <w:r>
        <w:rPr>
          <w:rFonts w:hint="eastAsia"/>
          <w:spacing w:val="-2"/>
          <w:kern w:val="0"/>
          <w:sz w:val="24"/>
          <w:szCs w:val="24"/>
        </w:rPr>
        <w:t>响应文</w:t>
      </w:r>
      <w:r>
        <w:rPr>
          <w:rFonts w:hint="eastAsia"/>
          <w:kern w:val="0"/>
          <w:sz w:val="24"/>
          <w:szCs w:val="24"/>
        </w:rPr>
        <w:t>件，且按照评审因素的量化指标评审得分最高的响应人为成交候选人的评审方法。</w:t>
      </w:r>
    </w:p>
    <w:p w14:paraId="1DEAB2F0">
      <w:pPr>
        <w:pStyle w:val="4"/>
        <w:pageBreakBefore w:val="0"/>
        <w:widowControl w:val="0"/>
        <w:numPr>
          <w:ilvl w:val="0"/>
          <w:numId w:val="6"/>
        </w:numPr>
        <w:kinsoku/>
        <w:overflowPunct/>
        <w:bidi w:val="0"/>
        <w:adjustRightInd w:val="0"/>
        <w:snapToGrid w:val="0"/>
        <w:textAlignment w:val="auto"/>
        <w:rPr>
          <w:bCs w:val="0"/>
          <w:sz w:val="24"/>
          <w:szCs w:val="24"/>
        </w:rPr>
      </w:pPr>
      <w:r>
        <w:rPr>
          <w:rFonts w:hint="eastAsia"/>
          <w:bCs w:val="0"/>
          <w:sz w:val="24"/>
          <w:szCs w:val="24"/>
        </w:rPr>
        <w:t>评审标准</w:t>
      </w:r>
    </w:p>
    <w:p w14:paraId="55F26C8E">
      <w:pPr>
        <w:pStyle w:val="4"/>
        <w:pageBreakBefore w:val="0"/>
        <w:widowControl w:val="0"/>
        <w:numPr>
          <w:ilvl w:val="1"/>
          <w:numId w:val="6"/>
        </w:numPr>
        <w:kinsoku/>
        <w:overflowPunct/>
        <w:bidi w:val="0"/>
        <w:adjustRightInd w:val="0"/>
        <w:snapToGrid w:val="0"/>
        <w:textAlignment w:val="auto"/>
        <w:rPr>
          <w:sz w:val="24"/>
          <w:szCs w:val="24"/>
        </w:rPr>
      </w:pPr>
      <w:r>
        <w:rPr>
          <w:rFonts w:hint="eastAsia"/>
          <w:sz w:val="24"/>
          <w:szCs w:val="24"/>
        </w:rPr>
        <w:t>初步评审标准</w:t>
      </w:r>
    </w:p>
    <w:p w14:paraId="2A851B12">
      <w:pPr>
        <w:pageBreakBefore w:val="0"/>
        <w:widowControl w:val="0"/>
        <w:numPr>
          <w:ilvl w:val="2"/>
          <w:numId w:val="6"/>
        </w:numPr>
        <w:kinsoku/>
        <w:overflowPunct/>
        <w:autoSpaceDE w:val="0"/>
        <w:autoSpaceDN w:val="0"/>
        <w:bidi w:val="0"/>
        <w:adjustRightInd w:val="0"/>
        <w:snapToGrid w:val="0"/>
        <w:spacing w:line="360" w:lineRule="auto"/>
        <w:ind w:right="-23" w:firstLine="560"/>
        <w:jc w:val="left"/>
        <w:textAlignment w:val="auto"/>
        <w:rPr>
          <w:kern w:val="0"/>
          <w:sz w:val="24"/>
          <w:szCs w:val="24"/>
        </w:rPr>
      </w:pPr>
      <w:r>
        <w:rPr>
          <w:rFonts w:hint="eastAsia"/>
          <w:kern w:val="0"/>
          <w:sz w:val="24"/>
          <w:szCs w:val="24"/>
        </w:rPr>
        <w:t>符合性评</w:t>
      </w:r>
      <w:r>
        <w:rPr>
          <w:rFonts w:hint="eastAsia"/>
          <w:spacing w:val="-2"/>
          <w:kern w:val="0"/>
          <w:sz w:val="24"/>
          <w:szCs w:val="24"/>
        </w:rPr>
        <w:t>审</w:t>
      </w:r>
      <w:r>
        <w:rPr>
          <w:rFonts w:hint="eastAsia"/>
          <w:kern w:val="0"/>
          <w:sz w:val="24"/>
          <w:szCs w:val="24"/>
        </w:rPr>
        <w:t>标</w:t>
      </w:r>
      <w:r>
        <w:rPr>
          <w:rFonts w:hint="eastAsia"/>
          <w:spacing w:val="-2"/>
          <w:kern w:val="0"/>
          <w:sz w:val="24"/>
          <w:szCs w:val="24"/>
        </w:rPr>
        <w:t>准</w:t>
      </w:r>
      <w:r>
        <w:rPr>
          <w:rFonts w:hint="eastAsia"/>
          <w:kern w:val="0"/>
          <w:sz w:val="24"/>
          <w:szCs w:val="24"/>
        </w:rPr>
        <w:t>：</w:t>
      </w:r>
      <w:r>
        <w:rPr>
          <w:rFonts w:hint="eastAsia"/>
          <w:spacing w:val="-2"/>
          <w:kern w:val="0"/>
          <w:sz w:val="24"/>
          <w:szCs w:val="24"/>
        </w:rPr>
        <w:t>见评审办法</w:t>
      </w:r>
      <w:r>
        <w:rPr>
          <w:rFonts w:hint="eastAsia"/>
          <w:kern w:val="0"/>
          <w:sz w:val="24"/>
          <w:szCs w:val="24"/>
        </w:rPr>
        <w:t>前</w:t>
      </w:r>
      <w:r>
        <w:rPr>
          <w:rFonts w:hint="eastAsia"/>
          <w:spacing w:val="-2"/>
          <w:kern w:val="0"/>
          <w:sz w:val="24"/>
          <w:szCs w:val="24"/>
        </w:rPr>
        <w:t>附</w:t>
      </w:r>
      <w:r>
        <w:rPr>
          <w:rFonts w:hint="eastAsia"/>
          <w:kern w:val="0"/>
          <w:sz w:val="24"/>
          <w:szCs w:val="24"/>
        </w:rPr>
        <w:t>表。</w:t>
      </w:r>
    </w:p>
    <w:p w14:paraId="2285A64A">
      <w:pPr>
        <w:pageBreakBefore w:val="0"/>
        <w:widowControl w:val="0"/>
        <w:numPr>
          <w:ilvl w:val="2"/>
          <w:numId w:val="6"/>
        </w:numPr>
        <w:kinsoku/>
        <w:overflowPunct/>
        <w:autoSpaceDE w:val="0"/>
        <w:autoSpaceDN w:val="0"/>
        <w:bidi w:val="0"/>
        <w:adjustRightInd w:val="0"/>
        <w:snapToGrid w:val="0"/>
        <w:spacing w:line="360" w:lineRule="auto"/>
        <w:ind w:right="-23" w:firstLine="560"/>
        <w:jc w:val="left"/>
        <w:textAlignment w:val="auto"/>
        <w:rPr>
          <w:kern w:val="0"/>
          <w:sz w:val="24"/>
          <w:szCs w:val="24"/>
        </w:rPr>
      </w:pPr>
      <w:r>
        <w:rPr>
          <w:rFonts w:hint="eastAsia"/>
          <w:kern w:val="0"/>
          <w:sz w:val="24"/>
          <w:szCs w:val="24"/>
        </w:rPr>
        <w:t>资</w:t>
      </w:r>
      <w:r>
        <w:rPr>
          <w:rFonts w:hint="eastAsia"/>
          <w:spacing w:val="-2"/>
          <w:kern w:val="0"/>
          <w:sz w:val="24"/>
          <w:szCs w:val="24"/>
        </w:rPr>
        <w:t>格性</w:t>
      </w:r>
      <w:r>
        <w:rPr>
          <w:rFonts w:hint="eastAsia"/>
          <w:kern w:val="0"/>
          <w:sz w:val="24"/>
          <w:szCs w:val="24"/>
        </w:rPr>
        <w:t>评</w:t>
      </w:r>
      <w:r>
        <w:rPr>
          <w:rFonts w:hint="eastAsia"/>
          <w:spacing w:val="-2"/>
          <w:kern w:val="0"/>
          <w:sz w:val="24"/>
          <w:szCs w:val="24"/>
        </w:rPr>
        <w:t>审</w:t>
      </w:r>
      <w:r>
        <w:rPr>
          <w:rFonts w:hint="eastAsia"/>
          <w:kern w:val="0"/>
          <w:sz w:val="24"/>
          <w:szCs w:val="24"/>
        </w:rPr>
        <w:t>标</w:t>
      </w:r>
      <w:r>
        <w:rPr>
          <w:rFonts w:hint="eastAsia"/>
          <w:spacing w:val="-2"/>
          <w:kern w:val="0"/>
          <w:sz w:val="24"/>
          <w:szCs w:val="24"/>
        </w:rPr>
        <w:t>准</w:t>
      </w:r>
      <w:r>
        <w:rPr>
          <w:rFonts w:hint="eastAsia"/>
          <w:kern w:val="0"/>
          <w:sz w:val="24"/>
          <w:szCs w:val="24"/>
        </w:rPr>
        <w:t>：</w:t>
      </w:r>
      <w:r>
        <w:rPr>
          <w:rFonts w:hint="eastAsia"/>
          <w:spacing w:val="-2"/>
          <w:kern w:val="0"/>
          <w:sz w:val="24"/>
          <w:szCs w:val="24"/>
        </w:rPr>
        <w:t>见评审办法</w:t>
      </w:r>
      <w:r>
        <w:rPr>
          <w:rFonts w:hint="eastAsia"/>
          <w:kern w:val="0"/>
          <w:sz w:val="24"/>
          <w:szCs w:val="24"/>
        </w:rPr>
        <w:t>前</w:t>
      </w:r>
      <w:r>
        <w:rPr>
          <w:rFonts w:hint="eastAsia"/>
          <w:spacing w:val="-2"/>
          <w:kern w:val="0"/>
          <w:sz w:val="24"/>
          <w:szCs w:val="24"/>
        </w:rPr>
        <w:t>附</w:t>
      </w:r>
      <w:r>
        <w:rPr>
          <w:rFonts w:hint="eastAsia"/>
          <w:kern w:val="0"/>
          <w:sz w:val="24"/>
          <w:szCs w:val="24"/>
        </w:rPr>
        <w:t>表。</w:t>
      </w:r>
    </w:p>
    <w:p w14:paraId="609BD41E">
      <w:pPr>
        <w:pageBreakBefore w:val="0"/>
        <w:widowControl w:val="0"/>
        <w:numPr>
          <w:ilvl w:val="2"/>
          <w:numId w:val="6"/>
        </w:numPr>
        <w:kinsoku/>
        <w:overflowPunct/>
        <w:autoSpaceDE w:val="0"/>
        <w:autoSpaceDN w:val="0"/>
        <w:bidi w:val="0"/>
        <w:adjustRightInd w:val="0"/>
        <w:snapToGrid w:val="0"/>
        <w:spacing w:line="360" w:lineRule="auto"/>
        <w:ind w:right="-23" w:firstLine="560"/>
        <w:jc w:val="left"/>
        <w:textAlignment w:val="auto"/>
        <w:rPr>
          <w:kern w:val="0"/>
          <w:sz w:val="24"/>
          <w:szCs w:val="24"/>
        </w:rPr>
      </w:pPr>
      <w:r>
        <w:rPr>
          <w:rFonts w:hint="eastAsia"/>
          <w:kern w:val="0"/>
          <w:sz w:val="24"/>
          <w:szCs w:val="24"/>
        </w:rPr>
        <w:t>响</w:t>
      </w:r>
      <w:r>
        <w:rPr>
          <w:rFonts w:hint="eastAsia"/>
          <w:spacing w:val="-2"/>
          <w:kern w:val="0"/>
          <w:sz w:val="24"/>
          <w:szCs w:val="24"/>
        </w:rPr>
        <w:t>应</w:t>
      </w:r>
      <w:r>
        <w:rPr>
          <w:rFonts w:hint="eastAsia"/>
          <w:kern w:val="0"/>
          <w:sz w:val="24"/>
          <w:szCs w:val="24"/>
        </w:rPr>
        <w:t>性</w:t>
      </w:r>
      <w:r>
        <w:rPr>
          <w:rFonts w:hint="eastAsia"/>
          <w:spacing w:val="-2"/>
          <w:kern w:val="0"/>
          <w:sz w:val="24"/>
          <w:szCs w:val="24"/>
        </w:rPr>
        <w:t>评</w:t>
      </w:r>
      <w:r>
        <w:rPr>
          <w:rFonts w:hint="eastAsia"/>
          <w:kern w:val="0"/>
          <w:sz w:val="24"/>
          <w:szCs w:val="24"/>
        </w:rPr>
        <w:t>审</w:t>
      </w:r>
      <w:r>
        <w:rPr>
          <w:rFonts w:hint="eastAsia"/>
          <w:spacing w:val="-2"/>
          <w:kern w:val="0"/>
          <w:sz w:val="24"/>
          <w:szCs w:val="24"/>
        </w:rPr>
        <w:t>标</w:t>
      </w:r>
      <w:r>
        <w:rPr>
          <w:rFonts w:hint="eastAsia"/>
          <w:kern w:val="0"/>
          <w:sz w:val="24"/>
          <w:szCs w:val="24"/>
        </w:rPr>
        <w:t>准</w:t>
      </w:r>
      <w:r>
        <w:rPr>
          <w:rFonts w:hint="eastAsia"/>
          <w:spacing w:val="-2"/>
          <w:kern w:val="0"/>
          <w:sz w:val="24"/>
          <w:szCs w:val="24"/>
        </w:rPr>
        <w:t>：见</w:t>
      </w:r>
      <w:r>
        <w:rPr>
          <w:rFonts w:hint="eastAsia"/>
          <w:kern w:val="0"/>
          <w:sz w:val="24"/>
          <w:szCs w:val="24"/>
        </w:rPr>
        <w:t>评审办法</w:t>
      </w:r>
      <w:r>
        <w:rPr>
          <w:rFonts w:hint="eastAsia"/>
          <w:spacing w:val="-2"/>
          <w:kern w:val="0"/>
          <w:sz w:val="24"/>
          <w:szCs w:val="24"/>
        </w:rPr>
        <w:t>前</w:t>
      </w:r>
      <w:r>
        <w:rPr>
          <w:rFonts w:hint="eastAsia"/>
          <w:kern w:val="0"/>
          <w:sz w:val="24"/>
          <w:szCs w:val="24"/>
        </w:rPr>
        <w:t>附</w:t>
      </w:r>
      <w:r>
        <w:rPr>
          <w:rFonts w:hint="eastAsia"/>
          <w:spacing w:val="-2"/>
          <w:kern w:val="0"/>
          <w:sz w:val="24"/>
          <w:szCs w:val="24"/>
        </w:rPr>
        <w:t>表</w:t>
      </w:r>
      <w:r>
        <w:rPr>
          <w:rFonts w:hint="eastAsia"/>
          <w:kern w:val="0"/>
          <w:sz w:val="24"/>
          <w:szCs w:val="24"/>
        </w:rPr>
        <w:t>。</w:t>
      </w:r>
    </w:p>
    <w:p w14:paraId="77071549">
      <w:pPr>
        <w:pStyle w:val="4"/>
        <w:pageBreakBefore w:val="0"/>
        <w:widowControl w:val="0"/>
        <w:numPr>
          <w:ilvl w:val="1"/>
          <w:numId w:val="6"/>
        </w:numPr>
        <w:kinsoku/>
        <w:overflowPunct/>
        <w:bidi w:val="0"/>
        <w:adjustRightInd w:val="0"/>
        <w:snapToGrid w:val="0"/>
        <w:textAlignment w:val="auto"/>
        <w:rPr>
          <w:sz w:val="24"/>
          <w:szCs w:val="24"/>
        </w:rPr>
      </w:pPr>
      <w:r>
        <w:rPr>
          <w:rFonts w:hint="eastAsia"/>
          <w:sz w:val="24"/>
          <w:szCs w:val="24"/>
        </w:rPr>
        <w:t>分值构成与评分标准</w:t>
      </w:r>
    </w:p>
    <w:p w14:paraId="40F474ED">
      <w:pPr>
        <w:pageBreakBefore w:val="0"/>
        <w:widowControl w:val="0"/>
        <w:numPr>
          <w:ilvl w:val="2"/>
          <w:numId w:val="6"/>
        </w:numPr>
        <w:kinsoku/>
        <w:overflowPunct/>
        <w:autoSpaceDE w:val="0"/>
        <w:autoSpaceDN w:val="0"/>
        <w:bidi w:val="0"/>
        <w:adjustRightInd w:val="0"/>
        <w:snapToGrid w:val="0"/>
        <w:spacing w:line="360" w:lineRule="auto"/>
        <w:ind w:right="-23" w:firstLine="560"/>
        <w:jc w:val="left"/>
        <w:textAlignment w:val="auto"/>
        <w:rPr>
          <w:kern w:val="0"/>
          <w:sz w:val="24"/>
          <w:szCs w:val="24"/>
        </w:rPr>
      </w:pPr>
      <w:r>
        <w:rPr>
          <w:rFonts w:hint="eastAsia"/>
          <w:kern w:val="0"/>
          <w:sz w:val="24"/>
          <w:szCs w:val="24"/>
        </w:rPr>
        <w:t>分值构成</w:t>
      </w:r>
    </w:p>
    <w:p w14:paraId="231A1D70">
      <w:pPr>
        <w:pageBreakBefore w:val="0"/>
        <w:widowControl w:val="0"/>
        <w:numPr>
          <w:ilvl w:val="0"/>
          <w:numId w:val="7"/>
        </w:numPr>
        <w:kinsoku/>
        <w:wordWrap/>
        <w:overflowPunct/>
        <w:topLinePunct w:val="0"/>
        <w:autoSpaceDE w:val="0"/>
        <w:autoSpaceDN w:val="0"/>
        <w:bidi w:val="0"/>
        <w:adjustRightInd w:val="0"/>
        <w:snapToGrid w:val="0"/>
        <w:spacing w:line="360" w:lineRule="auto"/>
        <w:ind w:left="0" w:right="40" w:firstLine="0" w:firstLineChars="0"/>
        <w:jc w:val="left"/>
        <w:textAlignment w:val="auto"/>
        <w:rPr>
          <w:kern w:val="0"/>
          <w:sz w:val="24"/>
          <w:szCs w:val="24"/>
        </w:rPr>
      </w:pPr>
      <w:r>
        <w:rPr>
          <w:rFonts w:hint="eastAsia"/>
          <w:kern w:val="0"/>
          <w:sz w:val="24"/>
          <w:szCs w:val="24"/>
        </w:rPr>
        <w:t>报价得分：见评审办法前附表；</w:t>
      </w:r>
    </w:p>
    <w:p w14:paraId="5F445FB8">
      <w:pPr>
        <w:pageBreakBefore w:val="0"/>
        <w:widowControl w:val="0"/>
        <w:numPr>
          <w:ilvl w:val="0"/>
          <w:numId w:val="7"/>
        </w:numPr>
        <w:kinsoku/>
        <w:wordWrap/>
        <w:overflowPunct/>
        <w:topLinePunct w:val="0"/>
        <w:autoSpaceDE w:val="0"/>
        <w:autoSpaceDN w:val="0"/>
        <w:bidi w:val="0"/>
        <w:adjustRightInd w:val="0"/>
        <w:snapToGrid w:val="0"/>
        <w:spacing w:line="360" w:lineRule="auto"/>
        <w:ind w:left="0" w:right="40" w:firstLine="0" w:firstLineChars="0"/>
        <w:jc w:val="left"/>
        <w:textAlignment w:val="auto"/>
        <w:rPr>
          <w:kern w:val="0"/>
          <w:sz w:val="24"/>
          <w:szCs w:val="24"/>
        </w:rPr>
      </w:pPr>
      <w:r>
        <w:rPr>
          <w:rFonts w:hint="eastAsia"/>
          <w:kern w:val="0"/>
          <w:sz w:val="24"/>
          <w:szCs w:val="24"/>
        </w:rPr>
        <w:t>技术部分：见评审办法前附表；</w:t>
      </w:r>
    </w:p>
    <w:p w14:paraId="6485D196">
      <w:pPr>
        <w:pageBreakBefore w:val="0"/>
        <w:widowControl w:val="0"/>
        <w:numPr>
          <w:ilvl w:val="0"/>
          <w:numId w:val="7"/>
        </w:numPr>
        <w:kinsoku/>
        <w:wordWrap/>
        <w:overflowPunct/>
        <w:topLinePunct w:val="0"/>
        <w:autoSpaceDE w:val="0"/>
        <w:autoSpaceDN w:val="0"/>
        <w:bidi w:val="0"/>
        <w:adjustRightInd w:val="0"/>
        <w:snapToGrid w:val="0"/>
        <w:spacing w:line="360" w:lineRule="auto"/>
        <w:ind w:left="0" w:right="40" w:firstLine="0" w:firstLineChars="0"/>
        <w:jc w:val="left"/>
        <w:textAlignment w:val="auto"/>
        <w:rPr>
          <w:kern w:val="0"/>
          <w:sz w:val="24"/>
          <w:szCs w:val="24"/>
        </w:rPr>
      </w:pPr>
      <w:r>
        <w:rPr>
          <w:rFonts w:hint="eastAsia"/>
          <w:kern w:val="0"/>
          <w:sz w:val="24"/>
          <w:szCs w:val="24"/>
        </w:rPr>
        <w:t>综合实力部分：见评审办法前附表；</w:t>
      </w:r>
    </w:p>
    <w:p w14:paraId="008D8D02">
      <w:pPr>
        <w:pageBreakBefore w:val="0"/>
        <w:widowControl w:val="0"/>
        <w:numPr>
          <w:ilvl w:val="2"/>
          <w:numId w:val="6"/>
        </w:numPr>
        <w:kinsoku/>
        <w:overflowPunct/>
        <w:autoSpaceDE w:val="0"/>
        <w:autoSpaceDN w:val="0"/>
        <w:bidi w:val="0"/>
        <w:adjustRightInd w:val="0"/>
        <w:snapToGrid w:val="0"/>
        <w:spacing w:line="360" w:lineRule="auto"/>
        <w:ind w:right="-23" w:firstLine="0" w:firstLineChars="0"/>
        <w:jc w:val="left"/>
        <w:textAlignment w:val="auto"/>
        <w:rPr>
          <w:kern w:val="0"/>
          <w:sz w:val="24"/>
          <w:szCs w:val="24"/>
        </w:rPr>
      </w:pPr>
      <w:r>
        <w:rPr>
          <w:rFonts w:hint="eastAsia"/>
          <w:kern w:val="0"/>
          <w:sz w:val="24"/>
          <w:szCs w:val="24"/>
        </w:rPr>
        <w:t>评分标准</w:t>
      </w:r>
    </w:p>
    <w:p w14:paraId="296F3C80">
      <w:pPr>
        <w:pageBreakBefore w:val="0"/>
        <w:widowControl w:val="0"/>
        <w:numPr>
          <w:ilvl w:val="0"/>
          <w:numId w:val="8"/>
        </w:numPr>
        <w:kinsoku/>
        <w:wordWrap/>
        <w:overflowPunct/>
        <w:topLinePunct w:val="0"/>
        <w:autoSpaceDE w:val="0"/>
        <w:autoSpaceDN w:val="0"/>
        <w:bidi w:val="0"/>
        <w:adjustRightInd w:val="0"/>
        <w:snapToGrid w:val="0"/>
        <w:spacing w:line="360" w:lineRule="auto"/>
        <w:ind w:left="0" w:right="40" w:firstLine="0" w:firstLineChars="0"/>
        <w:jc w:val="left"/>
        <w:textAlignment w:val="auto"/>
        <w:rPr>
          <w:kern w:val="0"/>
          <w:sz w:val="24"/>
          <w:szCs w:val="24"/>
        </w:rPr>
      </w:pPr>
      <w:r>
        <w:rPr>
          <w:rFonts w:hint="eastAsia"/>
          <w:kern w:val="0"/>
          <w:sz w:val="24"/>
          <w:szCs w:val="24"/>
        </w:rPr>
        <w:t>报价得分标准：见评审办法前附表；</w:t>
      </w:r>
    </w:p>
    <w:p w14:paraId="0E92E292">
      <w:pPr>
        <w:pageBreakBefore w:val="0"/>
        <w:widowControl w:val="0"/>
        <w:numPr>
          <w:ilvl w:val="0"/>
          <w:numId w:val="8"/>
        </w:numPr>
        <w:kinsoku/>
        <w:wordWrap/>
        <w:overflowPunct/>
        <w:topLinePunct w:val="0"/>
        <w:autoSpaceDE w:val="0"/>
        <w:autoSpaceDN w:val="0"/>
        <w:bidi w:val="0"/>
        <w:adjustRightInd w:val="0"/>
        <w:snapToGrid w:val="0"/>
        <w:spacing w:line="360" w:lineRule="auto"/>
        <w:ind w:left="0" w:right="40" w:firstLine="0" w:firstLineChars="0"/>
        <w:jc w:val="left"/>
        <w:textAlignment w:val="auto"/>
        <w:rPr>
          <w:kern w:val="0"/>
          <w:sz w:val="24"/>
          <w:szCs w:val="24"/>
        </w:rPr>
      </w:pPr>
      <w:r>
        <w:rPr>
          <w:rFonts w:hint="eastAsia"/>
          <w:kern w:val="0"/>
          <w:sz w:val="24"/>
          <w:szCs w:val="24"/>
        </w:rPr>
        <w:t>技术部分标准：见评审办法前附表；</w:t>
      </w:r>
    </w:p>
    <w:p w14:paraId="080D14FE">
      <w:pPr>
        <w:pageBreakBefore w:val="0"/>
        <w:widowControl w:val="0"/>
        <w:numPr>
          <w:ilvl w:val="0"/>
          <w:numId w:val="8"/>
        </w:numPr>
        <w:kinsoku/>
        <w:wordWrap/>
        <w:overflowPunct/>
        <w:topLinePunct w:val="0"/>
        <w:autoSpaceDE w:val="0"/>
        <w:autoSpaceDN w:val="0"/>
        <w:bidi w:val="0"/>
        <w:adjustRightInd w:val="0"/>
        <w:snapToGrid w:val="0"/>
        <w:spacing w:line="360" w:lineRule="auto"/>
        <w:ind w:left="0" w:right="40" w:firstLine="0" w:firstLineChars="0"/>
        <w:jc w:val="left"/>
        <w:textAlignment w:val="auto"/>
        <w:rPr>
          <w:kern w:val="0"/>
          <w:sz w:val="24"/>
          <w:szCs w:val="24"/>
        </w:rPr>
      </w:pPr>
      <w:r>
        <w:rPr>
          <w:rFonts w:hint="eastAsia"/>
          <w:kern w:val="0"/>
          <w:sz w:val="24"/>
          <w:szCs w:val="24"/>
        </w:rPr>
        <w:t>综合实力标准：见评审办法前附表；</w:t>
      </w:r>
    </w:p>
    <w:p w14:paraId="7F9ACFE7">
      <w:pPr>
        <w:pStyle w:val="4"/>
        <w:pageBreakBefore w:val="0"/>
        <w:widowControl w:val="0"/>
        <w:numPr>
          <w:ilvl w:val="0"/>
          <w:numId w:val="6"/>
        </w:numPr>
        <w:kinsoku/>
        <w:overflowPunct/>
        <w:bidi w:val="0"/>
        <w:adjustRightInd w:val="0"/>
        <w:snapToGrid w:val="0"/>
        <w:ind w:firstLine="0" w:firstLineChars="0"/>
        <w:textAlignment w:val="auto"/>
        <w:rPr>
          <w:sz w:val="24"/>
          <w:szCs w:val="24"/>
        </w:rPr>
      </w:pPr>
      <w:r>
        <w:rPr>
          <w:rFonts w:hint="eastAsia"/>
          <w:sz w:val="24"/>
          <w:szCs w:val="24"/>
        </w:rPr>
        <w:t>评审程序</w:t>
      </w:r>
    </w:p>
    <w:p w14:paraId="0E598AEC">
      <w:pPr>
        <w:pStyle w:val="4"/>
        <w:pageBreakBefore w:val="0"/>
        <w:widowControl w:val="0"/>
        <w:numPr>
          <w:ilvl w:val="1"/>
          <w:numId w:val="6"/>
        </w:numPr>
        <w:kinsoku/>
        <w:overflowPunct/>
        <w:bidi w:val="0"/>
        <w:adjustRightInd w:val="0"/>
        <w:snapToGrid w:val="0"/>
        <w:ind w:firstLine="0" w:firstLineChars="0"/>
        <w:textAlignment w:val="auto"/>
        <w:rPr>
          <w:sz w:val="24"/>
          <w:szCs w:val="24"/>
        </w:rPr>
      </w:pPr>
      <w:r>
        <w:rPr>
          <w:rFonts w:hint="eastAsia"/>
          <w:sz w:val="24"/>
          <w:szCs w:val="24"/>
        </w:rPr>
        <w:t>初步评审</w:t>
      </w:r>
    </w:p>
    <w:p w14:paraId="47A1A244">
      <w:pPr>
        <w:pageBreakBefore w:val="0"/>
        <w:widowControl w:val="0"/>
        <w:numPr>
          <w:ilvl w:val="2"/>
          <w:numId w:val="6"/>
        </w:numPr>
        <w:kinsoku/>
        <w:overflowPunct/>
        <w:autoSpaceDE w:val="0"/>
        <w:autoSpaceDN w:val="0"/>
        <w:bidi w:val="0"/>
        <w:adjustRightInd w:val="0"/>
        <w:snapToGrid w:val="0"/>
        <w:spacing w:line="360" w:lineRule="auto"/>
        <w:ind w:right="-23" w:firstLine="0" w:firstLineChars="0"/>
        <w:jc w:val="left"/>
        <w:textAlignment w:val="auto"/>
        <w:rPr>
          <w:kern w:val="0"/>
          <w:sz w:val="24"/>
          <w:szCs w:val="24"/>
        </w:rPr>
      </w:pPr>
      <w:r>
        <w:rPr>
          <w:rFonts w:hint="eastAsia"/>
          <w:kern w:val="0"/>
          <w:sz w:val="24"/>
          <w:szCs w:val="24"/>
        </w:rPr>
        <w:t>磋商小组依据本章评审办法前附表规定的标准，对响应人的响应文件进行初步评审，以确定其是否满足竞争性磋商文件的实质性要求，有一项不符合评审标准的，磋商小组应当认定其响应文件无效。</w:t>
      </w:r>
    </w:p>
    <w:p w14:paraId="307547C2">
      <w:pPr>
        <w:pageBreakBefore w:val="0"/>
        <w:widowControl w:val="0"/>
        <w:numPr>
          <w:ilvl w:val="2"/>
          <w:numId w:val="6"/>
        </w:numPr>
        <w:kinsoku/>
        <w:overflowPunct/>
        <w:autoSpaceDE w:val="0"/>
        <w:autoSpaceDN w:val="0"/>
        <w:bidi w:val="0"/>
        <w:adjustRightInd w:val="0"/>
        <w:snapToGrid w:val="0"/>
        <w:spacing w:line="360" w:lineRule="auto"/>
        <w:ind w:right="-23" w:firstLine="0" w:firstLineChars="0"/>
        <w:jc w:val="left"/>
        <w:textAlignment w:val="auto"/>
        <w:rPr>
          <w:kern w:val="0"/>
          <w:sz w:val="24"/>
          <w:szCs w:val="24"/>
        </w:rPr>
      </w:pPr>
      <w:r>
        <w:rPr>
          <w:rFonts w:hint="eastAsia"/>
          <w:kern w:val="0"/>
          <w:sz w:val="24"/>
          <w:szCs w:val="24"/>
        </w:rPr>
        <w:t>磋商报价有算术错误及其他错误的，磋商小组按以下原则要求响应人对磋商报价进行修正</w:t>
      </w:r>
    </w:p>
    <w:p w14:paraId="12D97803">
      <w:pPr>
        <w:pageBreakBefore w:val="0"/>
        <w:widowControl w:val="0"/>
        <w:numPr>
          <w:ilvl w:val="0"/>
          <w:numId w:val="9"/>
        </w:numPr>
        <w:kinsoku/>
        <w:wordWrap/>
        <w:overflowPunct/>
        <w:topLinePunct w:val="0"/>
        <w:autoSpaceDE w:val="0"/>
        <w:autoSpaceDN w:val="0"/>
        <w:bidi w:val="0"/>
        <w:adjustRightInd w:val="0"/>
        <w:snapToGrid w:val="0"/>
        <w:spacing w:line="360" w:lineRule="auto"/>
        <w:ind w:left="0" w:right="40" w:firstLine="0" w:firstLineChars="0"/>
        <w:jc w:val="left"/>
        <w:textAlignment w:val="auto"/>
        <w:rPr>
          <w:sz w:val="24"/>
          <w:szCs w:val="24"/>
        </w:rPr>
      </w:pPr>
      <w:r>
        <w:rPr>
          <w:rFonts w:hint="eastAsia"/>
          <w:sz w:val="24"/>
          <w:szCs w:val="24"/>
        </w:rPr>
        <w:t>大写金额和小写金额不一致的，以大写金额为准，但大写金额文字存在错误的，应当先对大写金额的文字错误进行澄清、说明或者更正，再行修正。</w:t>
      </w:r>
    </w:p>
    <w:p w14:paraId="5B9E02FB">
      <w:pPr>
        <w:pageBreakBefore w:val="0"/>
        <w:widowControl w:val="0"/>
        <w:numPr>
          <w:ilvl w:val="0"/>
          <w:numId w:val="9"/>
        </w:numPr>
        <w:kinsoku/>
        <w:wordWrap/>
        <w:overflowPunct/>
        <w:topLinePunct w:val="0"/>
        <w:autoSpaceDE w:val="0"/>
        <w:autoSpaceDN w:val="0"/>
        <w:bidi w:val="0"/>
        <w:adjustRightInd w:val="0"/>
        <w:snapToGrid w:val="0"/>
        <w:spacing w:line="360" w:lineRule="auto"/>
        <w:ind w:left="0" w:right="40" w:firstLine="0" w:firstLineChars="0"/>
        <w:jc w:val="left"/>
        <w:textAlignment w:val="auto"/>
        <w:rPr>
          <w:sz w:val="24"/>
          <w:szCs w:val="24"/>
        </w:rPr>
      </w:pPr>
      <w:r>
        <w:rPr>
          <w:rFonts w:hint="eastAsia"/>
          <w:sz w:val="24"/>
          <w:szCs w:val="24"/>
        </w:rPr>
        <w:t>总价金额与按单价汇总金额不一致的，以单价金额计算结果为准，但单价或者单价汇总金额存在数字或者文字错误的，应当先对数字或者文字错误进行澄清、说明或者更正，再行修正。</w:t>
      </w:r>
    </w:p>
    <w:p w14:paraId="4DD03200">
      <w:pPr>
        <w:pageBreakBefore w:val="0"/>
        <w:widowControl w:val="0"/>
        <w:numPr>
          <w:ilvl w:val="0"/>
          <w:numId w:val="9"/>
        </w:numPr>
        <w:kinsoku/>
        <w:wordWrap/>
        <w:overflowPunct/>
        <w:topLinePunct w:val="0"/>
        <w:autoSpaceDE w:val="0"/>
        <w:autoSpaceDN w:val="0"/>
        <w:bidi w:val="0"/>
        <w:adjustRightInd w:val="0"/>
        <w:snapToGrid w:val="0"/>
        <w:spacing w:line="360" w:lineRule="auto"/>
        <w:ind w:left="0" w:right="40" w:firstLine="0" w:firstLineChars="0"/>
        <w:jc w:val="left"/>
        <w:textAlignment w:val="auto"/>
        <w:rPr>
          <w:sz w:val="24"/>
          <w:szCs w:val="24"/>
        </w:rPr>
      </w:pPr>
      <w:r>
        <w:rPr>
          <w:rFonts w:hint="eastAsia"/>
          <w:sz w:val="24"/>
          <w:szCs w:val="24"/>
        </w:rPr>
        <w:t>单价金额小数点或者百分比有明显错位的，以总价为准，修正单价。</w:t>
      </w:r>
    </w:p>
    <w:p w14:paraId="5C6625CA">
      <w:pPr>
        <w:pageBreakBefore w:val="0"/>
        <w:widowControl w:val="0"/>
        <w:numPr>
          <w:ilvl w:val="0"/>
          <w:numId w:val="9"/>
        </w:numPr>
        <w:kinsoku/>
        <w:wordWrap/>
        <w:overflowPunct/>
        <w:topLinePunct w:val="0"/>
        <w:autoSpaceDE w:val="0"/>
        <w:autoSpaceDN w:val="0"/>
        <w:bidi w:val="0"/>
        <w:adjustRightInd w:val="0"/>
        <w:snapToGrid w:val="0"/>
        <w:spacing w:line="360" w:lineRule="auto"/>
        <w:ind w:left="0" w:right="40" w:firstLine="0" w:firstLineChars="0"/>
        <w:jc w:val="left"/>
        <w:textAlignment w:val="auto"/>
        <w:rPr>
          <w:kern w:val="0"/>
          <w:sz w:val="24"/>
          <w:szCs w:val="24"/>
        </w:rPr>
      </w:pPr>
      <w:r>
        <w:rPr>
          <w:rFonts w:hint="eastAsia"/>
          <w:sz w:val="24"/>
          <w:szCs w:val="24"/>
        </w:rPr>
        <w:t>同时出现两种以上不一致的，按照上述规定的顺序修正。</w:t>
      </w:r>
      <w:r>
        <w:rPr>
          <w:rFonts w:hint="eastAsia"/>
          <w:kern w:val="0"/>
          <w:sz w:val="24"/>
          <w:szCs w:val="24"/>
        </w:rPr>
        <w:t>修正后的报价应当采用书面形式，并加盖公章或者由法定代表人或其授权的代表签字，响应人不确认的，其投标无效。</w:t>
      </w:r>
    </w:p>
    <w:p w14:paraId="6C0E7883">
      <w:pPr>
        <w:pStyle w:val="4"/>
        <w:pageBreakBefore w:val="0"/>
        <w:widowControl w:val="0"/>
        <w:numPr>
          <w:ilvl w:val="1"/>
          <w:numId w:val="6"/>
        </w:numPr>
        <w:kinsoku/>
        <w:overflowPunct/>
        <w:bidi w:val="0"/>
        <w:adjustRightInd w:val="0"/>
        <w:snapToGrid w:val="0"/>
        <w:textAlignment w:val="auto"/>
        <w:rPr>
          <w:sz w:val="24"/>
          <w:szCs w:val="24"/>
        </w:rPr>
      </w:pPr>
      <w:r>
        <w:rPr>
          <w:rFonts w:hint="eastAsia"/>
          <w:sz w:val="24"/>
          <w:szCs w:val="24"/>
        </w:rPr>
        <w:t>详细磋商</w:t>
      </w:r>
    </w:p>
    <w:p w14:paraId="6B85A602">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磋商小组集中与单一响应人分别进行磋商。磋商顺序为</w:t>
      </w:r>
      <w:r>
        <w:rPr>
          <w:rFonts w:hint="eastAsia"/>
          <w:b/>
          <w:kern w:val="0"/>
          <w:sz w:val="24"/>
          <w:szCs w:val="24"/>
        </w:rPr>
        <w:t>签到逆顺序</w:t>
      </w:r>
      <w:r>
        <w:rPr>
          <w:rFonts w:hint="eastAsia"/>
          <w:bCs/>
          <w:kern w:val="0"/>
          <w:sz w:val="24"/>
          <w:szCs w:val="24"/>
        </w:rPr>
        <w:t>，在磋商中，磋商双方可以就磋商项目所涉及的价格、技术、服务、合同草案条款等进行实质性磋商，但磋商的任何一方不得透露与磋商有关的其他响应人的商业秘密、技术资料、价格和其他信息。</w:t>
      </w:r>
    </w:p>
    <w:p w14:paraId="6A4D0EE7">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在磋商过程中，磋商小组可以根据</w:t>
      </w:r>
      <w:r>
        <w:rPr>
          <w:rFonts w:hint="eastAsia"/>
          <w:sz w:val="24"/>
          <w:szCs w:val="24"/>
        </w:rPr>
        <w:t>竞争性</w:t>
      </w:r>
      <w:r>
        <w:rPr>
          <w:rFonts w:hint="eastAsia"/>
          <w:bCs/>
          <w:kern w:val="0"/>
          <w:sz w:val="24"/>
          <w:szCs w:val="24"/>
        </w:rPr>
        <w:t>磋商文件和磋商情况实质性变动采购需求中的技术、服务要求以及合同草案条款，但不得变动</w:t>
      </w:r>
      <w:r>
        <w:rPr>
          <w:rFonts w:hint="eastAsia"/>
          <w:sz w:val="24"/>
          <w:szCs w:val="24"/>
        </w:rPr>
        <w:t>竞争性</w:t>
      </w:r>
      <w:r>
        <w:rPr>
          <w:rFonts w:hint="eastAsia"/>
          <w:bCs/>
          <w:kern w:val="0"/>
          <w:sz w:val="24"/>
          <w:szCs w:val="24"/>
        </w:rPr>
        <w:t>磋商文件中的其他内容。实质性变动的内容，须经</w:t>
      </w:r>
      <w:r>
        <w:rPr>
          <w:rFonts w:hint="eastAsia"/>
          <w:bCs/>
          <w:kern w:val="0"/>
          <w:sz w:val="24"/>
          <w:szCs w:val="24"/>
          <w:lang w:eastAsia="zh-CN"/>
        </w:rPr>
        <w:t>采购人</w:t>
      </w:r>
      <w:r>
        <w:rPr>
          <w:rFonts w:hint="eastAsia"/>
          <w:bCs/>
          <w:kern w:val="0"/>
          <w:sz w:val="24"/>
          <w:szCs w:val="24"/>
        </w:rPr>
        <w:t>代表确认。</w:t>
      </w:r>
    </w:p>
    <w:p w14:paraId="39D1EF42">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对</w:t>
      </w:r>
      <w:r>
        <w:rPr>
          <w:rFonts w:hint="eastAsia"/>
          <w:sz w:val="24"/>
          <w:szCs w:val="24"/>
        </w:rPr>
        <w:t>竞争性</w:t>
      </w:r>
      <w:r>
        <w:rPr>
          <w:rFonts w:hint="eastAsia"/>
          <w:bCs/>
          <w:kern w:val="0"/>
          <w:sz w:val="24"/>
          <w:szCs w:val="24"/>
        </w:rPr>
        <w:t>磋商文件作出的实质性变动是</w:t>
      </w:r>
      <w:r>
        <w:rPr>
          <w:rFonts w:hint="eastAsia"/>
          <w:sz w:val="24"/>
          <w:szCs w:val="24"/>
        </w:rPr>
        <w:t>竞争性</w:t>
      </w:r>
      <w:r>
        <w:rPr>
          <w:rFonts w:hint="eastAsia"/>
          <w:bCs/>
          <w:kern w:val="0"/>
          <w:sz w:val="24"/>
          <w:szCs w:val="24"/>
        </w:rPr>
        <w:t>磋商文件的有效组成部分，磋商小组应当以书面形式同时通知所有参加磋商的响应人。</w:t>
      </w:r>
    </w:p>
    <w:p w14:paraId="63729104">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sz w:val="24"/>
          <w:szCs w:val="24"/>
        </w:rPr>
        <w:t>竞争性磋商文件不能详细列明采购标的的技术、服务要求，需经磋商由响应人提供最终解决方案的，磋商结束后，磋商小组应当按照少数服从多数的原则推荐3家以上响应人的解决方案，并要求其在规定时间内提交最后报价</w:t>
      </w:r>
      <w:r>
        <w:rPr>
          <w:rFonts w:hint="eastAsia"/>
          <w:bCs/>
          <w:kern w:val="0"/>
          <w:sz w:val="24"/>
          <w:szCs w:val="24"/>
        </w:rPr>
        <w:t>。</w:t>
      </w:r>
    </w:p>
    <w:p w14:paraId="7E8B70A3">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sz w:val="24"/>
          <w:szCs w:val="24"/>
        </w:rPr>
        <w:t>竞争性磋商文件能够详细列明采购标的的技术、服务要求的，磋商结束后，磋商小组应当要求所有实质性响应的响应人在规定时间内提交最后报价</w:t>
      </w:r>
      <w:r>
        <w:rPr>
          <w:rFonts w:hint="eastAsia"/>
          <w:bCs/>
          <w:kern w:val="0"/>
          <w:sz w:val="24"/>
          <w:szCs w:val="24"/>
        </w:rPr>
        <w:t>。</w:t>
      </w:r>
    </w:p>
    <w:p w14:paraId="732F96AA">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最后报价（二轮报价）是响应人响应文件的有效组成部分【</w:t>
      </w:r>
      <w:r>
        <w:rPr>
          <w:rFonts w:hint="eastAsia"/>
          <w:b/>
          <w:bCs/>
          <w:sz w:val="24"/>
          <w:szCs w:val="24"/>
        </w:rPr>
        <w:t>注：1、最后报价不得超出磋商控制价；2、最后报价明显低于成本价的，响应人需做出合理说明，否则将承担不被接受的风险</w:t>
      </w:r>
      <w:r>
        <w:rPr>
          <w:rFonts w:hint="eastAsia"/>
          <w:bCs/>
          <w:kern w:val="0"/>
          <w:sz w:val="24"/>
          <w:szCs w:val="24"/>
        </w:rPr>
        <w:t>】。</w:t>
      </w:r>
    </w:p>
    <w:p w14:paraId="65D3EE5F">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情况特殊,经磋商小组根据磋商现场情况，可以要求响应人适当进行多轮报价。</w:t>
      </w:r>
    </w:p>
    <w:p w14:paraId="0CC04C37">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经磋商确定最终采购需求和提交最后报价的响应人后，由磋商小组采用综合评分法对提交最后报价的响应人的响应文件和最后报价进行综合评分。</w:t>
      </w:r>
    </w:p>
    <w:p w14:paraId="392846E6">
      <w:pPr>
        <w:pStyle w:val="4"/>
        <w:pageBreakBefore w:val="0"/>
        <w:widowControl w:val="0"/>
        <w:numPr>
          <w:ilvl w:val="1"/>
          <w:numId w:val="6"/>
        </w:numPr>
        <w:kinsoku/>
        <w:overflowPunct/>
        <w:bidi w:val="0"/>
        <w:adjustRightInd w:val="0"/>
        <w:snapToGrid w:val="0"/>
        <w:textAlignment w:val="auto"/>
        <w:rPr>
          <w:sz w:val="24"/>
          <w:szCs w:val="24"/>
        </w:rPr>
      </w:pPr>
      <w:r>
        <w:rPr>
          <w:rFonts w:hint="eastAsia"/>
          <w:sz w:val="24"/>
          <w:szCs w:val="24"/>
        </w:rPr>
        <w:t>详细评审</w:t>
      </w:r>
    </w:p>
    <w:p w14:paraId="30AF606B">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磋商小组按本章评审方法规定的量化因素和分值进行打分，并计算出综合得分。</w:t>
      </w:r>
      <w:r>
        <w:rPr>
          <w:rFonts w:hint="eastAsia"/>
          <w:bCs/>
          <w:kern w:val="0"/>
          <w:sz w:val="24"/>
          <w:szCs w:val="24"/>
          <w:lang w:val="en-US" w:eastAsia="zh-CN"/>
        </w:rPr>
        <w:t xml:space="preserve"> </w:t>
      </w:r>
    </w:p>
    <w:p w14:paraId="31D1D5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40" w:rightChars="0" w:firstLine="480" w:firstLineChars="200"/>
        <w:jc w:val="left"/>
        <w:textAlignment w:val="auto"/>
        <w:rPr>
          <w:kern w:val="0"/>
          <w:sz w:val="24"/>
          <w:szCs w:val="24"/>
        </w:rPr>
      </w:pPr>
      <w:r>
        <w:rPr>
          <w:rFonts w:hint="eastAsia"/>
          <w:kern w:val="0"/>
          <w:sz w:val="24"/>
          <w:szCs w:val="24"/>
          <w:lang w:eastAsia="zh-CN"/>
        </w:rPr>
        <w:t>（</w:t>
      </w:r>
      <w:r>
        <w:rPr>
          <w:rFonts w:hint="eastAsia"/>
          <w:kern w:val="0"/>
          <w:sz w:val="24"/>
          <w:szCs w:val="24"/>
          <w:lang w:val="en-US" w:eastAsia="zh-CN"/>
        </w:rPr>
        <w:t>1</w:t>
      </w:r>
      <w:r>
        <w:rPr>
          <w:rFonts w:hint="eastAsia"/>
          <w:kern w:val="0"/>
          <w:sz w:val="24"/>
          <w:szCs w:val="24"/>
          <w:lang w:eastAsia="zh-CN"/>
        </w:rPr>
        <w:t>）</w:t>
      </w:r>
      <w:r>
        <w:rPr>
          <w:rFonts w:hint="eastAsia"/>
          <w:kern w:val="0"/>
          <w:sz w:val="24"/>
          <w:szCs w:val="24"/>
        </w:rPr>
        <w:t>按本章规定的评审因素和分值对报价得分计算出得分A；</w:t>
      </w:r>
    </w:p>
    <w:p w14:paraId="24F9818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40" w:rightChars="0" w:firstLine="480" w:firstLineChars="200"/>
        <w:jc w:val="left"/>
        <w:textAlignment w:val="auto"/>
        <w:rPr>
          <w:kern w:val="0"/>
          <w:sz w:val="24"/>
          <w:szCs w:val="24"/>
        </w:rPr>
      </w:pPr>
      <w:r>
        <w:rPr>
          <w:rFonts w:hint="eastAsia"/>
          <w:kern w:val="0"/>
          <w:sz w:val="24"/>
          <w:szCs w:val="24"/>
          <w:lang w:eastAsia="zh-CN"/>
        </w:rPr>
        <w:t>（</w:t>
      </w:r>
      <w:r>
        <w:rPr>
          <w:rFonts w:hint="eastAsia"/>
          <w:kern w:val="0"/>
          <w:sz w:val="24"/>
          <w:szCs w:val="24"/>
          <w:lang w:val="en-US" w:eastAsia="zh-CN"/>
        </w:rPr>
        <w:t>2</w:t>
      </w:r>
      <w:r>
        <w:rPr>
          <w:rFonts w:hint="eastAsia"/>
          <w:kern w:val="0"/>
          <w:sz w:val="24"/>
          <w:szCs w:val="24"/>
          <w:lang w:eastAsia="zh-CN"/>
        </w:rPr>
        <w:t>）</w:t>
      </w:r>
      <w:r>
        <w:rPr>
          <w:rFonts w:hint="eastAsia"/>
          <w:kern w:val="0"/>
          <w:sz w:val="24"/>
          <w:szCs w:val="24"/>
        </w:rPr>
        <w:t>按本章规定的评审因素和分值对技术部分计算出得分B；</w:t>
      </w:r>
    </w:p>
    <w:p w14:paraId="140BA3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40" w:rightChars="0" w:firstLine="480" w:firstLineChars="200"/>
        <w:jc w:val="left"/>
        <w:textAlignment w:val="auto"/>
        <w:rPr>
          <w:kern w:val="0"/>
          <w:sz w:val="24"/>
          <w:szCs w:val="24"/>
        </w:rPr>
      </w:pPr>
      <w:r>
        <w:rPr>
          <w:rFonts w:hint="eastAsia"/>
          <w:kern w:val="0"/>
          <w:sz w:val="24"/>
          <w:szCs w:val="24"/>
          <w:lang w:eastAsia="zh-CN"/>
        </w:rPr>
        <w:t>（</w:t>
      </w:r>
      <w:r>
        <w:rPr>
          <w:rFonts w:hint="eastAsia"/>
          <w:kern w:val="0"/>
          <w:sz w:val="24"/>
          <w:szCs w:val="24"/>
          <w:lang w:val="en-US" w:eastAsia="zh-CN"/>
        </w:rPr>
        <w:t>3</w:t>
      </w:r>
      <w:r>
        <w:rPr>
          <w:rFonts w:hint="eastAsia"/>
          <w:kern w:val="0"/>
          <w:sz w:val="24"/>
          <w:szCs w:val="24"/>
          <w:lang w:eastAsia="zh-CN"/>
        </w:rPr>
        <w:t>）</w:t>
      </w:r>
      <w:r>
        <w:rPr>
          <w:rFonts w:hint="eastAsia"/>
          <w:kern w:val="0"/>
          <w:sz w:val="24"/>
          <w:szCs w:val="24"/>
        </w:rPr>
        <w:t>按本章规定的评审因素和分值对综合实力计算出得分C。</w:t>
      </w:r>
    </w:p>
    <w:p w14:paraId="5C88EAD5">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评分分值计算保留小数点后两位，小数点后第三位“四舍五入”。</w:t>
      </w:r>
    </w:p>
    <w:p w14:paraId="3E3F5B27">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响应人得分=A+B+C。</w:t>
      </w:r>
    </w:p>
    <w:p w14:paraId="47854791">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磋商小组认为响应人的最后报价明显低于成本价的，有可能影响产品质量或者不能诚信履约的，应当要求其在评审现场合理的时间内提供书面说明，必要时提交相关证明材料；响应人不能证明其报价合理性的，磋商小组应当将其作为无效投标处理。</w:t>
      </w:r>
    </w:p>
    <w:p w14:paraId="4E164251">
      <w:pPr>
        <w:pStyle w:val="4"/>
        <w:pageBreakBefore w:val="0"/>
        <w:widowControl w:val="0"/>
        <w:numPr>
          <w:ilvl w:val="1"/>
          <w:numId w:val="6"/>
        </w:numPr>
        <w:kinsoku/>
        <w:overflowPunct/>
        <w:bidi w:val="0"/>
        <w:adjustRightInd w:val="0"/>
        <w:snapToGrid w:val="0"/>
        <w:textAlignment w:val="auto"/>
        <w:rPr>
          <w:sz w:val="24"/>
          <w:szCs w:val="24"/>
        </w:rPr>
      </w:pPr>
      <w:r>
        <w:rPr>
          <w:rFonts w:hint="eastAsia"/>
          <w:sz w:val="24"/>
          <w:szCs w:val="24"/>
        </w:rPr>
        <w:t>响应文件的澄清</w:t>
      </w:r>
    </w:p>
    <w:p w14:paraId="5E4A9934">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在评审过程中，磋商小组可以通过电子平台要求响应人对响应文件中含义不明确、对同类问题表述不一致或者有明显文字和计算错误的内容作必要的澄清、说明或补正。澄清、说明或补正应通过电子平台方式进行。磋商小组不接受响应人主动提出的澄清、说明或补正。</w:t>
      </w:r>
    </w:p>
    <w:p w14:paraId="72A077E9">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澄清、说明或补正不得超出响应文件的范围且不得改变响应文件的实质性内容，并构成响应文件的组成部分。</w:t>
      </w:r>
    </w:p>
    <w:p w14:paraId="7806D458">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磋商小组对响应人提交的澄清、说明或补正有疑问的，可以要求响应人进一步澄清、说明或补正，直至满足磋商小组的要求。</w:t>
      </w:r>
    </w:p>
    <w:p w14:paraId="5BBFDA2A">
      <w:pPr>
        <w:pStyle w:val="4"/>
        <w:pageBreakBefore w:val="0"/>
        <w:widowControl w:val="0"/>
        <w:numPr>
          <w:ilvl w:val="1"/>
          <w:numId w:val="6"/>
        </w:numPr>
        <w:kinsoku/>
        <w:overflowPunct/>
        <w:bidi w:val="0"/>
        <w:adjustRightInd w:val="0"/>
        <w:snapToGrid w:val="0"/>
        <w:textAlignment w:val="auto"/>
        <w:rPr>
          <w:sz w:val="24"/>
          <w:szCs w:val="24"/>
        </w:rPr>
      </w:pPr>
      <w:r>
        <w:rPr>
          <w:rFonts w:hint="eastAsia"/>
          <w:sz w:val="24"/>
          <w:szCs w:val="24"/>
        </w:rPr>
        <w:t>评审结果</w:t>
      </w:r>
    </w:p>
    <w:p w14:paraId="3887990B">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bCs/>
          <w:kern w:val="0"/>
          <w:sz w:val="24"/>
          <w:szCs w:val="24"/>
        </w:rPr>
        <w:t>除</w:t>
      </w:r>
      <w:r>
        <w:rPr>
          <w:rFonts w:hint="eastAsia"/>
          <w:bCs/>
          <w:kern w:val="0"/>
          <w:sz w:val="24"/>
          <w:szCs w:val="24"/>
          <w:lang w:eastAsia="zh-CN"/>
        </w:rPr>
        <w:t>采购人</w:t>
      </w:r>
      <w:r>
        <w:rPr>
          <w:rFonts w:hint="eastAsia"/>
          <w:bCs/>
          <w:kern w:val="0"/>
          <w:sz w:val="24"/>
          <w:szCs w:val="24"/>
        </w:rPr>
        <w:t>授权直接确定成交人外，按照评审得分由高到低顺序推荐3名成交候选人，评审得分相同的，按照最后报价由低到高的顺序推荐。评审得分且最后报价相同的</w:t>
      </w:r>
      <w:r>
        <w:rPr>
          <w:rFonts w:hint="eastAsia"/>
          <w:sz w:val="24"/>
          <w:szCs w:val="24"/>
        </w:rPr>
        <w:t>并列</w:t>
      </w:r>
      <w:r>
        <w:rPr>
          <w:rFonts w:hint="eastAsia"/>
          <w:bCs/>
          <w:kern w:val="0"/>
          <w:sz w:val="24"/>
          <w:szCs w:val="24"/>
        </w:rPr>
        <w:t>。</w:t>
      </w:r>
    </w:p>
    <w:p w14:paraId="013DD497">
      <w:pPr>
        <w:pageBreakBefore w:val="0"/>
        <w:widowControl w:val="0"/>
        <w:numPr>
          <w:ilvl w:val="2"/>
          <w:numId w:val="6"/>
        </w:numPr>
        <w:kinsoku/>
        <w:wordWrap/>
        <w:overflowPunct/>
        <w:topLinePunct w:val="0"/>
        <w:autoSpaceDE w:val="0"/>
        <w:autoSpaceDN w:val="0"/>
        <w:bidi w:val="0"/>
        <w:adjustRightInd w:val="0"/>
        <w:snapToGrid w:val="0"/>
        <w:spacing w:before="40" w:line="360" w:lineRule="auto"/>
        <w:ind w:right="142" w:firstLine="560"/>
        <w:jc w:val="left"/>
        <w:textAlignment w:val="auto"/>
        <w:rPr>
          <w:bCs/>
          <w:kern w:val="0"/>
          <w:sz w:val="24"/>
          <w:szCs w:val="24"/>
        </w:rPr>
      </w:pPr>
      <w:r>
        <w:rPr>
          <w:rFonts w:hint="eastAsia"/>
          <w:sz w:val="24"/>
          <w:szCs w:val="24"/>
        </w:rPr>
        <w:t xml:space="preserve"> 磋商小组完成评审后，应当向</w:t>
      </w:r>
      <w:r>
        <w:rPr>
          <w:rFonts w:hint="eastAsia"/>
          <w:sz w:val="24"/>
          <w:szCs w:val="24"/>
          <w:lang w:eastAsia="zh-CN"/>
        </w:rPr>
        <w:t>采购人</w:t>
      </w:r>
      <w:r>
        <w:rPr>
          <w:rFonts w:hint="eastAsia"/>
          <w:sz w:val="24"/>
          <w:szCs w:val="24"/>
        </w:rPr>
        <w:t>提交书面评审报告和成交候选人名单</w:t>
      </w:r>
      <w:r>
        <w:rPr>
          <w:rFonts w:hint="eastAsia"/>
          <w:bCs/>
          <w:kern w:val="0"/>
          <w:sz w:val="24"/>
          <w:szCs w:val="24"/>
        </w:rPr>
        <w:t>并编写评审报告。</w:t>
      </w:r>
    </w:p>
    <w:p w14:paraId="3F1BF1A9">
      <w:pPr>
        <w:pStyle w:val="16"/>
        <w:keepNext w:val="0"/>
        <w:keepLines w:val="0"/>
        <w:pageBreakBefore w:val="0"/>
        <w:kinsoku/>
        <w:wordWrap w:val="0"/>
        <w:topLinePunct/>
        <w:bidi w:val="0"/>
        <w:adjustRightInd w:val="0"/>
        <w:snapToGrid w:val="0"/>
        <w:spacing w:line="360" w:lineRule="auto"/>
        <w:ind w:firstLine="640" w:firstLineChars="200"/>
        <w:jc w:val="center"/>
        <w:textAlignment w:val="auto"/>
        <w:outlineLvl w:val="0"/>
        <w:rPr>
          <w:rFonts w:hAnsi="宋体"/>
          <w:b/>
          <w:bCs/>
          <w:sz w:val="30"/>
          <w:szCs w:val="30"/>
        </w:rPr>
      </w:pPr>
      <w:r>
        <w:rPr>
          <w:rFonts w:hint="eastAsia" w:hAnsi="宋体"/>
          <w:b/>
          <w:bCs/>
          <w:sz w:val="32"/>
          <w:szCs w:val="32"/>
        </w:rPr>
        <w:br w:type="page"/>
      </w:r>
      <w:bookmarkStart w:id="546" w:name="_Toc23774437"/>
      <w:r>
        <w:rPr>
          <w:rFonts w:hint="eastAsia" w:hAnsi="宋体"/>
          <w:b/>
          <w:bCs/>
          <w:sz w:val="32"/>
          <w:szCs w:val="32"/>
        </w:rPr>
        <w:t>第四章  合同</w:t>
      </w:r>
      <w:bookmarkEnd w:id="545"/>
      <w:r>
        <w:rPr>
          <w:rFonts w:hint="eastAsia" w:hAnsi="宋体"/>
          <w:b/>
          <w:bCs/>
          <w:sz w:val="32"/>
          <w:szCs w:val="32"/>
        </w:rPr>
        <w:t>条款及格式</w:t>
      </w:r>
      <w:bookmarkEnd w:id="546"/>
    </w:p>
    <w:p w14:paraId="46618816">
      <w:pPr>
        <w:keepNext w:val="0"/>
        <w:keepLines w:val="0"/>
        <w:pageBreakBefore w:val="0"/>
        <w:widowControl/>
        <w:kinsoku/>
        <w:wordWrap w:val="0"/>
        <w:topLinePunct/>
        <w:bidi w:val="0"/>
        <w:adjustRightInd w:val="0"/>
        <w:snapToGrid w:val="0"/>
        <w:spacing w:line="360" w:lineRule="auto"/>
        <w:ind w:left="0" w:leftChars="0" w:firstLine="480" w:firstLineChars="200"/>
        <w:jc w:val="center"/>
        <w:textAlignment w:val="auto"/>
        <w:rPr>
          <w:rFonts w:hint="eastAsia" w:ascii="宋体" w:hAnsi="宋体" w:eastAsia="宋体" w:cs="宋体"/>
          <w:b/>
          <w:bCs/>
          <w:kern w:val="0"/>
          <w:sz w:val="24"/>
          <w:szCs w:val="24"/>
        </w:rPr>
      </w:pPr>
      <w:bookmarkStart w:id="547" w:name="_Toc23774488"/>
      <w:bookmarkStart w:id="548" w:name="_Toc23967"/>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此合同仅供参考</w:t>
      </w:r>
      <w:r>
        <w:rPr>
          <w:rFonts w:hint="eastAsia" w:cs="宋体"/>
          <w:b/>
          <w:bCs/>
          <w:kern w:val="0"/>
          <w:sz w:val="24"/>
          <w:szCs w:val="24"/>
          <w:lang w:eastAsia="zh-CN"/>
        </w:rPr>
        <w:t>，</w:t>
      </w:r>
      <w:r>
        <w:rPr>
          <w:rFonts w:hint="eastAsia" w:cs="宋体"/>
          <w:b/>
          <w:bCs/>
          <w:kern w:val="0"/>
          <w:sz w:val="24"/>
          <w:szCs w:val="24"/>
          <w:lang w:val="en-US" w:eastAsia="zh-CN"/>
        </w:rPr>
        <w:t>以双方实际签订为准</w:t>
      </w:r>
      <w:r>
        <w:rPr>
          <w:rFonts w:hint="eastAsia" w:ascii="宋体" w:hAnsi="宋体" w:eastAsia="宋体" w:cs="宋体"/>
          <w:b/>
          <w:bCs/>
          <w:kern w:val="0"/>
          <w:sz w:val="24"/>
          <w:szCs w:val="24"/>
          <w:lang w:eastAsia="zh-CN"/>
        </w:rPr>
        <w:t>）</w:t>
      </w:r>
    </w:p>
    <w:p w14:paraId="5DB3644A">
      <w:pPr>
        <w:keepNext w:val="0"/>
        <w:keepLines w:val="0"/>
        <w:pageBreakBefore w:val="0"/>
        <w:widowControl/>
        <w:kinsoku/>
        <w:wordWrap w:val="0"/>
        <w:topLinePunct/>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以最终采购人与成交人签定的合同条款为准进行公示，最终签定合同的主要条款不能与竞争性磋商文件有冲突）</w:t>
      </w:r>
    </w:p>
    <w:p w14:paraId="7CE137FF">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p>
    <w:p w14:paraId="78A83276">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发包人(全称)：</w:t>
      </w:r>
      <w:r>
        <w:rPr>
          <w:rFonts w:hint="eastAsia" w:cs="宋体"/>
          <w:kern w:val="0"/>
          <w:sz w:val="24"/>
          <w:szCs w:val="24"/>
          <w:lang w:val="en-US" w:eastAsia="zh-CN"/>
        </w:rPr>
        <w:t xml:space="preserve">            </w:t>
      </w:r>
      <w:r>
        <w:rPr>
          <w:rFonts w:hint="eastAsia" w:ascii="宋体" w:hAnsi="宋体" w:eastAsia="宋体" w:cs="宋体"/>
          <w:kern w:val="0"/>
          <w:sz w:val="24"/>
          <w:szCs w:val="24"/>
        </w:rPr>
        <w:t>(以下简称“甲方”)</w:t>
      </w:r>
    </w:p>
    <w:p w14:paraId="056AF5CE">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承包人(全称)： </w:t>
      </w:r>
      <w:r>
        <w:rPr>
          <w:rFonts w:hint="eastAsia" w:cs="宋体"/>
          <w:kern w:val="0"/>
          <w:sz w:val="24"/>
          <w:szCs w:val="24"/>
          <w:lang w:val="en-US" w:eastAsia="zh-CN"/>
        </w:rPr>
        <w:t xml:space="preserve">           </w:t>
      </w:r>
      <w:r>
        <w:rPr>
          <w:rFonts w:hint="eastAsia" w:ascii="宋体" w:hAnsi="宋体" w:eastAsia="宋体" w:cs="宋体"/>
          <w:kern w:val="0"/>
          <w:sz w:val="24"/>
          <w:szCs w:val="24"/>
        </w:rPr>
        <w:t>(以下简称“乙方”)</w:t>
      </w:r>
    </w:p>
    <w:p w14:paraId="18557B08">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经甲方对乙方承包资格的考核，甲方同意将给乙方来完成。现为明确甲、乙双方在该工程中的权利义务，以利于双方配合协作，保质保进度完成，本着平等互利、协商一致的原则，根据《</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》的有关规定，经过充分协商，双方同意达成以下协议：</w:t>
      </w:r>
    </w:p>
    <w:p w14:paraId="565D0B62">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第一条工程项目</w:t>
      </w:r>
    </w:p>
    <w:p w14:paraId="323B8258">
      <w:pPr>
        <w:keepNext w:val="0"/>
        <w:keepLines w:val="0"/>
        <w:pageBreakBefore w:val="0"/>
        <w:numPr>
          <w:ilvl w:val="0"/>
          <w:numId w:val="10"/>
        </w:numPr>
        <w:kinsoku/>
        <w:wordWrap w:val="0"/>
        <w:topLinePunct/>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工程名称：</w:t>
      </w:r>
    </w:p>
    <w:p w14:paraId="6B567B46">
      <w:pPr>
        <w:keepNext w:val="0"/>
        <w:keepLines w:val="0"/>
        <w:pageBreakBefore w:val="0"/>
        <w:kinsoku/>
        <w:wordWrap w:val="0"/>
        <w:topLinePunct/>
        <w:bidi w:val="0"/>
        <w:adjustRightInd w:val="0"/>
        <w:snapToGrid w:val="0"/>
        <w:spacing w:line="360" w:lineRule="auto"/>
        <w:ind w:left="0" w:leftChars="0"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二、工程地点：</w:t>
      </w:r>
    </w:p>
    <w:p w14:paraId="6566D45E">
      <w:pPr>
        <w:keepNext w:val="0"/>
        <w:keepLines w:val="0"/>
        <w:pageBreakBefore w:val="0"/>
        <w:widowControl/>
        <w:kinsoku/>
        <w:wordWrap w:val="0"/>
        <w:overflowPunct w:val="0"/>
        <w:topLinePunct/>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三、工程内容：（具体内容详见工程量清单）。</w:t>
      </w:r>
    </w:p>
    <w:p w14:paraId="46531A25">
      <w:pPr>
        <w:keepNext w:val="0"/>
        <w:keepLines w:val="0"/>
        <w:pageBreakBefore w:val="0"/>
        <w:kinsoku/>
        <w:wordWrap w:val="0"/>
        <w:topLinePunct/>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第二条工程实施</w:t>
      </w:r>
    </w:p>
    <w:p w14:paraId="6540D777">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一、工程定于   年  月  日开工，   年  月  日竣工，工期  日历天。</w:t>
      </w:r>
    </w:p>
    <w:p w14:paraId="5C5239FE">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二、在施工过程中，如遇下列情况，经甲方认可，工期相应顺延。</w:t>
      </w:r>
    </w:p>
    <w:p w14:paraId="40FDDC0B">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1、不可抗力原因。</w:t>
      </w:r>
    </w:p>
    <w:p w14:paraId="634BD99D">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2、甲方未提供施工必备条件。</w:t>
      </w:r>
    </w:p>
    <w:p w14:paraId="68E3D039">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3、其他非乙方原因引起的工期延误。</w:t>
      </w:r>
    </w:p>
    <w:p w14:paraId="42581ADE">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三、甲方对该工程进行全过程、全方位的管理、监督并做好协调工作。</w:t>
      </w:r>
    </w:p>
    <w:p w14:paraId="6CB2051F">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四、甲方指定乙方现场施工用水、电接口地点和临设布置位置，乙方承担现场施工用水、用电发生的费用和临时设施的相关费用。</w:t>
      </w:r>
    </w:p>
    <w:p w14:paraId="6D8B3885">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五、在施工期间，乙方按工程需要自负看守、围栏和警卫。已完工未交付甲方之前，乙方负责完工后成品的保护。</w:t>
      </w:r>
    </w:p>
    <w:p w14:paraId="5623BB98">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六、乙方每日完工后负责及时清理现场，并将自己施工生产的建渣或垃圾外运出场。</w:t>
      </w:r>
    </w:p>
    <w:p w14:paraId="2A63990C">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七、乙方负责竣工移交前工程范围的施工安全，期间发生的施工安全事故全部由乙方承担责任。</w:t>
      </w:r>
    </w:p>
    <w:p w14:paraId="2E24C6C5">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八、工程与其他分项工程交叉施工及其他因素等产生的费用，乙方在保证施工质量的前提下，上述费用自理。</w:t>
      </w:r>
    </w:p>
    <w:p w14:paraId="30F46006">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九、乙方未经甲方允许夜间不得施工。</w:t>
      </w:r>
    </w:p>
    <w:p w14:paraId="2DDDE25A">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十、乙方在施工过程中损害的各种线路和公共设施由乙方负责赔偿。</w:t>
      </w:r>
    </w:p>
    <w:p w14:paraId="6FFAE0B8">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第三条合同总价及付款方式</w:t>
      </w:r>
    </w:p>
    <w:p w14:paraId="6E8C2CD0">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一、合同总价为：大写：人民币                (小写：¥             )。</w:t>
      </w:r>
    </w:p>
    <w:p w14:paraId="5739746E">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二、付款方式：由甲乙双方签订合同时具体商定。</w:t>
      </w:r>
    </w:p>
    <w:p w14:paraId="60DC2274">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第四条工程质量</w:t>
      </w:r>
    </w:p>
    <w:p w14:paraId="3E2AE39C">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一、工程效果达到甲方要求。</w:t>
      </w:r>
    </w:p>
    <w:p w14:paraId="4FE36431">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二、乙方所供产品和工程质量应符合谈判文件和甲方要求。应提供相应的质量合格证明文件，符合相应的国家或行业规范标准的要求等。</w:t>
      </w:r>
    </w:p>
    <w:p w14:paraId="09CC2EE4">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第五条售后服务</w:t>
      </w:r>
    </w:p>
    <w:p w14:paraId="3920257C">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一、该工程的质量保证期为，从验收合格之日起计算。</w:t>
      </w:r>
    </w:p>
    <w:p w14:paraId="5BE1A902">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二、质保期出现问题的处理办法：乙方在到甲方的通知后，应在24小时内到现场解决相应的问题。</w:t>
      </w:r>
    </w:p>
    <w:p w14:paraId="451C8E35">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三、若乙方在上述规定的时间内不能及时派人到现场或不能及时解决问题，甲方有权自行处理，所产生的费用及责任由乙方承担。</w:t>
      </w:r>
    </w:p>
    <w:p w14:paraId="0F84A650">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第六条工程竣工及验收</w:t>
      </w:r>
    </w:p>
    <w:p w14:paraId="121A42BD">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一、工程验收执行国家颁发的施工验收规范、质量检验标准、行业规范、本工程合同文件及甲方的要求。</w:t>
      </w:r>
    </w:p>
    <w:p w14:paraId="1D259563">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二、工程具备竣工验收条件后，乙方向甲方提交竣工报告，由甲方负责组织验收。</w:t>
      </w:r>
    </w:p>
    <w:p w14:paraId="04040101">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甲方应在收到竣工报告十五日内批复：若已具备验收条件，则应在十五日内组织验收;若还不具备验收条件，则应在十五日内书面通知乙方。十五日后未批复，则视为已具备验收条件，该工程自动验收。</w:t>
      </w:r>
    </w:p>
    <w:p w14:paraId="1A0FB6AD">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三、乙方向甲方提供的竣工报告中应包括详实、准确的竣工图和竣工资料各一式四套。</w:t>
      </w:r>
    </w:p>
    <w:p w14:paraId="7DE60DE1">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第七条违约责任</w:t>
      </w:r>
    </w:p>
    <w:p w14:paraId="2C6A33E8">
      <w:pPr>
        <w:keepNext w:val="0"/>
        <w:keepLines w:val="0"/>
        <w:pageBreakBefore w:val="0"/>
        <w:numPr>
          <w:ilvl w:val="0"/>
          <w:numId w:val="11"/>
        </w:numPr>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乙方因自身原因无正当理由拖延工期，在合同工期内未完成本工程的，按合同总价的5‰/日向甲方支付违约金;因乙方原因无故拖延工期达半个月以上的，甲方有权终止合同，并且由此给甲方带来的损失由乙方承担。</w:t>
      </w:r>
    </w:p>
    <w:p w14:paraId="300D1599">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二、乙方每日完工后将自己施工产生的建渣或垃圾外运出场，未及时清理现场的;甲方有权按照每日200元标准予以扣罚。</w:t>
      </w:r>
    </w:p>
    <w:p w14:paraId="13D8843C">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三、甲方未按本合同要求验收和支付工程款项的，按合同总价的5‰/日向乙方支付违约金;</w:t>
      </w:r>
    </w:p>
    <w:p w14:paraId="23EA5A92">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第八条其它事项</w:t>
      </w:r>
    </w:p>
    <w:p w14:paraId="720DA50A">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一、本合同如有未尽事宜，需经甲乙双方共同协商，达成补协议。补充协议与本合同具有同等法律效力。</w:t>
      </w:r>
    </w:p>
    <w:p w14:paraId="6FD4B42E">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二、合同发生纠纷时，双方应协商解决。经双方协商不能解决的，向当地人民法院提请诉讼。</w:t>
      </w:r>
    </w:p>
    <w:p w14:paraId="783542AB">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三、本合同一式份，双方各执份。</w:t>
      </w:r>
    </w:p>
    <w:p w14:paraId="785E8950">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四、本合同经甲、乙双方加盖公章并且自法定代表人或经授权的代理人签字之日起生效。</w:t>
      </w:r>
    </w:p>
    <w:p w14:paraId="4524F872">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p>
    <w:p w14:paraId="2BF3BA70">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甲方(盖单位章)：                              乙方(盖单位章)：</w:t>
      </w:r>
    </w:p>
    <w:p w14:paraId="7DCA301F">
      <w:pPr>
        <w:keepNext w:val="0"/>
        <w:keepLines w:val="0"/>
        <w:pageBreakBefore w:val="0"/>
        <w:kinsoku/>
        <w:wordWrap w:val="0"/>
        <w:topLinePunct/>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年  月  日                                    年  月  日</w:t>
      </w:r>
    </w:p>
    <w:p w14:paraId="14F5BE82">
      <w:pPr>
        <w:keepNext w:val="0"/>
        <w:keepLines w:val="0"/>
        <w:pageBreakBefore w:val="0"/>
        <w:kinsoku/>
        <w:wordWrap w:val="0"/>
        <w:topLinePunct/>
        <w:bidi w:val="0"/>
        <w:adjustRightInd w:val="0"/>
        <w:snapToGrid w:val="0"/>
        <w:spacing w:line="360" w:lineRule="auto"/>
        <w:ind w:firstLine="600" w:firstLineChars="200"/>
        <w:textAlignment w:val="auto"/>
        <w:rPr>
          <w:sz w:val="30"/>
          <w:szCs w:val="30"/>
        </w:rPr>
      </w:pPr>
      <w:r>
        <w:rPr>
          <w:rFonts w:hint="eastAsia"/>
          <w:sz w:val="30"/>
          <w:szCs w:val="30"/>
        </w:rPr>
        <w:br w:type="page"/>
      </w:r>
    </w:p>
    <w:p w14:paraId="77A7594E">
      <w:pPr>
        <w:pStyle w:val="4"/>
        <w:adjustRightInd w:val="0"/>
        <w:snapToGrid w:val="0"/>
        <w:jc w:val="center"/>
        <w:rPr>
          <w:rFonts w:cs="宋体"/>
          <w:sz w:val="32"/>
          <w:szCs w:val="32"/>
        </w:rPr>
      </w:pPr>
      <w:r>
        <w:rPr>
          <w:rFonts w:hint="eastAsia" w:cs="宋体"/>
          <w:sz w:val="32"/>
          <w:szCs w:val="32"/>
        </w:rPr>
        <w:t>第五章 工程量清单</w:t>
      </w:r>
      <w:bookmarkEnd w:id="547"/>
    </w:p>
    <w:p w14:paraId="7ECAF7F9">
      <w:pPr>
        <w:spacing w:line="360" w:lineRule="auto"/>
        <w:ind w:firstLine="560" w:firstLineChars="200"/>
        <w:jc w:val="center"/>
        <w:rPr>
          <w:bCs/>
          <w:sz w:val="28"/>
          <w:szCs w:val="28"/>
        </w:rPr>
      </w:pPr>
      <w:r>
        <w:rPr>
          <w:rFonts w:hint="eastAsia"/>
          <w:bCs/>
          <w:sz w:val="28"/>
          <w:szCs w:val="28"/>
        </w:rPr>
        <w:t>（另附）</w:t>
      </w:r>
      <w:bookmarkStart w:id="549" w:name="_Toc23774490"/>
    </w:p>
    <w:p w14:paraId="7A4CC003">
      <w:pPr>
        <w:rPr>
          <w:b/>
          <w:bCs/>
          <w:sz w:val="30"/>
          <w:szCs w:val="30"/>
        </w:rPr>
      </w:pPr>
      <w:r>
        <w:rPr>
          <w:b/>
          <w:bCs/>
          <w:sz w:val="30"/>
          <w:szCs w:val="30"/>
        </w:rPr>
        <w:br w:type="page"/>
      </w:r>
    </w:p>
    <w:bookmarkEnd w:id="548"/>
    <w:bookmarkEnd w:id="549"/>
    <w:p w14:paraId="6A6354A9">
      <w:pPr>
        <w:pStyle w:val="16"/>
        <w:spacing w:before="312" w:beforeLines="100" w:after="312" w:afterLines="100" w:line="360" w:lineRule="auto"/>
        <w:jc w:val="center"/>
        <w:outlineLvl w:val="0"/>
        <w:rPr>
          <w:rFonts w:hAnsi="宋体"/>
          <w:b/>
          <w:bCs/>
          <w:sz w:val="32"/>
          <w:szCs w:val="32"/>
        </w:rPr>
      </w:pPr>
      <w:bookmarkStart w:id="550" w:name="_Toc23774491"/>
      <w:bookmarkStart w:id="551" w:name="_Toc3615"/>
      <w:r>
        <w:rPr>
          <w:rFonts w:hint="eastAsia" w:hAnsi="宋体"/>
          <w:b/>
          <w:bCs/>
          <w:sz w:val="32"/>
          <w:szCs w:val="32"/>
        </w:rPr>
        <w:t>第</w:t>
      </w:r>
      <w:r>
        <w:rPr>
          <w:rFonts w:hint="eastAsia" w:hAnsi="宋体"/>
          <w:b/>
          <w:bCs/>
          <w:sz w:val="32"/>
          <w:szCs w:val="32"/>
          <w:lang w:val="en-US" w:eastAsia="zh-CN"/>
        </w:rPr>
        <w:t>六</w:t>
      </w:r>
      <w:r>
        <w:rPr>
          <w:rFonts w:hint="eastAsia" w:hAnsi="宋体"/>
          <w:b/>
          <w:bCs/>
          <w:sz w:val="32"/>
          <w:szCs w:val="32"/>
        </w:rPr>
        <w:t>章  响应文件格式</w:t>
      </w:r>
      <w:bookmarkEnd w:id="529"/>
      <w:bookmarkEnd w:id="550"/>
      <w:bookmarkEnd w:id="551"/>
    </w:p>
    <w:p w14:paraId="5D34FABE">
      <w:pPr>
        <w:pStyle w:val="16"/>
        <w:spacing w:before="312" w:beforeLines="100" w:after="312" w:afterLines="100" w:line="360" w:lineRule="auto"/>
        <w:jc w:val="center"/>
        <w:rPr>
          <w:rFonts w:hAnsi="宋体"/>
          <w:b/>
          <w:bCs/>
          <w:sz w:val="32"/>
          <w:szCs w:val="32"/>
        </w:rPr>
      </w:pPr>
      <w:r>
        <w:rPr>
          <w:rFonts w:hint="eastAsia" w:hAnsi="宋体"/>
          <w:b/>
          <w:bCs/>
          <w:sz w:val="32"/>
          <w:szCs w:val="32"/>
          <w:u w:val="single"/>
        </w:rPr>
        <w:t xml:space="preserve">（项目名称）     </w:t>
      </w:r>
    </w:p>
    <w:p w14:paraId="481D8676">
      <w:pPr>
        <w:pStyle w:val="16"/>
        <w:spacing w:before="312" w:beforeLines="100" w:after="312" w:afterLines="100" w:line="360" w:lineRule="auto"/>
        <w:jc w:val="center"/>
        <w:rPr>
          <w:rFonts w:hint="eastAsia" w:ascii="宋体" w:hAnsi="宋体" w:eastAsia="宋体"/>
          <w:b/>
          <w:bCs/>
          <w:sz w:val="32"/>
          <w:szCs w:val="32"/>
        </w:rPr>
      </w:pPr>
      <w:r>
        <w:rPr>
          <w:rFonts w:hint="eastAsia" w:ascii="宋体" w:hAnsi="宋体" w:eastAsia="宋体"/>
          <w:b/>
          <w:bCs/>
          <w:sz w:val="32"/>
          <w:szCs w:val="32"/>
        </w:rPr>
        <w:t>项目编号：</w:t>
      </w:r>
    </w:p>
    <w:p w14:paraId="22A7C97E">
      <w:pPr>
        <w:pStyle w:val="16"/>
        <w:spacing w:before="312" w:beforeLines="100" w:after="312" w:afterLines="100" w:line="360" w:lineRule="auto"/>
        <w:jc w:val="both"/>
        <w:rPr>
          <w:rFonts w:hint="eastAsia" w:hAnsi="宋体"/>
          <w:b/>
          <w:bCs/>
          <w:sz w:val="96"/>
          <w:szCs w:val="96"/>
        </w:rPr>
      </w:pPr>
    </w:p>
    <w:p w14:paraId="72A4387F">
      <w:pPr>
        <w:pStyle w:val="16"/>
        <w:spacing w:before="312" w:beforeLines="100" w:after="312" w:afterLines="100" w:line="360" w:lineRule="auto"/>
        <w:jc w:val="center"/>
        <w:rPr>
          <w:rFonts w:hAnsi="宋体"/>
          <w:b/>
          <w:bCs/>
          <w:sz w:val="72"/>
          <w:szCs w:val="72"/>
        </w:rPr>
      </w:pPr>
      <w:r>
        <w:rPr>
          <w:rFonts w:hint="eastAsia" w:hAnsi="宋体"/>
          <w:b/>
          <w:bCs/>
          <w:sz w:val="72"/>
          <w:szCs w:val="72"/>
        </w:rPr>
        <w:t>响应文件</w:t>
      </w:r>
    </w:p>
    <w:p w14:paraId="7A2E11E0">
      <w:pPr>
        <w:pStyle w:val="16"/>
        <w:spacing w:before="312" w:beforeLines="100" w:after="312" w:afterLines="100" w:line="360" w:lineRule="auto"/>
        <w:jc w:val="center"/>
        <w:rPr>
          <w:rFonts w:hAnsi="宋体"/>
          <w:bCs/>
          <w:sz w:val="32"/>
        </w:rPr>
      </w:pPr>
    </w:p>
    <w:p w14:paraId="7C60A0A0">
      <w:pPr>
        <w:pStyle w:val="16"/>
        <w:spacing w:before="312" w:beforeLines="100" w:after="312" w:afterLines="100" w:line="360" w:lineRule="auto"/>
        <w:jc w:val="both"/>
        <w:rPr>
          <w:rFonts w:hAnsi="宋体"/>
          <w:b/>
          <w:bCs/>
          <w:sz w:val="32"/>
          <w:u w:val="single"/>
        </w:rPr>
      </w:pPr>
    </w:p>
    <w:p w14:paraId="57D65BC8">
      <w:pPr>
        <w:pStyle w:val="16"/>
        <w:spacing w:before="312" w:beforeLines="100" w:after="312" w:afterLines="100" w:line="360" w:lineRule="auto"/>
        <w:jc w:val="center"/>
        <w:rPr>
          <w:rFonts w:hAnsi="宋体"/>
          <w:b/>
          <w:bCs/>
          <w:sz w:val="32"/>
          <w:szCs w:val="32"/>
          <w:u w:val="single"/>
        </w:rPr>
      </w:pPr>
    </w:p>
    <w:p w14:paraId="4D644265">
      <w:pPr>
        <w:pStyle w:val="16"/>
        <w:spacing w:before="312" w:beforeLines="100" w:after="312" w:afterLines="100" w:line="360" w:lineRule="auto"/>
        <w:jc w:val="center"/>
        <w:rPr>
          <w:rFonts w:hAnsi="宋体"/>
          <w:b/>
          <w:bCs/>
          <w:sz w:val="24"/>
          <w:szCs w:val="24"/>
          <w:u w:val="single"/>
        </w:rPr>
      </w:pPr>
      <w:r>
        <w:rPr>
          <w:rFonts w:hint="eastAsia" w:hAnsi="宋体"/>
          <w:b/>
          <w:bCs/>
          <w:sz w:val="24"/>
          <w:szCs w:val="24"/>
        </w:rPr>
        <w:t>响  应 人：</w:t>
      </w:r>
      <w:r>
        <w:rPr>
          <w:rFonts w:hint="eastAsia" w:hAnsi="宋体"/>
          <w:b/>
          <w:bCs/>
          <w:sz w:val="24"/>
          <w:szCs w:val="24"/>
          <w:u w:val="single"/>
        </w:rPr>
        <w:t xml:space="preserve">                 </w:t>
      </w:r>
      <w:r>
        <w:rPr>
          <w:rFonts w:hint="eastAsia" w:hAnsi="宋体"/>
          <w:b/>
          <w:bCs/>
          <w:sz w:val="24"/>
          <w:szCs w:val="24"/>
        </w:rPr>
        <w:t>（</w:t>
      </w:r>
      <w:r>
        <w:rPr>
          <w:rFonts w:hint="eastAsia" w:hAnsi="宋体"/>
          <w:b/>
          <w:bCs/>
          <w:sz w:val="24"/>
          <w:szCs w:val="24"/>
          <w:lang w:val="en-US" w:eastAsia="zh-CN"/>
        </w:rPr>
        <w:t>电子签章</w:t>
      </w:r>
      <w:r>
        <w:rPr>
          <w:rFonts w:hint="eastAsia" w:hAnsi="宋体"/>
          <w:b/>
          <w:bCs/>
          <w:sz w:val="24"/>
          <w:szCs w:val="24"/>
        </w:rPr>
        <w:t>）</w:t>
      </w:r>
    </w:p>
    <w:p w14:paraId="781DC75B">
      <w:pPr>
        <w:pStyle w:val="16"/>
        <w:spacing w:before="312" w:beforeLines="100" w:after="312" w:afterLines="100" w:line="360" w:lineRule="auto"/>
        <w:jc w:val="center"/>
        <w:rPr>
          <w:rFonts w:hAnsi="宋体"/>
          <w:b/>
          <w:bCs/>
          <w:sz w:val="24"/>
          <w:szCs w:val="24"/>
        </w:rPr>
      </w:pPr>
      <w:r>
        <w:rPr>
          <w:rFonts w:hint="eastAsia" w:hAnsi="宋体"/>
          <w:b/>
          <w:bCs/>
          <w:sz w:val="24"/>
          <w:szCs w:val="24"/>
          <w:lang w:val="en-US" w:eastAsia="zh-CN"/>
        </w:rPr>
        <w:t xml:space="preserve"> </w:t>
      </w:r>
      <w:r>
        <w:rPr>
          <w:rFonts w:hint="eastAsia" w:hAnsi="宋体"/>
          <w:b/>
          <w:bCs/>
          <w:sz w:val="24"/>
          <w:szCs w:val="24"/>
        </w:rPr>
        <w:t>法定代表人：</w:t>
      </w:r>
      <w:r>
        <w:rPr>
          <w:rFonts w:hint="eastAsia" w:hAnsi="宋体"/>
          <w:b/>
          <w:bCs/>
          <w:sz w:val="24"/>
          <w:szCs w:val="24"/>
          <w:u w:val="single"/>
        </w:rPr>
        <w:t xml:space="preserve">                  </w:t>
      </w:r>
      <w:r>
        <w:rPr>
          <w:rFonts w:hint="eastAsia" w:hAnsi="宋体"/>
          <w:b/>
          <w:bCs/>
          <w:sz w:val="24"/>
          <w:szCs w:val="24"/>
        </w:rPr>
        <w:t>（</w:t>
      </w:r>
      <w:r>
        <w:rPr>
          <w:rFonts w:hint="eastAsia" w:hAnsi="宋体"/>
          <w:b/>
          <w:bCs/>
          <w:sz w:val="24"/>
          <w:szCs w:val="24"/>
          <w:lang w:val="en-US" w:eastAsia="zh-CN"/>
        </w:rPr>
        <w:t>电子签章</w:t>
      </w:r>
      <w:r>
        <w:rPr>
          <w:rFonts w:hint="eastAsia" w:hAnsi="宋体"/>
          <w:b/>
          <w:bCs/>
          <w:sz w:val="24"/>
          <w:szCs w:val="24"/>
        </w:rPr>
        <w:t>）</w:t>
      </w:r>
    </w:p>
    <w:p w14:paraId="03E681AA">
      <w:pPr>
        <w:pStyle w:val="16"/>
        <w:spacing w:before="312" w:beforeLines="100" w:after="312" w:afterLines="100" w:line="360" w:lineRule="auto"/>
        <w:jc w:val="center"/>
        <w:rPr>
          <w:rFonts w:hAnsi="宋体"/>
          <w:b/>
          <w:bCs/>
          <w:sz w:val="24"/>
          <w:szCs w:val="24"/>
        </w:rPr>
      </w:pPr>
      <w:r>
        <w:rPr>
          <w:rFonts w:hint="eastAsia" w:hAnsi="宋体"/>
          <w:b/>
          <w:bCs/>
          <w:sz w:val="24"/>
          <w:szCs w:val="24"/>
        </w:rPr>
        <w:t>日      期：</w:t>
      </w:r>
      <w:r>
        <w:rPr>
          <w:rFonts w:hint="eastAsia" w:hAnsi="宋体"/>
          <w:b/>
          <w:bCs/>
          <w:sz w:val="24"/>
          <w:szCs w:val="24"/>
          <w:u w:val="single"/>
        </w:rPr>
        <w:t xml:space="preserve">        </w:t>
      </w:r>
      <w:r>
        <w:rPr>
          <w:rFonts w:hint="eastAsia" w:hAnsi="宋体"/>
          <w:b/>
          <w:bCs/>
          <w:sz w:val="24"/>
          <w:szCs w:val="24"/>
        </w:rPr>
        <w:t xml:space="preserve"> 年 </w:t>
      </w:r>
      <w:r>
        <w:rPr>
          <w:rFonts w:hint="eastAsia" w:hAnsi="宋体"/>
          <w:b/>
          <w:bCs/>
          <w:sz w:val="24"/>
          <w:szCs w:val="24"/>
          <w:u w:val="single"/>
        </w:rPr>
        <w:t xml:space="preserve">      </w:t>
      </w:r>
      <w:r>
        <w:rPr>
          <w:rFonts w:hint="eastAsia" w:hAnsi="宋体"/>
          <w:b/>
          <w:bCs/>
          <w:sz w:val="24"/>
          <w:szCs w:val="24"/>
        </w:rPr>
        <w:t>月</w:t>
      </w:r>
      <w:r>
        <w:rPr>
          <w:rFonts w:hint="eastAsia" w:hAnsi="宋体"/>
          <w:b/>
          <w:bCs/>
          <w:sz w:val="24"/>
          <w:szCs w:val="24"/>
          <w:u w:val="single"/>
        </w:rPr>
        <w:t xml:space="preserve">       </w:t>
      </w:r>
      <w:r>
        <w:rPr>
          <w:rFonts w:hint="eastAsia" w:hAnsi="宋体"/>
          <w:b/>
          <w:bCs/>
          <w:sz w:val="24"/>
          <w:szCs w:val="24"/>
        </w:rPr>
        <w:t>日</w:t>
      </w:r>
    </w:p>
    <w:p w14:paraId="4864D359">
      <w:pPr>
        <w:pStyle w:val="16"/>
        <w:spacing w:before="312" w:beforeLines="100" w:after="312" w:afterLines="100" w:line="360" w:lineRule="auto"/>
        <w:jc w:val="right"/>
        <w:rPr>
          <w:rFonts w:hAnsi="宋体"/>
          <w:b/>
          <w:sz w:val="24"/>
          <w:szCs w:val="24"/>
        </w:rPr>
        <w:sectPr>
          <w:headerReference r:id="rId3" w:type="default"/>
          <w:footerReference r:id="rId4" w:type="default"/>
          <w:pgSz w:w="11907" w:h="16840"/>
          <w:pgMar w:top="1440" w:right="1080" w:bottom="1440" w:left="1080" w:header="777" w:footer="641" w:gutter="0"/>
          <w:pgNumType w:start="1"/>
          <w:cols w:space="720" w:num="1"/>
          <w:docGrid w:type="linesAndChars" w:linePitch="312" w:charSpace="0"/>
        </w:sectPr>
      </w:pPr>
    </w:p>
    <w:p w14:paraId="52E9D2A6">
      <w:pPr>
        <w:pStyle w:val="3"/>
        <w:tabs>
          <w:tab w:val="left" w:pos="840"/>
        </w:tabs>
        <w:spacing w:line="360" w:lineRule="auto"/>
        <w:jc w:val="center"/>
        <w:rPr>
          <w:rFonts w:cs="Times New Roman"/>
          <w:bCs w:val="0"/>
          <w:sz w:val="32"/>
          <w:szCs w:val="32"/>
          <w:lang w:val="zh-CN"/>
        </w:rPr>
      </w:pPr>
      <w:bookmarkStart w:id="552" w:name="_Toc2421"/>
      <w:bookmarkStart w:id="553" w:name="_Toc23774492"/>
      <w:r>
        <w:rPr>
          <w:rFonts w:hint="eastAsia" w:cs="Times New Roman"/>
          <w:bCs w:val="0"/>
          <w:sz w:val="32"/>
          <w:szCs w:val="32"/>
          <w:lang w:val="zh-CN"/>
        </w:rPr>
        <w:t>目  录</w:t>
      </w:r>
    </w:p>
    <w:p w14:paraId="2FF7EDA0">
      <w:pPr>
        <w:rPr>
          <w:lang w:val="zh-CN"/>
        </w:rPr>
      </w:pPr>
    </w:p>
    <w:p w14:paraId="42C1FF70">
      <w:pPr>
        <w:pStyle w:val="24"/>
        <w:rPr>
          <w:lang w:val="zh-CN"/>
        </w:rPr>
      </w:pPr>
    </w:p>
    <w:p w14:paraId="2E73CC28">
      <w:pPr>
        <w:pageBreakBefore w:val="0"/>
        <w:kinsoku/>
        <w:wordWrap/>
        <w:overflowPunct/>
        <w:topLinePunct w:val="0"/>
        <w:autoSpaceDE w:val="0"/>
        <w:autoSpaceDN w:val="0"/>
        <w:bidi w:val="0"/>
        <w:adjustRightInd w:val="0"/>
        <w:snapToGrid w:val="0"/>
        <w:spacing w:line="360" w:lineRule="auto"/>
        <w:ind w:right="40" w:firstLine="560" w:firstLineChars="200"/>
        <w:jc w:val="center"/>
        <w:textAlignment w:val="auto"/>
        <w:rPr>
          <w:sz w:val="28"/>
          <w:szCs w:val="28"/>
        </w:rPr>
      </w:pPr>
      <w:r>
        <w:rPr>
          <w:rFonts w:hint="eastAsia" w:ascii="宋体" w:hAnsi="宋体" w:cs="宋体"/>
          <w:b/>
          <w:bCs/>
          <w:sz w:val="28"/>
          <w:szCs w:val="36"/>
        </w:rPr>
        <w:t>（根据项目需求，格式自拟）</w:t>
      </w:r>
      <w:r>
        <w:rPr>
          <w:rFonts w:cs="Times New Roman"/>
          <w:bCs/>
          <w:sz w:val="28"/>
          <w:szCs w:val="28"/>
          <w:lang w:val="zh-CN"/>
        </w:rPr>
        <w:br w:type="page"/>
      </w:r>
      <w:r>
        <w:rPr>
          <w:rFonts w:hint="eastAsia" w:cs="Times New Roman"/>
          <w:bCs/>
          <w:sz w:val="32"/>
          <w:szCs w:val="32"/>
          <w:lang w:val="zh-CN"/>
        </w:rPr>
        <w:t>一、</w:t>
      </w:r>
      <w:r>
        <w:rPr>
          <w:rFonts w:hint="eastAsia" w:cs="Times New Roman"/>
          <w:b/>
          <w:bCs/>
          <w:sz w:val="32"/>
          <w:szCs w:val="32"/>
          <w:lang w:val="zh-CN"/>
        </w:rPr>
        <w:t>磋商函</w:t>
      </w:r>
      <w:bookmarkEnd w:id="552"/>
      <w:r>
        <w:rPr>
          <w:rFonts w:hint="eastAsia" w:cs="Times New Roman"/>
          <w:b/>
          <w:bCs/>
          <w:sz w:val="32"/>
          <w:szCs w:val="32"/>
          <w:lang w:val="zh-CN"/>
        </w:rPr>
        <w:t>及磋商函附录</w:t>
      </w:r>
      <w:bookmarkEnd w:id="553"/>
    </w:p>
    <w:p w14:paraId="04D5D3C3">
      <w:pPr>
        <w:pStyle w:val="4"/>
        <w:pageBreakBefore w:val="0"/>
        <w:kinsoku/>
        <w:overflowPunct/>
        <w:bidi w:val="0"/>
        <w:adjustRightInd w:val="0"/>
        <w:snapToGrid w:val="0"/>
        <w:spacing w:line="360" w:lineRule="auto"/>
        <w:ind w:firstLine="560" w:firstLineChars="200"/>
        <w:jc w:val="center"/>
        <w:textAlignment w:val="auto"/>
        <w:rPr>
          <w:sz w:val="28"/>
          <w:szCs w:val="28"/>
        </w:rPr>
      </w:pPr>
      <w:r>
        <w:rPr>
          <w:rFonts w:hint="eastAsia"/>
          <w:sz w:val="28"/>
          <w:szCs w:val="28"/>
          <w:lang w:val="zh-CN"/>
        </w:rPr>
        <w:t>（一）磋商函</w:t>
      </w:r>
    </w:p>
    <w:p w14:paraId="30877196">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u w:val="single"/>
          <w:lang w:bidi="zh-CN"/>
        </w:rPr>
      </w:pPr>
      <w:bookmarkStart w:id="554" w:name="_Toc21386"/>
      <w:bookmarkStart w:id="555" w:name="_Toc21652"/>
      <w:r>
        <w:rPr>
          <w:rFonts w:hint="eastAsia" w:ascii="宋体" w:hAnsi="宋体" w:cs="宋体"/>
          <w:kern w:val="0"/>
          <w:sz w:val="24"/>
          <w:szCs w:val="24"/>
          <w:u w:val="single"/>
          <w:lang w:bidi="zh-CN"/>
        </w:rPr>
        <w:t>致：（采购人名称）</w:t>
      </w:r>
    </w:p>
    <w:p w14:paraId="6B550718">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lang w:bidi="zh-CN"/>
        </w:rPr>
        <w:t>1．我方已仔细研究了</w:t>
      </w:r>
      <w:r>
        <w:rPr>
          <w:rFonts w:hint="eastAsia" w:ascii="宋体" w:hAnsi="宋体" w:cs="宋体"/>
          <w:kern w:val="0"/>
          <w:sz w:val="24"/>
          <w:szCs w:val="24"/>
          <w:u w:val="single"/>
          <w:lang w:bidi="zh-CN"/>
        </w:rPr>
        <w:t xml:space="preserve"> （项目名称）</w:t>
      </w:r>
      <w:r>
        <w:rPr>
          <w:rFonts w:hint="eastAsia" w:ascii="宋体" w:hAnsi="宋体" w:cs="宋体"/>
          <w:kern w:val="0"/>
          <w:sz w:val="24"/>
          <w:szCs w:val="24"/>
          <w:lang w:bidi="zh-CN"/>
        </w:rPr>
        <w:t>施工磋商文件的全部内容，愿以人民币（大写）</w:t>
      </w:r>
      <w:r>
        <w:rPr>
          <w:rFonts w:hint="eastAsia" w:ascii="宋体" w:hAnsi="宋体" w:cs="宋体"/>
          <w:kern w:val="0"/>
          <w:sz w:val="24"/>
          <w:szCs w:val="24"/>
          <w:u w:val="single"/>
          <w:lang w:bidi="zh-CN"/>
        </w:rPr>
        <w:t xml:space="preserve">     </w:t>
      </w:r>
      <w:r>
        <w:rPr>
          <w:rFonts w:hint="eastAsia" w:ascii="宋体" w:hAnsi="宋体" w:cs="宋体"/>
          <w:kern w:val="0"/>
          <w:sz w:val="24"/>
          <w:szCs w:val="24"/>
          <w:lang w:bidi="zh-CN"/>
        </w:rPr>
        <w:t>（小写）</w:t>
      </w:r>
      <w:r>
        <w:rPr>
          <w:rFonts w:hint="eastAsia" w:ascii="宋体" w:hAnsi="宋体" w:cs="宋体"/>
          <w:kern w:val="0"/>
          <w:sz w:val="24"/>
          <w:szCs w:val="24"/>
          <w:u w:val="single"/>
          <w:lang w:bidi="zh-CN"/>
        </w:rPr>
        <w:t xml:space="preserve">      </w:t>
      </w:r>
      <w:r>
        <w:rPr>
          <w:rFonts w:hint="eastAsia" w:ascii="宋体" w:hAnsi="宋体" w:cs="宋体"/>
          <w:kern w:val="0"/>
          <w:sz w:val="24"/>
          <w:szCs w:val="24"/>
          <w:lang w:bidi="zh-CN"/>
        </w:rPr>
        <w:t>元的磋商总报价；工期</w:t>
      </w:r>
      <w:r>
        <w:rPr>
          <w:rFonts w:hint="eastAsia" w:ascii="宋体" w:hAnsi="宋体" w:cs="宋体"/>
          <w:kern w:val="0"/>
          <w:sz w:val="24"/>
          <w:szCs w:val="24"/>
          <w:u w:val="single"/>
          <w:lang w:bidi="zh-CN"/>
        </w:rPr>
        <w:t xml:space="preserve">        </w:t>
      </w:r>
      <w:r>
        <w:rPr>
          <w:rFonts w:hint="eastAsia" w:ascii="宋体" w:hAnsi="宋体" w:cs="宋体"/>
          <w:kern w:val="0"/>
          <w:sz w:val="24"/>
          <w:szCs w:val="24"/>
          <w:lang w:bidi="zh-CN"/>
        </w:rPr>
        <w:t>，按合同约定实施和完成承包工程，修补工程中的任何缺陷，工程质量</w:t>
      </w:r>
      <w:r>
        <w:rPr>
          <w:rFonts w:hint="eastAsia" w:ascii="宋体" w:hAnsi="宋体" w:cs="宋体"/>
          <w:kern w:val="0"/>
          <w:sz w:val="24"/>
          <w:szCs w:val="24"/>
          <w:u w:val="single"/>
          <w:lang w:bidi="zh-CN"/>
        </w:rPr>
        <w:t xml:space="preserve">      </w:t>
      </w:r>
      <w:r>
        <w:rPr>
          <w:rFonts w:hint="eastAsia" w:ascii="宋体" w:hAnsi="宋体" w:cs="宋体"/>
          <w:kern w:val="0"/>
          <w:sz w:val="24"/>
          <w:szCs w:val="24"/>
          <w:lang w:bidi="zh-CN"/>
        </w:rPr>
        <w:t>。</w:t>
      </w:r>
    </w:p>
    <w:p w14:paraId="760D1592">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u w:val="single"/>
          <w:lang w:bidi="zh-CN"/>
        </w:rPr>
      </w:pPr>
      <w:r>
        <w:rPr>
          <w:rFonts w:hint="eastAsia" w:ascii="宋体" w:hAnsi="宋体" w:cs="宋体"/>
          <w:kern w:val="0"/>
          <w:sz w:val="24"/>
          <w:szCs w:val="24"/>
          <w:lang w:bidi="zh-CN"/>
        </w:rPr>
        <w:t>2．我方承诺在响应文件递交截止日期起</w:t>
      </w:r>
      <w:r>
        <w:rPr>
          <w:rFonts w:hint="eastAsia" w:ascii="宋体" w:hAnsi="宋体" w:cs="宋体"/>
          <w:kern w:val="0"/>
          <w:sz w:val="24"/>
          <w:szCs w:val="24"/>
          <w:u w:val="single"/>
          <w:lang w:bidi="zh-CN"/>
        </w:rPr>
        <w:t xml:space="preserve">       </w:t>
      </w:r>
      <w:r>
        <w:rPr>
          <w:rFonts w:hint="eastAsia" w:ascii="宋体" w:hAnsi="宋体" w:cs="宋体"/>
          <w:kern w:val="0"/>
          <w:sz w:val="24"/>
          <w:szCs w:val="24"/>
          <w:lang w:bidi="zh-CN"/>
        </w:rPr>
        <w:t>日历天内不修改、撤销响应文件。</w:t>
      </w:r>
    </w:p>
    <w:p w14:paraId="4F69F173">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u w:val="single"/>
          <w:lang w:bidi="zh-CN"/>
        </w:rPr>
      </w:pPr>
      <w:r>
        <w:rPr>
          <w:rFonts w:hint="eastAsia" w:ascii="宋体" w:hAnsi="宋体" w:cs="宋体"/>
          <w:kern w:val="0"/>
          <w:sz w:val="24"/>
          <w:szCs w:val="24"/>
          <w:lang w:bidi="zh-CN"/>
        </w:rPr>
        <w:t>3．如我方中标：</w:t>
      </w:r>
    </w:p>
    <w:p w14:paraId="367EF36D">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lang w:bidi="zh-CN"/>
        </w:rPr>
        <w:t>（1）我方承诺在收到成交通知书后，在成交通知书规定的期限内与你方签订合同。</w:t>
      </w:r>
    </w:p>
    <w:p w14:paraId="434FFE87">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lang w:bidi="zh-CN"/>
        </w:rPr>
        <w:t>（2）随同本响应函递交的响应函附录属于合同文件的组成部分。</w:t>
      </w:r>
    </w:p>
    <w:p w14:paraId="178E09EF">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lang w:bidi="zh-CN"/>
        </w:rPr>
        <w:t>（3）我方承诺在合同约定的期限内完成并移交全部合同工程。</w:t>
      </w:r>
    </w:p>
    <w:p w14:paraId="57A900C4">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lang w:bidi="zh-CN"/>
        </w:rPr>
        <w:t>（4）我方承诺满足合同专用条款中补充条款的内容。</w:t>
      </w:r>
    </w:p>
    <w:p w14:paraId="2840113F">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lang w:bidi="zh-CN"/>
        </w:rPr>
        <w:t>4．我方在此声明，所递交的响应文件及有关资料内容完整、真实和准确。</w:t>
      </w:r>
    </w:p>
    <w:p w14:paraId="601D9367">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lang w:bidi="zh-CN"/>
        </w:rPr>
        <w:t>5．</w:t>
      </w:r>
      <w:r>
        <w:rPr>
          <w:rFonts w:hint="eastAsia" w:ascii="宋体" w:hAnsi="宋体" w:cs="宋体"/>
          <w:kern w:val="0"/>
          <w:sz w:val="24"/>
          <w:szCs w:val="24"/>
          <w:u w:val="single"/>
          <w:lang w:bidi="zh-CN"/>
        </w:rPr>
        <w:t xml:space="preserve">           </w:t>
      </w:r>
      <w:r>
        <w:rPr>
          <w:rFonts w:hint="eastAsia" w:ascii="宋体" w:hAnsi="宋体" w:cs="宋体"/>
          <w:kern w:val="0"/>
          <w:sz w:val="24"/>
          <w:szCs w:val="24"/>
          <w:lang w:bidi="zh-CN"/>
        </w:rPr>
        <w:t>（其他补充说明）。</w:t>
      </w:r>
    </w:p>
    <w:p w14:paraId="1A246342">
      <w:pPr>
        <w:pStyle w:val="12"/>
        <w:pageBreakBefore w:val="0"/>
        <w:kinsoku/>
        <w:overflowPunct/>
        <w:bidi w:val="0"/>
        <w:adjustRightInd w:val="0"/>
        <w:snapToGrid w:val="0"/>
        <w:spacing w:line="360" w:lineRule="auto"/>
        <w:ind w:firstLine="480" w:firstLineChars="200"/>
        <w:textAlignment w:val="auto"/>
        <w:rPr>
          <w:rFonts w:hint="eastAsia"/>
          <w:sz w:val="24"/>
          <w:szCs w:val="24"/>
        </w:rPr>
      </w:pPr>
    </w:p>
    <w:p w14:paraId="3F6BC6DD">
      <w:pPr>
        <w:pStyle w:val="12"/>
        <w:pageBreakBefore w:val="0"/>
        <w:kinsoku/>
        <w:overflowPunct/>
        <w:bidi w:val="0"/>
        <w:adjustRightInd w:val="0"/>
        <w:snapToGrid w:val="0"/>
        <w:spacing w:line="360" w:lineRule="auto"/>
        <w:ind w:firstLine="480" w:firstLineChars="200"/>
        <w:textAlignment w:val="auto"/>
        <w:rPr>
          <w:rFonts w:hint="eastAsia" w:hAnsi="宋体" w:eastAsia="宋体" w:cs="宋体"/>
          <w:sz w:val="24"/>
          <w:szCs w:val="24"/>
        </w:rPr>
      </w:pPr>
    </w:p>
    <w:p w14:paraId="2156CBF1">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rPr>
        <w:t>单位公章</w:t>
      </w:r>
      <w:r>
        <w:rPr>
          <w:rFonts w:hint="eastAsia" w:ascii="宋体" w:hAnsi="宋体" w:cs="宋体"/>
          <w:kern w:val="0"/>
          <w:sz w:val="24"/>
          <w:szCs w:val="24"/>
          <w:lang w:bidi="zh-CN"/>
        </w:rPr>
        <w:t>：</w:t>
      </w:r>
      <w:r>
        <w:rPr>
          <w:rFonts w:hint="eastAsia" w:cs="宋体"/>
          <w:kern w:val="0"/>
          <w:sz w:val="24"/>
          <w:szCs w:val="24"/>
          <w:u w:val="single"/>
          <w:lang w:val="en-US" w:bidi="zh-CN"/>
        </w:rPr>
        <w:t xml:space="preserve">          </w:t>
      </w:r>
      <w:r>
        <w:rPr>
          <w:rFonts w:hint="eastAsia" w:ascii="宋体" w:hAnsi="宋体" w:cs="宋体"/>
          <w:kern w:val="0"/>
          <w:sz w:val="24"/>
          <w:szCs w:val="24"/>
          <w:lang w:bidi="zh-CN"/>
        </w:rPr>
        <w:t>（电子签章）</w:t>
      </w:r>
    </w:p>
    <w:p w14:paraId="44278D78">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lang w:bidi="zh-CN"/>
        </w:rPr>
      </w:pPr>
      <w:r>
        <w:rPr>
          <w:rFonts w:hint="eastAsia" w:ascii="宋体" w:hAnsi="宋体" w:cs="宋体"/>
          <w:kern w:val="0"/>
          <w:sz w:val="24"/>
          <w:szCs w:val="24"/>
          <w:lang w:bidi="zh-CN"/>
        </w:rPr>
        <w:t>法定代表人：</w:t>
      </w:r>
      <w:r>
        <w:rPr>
          <w:rFonts w:hint="eastAsia" w:cs="宋体"/>
          <w:kern w:val="0"/>
          <w:sz w:val="24"/>
          <w:szCs w:val="24"/>
          <w:u w:val="single"/>
          <w:lang w:val="en-US" w:bidi="zh-CN"/>
        </w:rPr>
        <w:t xml:space="preserve">        </w:t>
      </w:r>
      <w:r>
        <w:rPr>
          <w:rFonts w:hint="eastAsia" w:ascii="宋体" w:hAnsi="宋体" w:cs="宋体"/>
          <w:kern w:val="0"/>
          <w:sz w:val="24"/>
          <w:szCs w:val="24"/>
          <w:lang w:bidi="zh-CN"/>
        </w:rPr>
        <w:t>（电子签章）</w:t>
      </w:r>
    </w:p>
    <w:p w14:paraId="559636F8">
      <w:pPr>
        <w:pageBreakBefore w:val="0"/>
        <w:widowControl/>
        <w:kinsoku/>
        <w:overflowPunct/>
        <w:bidi w:val="0"/>
        <w:adjustRightInd w:val="0"/>
        <w:snapToGrid w:val="0"/>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lang w:bidi="zh-CN"/>
        </w:rPr>
        <w:t>日  期：</w:t>
      </w:r>
      <w:r>
        <w:rPr>
          <w:rFonts w:hint="eastAsia" w:ascii="宋体" w:hAnsi="宋体" w:cs="宋体"/>
          <w:kern w:val="0"/>
          <w:sz w:val="24"/>
          <w:szCs w:val="24"/>
          <w:u w:val="single"/>
          <w:lang w:bidi="zh-CN"/>
        </w:rPr>
        <w:t xml:space="preserve">  </w:t>
      </w:r>
      <w:r>
        <w:rPr>
          <w:rFonts w:hint="eastAsia" w:cs="宋体"/>
          <w:kern w:val="0"/>
          <w:sz w:val="24"/>
          <w:szCs w:val="24"/>
          <w:u w:val="single"/>
          <w:lang w:val="en-US" w:bidi="zh-CN"/>
        </w:rPr>
        <w:t xml:space="preserve">  </w:t>
      </w:r>
      <w:r>
        <w:rPr>
          <w:rFonts w:hint="eastAsia" w:ascii="宋体" w:hAnsi="宋体" w:cs="宋体"/>
          <w:kern w:val="0"/>
          <w:sz w:val="24"/>
          <w:szCs w:val="24"/>
          <w:lang w:bidi="zh-CN"/>
        </w:rPr>
        <w:t>年</w:t>
      </w:r>
      <w:r>
        <w:rPr>
          <w:rFonts w:hint="eastAsia" w:ascii="宋体" w:hAnsi="宋体" w:cs="宋体"/>
          <w:kern w:val="0"/>
          <w:sz w:val="24"/>
          <w:szCs w:val="24"/>
          <w:u w:val="single"/>
          <w:lang w:bidi="zh-CN"/>
        </w:rPr>
        <w:t xml:space="preserve">  </w:t>
      </w:r>
      <w:r>
        <w:rPr>
          <w:rFonts w:hint="eastAsia" w:cs="宋体"/>
          <w:kern w:val="0"/>
          <w:sz w:val="24"/>
          <w:szCs w:val="24"/>
          <w:u w:val="single"/>
          <w:lang w:val="en-US" w:bidi="zh-CN"/>
        </w:rPr>
        <w:t xml:space="preserve">  </w:t>
      </w:r>
      <w:r>
        <w:rPr>
          <w:rFonts w:hint="eastAsia" w:ascii="宋体" w:hAnsi="宋体" w:cs="宋体"/>
          <w:kern w:val="0"/>
          <w:sz w:val="24"/>
          <w:szCs w:val="24"/>
          <w:lang w:bidi="zh-CN"/>
        </w:rPr>
        <w:t>月</w:t>
      </w:r>
      <w:r>
        <w:rPr>
          <w:rFonts w:hint="eastAsia" w:ascii="宋体" w:hAnsi="宋体" w:cs="宋体"/>
          <w:kern w:val="0"/>
          <w:sz w:val="24"/>
          <w:szCs w:val="24"/>
          <w:u w:val="single"/>
          <w:lang w:bidi="zh-CN"/>
        </w:rPr>
        <w:t xml:space="preserve">  </w:t>
      </w:r>
      <w:r>
        <w:rPr>
          <w:rFonts w:hint="eastAsia" w:cs="宋体"/>
          <w:kern w:val="0"/>
          <w:sz w:val="24"/>
          <w:szCs w:val="24"/>
          <w:u w:val="single"/>
          <w:lang w:val="en-US" w:bidi="zh-CN"/>
        </w:rPr>
        <w:t xml:space="preserve">  </w:t>
      </w:r>
      <w:r>
        <w:rPr>
          <w:rFonts w:hint="eastAsia" w:ascii="宋体" w:hAnsi="宋体" w:cs="宋体"/>
          <w:kern w:val="0"/>
          <w:sz w:val="24"/>
          <w:szCs w:val="24"/>
          <w:lang w:bidi="zh-CN"/>
        </w:rPr>
        <w:t>日</w:t>
      </w:r>
    </w:p>
    <w:p w14:paraId="16DAAAFB">
      <w:pPr>
        <w:pStyle w:val="4"/>
        <w:pageBreakBefore w:val="0"/>
        <w:kinsoku/>
        <w:overflowPunct/>
        <w:bidi w:val="0"/>
        <w:adjustRightInd w:val="0"/>
        <w:snapToGrid w:val="0"/>
        <w:jc w:val="center"/>
        <w:textAlignment w:val="auto"/>
        <w:rPr>
          <w:rFonts w:hint="eastAsia"/>
          <w:sz w:val="24"/>
          <w:szCs w:val="24"/>
        </w:rPr>
      </w:pPr>
    </w:p>
    <w:p w14:paraId="6B9D6B43">
      <w:pPr>
        <w:pStyle w:val="4"/>
        <w:spacing w:line="240" w:lineRule="auto"/>
        <w:jc w:val="both"/>
        <w:rPr>
          <w:rFonts w:hint="eastAsia"/>
          <w:sz w:val="24"/>
          <w:szCs w:val="24"/>
        </w:rPr>
      </w:pPr>
    </w:p>
    <w:p w14:paraId="4D324020">
      <w:pPr>
        <w:rPr>
          <w:rFonts w:hint="eastAsia"/>
          <w:sz w:val="24"/>
          <w:szCs w:val="24"/>
        </w:rPr>
      </w:pPr>
    </w:p>
    <w:p w14:paraId="1890EDCE">
      <w:pPr>
        <w:pStyle w:val="12"/>
        <w:rPr>
          <w:rFonts w:hint="eastAsia"/>
          <w:sz w:val="24"/>
          <w:szCs w:val="24"/>
        </w:rPr>
      </w:pPr>
    </w:p>
    <w:p w14:paraId="09AAD555">
      <w:pPr>
        <w:rPr>
          <w:rFonts w:hint="eastAsia"/>
          <w:sz w:val="24"/>
          <w:szCs w:val="24"/>
        </w:rPr>
      </w:pPr>
    </w:p>
    <w:p w14:paraId="6950F1D4">
      <w:pPr>
        <w:pStyle w:val="12"/>
        <w:rPr>
          <w:rFonts w:hint="eastAsia"/>
          <w:sz w:val="24"/>
          <w:szCs w:val="24"/>
        </w:rPr>
      </w:pPr>
    </w:p>
    <w:p w14:paraId="1060AE6F">
      <w:pPr>
        <w:rPr>
          <w:rFonts w:hint="eastAsia"/>
          <w:sz w:val="24"/>
          <w:szCs w:val="24"/>
        </w:rPr>
      </w:pPr>
    </w:p>
    <w:p w14:paraId="26043A91">
      <w:pPr>
        <w:pStyle w:val="12"/>
        <w:rPr>
          <w:rFonts w:hint="eastAsia"/>
          <w:sz w:val="24"/>
          <w:szCs w:val="24"/>
        </w:rPr>
      </w:pPr>
    </w:p>
    <w:p w14:paraId="5638F84A">
      <w:pPr>
        <w:rPr>
          <w:rFonts w:hint="eastAsia"/>
          <w:sz w:val="24"/>
          <w:szCs w:val="24"/>
        </w:rPr>
      </w:pPr>
    </w:p>
    <w:p w14:paraId="7202CEA3">
      <w:pPr>
        <w:pStyle w:val="12"/>
        <w:rPr>
          <w:rFonts w:hint="eastAsia"/>
          <w:sz w:val="24"/>
          <w:szCs w:val="24"/>
        </w:rPr>
      </w:pPr>
    </w:p>
    <w:p w14:paraId="6A24035B">
      <w:pPr>
        <w:rPr>
          <w:rFonts w:hint="eastAsia"/>
        </w:rPr>
      </w:pPr>
    </w:p>
    <w:p w14:paraId="2592A7C9">
      <w:pPr>
        <w:rPr>
          <w:rFonts w:hint="eastAsia"/>
        </w:rPr>
      </w:pPr>
    </w:p>
    <w:p w14:paraId="6977C648">
      <w:pPr>
        <w:pStyle w:val="4"/>
        <w:spacing w:line="360" w:lineRule="auto"/>
        <w:jc w:val="center"/>
        <w:rPr>
          <w:sz w:val="28"/>
          <w:szCs w:val="28"/>
          <w:lang w:val="zh-CN"/>
        </w:rPr>
      </w:pPr>
      <w:r>
        <w:rPr>
          <w:rFonts w:hint="eastAsia"/>
          <w:sz w:val="28"/>
          <w:szCs w:val="28"/>
        </w:rPr>
        <w:t>（二）磋商函附录（第一轮报价）</w:t>
      </w:r>
      <w:bookmarkEnd w:id="554"/>
    </w:p>
    <w:tbl>
      <w:tblPr>
        <w:tblStyle w:val="25"/>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2296"/>
        <w:gridCol w:w="1537"/>
        <w:gridCol w:w="3218"/>
      </w:tblGrid>
      <w:tr w14:paraId="3FBE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747D0A4E">
            <w:pPr>
              <w:widowControl/>
              <w:spacing w:line="360" w:lineRule="auto"/>
              <w:jc w:val="center"/>
              <w:rPr>
                <w:sz w:val="24"/>
                <w:szCs w:val="24"/>
              </w:rPr>
            </w:pPr>
            <w:r>
              <w:rPr>
                <w:rFonts w:hint="eastAsia"/>
                <w:sz w:val="24"/>
                <w:szCs w:val="24"/>
              </w:rPr>
              <w:t>项目名称</w:t>
            </w:r>
          </w:p>
        </w:tc>
        <w:tc>
          <w:tcPr>
            <w:tcW w:w="7051" w:type="dxa"/>
            <w:gridSpan w:val="3"/>
            <w:tcBorders>
              <w:top w:val="single" w:color="auto" w:sz="4" w:space="0"/>
              <w:left w:val="single" w:color="auto" w:sz="4" w:space="0"/>
              <w:bottom w:val="single" w:color="auto" w:sz="4" w:space="0"/>
              <w:right w:val="single" w:color="auto" w:sz="4" w:space="0"/>
            </w:tcBorders>
            <w:vAlign w:val="center"/>
          </w:tcPr>
          <w:p w14:paraId="646D0405">
            <w:pPr>
              <w:widowControl/>
              <w:spacing w:line="360" w:lineRule="auto"/>
              <w:jc w:val="center"/>
              <w:rPr>
                <w:sz w:val="24"/>
                <w:szCs w:val="24"/>
              </w:rPr>
            </w:pPr>
          </w:p>
        </w:tc>
      </w:tr>
      <w:tr w14:paraId="3909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501C9CCF">
            <w:pPr>
              <w:widowControl/>
              <w:spacing w:line="360" w:lineRule="auto"/>
              <w:jc w:val="center"/>
              <w:rPr>
                <w:sz w:val="24"/>
                <w:szCs w:val="24"/>
              </w:rPr>
            </w:pPr>
            <w:r>
              <w:rPr>
                <w:rFonts w:hint="eastAsia"/>
                <w:sz w:val="24"/>
                <w:szCs w:val="24"/>
              </w:rPr>
              <w:t>响应人</w:t>
            </w:r>
          </w:p>
        </w:tc>
        <w:tc>
          <w:tcPr>
            <w:tcW w:w="7051" w:type="dxa"/>
            <w:gridSpan w:val="3"/>
            <w:tcBorders>
              <w:top w:val="single" w:color="auto" w:sz="4" w:space="0"/>
              <w:left w:val="single" w:color="auto" w:sz="4" w:space="0"/>
              <w:bottom w:val="single" w:color="auto" w:sz="4" w:space="0"/>
              <w:right w:val="single" w:color="auto" w:sz="4" w:space="0"/>
            </w:tcBorders>
            <w:vAlign w:val="center"/>
          </w:tcPr>
          <w:p w14:paraId="403D3558">
            <w:pPr>
              <w:widowControl/>
              <w:spacing w:line="360" w:lineRule="auto"/>
              <w:jc w:val="center"/>
              <w:rPr>
                <w:sz w:val="24"/>
                <w:szCs w:val="24"/>
              </w:rPr>
            </w:pPr>
          </w:p>
        </w:tc>
      </w:tr>
      <w:tr w14:paraId="30CD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613EB619">
            <w:pPr>
              <w:widowControl/>
              <w:spacing w:line="360" w:lineRule="auto"/>
              <w:jc w:val="center"/>
              <w:rPr>
                <w:sz w:val="24"/>
                <w:szCs w:val="24"/>
              </w:rPr>
            </w:pPr>
            <w:r>
              <w:rPr>
                <w:rFonts w:hint="eastAsia"/>
                <w:sz w:val="24"/>
                <w:szCs w:val="24"/>
                <w:lang w:val="en-US" w:eastAsia="zh-CN"/>
              </w:rPr>
              <w:t>响应</w:t>
            </w:r>
            <w:r>
              <w:rPr>
                <w:rFonts w:hint="eastAsia"/>
                <w:sz w:val="24"/>
                <w:szCs w:val="24"/>
              </w:rPr>
              <w:t>内容</w:t>
            </w:r>
          </w:p>
        </w:tc>
        <w:tc>
          <w:tcPr>
            <w:tcW w:w="7051" w:type="dxa"/>
            <w:gridSpan w:val="3"/>
            <w:tcBorders>
              <w:top w:val="single" w:color="auto" w:sz="4" w:space="0"/>
              <w:left w:val="single" w:color="auto" w:sz="4" w:space="0"/>
              <w:bottom w:val="single" w:color="auto" w:sz="4" w:space="0"/>
              <w:right w:val="single" w:color="auto" w:sz="4" w:space="0"/>
            </w:tcBorders>
            <w:vAlign w:val="center"/>
          </w:tcPr>
          <w:p w14:paraId="32192383">
            <w:pPr>
              <w:widowControl/>
              <w:spacing w:line="360" w:lineRule="auto"/>
              <w:jc w:val="both"/>
              <w:rPr>
                <w:sz w:val="24"/>
                <w:szCs w:val="24"/>
              </w:rPr>
            </w:pPr>
          </w:p>
        </w:tc>
      </w:tr>
      <w:tr w14:paraId="31D6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727" w:type="dxa"/>
            <w:tcBorders>
              <w:top w:val="single" w:color="auto" w:sz="4" w:space="0"/>
              <w:left w:val="single" w:color="auto" w:sz="4" w:space="0"/>
              <w:right w:val="single" w:color="auto" w:sz="4" w:space="0"/>
            </w:tcBorders>
            <w:vAlign w:val="center"/>
          </w:tcPr>
          <w:p w14:paraId="0E49C9C9">
            <w:pPr>
              <w:widowControl/>
              <w:spacing w:line="360" w:lineRule="auto"/>
              <w:jc w:val="center"/>
              <w:rPr>
                <w:sz w:val="24"/>
                <w:szCs w:val="24"/>
              </w:rPr>
            </w:pPr>
            <w:r>
              <w:rPr>
                <w:rFonts w:hint="eastAsia"/>
                <w:sz w:val="24"/>
                <w:szCs w:val="24"/>
              </w:rPr>
              <w:t>磋商总报价</w:t>
            </w:r>
          </w:p>
        </w:tc>
        <w:tc>
          <w:tcPr>
            <w:tcW w:w="7051" w:type="dxa"/>
            <w:gridSpan w:val="3"/>
            <w:tcBorders>
              <w:top w:val="single" w:color="auto" w:sz="4" w:space="0"/>
              <w:left w:val="single" w:color="auto" w:sz="4" w:space="0"/>
              <w:right w:val="single" w:color="auto" w:sz="4" w:space="0"/>
            </w:tcBorders>
            <w:vAlign w:val="center"/>
          </w:tcPr>
          <w:p w14:paraId="109341EE">
            <w:pPr>
              <w:spacing w:line="360" w:lineRule="auto"/>
              <w:rPr>
                <w:sz w:val="24"/>
                <w:szCs w:val="24"/>
                <w:u w:val="single"/>
              </w:rPr>
            </w:pPr>
            <w:r>
              <w:rPr>
                <w:rFonts w:hint="eastAsia"/>
                <w:sz w:val="24"/>
                <w:szCs w:val="24"/>
              </w:rPr>
              <w:t>大写：</w:t>
            </w:r>
            <w:r>
              <w:rPr>
                <w:rFonts w:hint="eastAsia"/>
                <w:sz w:val="24"/>
                <w:szCs w:val="24"/>
                <w:u w:val="single"/>
              </w:rPr>
              <w:t xml:space="preserve">                </w:t>
            </w:r>
          </w:p>
          <w:p w14:paraId="34A93ACD">
            <w:pPr>
              <w:spacing w:line="360" w:lineRule="auto"/>
              <w:rPr>
                <w:sz w:val="24"/>
                <w:szCs w:val="24"/>
                <w:u w:val="single"/>
              </w:rPr>
            </w:pPr>
            <w:r>
              <w:rPr>
                <w:rFonts w:hint="eastAsia"/>
                <w:sz w:val="24"/>
                <w:szCs w:val="24"/>
              </w:rPr>
              <w:t xml:space="preserve">小写：¥ </w:t>
            </w:r>
            <w:r>
              <w:rPr>
                <w:rFonts w:hint="eastAsia"/>
                <w:sz w:val="24"/>
                <w:szCs w:val="24"/>
                <w:u w:val="single"/>
              </w:rPr>
              <w:t xml:space="preserve">              </w:t>
            </w:r>
          </w:p>
          <w:p w14:paraId="4467C142">
            <w:pPr>
              <w:widowControl/>
              <w:spacing w:line="360" w:lineRule="auto"/>
              <w:rPr>
                <w:b/>
                <w:bCs/>
                <w:sz w:val="24"/>
                <w:szCs w:val="24"/>
              </w:rPr>
            </w:pPr>
            <w:r>
              <w:rPr>
                <w:rFonts w:hint="eastAsia"/>
                <w:b/>
                <w:bCs/>
                <w:sz w:val="24"/>
                <w:szCs w:val="24"/>
              </w:rPr>
              <w:t>（响应人应在此填列第一次报价，但以响应人最后一次的磋商报价为成交价）</w:t>
            </w:r>
          </w:p>
        </w:tc>
      </w:tr>
      <w:tr w14:paraId="580C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7A2142EF">
            <w:pPr>
              <w:widowControl/>
              <w:spacing w:line="360" w:lineRule="auto"/>
              <w:jc w:val="center"/>
              <w:rPr>
                <w:sz w:val="24"/>
                <w:szCs w:val="24"/>
              </w:rPr>
            </w:pPr>
            <w:r>
              <w:rPr>
                <w:rFonts w:hint="eastAsia"/>
                <w:sz w:val="24"/>
                <w:szCs w:val="24"/>
              </w:rPr>
              <w:t>计划工期</w:t>
            </w:r>
          </w:p>
        </w:tc>
        <w:tc>
          <w:tcPr>
            <w:tcW w:w="7051" w:type="dxa"/>
            <w:gridSpan w:val="3"/>
            <w:tcBorders>
              <w:top w:val="single" w:color="auto" w:sz="4" w:space="0"/>
              <w:left w:val="single" w:color="auto" w:sz="4" w:space="0"/>
              <w:bottom w:val="single" w:color="auto" w:sz="4" w:space="0"/>
              <w:right w:val="single" w:color="auto" w:sz="4" w:space="0"/>
            </w:tcBorders>
            <w:vAlign w:val="center"/>
          </w:tcPr>
          <w:p w14:paraId="0A8D5109">
            <w:pPr>
              <w:widowControl/>
              <w:spacing w:line="360" w:lineRule="auto"/>
              <w:jc w:val="center"/>
              <w:rPr>
                <w:sz w:val="24"/>
                <w:szCs w:val="24"/>
              </w:rPr>
            </w:pPr>
          </w:p>
        </w:tc>
      </w:tr>
      <w:tr w14:paraId="3E4C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43D3D152">
            <w:pPr>
              <w:widowControl/>
              <w:spacing w:line="360" w:lineRule="auto"/>
              <w:jc w:val="center"/>
              <w:rPr>
                <w:sz w:val="24"/>
                <w:szCs w:val="24"/>
              </w:rPr>
            </w:pPr>
            <w:r>
              <w:rPr>
                <w:rFonts w:hint="eastAsia"/>
                <w:sz w:val="24"/>
                <w:szCs w:val="24"/>
              </w:rPr>
              <w:t>质量标准</w:t>
            </w:r>
          </w:p>
        </w:tc>
        <w:tc>
          <w:tcPr>
            <w:tcW w:w="7051" w:type="dxa"/>
            <w:gridSpan w:val="3"/>
            <w:tcBorders>
              <w:top w:val="single" w:color="auto" w:sz="4" w:space="0"/>
              <w:left w:val="single" w:color="auto" w:sz="4" w:space="0"/>
              <w:bottom w:val="single" w:color="auto" w:sz="4" w:space="0"/>
              <w:right w:val="single" w:color="auto" w:sz="4" w:space="0"/>
            </w:tcBorders>
            <w:vAlign w:val="center"/>
          </w:tcPr>
          <w:p w14:paraId="2E385B17">
            <w:pPr>
              <w:widowControl/>
              <w:spacing w:line="360" w:lineRule="auto"/>
              <w:jc w:val="center"/>
              <w:rPr>
                <w:sz w:val="24"/>
                <w:szCs w:val="24"/>
              </w:rPr>
            </w:pPr>
          </w:p>
        </w:tc>
      </w:tr>
      <w:tr w14:paraId="43CD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79E41E61">
            <w:pPr>
              <w:widowControl/>
              <w:spacing w:line="360" w:lineRule="auto"/>
              <w:jc w:val="center"/>
              <w:rPr>
                <w:sz w:val="24"/>
                <w:szCs w:val="24"/>
              </w:rPr>
            </w:pPr>
            <w:r>
              <w:rPr>
                <w:rFonts w:hint="eastAsia"/>
                <w:sz w:val="24"/>
                <w:szCs w:val="24"/>
              </w:rPr>
              <w:t>项目经理</w:t>
            </w:r>
          </w:p>
        </w:tc>
        <w:tc>
          <w:tcPr>
            <w:tcW w:w="2296" w:type="dxa"/>
            <w:tcBorders>
              <w:top w:val="single" w:color="auto" w:sz="4" w:space="0"/>
              <w:left w:val="single" w:color="auto" w:sz="4" w:space="0"/>
              <w:bottom w:val="single" w:color="auto" w:sz="4" w:space="0"/>
              <w:right w:val="single" w:color="auto" w:sz="4" w:space="0"/>
            </w:tcBorders>
            <w:vAlign w:val="center"/>
          </w:tcPr>
          <w:p w14:paraId="4116D047">
            <w:pPr>
              <w:widowControl/>
              <w:spacing w:line="360" w:lineRule="auto"/>
              <w:jc w:val="left"/>
              <w:rPr>
                <w:sz w:val="24"/>
                <w:szCs w:val="24"/>
              </w:rPr>
            </w:pPr>
            <w:r>
              <w:rPr>
                <w:rFonts w:hint="eastAsia"/>
                <w:sz w:val="24"/>
                <w:szCs w:val="24"/>
              </w:rPr>
              <w:t>姓名：</w:t>
            </w:r>
          </w:p>
        </w:tc>
        <w:tc>
          <w:tcPr>
            <w:tcW w:w="1537" w:type="dxa"/>
            <w:tcBorders>
              <w:top w:val="single" w:color="auto" w:sz="4" w:space="0"/>
              <w:left w:val="single" w:color="auto" w:sz="4" w:space="0"/>
              <w:bottom w:val="single" w:color="auto" w:sz="4" w:space="0"/>
              <w:right w:val="single" w:color="auto" w:sz="4" w:space="0"/>
            </w:tcBorders>
            <w:vAlign w:val="center"/>
          </w:tcPr>
          <w:p w14:paraId="428500B2">
            <w:pPr>
              <w:widowControl/>
              <w:spacing w:line="360" w:lineRule="auto"/>
              <w:jc w:val="left"/>
              <w:rPr>
                <w:sz w:val="24"/>
                <w:szCs w:val="24"/>
              </w:rPr>
            </w:pPr>
            <w:r>
              <w:rPr>
                <w:rFonts w:hint="eastAsia"/>
                <w:sz w:val="24"/>
                <w:szCs w:val="24"/>
              </w:rPr>
              <w:t>级别：</w:t>
            </w:r>
          </w:p>
        </w:tc>
        <w:tc>
          <w:tcPr>
            <w:tcW w:w="3218" w:type="dxa"/>
            <w:tcBorders>
              <w:top w:val="single" w:color="auto" w:sz="4" w:space="0"/>
              <w:left w:val="single" w:color="auto" w:sz="4" w:space="0"/>
              <w:bottom w:val="single" w:color="auto" w:sz="4" w:space="0"/>
              <w:right w:val="single" w:color="auto" w:sz="4" w:space="0"/>
            </w:tcBorders>
            <w:vAlign w:val="center"/>
          </w:tcPr>
          <w:p w14:paraId="02ABFB2B">
            <w:pPr>
              <w:widowControl/>
              <w:spacing w:line="360" w:lineRule="auto"/>
              <w:jc w:val="left"/>
              <w:rPr>
                <w:sz w:val="24"/>
                <w:szCs w:val="24"/>
              </w:rPr>
            </w:pPr>
            <w:r>
              <w:rPr>
                <w:rFonts w:hint="eastAsia"/>
                <w:sz w:val="24"/>
                <w:szCs w:val="24"/>
              </w:rPr>
              <w:t>注册证号：</w:t>
            </w:r>
          </w:p>
        </w:tc>
      </w:tr>
      <w:tr w14:paraId="6F28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6E8681A9">
            <w:pPr>
              <w:widowControl/>
              <w:spacing w:line="360" w:lineRule="auto"/>
              <w:jc w:val="center"/>
              <w:rPr>
                <w:sz w:val="24"/>
                <w:szCs w:val="24"/>
              </w:rPr>
            </w:pPr>
            <w:r>
              <w:rPr>
                <w:rFonts w:hint="eastAsia"/>
                <w:sz w:val="24"/>
                <w:szCs w:val="24"/>
              </w:rPr>
              <w:t>磋商有效期</w:t>
            </w:r>
          </w:p>
        </w:tc>
        <w:tc>
          <w:tcPr>
            <w:tcW w:w="7051" w:type="dxa"/>
            <w:gridSpan w:val="3"/>
            <w:tcBorders>
              <w:top w:val="single" w:color="auto" w:sz="4" w:space="0"/>
              <w:left w:val="single" w:color="auto" w:sz="4" w:space="0"/>
              <w:bottom w:val="single" w:color="auto" w:sz="4" w:space="0"/>
              <w:right w:val="single" w:color="auto" w:sz="4" w:space="0"/>
            </w:tcBorders>
            <w:vAlign w:val="center"/>
          </w:tcPr>
          <w:p w14:paraId="37FD0EAA">
            <w:pPr>
              <w:widowControl/>
              <w:spacing w:line="360" w:lineRule="auto"/>
              <w:jc w:val="center"/>
              <w:rPr>
                <w:sz w:val="24"/>
                <w:szCs w:val="24"/>
              </w:rPr>
            </w:pPr>
            <w:r>
              <w:rPr>
                <w:rFonts w:hint="eastAsia"/>
                <w:sz w:val="24"/>
                <w:szCs w:val="24"/>
              </w:rPr>
              <w:t>响应文件递交截止之日起</w:t>
            </w:r>
            <w:r>
              <w:rPr>
                <w:rFonts w:hint="eastAsia"/>
                <w:sz w:val="24"/>
                <w:szCs w:val="24"/>
                <w:u w:val="single"/>
              </w:rPr>
              <w:t xml:space="preserve"> 60日历天</w:t>
            </w:r>
          </w:p>
        </w:tc>
      </w:tr>
      <w:tr w14:paraId="66A4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4F0D6873">
            <w:pPr>
              <w:widowControl/>
              <w:spacing w:line="360" w:lineRule="auto"/>
              <w:jc w:val="center"/>
              <w:rPr>
                <w:sz w:val="24"/>
                <w:szCs w:val="24"/>
              </w:rPr>
            </w:pPr>
            <w:r>
              <w:rPr>
                <w:rFonts w:hint="eastAsia"/>
                <w:sz w:val="24"/>
                <w:szCs w:val="24"/>
              </w:rPr>
              <w:t>备注</w:t>
            </w:r>
          </w:p>
        </w:tc>
        <w:tc>
          <w:tcPr>
            <w:tcW w:w="7051" w:type="dxa"/>
            <w:gridSpan w:val="3"/>
            <w:tcBorders>
              <w:top w:val="single" w:color="auto" w:sz="4" w:space="0"/>
              <w:left w:val="single" w:color="auto" w:sz="4" w:space="0"/>
              <w:bottom w:val="single" w:color="auto" w:sz="4" w:space="0"/>
              <w:right w:val="single" w:color="auto" w:sz="4" w:space="0"/>
            </w:tcBorders>
            <w:vAlign w:val="center"/>
          </w:tcPr>
          <w:p w14:paraId="6324A1FE">
            <w:pPr>
              <w:widowControl/>
              <w:spacing w:line="360" w:lineRule="auto"/>
              <w:rPr>
                <w:sz w:val="24"/>
                <w:szCs w:val="24"/>
              </w:rPr>
            </w:pPr>
          </w:p>
        </w:tc>
      </w:tr>
    </w:tbl>
    <w:p w14:paraId="55E14FFF">
      <w:pPr>
        <w:spacing w:line="360" w:lineRule="auto"/>
        <w:jc w:val="right"/>
        <w:rPr>
          <w:rFonts w:hint="eastAsia"/>
          <w:sz w:val="28"/>
          <w:szCs w:val="28"/>
        </w:rPr>
      </w:pPr>
    </w:p>
    <w:p w14:paraId="4BFE30A3">
      <w:pPr>
        <w:pageBreakBefore w:val="0"/>
        <w:widowControl w:val="0"/>
        <w:kinsoku/>
        <w:wordWrap w:val="0"/>
        <w:overflowPunct/>
        <w:topLinePunct/>
        <w:bidi w:val="0"/>
        <w:adjustRightInd w:val="0"/>
        <w:snapToGrid w:val="0"/>
        <w:spacing w:line="360" w:lineRule="auto"/>
        <w:ind w:firstLine="560" w:firstLineChars="200"/>
        <w:jc w:val="right"/>
        <w:textAlignment w:val="auto"/>
        <w:rPr>
          <w:rFonts w:hint="eastAsia"/>
          <w:sz w:val="28"/>
          <w:szCs w:val="28"/>
        </w:rPr>
      </w:pPr>
    </w:p>
    <w:p w14:paraId="05969B06">
      <w:pPr>
        <w:pageBreakBefore w:val="0"/>
        <w:widowControl w:val="0"/>
        <w:kinsoku/>
        <w:wordWrap w:val="0"/>
        <w:overflowPunct/>
        <w:topLinePunct/>
        <w:bidi w:val="0"/>
        <w:adjustRightInd w:val="0"/>
        <w:snapToGrid w:val="0"/>
        <w:spacing w:line="360" w:lineRule="auto"/>
        <w:ind w:firstLine="480" w:firstLineChars="200"/>
        <w:jc w:val="both"/>
        <w:textAlignment w:val="auto"/>
        <w:rPr>
          <w:sz w:val="24"/>
          <w:szCs w:val="24"/>
        </w:rPr>
      </w:pPr>
      <w:r>
        <w:rPr>
          <w:rFonts w:hint="eastAsia"/>
          <w:sz w:val="24"/>
          <w:szCs w:val="24"/>
        </w:rPr>
        <w:t>响应人：</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0B91A304">
      <w:pPr>
        <w:pageBreakBefore w:val="0"/>
        <w:widowControl w:val="0"/>
        <w:kinsoku/>
        <w:wordWrap w:val="0"/>
        <w:overflowPunct/>
        <w:topLinePunct/>
        <w:bidi w:val="0"/>
        <w:adjustRightInd w:val="0"/>
        <w:snapToGrid w:val="0"/>
        <w:spacing w:line="360" w:lineRule="auto"/>
        <w:ind w:firstLine="480" w:firstLineChars="200"/>
        <w:jc w:val="both"/>
        <w:textAlignment w:val="auto"/>
        <w:rPr>
          <w:sz w:val="24"/>
          <w:szCs w:val="24"/>
        </w:rPr>
      </w:pPr>
      <w:r>
        <w:rPr>
          <w:rFonts w:hint="eastAsia"/>
          <w:sz w:val="24"/>
          <w:szCs w:val="24"/>
        </w:rPr>
        <w:t>法定代表人：</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73D2B2CA">
      <w:pPr>
        <w:pageBreakBefore w:val="0"/>
        <w:widowControl w:val="0"/>
        <w:tabs>
          <w:tab w:val="left" w:pos="5380"/>
          <w:tab w:val="left" w:pos="6520"/>
          <w:tab w:val="left" w:pos="7680"/>
        </w:tabs>
        <w:kinsoku/>
        <w:wordWrap w:val="0"/>
        <w:overflowPunct/>
        <w:topLinePunct/>
        <w:autoSpaceDE w:val="0"/>
        <w:autoSpaceDN w:val="0"/>
        <w:bidi w:val="0"/>
        <w:adjustRightInd w:val="0"/>
        <w:snapToGrid w:val="0"/>
        <w:spacing w:line="360" w:lineRule="auto"/>
        <w:ind w:right="-20" w:firstLine="480" w:firstLineChars="200"/>
        <w:jc w:val="both"/>
        <w:textAlignment w:val="auto"/>
        <w:rPr>
          <w:sz w:val="24"/>
          <w:szCs w:val="24"/>
        </w:rPr>
      </w:pPr>
      <w:r>
        <w:rPr>
          <w:rFonts w:hint="eastAsia"/>
          <w:kern w:val="0"/>
          <w:sz w:val="24"/>
          <w:szCs w:val="24"/>
        </w:rPr>
        <w:t>日      期：</w:t>
      </w:r>
      <w:r>
        <w:rPr>
          <w:rFonts w:hint="eastAsia"/>
          <w:kern w:val="0"/>
          <w:sz w:val="24"/>
          <w:szCs w:val="24"/>
          <w:u w:val="single"/>
          <w:lang w:val="en-US" w:eastAsia="zh-CN"/>
        </w:rPr>
        <w:t xml:space="preserve">   </w:t>
      </w:r>
      <w:r>
        <w:rPr>
          <w:rFonts w:hint="eastAsia"/>
          <w:kern w:val="0"/>
          <w:sz w:val="24"/>
          <w:szCs w:val="24"/>
        </w:rPr>
        <w:t>年</w:t>
      </w:r>
      <w:r>
        <w:rPr>
          <w:rFonts w:hint="eastAsia"/>
          <w:kern w:val="0"/>
          <w:sz w:val="24"/>
          <w:szCs w:val="24"/>
          <w:u w:val="single"/>
          <w:lang w:val="en-US" w:eastAsia="zh-CN"/>
        </w:rPr>
        <w:t xml:space="preserve">    </w:t>
      </w:r>
      <w:r>
        <w:rPr>
          <w:rFonts w:hint="eastAsia"/>
          <w:kern w:val="0"/>
          <w:sz w:val="24"/>
          <w:szCs w:val="24"/>
        </w:rPr>
        <w:t>月</w:t>
      </w:r>
      <w:r>
        <w:rPr>
          <w:rFonts w:hint="eastAsia"/>
          <w:kern w:val="0"/>
          <w:sz w:val="24"/>
          <w:szCs w:val="24"/>
          <w:u w:val="single"/>
          <w:lang w:val="en-US" w:eastAsia="zh-CN"/>
        </w:rPr>
        <w:t xml:space="preserve">    </w:t>
      </w:r>
      <w:r>
        <w:rPr>
          <w:rFonts w:hint="eastAsia"/>
          <w:kern w:val="0"/>
          <w:sz w:val="24"/>
          <w:szCs w:val="24"/>
        </w:rPr>
        <w:t>日</w:t>
      </w:r>
    </w:p>
    <w:p w14:paraId="19839AC5">
      <w:pPr>
        <w:pStyle w:val="3"/>
        <w:pageBreakBefore w:val="0"/>
        <w:widowControl w:val="0"/>
        <w:tabs>
          <w:tab w:val="left" w:pos="840"/>
        </w:tabs>
        <w:kinsoku/>
        <w:wordWrap w:val="0"/>
        <w:overflowPunct/>
        <w:topLinePunct/>
        <w:bidi w:val="0"/>
        <w:adjustRightInd w:val="0"/>
        <w:snapToGrid w:val="0"/>
        <w:spacing w:line="360" w:lineRule="auto"/>
        <w:ind w:firstLine="480" w:firstLineChars="200"/>
        <w:jc w:val="center"/>
        <w:textAlignment w:val="auto"/>
        <w:rPr>
          <w:b w:val="0"/>
          <w:sz w:val="28"/>
          <w:szCs w:val="28"/>
        </w:rPr>
      </w:pPr>
      <w:r>
        <w:rPr>
          <w:rFonts w:hint="eastAsia" w:cs="Times New Roman"/>
          <w:bCs w:val="0"/>
          <w:sz w:val="24"/>
          <w:szCs w:val="24"/>
          <w:lang w:val="zh-CN"/>
        </w:rPr>
        <w:br w:type="page"/>
      </w:r>
      <w:bookmarkEnd w:id="555"/>
      <w:bookmarkStart w:id="556" w:name="_Toc23774493"/>
      <w:bookmarkStart w:id="557" w:name="_Toc22029"/>
      <w:bookmarkStart w:id="558" w:name="_Toc265572092"/>
      <w:r>
        <w:rPr>
          <w:rFonts w:hint="eastAsia" w:cs="Times New Roman"/>
          <w:bCs w:val="0"/>
          <w:sz w:val="28"/>
          <w:szCs w:val="28"/>
          <w:lang w:val="zh-CN"/>
        </w:rPr>
        <w:t>二、法定代表人身份证明</w:t>
      </w:r>
      <w:bookmarkEnd w:id="556"/>
    </w:p>
    <w:p w14:paraId="45DEE750">
      <w:pPr>
        <w:spacing w:line="360" w:lineRule="auto"/>
        <w:rPr>
          <w:sz w:val="24"/>
          <w:szCs w:val="24"/>
        </w:rPr>
      </w:pPr>
      <w:r>
        <w:rPr>
          <w:rFonts w:hint="eastAsia"/>
          <w:sz w:val="24"/>
          <w:szCs w:val="24"/>
        </w:rPr>
        <w:t>响 应 人：</w:t>
      </w:r>
      <w:r>
        <w:rPr>
          <w:rFonts w:hint="eastAsia"/>
          <w:sz w:val="24"/>
          <w:szCs w:val="24"/>
          <w:u w:val="single"/>
        </w:rPr>
        <w:t xml:space="preserve">                                                   </w:t>
      </w:r>
    </w:p>
    <w:p w14:paraId="0CC9966C">
      <w:pPr>
        <w:spacing w:line="360" w:lineRule="auto"/>
        <w:rPr>
          <w:sz w:val="24"/>
          <w:szCs w:val="24"/>
        </w:rPr>
      </w:pPr>
      <w:r>
        <w:rPr>
          <w:rFonts w:hint="eastAsia"/>
          <w:sz w:val="24"/>
          <w:szCs w:val="24"/>
        </w:rPr>
        <w:t>单位性质：</w:t>
      </w:r>
      <w:r>
        <w:rPr>
          <w:rFonts w:hint="eastAsia"/>
          <w:sz w:val="24"/>
          <w:szCs w:val="24"/>
          <w:u w:val="single"/>
        </w:rPr>
        <w:t xml:space="preserve">                                                   </w:t>
      </w:r>
    </w:p>
    <w:p w14:paraId="72762762">
      <w:pPr>
        <w:spacing w:line="360" w:lineRule="auto"/>
        <w:rPr>
          <w:sz w:val="24"/>
          <w:szCs w:val="24"/>
        </w:rPr>
      </w:pPr>
      <w:r>
        <w:rPr>
          <w:rFonts w:hint="eastAsia"/>
          <w:sz w:val="24"/>
          <w:szCs w:val="24"/>
        </w:rPr>
        <w:t>地    址：</w:t>
      </w:r>
      <w:r>
        <w:rPr>
          <w:rFonts w:hint="eastAsia"/>
          <w:sz w:val="24"/>
          <w:szCs w:val="24"/>
          <w:u w:val="single"/>
        </w:rPr>
        <w:t xml:space="preserve">                                                   </w:t>
      </w:r>
    </w:p>
    <w:p w14:paraId="76BB8207">
      <w:pPr>
        <w:spacing w:line="360" w:lineRule="auto"/>
        <w:rPr>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52D3BC82">
      <w:pPr>
        <w:spacing w:line="360" w:lineRule="auto"/>
        <w:rPr>
          <w:sz w:val="24"/>
          <w:szCs w:val="24"/>
        </w:rPr>
      </w:pPr>
      <w:r>
        <w:rPr>
          <w:rFonts w:hint="eastAsia"/>
          <w:sz w:val="24"/>
          <w:szCs w:val="24"/>
        </w:rPr>
        <w:t>经营期限：</w:t>
      </w:r>
      <w:r>
        <w:rPr>
          <w:rFonts w:hint="eastAsia"/>
          <w:sz w:val="24"/>
          <w:szCs w:val="24"/>
          <w:u w:val="single"/>
        </w:rPr>
        <w:t xml:space="preserve">                                                   </w:t>
      </w:r>
    </w:p>
    <w:p w14:paraId="576947D6">
      <w:pPr>
        <w:spacing w:line="360" w:lineRule="auto"/>
        <w:rPr>
          <w:sz w:val="24"/>
          <w:szCs w:val="24"/>
        </w:rPr>
      </w:pPr>
      <w:r>
        <w:rPr>
          <w:rFonts w:hint="eastAsia"/>
          <w:sz w:val="24"/>
          <w:szCs w:val="24"/>
        </w:rPr>
        <w:t>姓    名：</w:t>
      </w:r>
      <w:r>
        <w:rPr>
          <w:rFonts w:hint="eastAsia"/>
          <w:sz w:val="24"/>
          <w:szCs w:val="24"/>
          <w:u w:val="single"/>
        </w:rPr>
        <w:t xml:space="preserve">                        </w:t>
      </w:r>
      <w:r>
        <w:rPr>
          <w:rFonts w:hint="eastAsia"/>
          <w:sz w:val="24"/>
          <w:szCs w:val="24"/>
        </w:rPr>
        <w:t>性    别：</w:t>
      </w:r>
      <w:r>
        <w:rPr>
          <w:rFonts w:hint="eastAsia"/>
          <w:sz w:val="24"/>
          <w:szCs w:val="24"/>
          <w:u w:val="single"/>
        </w:rPr>
        <w:t xml:space="preserve">                 </w:t>
      </w:r>
    </w:p>
    <w:p w14:paraId="72CB2B60">
      <w:pPr>
        <w:spacing w:line="360" w:lineRule="auto"/>
        <w:rPr>
          <w:sz w:val="24"/>
          <w:szCs w:val="24"/>
        </w:rPr>
      </w:pPr>
      <w:r>
        <w:rPr>
          <w:rFonts w:hint="eastAsia"/>
          <w:sz w:val="24"/>
          <w:szCs w:val="24"/>
        </w:rPr>
        <w:t>年    龄：</w:t>
      </w:r>
      <w:r>
        <w:rPr>
          <w:rFonts w:hint="eastAsia"/>
          <w:sz w:val="24"/>
          <w:szCs w:val="24"/>
          <w:u w:val="single"/>
        </w:rPr>
        <w:t xml:space="preserve">                        </w:t>
      </w:r>
      <w:r>
        <w:rPr>
          <w:rFonts w:hint="eastAsia"/>
          <w:sz w:val="24"/>
          <w:szCs w:val="24"/>
        </w:rPr>
        <w:t>职    务：</w:t>
      </w:r>
      <w:r>
        <w:rPr>
          <w:rFonts w:hint="eastAsia"/>
          <w:sz w:val="24"/>
          <w:szCs w:val="24"/>
          <w:u w:val="single"/>
        </w:rPr>
        <w:t xml:space="preserve">                 </w:t>
      </w:r>
    </w:p>
    <w:p w14:paraId="5469C6FE">
      <w:pPr>
        <w:spacing w:line="360" w:lineRule="auto"/>
        <w:rPr>
          <w:sz w:val="24"/>
          <w:szCs w:val="24"/>
        </w:rPr>
      </w:pPr>
      <w:r>
        <w:rPr>
          <w:rFonts w:hint="eastAsia"/>
          <w:sz w:val="24"/>
          <w:szCs w:val="24"/>
        </w:rPr>
        <w:t>系</w:t>
      </w:r>
      <w:r>
        <w:rPr>
          <w:rFonts w:hint="eastAsia"/>
          <w:sz w:val="24"/>
          <w:szCs w:val="24"/>
          <w:u w:val="single"/>
        </w:rPr>
        <w:t xml:space="preserve">                  </w:t>
      </w:r>
      <w:r>
        <w:rPr>
          <w:rFonts w:hint="eastAsia"/>
          <w:sz w:val="24"/>
          <w:szCs w:val="24"/>
        </w:rPr>
        <w:t>（响应人名称）的法定代表人。</w:t>
      </w:r>
    </w:p>
    <w:p w14:paraId="3CBBA882">
      <w:pPr>
        <w:spacing w:line="360" w:lineRule="auto"/>
        <w:rPr>
          <w:sz w:val="24"/>
          <w:szCs w:val="24"/>
        </w:rPr>
      </w:pPr>
      <w:r>
        <w:rPr>
          <w:rFonts w:hint="eastAsia"/>
          <w:sz w:val="24"/>
          <w:szCs w:val="24"/>
        </w:rPr>
        <w:t>特此证明。</w:t>
      </w:r>
    </w:p>
    <w:p w14:paraId="26FD85F7">
      <w:pPr>
        <w:pStyle w:val="24"/>
        <w:spacing w:line="360" w:lineRule="auto"/>
        <w:ind w:firstLine="0" w:firstLineChars="0"/>
        <w:rPr>
          <w:sz w:val="24"/>
          <w:szCs w:val="24"/>
        </w:rPr>
      </w:pPr>
      <w:r>
        <w:rPr>
          <w:rFonts w:hint="eastAsia"/>
          <w:sz w:val="24"/>
          <w:szCs w:val="24"/>
        </w:rPr>
        <w:t>附：法定代表人身份证原件扫描</w:t>
      </w:r>
      <w:r>
        <w:rPr>
          <w:rFonts w:hint="eastAsia" w:cs="Times New Roman"/>
          <w:sz w:val="24"/>
          <w:szCs w:val="24"/>
        </w:rPr>
        <w:t>件</w:t>
      </w:r>
    </w:p>
    <w:p w14:paraId="12482E9D">
      <w:pPr>
        <w:spacing w:line="360" w:lineRule="auto"/>
        <w:jc w:val="both"/>
        <w:rPr>
          <w:sz w:val="24"/>
          <w:szCs w:val="24"/>
        </w:rPr>
      </w:pPr>
    </w:p>
    <w:p w14:paraId="3AE77D72">
      <w:pPr>
        <w:spacing w:line="360" w:lineRule="auto"/>
        <w:jc w:val="right"/>
        <w:rPr>
          <w:sz w:val="24"/>
          <w:szCs w:val="24"/>
        </w:rPr>
      </w:pPr>
    </w:p>
    <w:p w14:paraId="7F8ECEEF">
      <w:pPr>
        <w:spacing w:line="360" w:lineRule="auto"/>
        <w:ind w:firstLine="480" w:firstLineChars="200"/>
        <w:jc w:val="both"/>
        <w:rPr>
          <w:sz w:val="24"/>
          <w:szCs w:val="24"/>
        </w:rPr>
      </w:pPr>
      <w:r>
        <w:rPr>
          <w:rFonts w:hint="eastAsia"/>
          <w:sz w:val="24"/>
          <w:szCs w:val="24"/>
        </w:rPr>
        <w:t>响应人：</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72DFE197">
      <w:pPr>
        <w:spacing w:line="360" w:lineRule="auto"/>
        <w:ind w:firstLine="480" w:firstLineChars="200"/>
        <w:jc w:val="both"/>
        <w:rPr>
          <w:sz w:val="24"/>
          <w:szCs w:val="24"/>
        </w:rPr>
      </w:pPr>
      <w:r>
        <w:rPr>
          <w:rFonts w:hint="eastAsia"/>
          <w:sz w:val="24"/>
          <w:szCs w:val="24"/>
        </w:rPr>
        <w:t>法定代表人：</w:t>
      </w:r>
      <w:r>
        <w:rPr>
          <w:rFonts w:hint="eastAsia"/>
          <w:sz w:val="24"/>
          <w:szCs w:val="24"/>
          <w:u w:val="single"/>
          <w:lang w:val="en-US" w:eastAsia="zh-CN"/>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43A9DAE2">
      <w:pPr>
        <w:tabs>
          <w:tab w:val="left" w:pos="5380"/>
          <w:tab w:val="left" w:pos="6520"/>
          <w:tab w:val="left" w:pos="7680"/>
        </w:tabs>
        <w:autoSpaceDE w:val="0"/>
        <w:autoSpaceDN w:val="0"/>
        <w:adjustRightInd w:val="0"/>
        <w:spacing w:line="360" w:lineRule="auto"/>
        <w:ind w:right="-20" w:firstLine="480" w:firstLineChars="200"/>
        <w:jc w:val="both"/>
        <w:rPr>
          <w:sz w:val="24"/>
          <w:szCs w:val="24"/>
        </w:rPr>
      </w:pPr>
      <w:r>
        <w:rPr>
          <w:rFonts w:hint="eastAsia"/>
          <w:kern w:val="0"/>
          <w:sz w:val="24"/>
          <w:szCs w:val="24"/>
        </w:rPr>
        <w:t>日      期：</w:t>
      </w:r>
      <w:r>
        <w:rPr>
          <w:rFonts w:hint="eastAsia"/>
          <w:kern w:val="0"/>
          <w:sz w:val="24"/>
          <w:szCs w:val="24"/>
          <w:u w:val="single"/>
          <w:lang w:val="en-US" w:eastAsia="zh-CN"/>
        </w:rPr>
        <w:t xml:space="preserve">    </w:t>
      </w:r>
      <w:r>
        <w:rPr>
          <w:rFonts w:hint="eastAsia"/>
          <w:kern w:val="0"/>
          <w:sz w:val="24"/>
          <w:szCs w:val="24"/>
        </w:rPr>
        <w:t>年</w:t>
      </w:r>
      <w:r>
        <w:rPr>
          <w:rFonts w:hint="eastAsia"/>
          <w:kern w:val="0"/>
          <w:sz w:val="24"/>
          <w:szCs w:val="24"/>
          <w:u w:val="single"/>
          <w:lang w:val="en-US" w:eastAsia="zh-CN"/>
        </w:rPr>
        <w:t xml:space="preserve">    </w:t>
      </w:r>
      <w:r>
        <w:rPr>
          <w:rFonts w:hint="eastAsia"/>
          <w:kern w:val="0"/>
          <w:sz w:val="24"/>
          <w:szCs w:val="24"/>
        </w:rPr>
        <w:t>月</w:t>
      </w:r>
      <w:r>
        <w:rPr>
          <w:rFonts w:hint="eastAsia"/>
          <w:kern w:val="0"/>
          <w:sz w:val="24"/>
          <w:szCs w:val="24"/>
          <w:u w:val="single"/>
          <w:lang w:val="en-US" w:eastAsia="zh-CN"/>
        </w:rPr>
        <w:t xml:space="preserve">    </w:t>
      </w:r>
      <w:r>
        <w:rPr>
          <w:rFonts w:hint="eastAsia"/>
          <w:kern w:val="0"/>
          <w:sz w:val="24"/>
          <w:szCs w:val="24"/>
        </w:rPr>
        <w:t>日</w:t>
      </w:r>
    </w:p>
    <w:p w14:paraId="6618955D">
      <w:pPr>
        <w:spacing w:line="360" w:lineRule="auto"/>
        <w:rPr>
          <w:sz w:val="24"/>
          <w:szCs w:val="24"/>
        </w:rPr>
      </w:pPr>
    </w:p>
    <w:p w14:paraId="2049B980">
      <w:pPr>
        <w:pStyle w:val="3"/>
        <w:tabs>
          <w:tab w:val="left" w:pos="840"/>
        </w:tabs>
        <w:spacing w:line="360" w:lineRule="auto"/>
        <w:jc w:val="center"/>
        <w:rPr>
          <w:b w:val="0"/>
          <w:sz w:val="28"/>
          <w:szCs w:val="28"/>
        </w:rPr>
      </w:pPr>
      <w:r>
        <w:br w:type="page"/>
      </w:r>
      <w:bookmarkStart w:id="559" w:name="_Toc23774494"/>
      <w:r>
        <w:rPr>
          <w:rFonts w:hint="eastAsia" w:cs="Times New Roman"/>
          <w:bCs w:val="0"/>
          <w:sz w:val="28"/>
          <w:szCs w:val="28"/>
          <w:lang w:val="zh-CN"/>
        </w:rPr>
        <w:t>三、授权委托书</w:t>
      </w:r>
      <w:bookmarkEnd w:id="559"/>
    </w:p>
    <w:p w14:paraId="0F4DBCBB">
      <w:pPr>
        <w:spacing w:line="360" w:lineRule="auto"/>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（响应人名称）的法定代表人，现委托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（项目名称）响应文件、签订合同和处理有关事宜，其法律后果由我方承担。</w:t>
      </w:r>
    </w:p>
    <w:p w14:paraId="7826477D">
      <w:pPr>
        <w:spacing w:before="156" w:beforeLines="50" w:line="360" w:lineRule="auto"/>
        <w:ind w:firstLine="480" w:firstLineChars="200"/>
        <w:rPr>
          <w:sz w:val="24"/>
          <w:szCs w:val="24"/>
        </w:rPr>
      </w:pPr>
      <w:r>
        <w:rPr>
          <w:rFonts w:hint="eastAsia"/>
          <w:sz w:val="24"/>
          <w:szCs w:val="24"/>
        </w:rPr>
        <w:t>委托期限：</w:t>
      </w:r>
      <w:r>
        <w:rPr>
          <w:rFonts w:hint="eastAsia"/>
          <w:sz w:val="24"/>
          <w:szCs w:val="24"/>
          <w:u w:val="single"/>
        </w:rPr>
        <w:t xml:space="preserve">                                      </w:t>
      </w:r>
      <w:r>
        <w:rPr>
          <w:rFonts w:hint="eastAsia"/>
          <w:sz w:val="24"/>
          <w:szCs w:val="24"/>
        </w:rPr>
        <w:t>。</w:t>
      </w:r>
    </w:p>
    <w:p w14:paraId="444F1E40">
      <w:pPr>
        <w:spacing w:before="312" w:beforeLines="100" w:after="312" w:afterLines="100" w:line="360" w:lineRule="auto"/>
        <w:ind w:firstLine="480" w:firstLineChars="200"/>
        <w:rPr>
          <w:sz w:val="24"/>
          <w:szCs w:val="24"/>
        </w:rPr>
      </w:pPr>
      <w:r>
        <w:rPr>
          <w:rFonts w:hint="eastAsia"/>
          <w:sz w:val="24"/>
          <w:szCs w:val="24"/>
        </w:rPr>
        <w:t>代理人无转委托权。</w:t>
      </w:r>
    </w:p>
    <w:p w14:paraId="78A9263B">
      <w:pPr>
        <w:spacing w:after="312" w:afterLines="100" w:line="360" w:lineRule="auto"/>
        <w:ind w:firstLine="480" w:firstLineChars="200"/>
        <w:rPr>
          <w:sz w:val="24"/>
          <w:szCs w:val="24"/>
        </w:rPr>
      </w:pPr>
      <w:r>
        <w:rPr>
          <w:rFonts w:hint="eastAsia"/>
          <w:sz w:val="24"/>
          <w:szCs w:val="24"/>
        </w:rPr>
        <w:t>附：委托代理人身份证原件扫描件</w:t>
      </w:r>
    </w:p>
    <w:p w14:paraId="2DCBD5F8">
      <w:pPr>
        <w:spacing w:line="360" w:lineRule="auto"/>
        <w:rPr>
          <w:sz w:val="24"/>
          <w:szCs w:val="24"/>
        </w:rPr>
      </w:pPr>
    </w:p>
    <w:p w14:paraId="79FFA174">
      <w:pPr>
        <w:spacing w:line="360" w:lineRule="auto"/>
        <w:rPr>
          <w:sz w:val="24"/>
          <w:szCs w:val="24"/>
        </w:rPr>
      </w:pPr>
    </w:p>
    <w:p w14:paraId="63113E8B">
      <w:pPr>
        <w:spacing w:line="360" w:lineRule="auto"/>
        <w:ind w:firstLine="480" w:firstLineChars="200"/>
        <w:jc w:val="both"/>
        <w:rPr>
          <w:sz w:val="24"/>
          <w:szCs w:val="24"/>
        </w:rPr>
      </w:pPr>
      <w:r>
        <w:rPr>
          <w:rFonts w:hint="eastAsia"/>
          <w:sz w:val="24"/>
          <w:szCs w:val="24"/>
        </w:rPr>
        <w:t>响应人：</w:t>
      </w:r>
      <w:r>
        <w:rPr>
          <w:rFonts w:hint="eastAsia"/>
          <w:sz w:val="24"/>
          <w:szCs w:val="24"/>
          <w:u w:val="single"/>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39DF4659">
      <w:pPr>
        <w:spacing w:before="312" w:beforeLines="100" w:after="312" w:afterLines="100" w:line="360" w:lineRule="auto"/>
        <w:ind w:firstLine="480" w:firstLineChars="200"/>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74130073">
      <w:pPr>
        <w:spacing w:before="312" w:beforeLines="100" w:after="312" w:afterLines="100" w:line="360" w:lineRule="auto"/>
        <w:ind w:firstLine="480" w:firstLineChars="200"/>
        <w:rPr>
          <w:rFonts w:hint="eastAsia"/>
          <w:sz w:val="24"/>
          <w:szCs w:val="24"/>
          <w:lang w:val="en-US" w:eastAsia="zh-CN"/>
        </w:rPr>
      </w:pPr>
      <w:r>
        <w:rPr>
          <w:rFonts w:hint="eastAsia"/>
          <w:sz w:val="24"/>
          <w:szCs w:val="24"/>
          <w:lang w:val="en-US" w:eastAsia="zh-CN"/>
        </w:rPr>
        <w:t>授权委托人：</w:t>
      </w:r>
      <w:r>
        <w:rPr>
          <w:rFonts w:hint="eastAsia"/>
          <w:sz w:val="24"/>
          <w:szCs w:val="24"/>
          <w:u w:val="single"/>
          <w:lang w:val="en-US" w:eastAsia="zh-CN"/>
        </w:rPr>
        <w:t xml:space="preserve">              </w:t>
      </w:r>
      <w:r>
        <w:rPr>
          <w:rFonts w:hint="eastAsia"/>
          <w:sz w:val="24"/>
          <w:szCs w:val="24"/>
          <w:lang w:val="en-US" w:eastAsia="zh-CN"/>
        </w:rPr>
        <w:t>（签字）</w:t>
      </w:r>
    </w:p>
    <w:p w14:paraId="3B7A3098">
      <w:pPr>
        <w:pStyle w:val="12"/>
        <w:ind w:firstLine="480" w:firstLineChars="200"/>
        <w:rPr>
          <w:rFonts w:hint="default"/>
          <w:sz w:val="24"/>
          <w:szCs w:val="24"/>
          <w:lang w:val="en-US" w:eastAsia="zh-CN"/>
        </w:rPr>
      </w:pPr>
      <w:r>
        <w:rPr>
          <w:rFonts w:hint="eastAsia"/>
          <w:sz w:val="24"/>
          <w:szCs w:val="24"/>
          <w:lang w:val="en-US" w:eastAsia="zh-CN"/>
        </w:rPr>
        <w:t>联系电话：</w:t>
      </w:r>
      <w:r>
        <w:rPr>
          <w:rFonts w:hint="eastAsia"/>
          <w:sz w:val="24"/>
          <w:szCs w:val="24"/>
          <w:u w:val="single"/>
          <w:lang w:val="en-US" w:eastAsia="zh-CN"/>
        </w:rPr>
        <w:t xml:space="preserve">              </w:t>
      </w:r>
    </w:p>
    <w:p w14:paraId="45C77D6A">
      <w:pPr>
        <w:spacing w:before="312" w:beforeLines="100" w:after="312" w:afterLines="100" w:line="360" w:lineRule="auto"/>
        <w:ind w:firstLine="480" w:firstLineChars="200"/>
        <w:rPr>
          <w:sz w:val="28"/>
          <w:szCs w:val="28"/>
        </w:rPr>
      </w:pPr>
      <w:r>
        <w:rPr>
          <w:rFonts w:hint="eastAsia"/>
          <w:sz w:val="24"/>
          <w:szCs w:val="24"/>
        </w:rPr>
        <w:t>日      期：</w:t>
      </w:r>
      <w:r>
        <w:rPr>
          <w:rFonts w:hint="eastAsia"/>
          <w:sz w:val="24"/>
          <w:szCs w:val="24"/>
          <w:u w:val="single"/>
        </w:rPr>
        <w:t xml:space="preserve">     </w:t>
      </w:r>
      <w:r>
        <w:rPr>
          <w:rFonts w:hint="eastAsia"/>
          <w:sz w:val="24"/>
          <w:szCs w:val="24"/>
        </w:rPr>
        <w:t xml:space="preserve">年  </w:t>
      </w:r>
      <w:r>
        <w:rPr>
          <w:rFonts w:hint="eastAsia"/>
          <w:kern w:val="0"/>
          <w:sz w:val="24"/>
          <w:szCs w:val="24"/>
          <w:u w:val="single"/>
        </w:rPr>
        <w:t xml:space="preserve">    </w:t>
      </w:r>
      <w:r>
        <w:rPr>
          <w:rFonts w:hint="eastAsia"/>
          <w:kern w:val="0"/>
          <w:sz w:val="24"/>
          <w:szCs w:val="24"/>
        </w:rPr>
        <w:t>月</w:t>
      </w:r>
      <w:r>
        <w:rPr>
          <w:rFonts w:hint="eastAsia"/>
          <w:kern w:val="0"/>
          <w:sz w:val="24"/>
          <w:szCs w:val="24"/>
          <w:u w:val="single"/>
        </w:rPr>
        <w:t xml:space="preserve">     </w:t>
      </w:r>
      <w:r>
        <w:rPr>
          <w:rFonts w:hint="eastAsia"/>
          <w:kern w:val="0"/>
          <w:sz w:val="24"/>
          <w:szCs w:val="24"/>
        </w:rPr>
        <w:t>日</w:t>
      </w:r>
    </w:p>
    <w:p w14:paraId="685F83A9">
      <w:pPr>
        <w:spacing w:before="312" w:beforeLines="100" w:after="156" w:afterLines="50" w:line="360" w:lineRule="auto"/>
      </w:pPr>
    </w:p>
    <w:p w14:paraId="672275BC">
      <w:pPr>
        <w:spacing w:before="312" w:beforeLines="100" w:after="156" w:afterLines="50" w:line="360" w:lineRule="auto"/>
      </w:pPr>
    </w:p>
    <w:p w14:paraId="2F8F4284">
      <w:pPr>
        <w:pStyle w:val="12"/>
      </w:pPr>
    </w:p>
    <w:p w14:paraId="286A9AFC"/>
    <w:p w14:paraId="35251C8D">
      <w:pPr>
        <w:pStyle w:val="12"/>
      </w:pPr>
    </w:p>
    <w:p w14:paraId="46D20DFF"/>
    <w:p w14:paraId="39E47CC5">
      <w:pPr>
        <w:pStyle w:val="12"/>
      </w:pPr>
    </w:p>
    <w:p w14:paraId="1EF351D6"/>
    <w:p w14:paraId="02D4CDAB">
      <w:pPr>
        <w:pStyle w:val="12"/>
      </w:pPr>
    </w:p>
    <w:p w14:paraId="048C62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both"/>
        <w:rPr>
          <w:rFonts w:hint="default" w:ascii="宋体" w:hAnsi="宋体" w:eastAsia="宋体" w:cs="Times New Roman"/>
          <w:b/>
          <w:bCs w:val="0"/>
          <w:kern w:val="2"/>
          <w:sz w:val="28"/>
          <w:szCs w:val="28"/>
          <w:lang w:val="en-US" w:eastAsia="zh-CN" w:bidi="ar-SA"/>
        </w:rPr>
      </w:pPr>
      <w:bookmarkStart w:id="560" w:name="_Toc23774495"/>
    </w:p>
    <w:p w14:paraId="1348C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center"/>
        <w:textAlignment w:val="auto"/>
        <w:rPr>
          <w:rFonts w:hint="default" w:ascii="宋体" w:hAnsi="宋体" w:eastAsia="宋体" w:cs="Times New Roman"/>
          <w:b/>
          <w:bCs w:val="0"/>
          <w:kern w:val="2"/>
          <w:sz w:val="28"/>
          <w:szCs w:val="28"/>
          <w:lang w:val="zh-CN" w:eastAsia="zh-CN" w:bidi="ar-SA"/>
        </w:rPr>
      </w:pPr>
      <w:r>
        <w:rPr>
          <w:rFonts w:hint="default" w:ascii="宋体" w:hAnsi="宋体" w:eastAsia="宋体" w:cs="Times New Roman"/>
          <w:b/>
          <w:bCs w:val="0"/>
          <w:kern w:val="2"/>
          <w:sz w:val="28"/>
          <w:szCs w:val="28"/>
          <w:lang w:val="en-US" w:eastAsia="zh-CN" w:bidi="ar-SA"/>
        </w:rPr>
        <w:t>四、</w:t>
      </w:r>
      <w:r>
        <w:rPr>
          <w:rFonts w:hint="eastAsia" w:cs="Times New Roman"/>
          <w:b/>
          <w:bCs w:val="0"/>
          <w:kern w:val="2"/>
          <w:sz w:val="28"/>
          <w:szCs w:val="28"/>
          <w:lang w:val="en-US" w:eastAsia="zh-CN" w:bidi="ar-SA"/>
        </w:rPr>
        <w:t>磋商承诺函</w:t>
      </w:r>
    </w:p>
    <w:p w14:paraId="1D2F0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致（采购人及采购代理机构）：</w:t>
      </w:r>
    </w:p>
    <w:p w14:paraId="17CC1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我公司作为本次采购项目的响应人，根据磋商文件要求，现郑重承诺如下：</w:t>
      </w:r>
    </w:p>
    <w:p w14:paraId="52C91C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一、具备《中华人民共和国政府采购法》第二十二条第一款和本项目规定的条件：</w:t>
      </w:r>
    </w:p>
    <w:p w14:paraId="6521C7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（一）具有独立承担民事责任的能力；</w:t>
      </w:r>
    </w:p>
    <w:p w14:paraId="33A280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（二）具有良好的商业信誉和健全的财务会计制度；</w:t>
      </w:r>
    </w:p>
    <w:p w14:paraId="46DB6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（三）具有履行合同所必需的设备和专业技术能力；</w:t>
      </w:r>
    </w:p>
    <w:p w14:paraId="268EB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（四）有依法缴纳税收和社会保障资金的良好记录；</w:t>
      </w:r>
    </w:p>
    <w:p w14:paraId="655DB3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（五）参加政府采购活动前三年内，在经营活动中没有重大违法记录；</w:t>
      </w:r>
    </w:p>
    <w:p w14:paraId="7AA5C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（六）法律、行政法规规定的其他条件；</w:t>
      </w:r>
    </w:p>
    <w:p w14:paraId="48C9F5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（七）根据采购项目提出的特殊条件。</w:t>
      </w:r>
    </w:p>
    <w:p w14:paraId="624FE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完全接受和满足本项目磋商文件中规定的实质性要求，如对招标文件有异议，已经在投标截止时间届满前依法进行维权救济，不存在对招标文件有异议的同时又参加投标以求侥幸中标或者为实现其他非法目的的行为。</w:t>
      </w:r>
    </w:p>
    <w:p w14:paraId="68B678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三、参加本次招标采购活动，不存在与单位负责人为同一人或者存在直接控股、管理关系的其他响应人参与同一合同项下的政府采购活动的行为。</w:t>
      </w:r>
    </w:p>
    <w:p w14:paraId="1545C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四、参加本次招标采购活动，不存在为采购项目提供整体设计、规范编制或者项目管理、监理、检测等服务的行为。</w:t>
      </w:r>
    </w:p>
    <w:p w14:paraId="5AA3C2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五、参加本次招标采购活动，不存在和其他响应人在同一合同项下的采购项目中，同时委托同一个自然人、同一家庭的人员、同一单位的人员作为代理人的行为。</w:t>
      </w:r>
    </w:p>
    <w:p w14:paraId="779C15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六、响应人参加本次政府采购活动要求在近三年内响应人和其法定代表人没有行贿犯罪行为。</w:t>
      </w:r>
    </w:p>
    <w:p w14:paraId="09DB2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七、参加本次招标采购活动，不存在联合体投标。</w:t>
      </w:r>
    </w:p>
    <w:p w14:paraId="2B1EC9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八、投标文件中提供的能够给予我公司带来优惠、好处的任何材料资料和技术、服务、商务等响应承诺情况都是真实的、有效的、合法的。</w:t>
      </w:r>
    </w:p>
    <w:p w14:paraId="521D45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九、存在以下行为之一的愿意接受相关部门的处理：</w:t>
      </w:r>
    </w:p>
    <w:p w14:paraId="6716CE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（一）磋商有效期内撤销投标文件的；</w:t>
      </w:r>
    </w:p>
    <w:p w14:paraId="5F7C53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（二）在采购人确定中标人以前放弃中标候选资格的；</w:t>
      </w:r>
    </w:p>
    <w:p w14:paraId="24536F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（三）由于中标人的原因未能按照招标文件的规定与采购人签订合同；</w:t>
      </w:r>
    </w:p>
    <w:p w14:paraId="681A98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（四）在投标文件中提供虚假材料谋取中标；</w:t>
      </w:r>
    </w:p>
    <w:p w14:paraId="3443A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（五）与采购人、其他响应人或者采购代理机构恶意串通的；</w:t>
      </w:r>
    </w:p>
    <w:p w14:paraId="33F0AC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（六）磋商有效期内，响应人在政府采购活动中有违法、违规、违纪行为。</w:t>
      </w:r>
    </w:p>
    <w:p w14:paraId="76A91B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由此产生的一切法律后果和责任由我公司承担。我公司声明放弃对此提出任何异议和追索的权利。</w:t>
      </w:r>
    </w:p>
    <w:p w14:paraId="55C6C1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本公司对上述承诺的内容事项真实性负责。如经查实上述承诺的内容事项存在虚假，我公司愿意接受以提供虚假材料谋取中标追究法律责任。</w:t>
      </w:r>
    </w:p>
    <w:p w14:paraId="2530BB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p>
    <w:p w14:paraId="2BF42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p>
    <w:p w14:paraId="1A2D2E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响应人名称：</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lang w:val="en-US" w:eastAsia="zh-CN" w:bidi="ar"/>
        </w:rPr>
        <w:t>（电子签章）</w:t>
      </w:r>
    </w:p>
    <w:p w14:paraId="74940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法定代表人：</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lang w:val="en-US" w:eastAsia="zh-CN" w:bidi="ar"/>
        </w:rPr>
        <w:t>（电子签章）</w:t>
      </w:r>
    </w:p>
    <w:p w14:paraId="311DE8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00F179EA">
      <w:pPr>
        <w:pStyle w:val="3"/>
        <w:tabs>
          <w:tab w:val="left" w:pos="840"/>
        </w:tabs>
        <w:spacing w:line="360" w:lineRule="auto"/>
        <w:jc w:val="center"/>
        <w:rPr>
          <w:rFonts w:hint="eastAsia" w:ascii="宋体" w:hAnsi="宋体" w:eastAsia="宋体" w:cs="宋体"/>
          <w:bCs w:val="0"/>
          <w:sz w:val="24"/>
          <w:szCs w:val="24"/>
          <w:lang w:val="zh-CN"/>
        </w:rPr>
      </w:pPr>
    </w:p>
    <w:p w14:paraId="2FE8DE66">
      <w:pPr>
        <w:rPr>
          <w:rFonts w:hint="eastAsia" w:ascii="宋体" w:hAnsi="宋体" w:eastAsia="宋体" w:cs="宋体"/>
          <w:bCs w:val="0"/>
          <w:sz w:val="24"/>
          <w:szCs w:val="24"/>
          <w:lang w:val="zh-CN"/>
        </w:rPr>
      </w:pPr>
    </w:p>
    <w:p w14:paraId="0109609B">
      <w:pPr>
        <w:rPr>
          <w:rFonts w:hint="eastAsia" w:cs="Times New Roman"/>
          <w:bCs w:val="0"/>
          <w:sz w:val="28"/>
          <w:szCs w:val="28"/>
          <w:lang w:val="zh-CN"/>
        </w:rPr>
      </w:pPr>
    </w:p>
    <w:p w14:paraId="26E097C4">
      <w:pPr>
        <w:pStyle w:val="12"/>
        <w:rPr>
          <w:rFonts w:hint="eastAsia" w:cs="Times New Roman"/>
          <w:bCs w:val="0"/>
          <w:sz w:val="28"/>
          <w:szCs w:val="28"/>
          <w:lang w:val="zh-CN"/>
        </w:rPr>
      </w:pPr>
    </w:p>
    <w:p w14:paraId="4F25AF42">
      <w:pPr>
        <w:rPr>
          <w:rFonts w:hint="eastAsia" w:cs="Times New Roman"/>
          <w:bCs w:val="0"/>
          <w:sz w:val="28"/>
          <w:szCs w:val="28"/>
          <w:lang w:val="zh-CN"/>
        </w:rPr>
      </w:pPr>
    </w:p>
    <w:p w14:paraId="6B9BD861">
      <w:pPr>
        <w:pStyle w:val="12"/>
        <w:rPr>
          <w:rFonts w:hint="eastAsia" w:cs="Times New Roman"/>
          <w:bCs w:val="0"/>
          <w:sz w:val="28"/>
          <w:szCs w:val="28"/>
          <w:lang w:val="zh-CN"/>
        </w:rPr>
      </w:pPr>
    </w:p>
    <w:p w14:paraId="579C6114">
      <w:pPr>
        <w:rPr>
          <w:rFonts w:hint="eastAsia" w:cs="Times New Roman"/>
          <w:bCs w:val="0"/>
          <w:sz w:val="28"/>
          <w:szCs w:val="28"/>
          <w:lang w:val="zh-CN"/>
        </w:rPr>
      </w:pPr>
    </w:p>
    <w:p w14:paraId="619FF75B">
      <w:pPr>
        <w:pStyle w:val="12"/>
        <w:rPr>
          <w:rFonts w:hint="eastAsia" w:cs="Times New Roman"/>
          <w:bCs w:val="0"/>
          <w:sz w:val="28"/>
          <w:szCs w:val="28"/>
          <w:lang w:val="zh-CN"/>
        </w:rPr>
      </w:pPr>
    </w:p>
    <w:p w14:paraId="659D693D">
      <w:pPr>
        <w:rPr>
          <w:rFonts w:hint="eastAsia" w:cs="Times New Roman"/>
          <w:bCs w:val="0"/>
          <w:sz w:val="28"/>
          <w:szCs w:val="28"/>
          <w:lang w:val="zh-CN"/>
        </w:rPr>
      </w:pPr>
    </w:p>
    <w:p w14:paraId="1AC3B64B">
      <w:pPr>
        <w:pStyle w:val="12"/>
        <w:rPr>
          <w:rFonts w:hint="eastAsia" w:cs="Times New Roman"/>
          <w:bCs w:val="0"/>
          <w:sz w:val="28"/>
          <w:szCs w:val="28"/>
          <w:lang w:val="zh-CN"/>
        </w:rPr>
      </w:pPr>
    </w:p>
    <w:p w14:paraId="42370962">
      <w:pPr>
        <w:rPr>
          <w:rFonts w:hint="eastAsia" w:cs="Times New Roman"/>
          <w:bCs w:val="0"/>
          <w:sz w:val="28"/>
          <w:szCs w:val="28"/>
          <w:lang w:val="zh-CN"/>
        </w:rPr>
      </w:pPr>
    </w:p>
    <w:p w14:paraId="1632BA07">
      <w:pPr>
        <w:pStyle w:val="12"/>
        <w:rPr>
          <w:rFonts w:hint="eastAsia" w:cs="Times New Roman"/>
          <w:bCs w:val="0"/>
          <w:sz w:val="28"/>
          <w:szCs w:val="28"/>
          <w:lang w:val="zh-CN"/>
        </w:rPr>
      </w:pPr>
    </w:p>
    <w:p w14:paraId="6BA930FD">
      <w:pPr>
        <w:pStyle w:val="12"/>
        <w:rPr>
          <w:rFonts w:hint="eastAsia"/>
          <w:lang w:val="zh-CN"/>
        </w:rPr>
      </w:pPr>
    </w:p>
    <w:p w14:paraId="3C46EAA0">
      <w:pPr>
        <w:rPr>
          <w:rFonts w:hint="eastAsia" w:cs="Times New Roman"/>
          <w:bCs w:val="0"/>
          <w:sz w:val="28"/>
          <w:szCs w:val="28"/>
          <w:lang w:val="zh-CN"/>
        </w:rPr>
      </w:pPr>
    </w:p>
    <w:p w14:paraId="293B33FB">
      <w:pPr>
        <w:pStyle w:val="12"/>
        <w:rPr>
          <w:rFonts w:hint="eastAsia"/>
          <w:lang w:val="zh-CN"/>
        </w:rPr>
      </w:pPr>
    </w:p>
    <w:p w14:paraId="3FB78D1D">
      <w:pPr>
        <w:pStyle w:val="3"/>
        <w:tabs>
          <w:tab w:val="left" w:pos="840"/>
        </w:tabs>
        <w:spacing w:line="360" w:lineRule="auto"/>
        <w:jc w:val="center"/>
      </w:pPr>
      <w:r>
        <w:rPr>
          <w:rFonts w:hint="eastAsia" w:cs="Times New Roman"/>
          <w:bCs w:val="0"/>
          <w:sz w:val="28"/>
          <w:szCs w:val="28"/>
          <w:lang w:val="en-US" w:eastAsia="zh-CN"/>
        </w:rPr>
        <w:t>五</w:t>
      </w:r>
      <w:r>
        <w:rPr>
          <w:rFonts w:hint="eastAsia" w:cs="Times New Roman"/>
          <w:bCs w:val="0"/>
          <w:sz w:val="28"/>
          <w:szCs w:val="28"/>
          <w:lang w:val="zh-CN"/>
        </w:rPr>
        <w:t>、响应人资格证明文件</w:t>
      </w:r>
      <w:bookmarkEnd w:id="557"/>
      <w:bookmarkEnd w:id="560"/>
    </w:p>
    <w:p w14:paraId="3B9CADB3">
      <w:pPr>
        <w:pStyle w:val="12"/>
        <w:spacing w:line="360" w:lineRule="auto"/>
        <w:ind w:left="425"/>
        <w:jc w:val="center"/>
        <w:rPr>
          <w:rFonts w:hAnsi="宋体" w:cs="黑体"/>
          <w:b/>
          <w:color w:val="auto"/>
          <w:sz w:val="28"/>
          <w:szCs w:val="28"/>
        </w:rPr>
      </w:pPr>
      <w:bookmarkStart w:id="561" w:name="_Toc480226503"/>
      <w:bookmarkStart w:id="562" w:name="_Toc428351719"/>
      <w:bookmarkStart w:id="563" w:name="_Toc454788099"/>
      <w:bookmarkStart w:id="564" w:name="_Toc428276628"/>
      <w:bookmarkStart w:id="565" w:name="_Toc462934384"/>
      <w:bookmarkStart w:id="566" w:name="_Toc480385614"/>
      <w:bookmarkStart w:id="567" w:name="_Toc455678211"/>
      <w:bookmarkStart w:id="568" w:name="_Toc481092974"/>
      <w:bookmarkStart w:id="569" w:name="_Toc463011363"/>
      <w:r>
        <w:rPr>
          <w:rFonts w:hint="eastAsia" w:hAnsi="宋体" w:cs="黑体"/>
          <w:b/>
          <w:color w:val="auto"/>
          <w:sz w:val="28"/>
          <w:szCs w:val="28"/>
          <w:lang w:val="en-US" w:eastAsia="zh-CN"/>
        </w:rPr>
        <w:t>5</w:t>
      </w:r>
      <w:r>
        <w:rPr>
          <w:rFonts w:hint="eastAsia" w:hAnsi="宋体" w:cs="黑体"/>
          <w:b/>
          <w:color w:val="auto"/>
          <w:sz w:val="28"/>
          <w:szCs w:val="28"/>
        </w:rPr>
        <w:t>.1资格证明文件等</w:t>
      </w:r>
    </w:p>
    <w:bookmarkEnd w:id="561"/>
    <w:bookmarkEnd w:id="562"/>
    <w:bookmarkEnd w:id="563"/>
    <w:bookmarkEnd w:id="564"/>
    <w:bookmarkEnd w:id="565"/>
    <w:bookmarkEnd w:id="566"/>
    <w:bookmarkEnd w:id="567"/>
    <w:bookmarkEnd w:id="568"/>
    <w:bookmarkEnd w:id="569"/>
    <w:tbl>
      <w:tblPr>
        <w:tblStyle w:val="25"/>
        <w:tblW w:w="0" w:type="auto"/>
        <w:jc w:val="center"/>
        <w:tblLayout w:type="fixed"/>
        <w:tblCellMar>
          <w:top w:w="0" w:type="dxa"/>
          <w:left w:w="0" w:type="dxa"/>
          <w:bottom w:w="0" w:type="dxa"/>
          <w:right w:w="0" w:type="dxa"/>
        </w:tblCellMar>
      </w:tblPr>
      <w:tblGrid>
        <w:gridCol w:w="1706"/>
        <w:gridCol w:w="886"/>
        <w:gridCol w:w="939"/>
        <w:gridCol w:w="829"/>
        <w:gridCol w:w="415"/>
        <w:gridCol w:w="307"/>
        <w:gridCol w:w="1064"/>
        <w:gridCol w:w="484"/>
        <w:gridCol w:w="849"/>
        <w:gridCol w:w="980"/>
      </w:tblGrid>
      <w:tr w14:paraId="556192F4">
        <w:tblPrEx>
          <w:tblCellMar>
            <w:top w:w="0" w:type="dxa"/>
            <w:left w:w="0" w:type="dxa"/>
            <w:bottom w:w="0" w:type="dxa"/>
            <w:right w:w="0" w:type="dxa"/>
          </w:tblCellMar>
        </w:tblPrEx>
        <w:trPr>
          <w:trHeight w:val="739"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4A17E50C">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响应人名称</w:t>
            </w:r>
          </w:p>
        </w:tc>
        <w:tc>
          <w:tcPr>
            <w:tcW w:w="6753" w:type="dxa"/>
            <w:gridSpan w:val="9"/>
            <w:tcBorders>
              <w:top w:val="single" w:color="000000" w:sz="4" w:space="0"/>
              <w:left w:val="single" w:color="000000" w:sz="4" w:space="0"/>
              <w:bottom w:val="single" w:color="000000" w:sz="4" w:space="0"/>
              <w:right w:val="single" w:color="000000" w:sz="4" w:space="0"/>
            </w:tcBorders>
            <w:vAlign w:val="center"/>
          </w:tcPr>
          <w:p w14:paraId="0D8325C4">
            <w:pPr>
              <w:adjustRightInd w:val="0"/>
              <w:snapToGrid w:val="0"/>
              <w:spacing w:line="240" w:lineRule="auto"/>
              <w:jc w:val="center"/>
              <w:rPr>
                <w:rFonts w:hint="eastAsia" w:ascii="宋体" w:hAnsi="宋体" w:eastAsia="宋体" w:cs="宋体"/>
                <w:sz w:val="24"/>
                <w:szCs w:val="24"/>
              </w:rPr>
            </w:pPr>
          </w:p>
        </w:tc>
      </w:tr>
      <w:tr w14:paraId="53D11456">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DF56DBE">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376" w:type="dxa"/>
            <w:gridSpan w:val="5"/>
            <w:tcBorders>
              <w:top w:val="single" w:color="000000" w:sz="4" w:space="0"/>
              <w:left w:val="single" w:color="000000" w:sz="4" w:space="0"/>
              <w:bottom w:val="single" w:color="000000" w:sz="4" w:space="0"/>
              <w:right w:val="single" w:color="000000" w:sz="4" w:space="0"/>
            </w:tcBorders>
            <w:vAlign w:val="center"/>
          </w:tcPr>
          <w:p w14:paraId="5B564C94">
            <w:pPr>
              <w:adjustRightInd w:val="0"/>
              <w:snapToGrid w:val="0"/>
              <w:spacing w:line="240" w:lineRule="auto"/>
              <w:jc w:val="center"/>
              <w:rPr>
                <w:rFonts w:hint="eastAsia" w:ascii="宋体" w:hAnsi="宋体" w:eastAsia="宋体" w:cs="宋体"/>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7962FCF5">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邮政</w:t>
            </w:r>
          </w:p>
          <w:p w14:paraId="2119D3C5">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编码</w:t>
            </w:r>
          </w:p>
        </w:tc>
        <w:tc>
          <w:tcPr>
            <w:tcW w:w="2313" w:type="dxa"/>
            <w:gridSpan w:val="3"/>
            <w:tcBorders>
              <w:top w:val="single" w:color="000000" w:sz="4" w:space="0"/>
              <w:left w:val="single" w:color="000000" w:sz="4" w:space="0"/>
              <w:bottom w:val="single" w:color="000000" w:sz="4" w:space="0"/>
              <w:right w:val="single" w:color="000000" w:sz="4" w:space="0"/>
            </w:tcBorders>
            <w:vAlign w:val="center"/>
          </w:tcPr>
          <w:p w14:paraId="7919DEEA">
            <w:pPr>
              <w:adjustRightInd w:val="0"/>
              <w:snapToGrid w:val="0"/>
              <w:spacing w:line="240" w:lineRule="auto"/>
              <w:jc w:val="center"/>
              <w:rPr>
                <w:rFonts w:hint="eastAsia" w:ascii="宋体" w:hAnsi="宋体" w:eastAsia="宋体" w:cs="宋体"/>
                <w:sz w:val="24"/>
                <w:szCs w:val="24"/>
              </w:rPr>
            </w:pPr>
          </w:p>
        </w:tc>
      </w:tr>
      <w:tr w14:paraId="2D4057F6">
        <w:tblPrEx>
          <w:tblCellMar>
            <w:top w:w="0" w:type="dxa"/>
            <w:left w:w="0" w:type="dxa"/>
            <w:bottom w:w="0" w:type="dxa"/>
            <w:right w:w="0" w:type="dxa"/>
          </w:tblCellMar>
        </w:tblPrEx>
        <w:trPr>
          <w:trHeight w:val="726" w:hRule="atLeast"/>
          <w:jc w:val="center"/>
        </w:trPr>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0D86ED72">
            <w:pPr>
              <w:adjustRightInd w:val="0"/>
              <w:snapToGrid w:val="0"/>
              <w:spacing w:line="240" w:lineRule="auto"/>
              <w:jc w:val="center"/>
              <w:rPr>
                <w:rFonts w:hint="eastAsia" w:ascii="宋体" w:hAnsi="宋体" w:eastAsia="宋体" w:cs="宋体"/>
                <w:sz w:val="24"/>
                <w:szCs w:val="24"/>
              </w:rPr>
            </w:pPr>
          </w:p>
          <w:p w14:paraId="4437B2D5">
            <w:pPr>
              <w:adjustRightInd w:val="0"/>
              <w:snapToGrid w:val="0"/>
              <w:spacing w:line="240" w:lineRule="auto"/>
              <w:jc w:val="center"/>
              <w:rPr>
                <w:rFonts w:hint="eastAsia" w:ascii="宋体" w:hAnsi="宋体" w:eastAsia="宋体" w:cs="宋体"/>
                <w:sz w:val="24"/>
                <w:szCs w:val="24"/>
              </w:rPr>
            </w:pPr>
          </w:p>
          <w:p w14:paraId="500B158C">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886" w:type="dxa"/>
            <w:tcBorders>
              <w:top w:val="single" w:color="000000" w:sz="4" w:space="0"/>
              <w:left w:val="single" w:color="000000" w:sz="4" w:space="0"/>
              <w:bottom w:val="single" w:color="000000" w:sz="4" w:space="0"/>
              <w:right w:val="single" w:color="000000" w:sz="4" w:space="0"/>
            </w:tcBorders>
            <w:vAlign w:val="center"/>
          </w:tcPr>
          <w:p w14:paraId="2B5127FB">
            <w:pPr>
              <w:adjustRightInd w:val="0"/>
              <w:snapToGrid w:val="0"/>
              <w:spacing w:line="240" w:lineRule="auto"/>
              <w:jc w:val="center"/>
              <w:rPr>
                <w:rFonts w:hint="eastAsia" w:ascii="宋体" w:hAnsi="宋体" w:eastAsia="宋体" w:cs="宋体"/>
                <w:sz w:val="24"/>
                <w:szCs w:val="24"/>
              </w:rPr>
            </w:pPr>
          </w:p>
          <w:p w14:paraId="0FB1F8AD">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490" w:type="dxa"/>
            <w:gridSpan w:val="4"/>
            <w:tcBorders>
              <w:top w:val="single" w:color="000000" w:sz="4" w:space="0"/>
              <w:left w:val="single" w:color="000000" w:sz="4" w:space="0"/>
              <w:bottom w:val="single" w:color="000000" w:sz="4" w:space="0"/>
              <w:right w:val="single" w:color="000000" w:sz="4" w:space="0"/>
            </w:tcBorders>
            <w:vAlign w:val="center"/>
          </w:tcPr>
          <w:p w14:paraId="6D94A479">
            <w:pPr>
              <w:adjustRightInd w:val="0"/>
              <w:snapToGrid w:val="0"/>
              <w:spacing w:line="240" w:lineRule="auto"/>
              <w:jc w:val="center"/>
              <w:rPr>
                <w:rFonts w:hint="eastAsia" w:ascii="宋体" w:hAnsi="宋体" w:eastAsia="宋体" w:cs="宋体"/>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7CEBD5C5">
            <w:pPr>
              <w:adjustRightInd w:val="0"/>
              <w:snapToGrid w:val="0"/>
              <w:spacing w:line="240" w:lineRule="auto"/>
              <w:jc w:val="center"/>
              <w:rPr>
                <w:rFonts w:hint="eastAsia" w:ascii="宋体" w:hAnsi="宋体" w:eastAsia="宋体" w:cs="宋体"/>
                <w:sz w:val="24"/>
                <w:szCs w:val="24"/>
              </w:rPr>
            </w:pPr>
          </w:p>
          <w:p w14:paraId="70B9E6CD">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电 话</w:t>
            </w:r>
          </w:p>
        </w:tc>
        <w:tc>
          <w:tcPr>
            <w:tcW w:w="2313" w:type="dxa"/>
            <w:gridSpan w:val="3"/>
            <w:tcBorders>
              <w:top w:val="single" w:color="000000" w:sz="4" w:space="0"/>
              <w:left w:val="single" w:color="000000" w:sz="4" w:space="0"/>
              <w:bottom w:val="single" w:color="000000" w:sz="4" w:space="0"/>
              <w:right w:val="single" w:color="000000" w:sz="4" w:space="0"/>
            </w:tcBorders>
            <w:vAlign w:val="center"/>
          </w:tcPr>
          <w:p w14:paraId="19FCBAD8">
            <w:pPr>
              <w:adjustRightInd w:val="0"/>
              <w:snapToGrid w:val="0"/>
              <w:spacing w:line="240" w:lineRule="auto"/>
              <w:jc w:val="center"/>
              <w:rPr>
                <w:rFonts w:hint="eastAsia" w:ascii="宋体" w:hAnsi="宋体" w:eastAsia="宋体" w:cs="宋体"/>
                <w:sz w:val="24"/>
                <w:szCs w:val="24"/>
              </w:rPr>
            </w:pPr>
          </w:p>
        </w:tc>
      </w:tr>
      <w:tr w14:paraId="5211E442">
        <w:tblPrEx>
          <w:tblCellMar>
            <w:top w:w="0" w:type="dxa"/>
            <w:left w:w="0" w:type="dxa"/>
            <w:bottom w:w="0" w:type="dxa"/>
            <w:right w:w="0" w:type="dxa"/>
          </w:tblCellMar>
        </w:tblPrEx>
        <w:trPr>
          <w:trHeight w:val="726" w:hRule="atLeast"/>
          <w:jc w:val="center"/>
        </w:trPr>
        <w:tc>
          <w:tcPr>
            <w:tcW w:w="1706" w:type="dxa"/>
            <w:vMerge w:val="continue"/>
            <w:tcBorders>
              <w:top w:val="nil"/>
              <w:left w:val="single" w:color="000000" w:sz="4" w:space="0"/>
              <w:bottom w:val="single" w:color="000000" w:sz="4" w:space="0"/>
              <w:right w:val="single" w:color="000000" w:sz="4" w:space="0"/>
            </w:tcBorders>
            <w:vAlign w:val="center"/>
          </w:tcPr>
          <w:p w14:paraId="6FEBEB18">
            <w:pPr>
              <w:adjustRightInd w:val="0"/>
              <w:snapToGrid w:val="0"/>
              <w:spacing w:line="240" w:lineRule="auto"/>
              <w:jc w:val="center"/>
              <w:rPr>
                <w:rFonts w:hint="eastAsia" w:ascii="宋体" w:hAnsi="宋体" w:eastAsia="宋体" w:cs="宋体"/>
                <w:sz w:val="24"/>
                <w:szCs w:val="24"/>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27128106">
            <w:pPr>
              <w:adjustRightInd w:val="0"/>
              <w:snapToGrid w:val="0"/>
              <w:spacing w:line="240" w:lineRule="auto"/>
              <w:jc w:val="center"/>
              <w:rPr>
                <w:rFonts w:hint="eastAsia" w:ascii="宋体" w:hAnsi="宋体" w:eastAsia="宋体" w:cs="宋体"/>
                <w:sz w:val="24"/>
                <w:szCs w:val="24"/>
              </w:rPr>
            </w:pPr>
          </w:p>
          <w:p w14:paraId="2F7E0FF6">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传</w:t>
            </w:r>
            <w:r>
              <w:rPr>
                <w:rFonts w:hint="eastAsia" w:ascii="宋体" w:hAnsi="宋体" w:eastAsia="宋体" w:cs="宋体"/>
                <w:sz w:val="24"/>
                <w:szCs w:val="24"/>
              </w:rPr>
              <w:tab/>
            </w:r>
            <w:r>
              <w:rPr>
                <w:rFonts w:hint="eastAsia" w:ascii="宋体" w:hAnsi="宋体" w:eastAsia="宋体" w:cs="宋体"/>
                <w:sz w:val="24"/>
                <w:szCs w:val="24"/>
              </w:rPr>
              <w:t>真</w:t>
            </w:r>
          </w:p>
        </w:tc>
        <w:tc>
          <w:tcPr>
            <w:tcW w:w="2490" w:type="dxa"/>
            <w:gridSpan w:val="4"/>
            <w:tcBorders>
              <w:top w:val="single" w:color="000000" w:sz="4" w:space="0"/>
              <w:left w:val="single" w:color="000000" w:sz="4" w:space="0"/>
              <w:bottom w:val="single" w:color="000000" w:sz="4" w:space="0"/>
              <w:right w:val="single" w:color="000000" w:sz="4" w:space="0"/>
            </w:tcBorders>
            <w:vAlign w:val="center"/>
          </w:tcPr>
          <w:p w14:paraId="1F2EC606">
            <w:pPr>
              <w:adjustRightInd w:val="0"/>
              <w:snapToGrid w:val="0"/>
              <w:spacing w:line="240" w:lineRule="auto"/>
              <w:jc w:val="center"/>
              <w:rPr>
                <w:rFonts w:hint="eastAsia" w:ascii="宋体" w:hAnsi="宋体" w:eastAsia="宋体" w:cs="宋体"/>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648475DE">
            <w:pPr>
              <w:adjustRightInd w:val="0"/>
              <w:snapToGrid w:val="0"/>
              <w:spacing w:line="240" w:lineRule="auto"/>
              <w:jc w:val="center"/>
              <w:rPr>
                <w:rFonts w:hint="eastAsia" w:ascii="宋体" w:hAnsi="宋体" w:eastAsia="宋体" w:cs="宋体"/>
                <w:sz w:val="24"/>
                <w:szCs w:val="24"/>
              </w:rPr>
            </w:pPr>
          </w:p>
          <w:p w14:paraId="77290599">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313" w:type="dxa"/>
            <w:gridSpan w:val="3"/>
            <w:tcBorders>
              <w:top w:val="single" w:color="000000" w:sz="4" w:space="0"/>
              <w:left w:val="single" w:color="000000" w:sz="4" w:space="0"/>
              <w:bottom w:val="single" w:color="000000" w:sz="4" w:space="0"/>
              <w:right w:val="single" w:color="000000" w:sz="4" w:space="0"/>
            </w:tcBorders>
            <w:vAlign w:val="center"/>
          </w:tcPr>
          <w:p w14:paraId="7A6148BB">
            <w:pPr>
              <w:adjustRightInd w:val="0"/>
              <w:snapToGrid w:val="0"/>
              <w:spacing w:line="240" w:lineRule="auto"/>
              <w:jc w:val="center"/>
              <w:rPr>
                <w:rFonts w:hint="eastAsia" w:ascii="宋体" w:hAnsi="宋体" w:eastAsia="宋体" w:cs="宋体"/>
                <w:sz w:val="24"/>
                <w:szCs w:val="24"/>
              </w:rPr>
            </w:pPr>
          </w:p>
        </w:tc>
      </w:tr>
      <w:tr w14:paraId="1FEDCFC0">
        <w:tblPrEx>
          <w:tblCellMar>
            <w:top w:w="0" w:type="dxa"/>
            <w:left w:w="0" w:type="dxa"/>
            <w:bottom w:w="0" w:type="dxa"/>
            <w:right w:w="0" w:type="dxa"/>
          </w:tblCellMar>
        </w:tblPrEx>
        <w:trPr>
          <w:trHeight w:val="730"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8976F60">
            <w:pPr>
              <w:adjustRightInd w:val="0"/>
              <w:snapToGrid w:val="0"/>
              <w:spacing w:line="240" w:lineRule="auto"/>
              <w:jc w:val="center"/>
              <w:rPr>
                <w:rFonts w:hint="eastAsia" w:ascii="宋体" w:hAnsi="宋体" w:eastAsia="宋体" w:cs="宋体"/>
                <w:sz w:val="24"/>
                <w:szCs w:val="24"/>
              </w:rPr>
            </w:pPr>
          </w:p>
          <w:p w14:paraId="7E97993A">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6753" w:type="dxa"/>
            <w:gridSpan w:val="9"/>
            <w:tcBorders>
              <w:top w:val="single" w:color="000000" w:sz="4" w:space="0"/>
              <w:left w:val="single" w:color="000000" w:sz="4" w:space="0"/>
              <w:bottom w:val="single" w:color="000000" w:sz="4" w:space="0"/>
              <w:right w:val="single" w:color="000000" w:sz="4" w:space="0"/>
            </w:tcBorders>
            <w:vAlign w:val="center"/>
          </w:tcPr>
          <w:p w14:paraId="594CA94E">
            <w:pPr>
              <w:adjustRightInd w:val="0"/>
              <w:snapToGrid w:val="0"/>
              <w:spacing w:line="240" w:lineRule="auto"/>
              <w:jc w:val="center"/>
              <w:rPr>
                <w:rFonts w:hint="eastAsia" w:ascii="宋体" w:hAnsi="宋体" w:eastAsia="宋体" w:cs="宋体"/>
                <w:sz w:val="24"/>
                <w:szCs w:val="24"/>
              </w:rPr>
            </w:pPr>
          </w:p>
        </w:tc>
      </w:tr>
      <w:tr w14:paraId="557685CB">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CD17A65">
            <w:pPr>
              <w:adjustRightInd w:val="0"/>
              <w:snapToGrid w:val="0"/>
              <w:spacing w:line="240" w:lineRule="auto"/>
              <w:jc w:val="center"/>
              <w:rPr>
                <w:rFonts w:hint="eastAsia" w:ascii="宋体" w:hAnsi="宋体" w:eastAsia="宋体" w:cs="宋体"/>
                <w:sz w:val="24"/>
                <w:szCs w:val="24"/>
              </w:rPr>
            </w:pPr>
          </w:p>
          <w:p w14:paraId="2C0817EB">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886" w:type="dxa"/>
            <w:tcBorders>
              <w:top w:val="single" w:color="000000" w:sz="4" w:space="0"/>
              <w:left w:val="single" w:color="000000" w:sz="4" w:space="0"/>
              <w:bottom w:val="single" w:color="000000" w:sz="4" w:space="0"/>
              <w:right w:val="single" w:color="000000" w:sz="4" w:space="0"/>
            </w:tcBorders>
            <w:vAlign w:val="center"/>
          </w:tcPr>
          <w:p w14:paraId="6E0C139C">
            <w:pPr>
              <w:adjustRightInd w:val="0"/>
              <w:snapToGrid w:val="0"/>
              <w:spacing w:line="240" w:lineRule="auto"/>
              <w:jc w:val="center"/>
              <w:rPr>
                <w:rFonts w:hint="eastAsia" w:ascii="宋体" w:hAnsi="宋体" w:eastAsia="宋体" w:cs="宋体"/>
                <w:sz w:val="24"/>
                <w:szCs w:val="24"/>
              </w:rPr>
            </w:pPr>
          </w:p>
          <w:p w14:paraId="377BEBDE">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939" w:type="dxa"/>
            <w:tcBorders>
              <w:top w:val="single" w:color="000000" w:sz="4" w:space="0"/>
              <w:left w:val="single" w:color="000000" w:sz="4" w:space="0"/>
              <w:bottom w:val="single" w:color="000000" w:sz="4" w:space="0"/>
              <w:right w:val="single" w:color="000000" w:sz="4" w:space="0"/>
            </w:tcBorders>
            <w:vAlign w:val="center"/>
          </w:tcPr>
          <w:p w14:paraId="20834F7C">
            <w:pPr>
              <w:adjustRightInd w:val="0"/>
              <w:snapToGrid w:val="0"/>
              <w:spacing w:line="240" w:lineRule="auto"/>
              <w:jc w:val="center"/>
              <w:rPr>
                <w:rFonts w:hint="eastAsia" w:ascii="宋体" w:hAnsi="宋体" w:eastAsia="宋体" w:cs="宋体"/>
                <w:sz w:val="24"/>
                <w:szCs w:val="24"/>
              </w:rPr>
            </w:pPr>
          </w:p>
        </w:tc>
        <w:tc>
          <w:tcPr>
            <w:tcW w:w="1244" w:type="dxa"/>
            <w:gridSpan w:val="2"/>
            <w:tcBorders>
              <w:top w:val="single" w:color="000000" w:sz="4" w:space="0"/>
              <w:left w:val="single" w:color="000000" w:sz="4" w:space="0"/>
              <w:bottom w:val="single" w:color="000000" w:sz="4" w:space="0"/>
              <w:right w:val="single" w:color="000000" w:sz="4" w:space="0"/>
            </w:tcBorders>
            <w:vAlign w:val="center"/>
          </w:tcPr>
          <w:p w14:paraId="226F32C0">
            <w:pPr>
              <w:adjustRightInd w:val="0"/>
              <w:snapToGrid w:val="0"/>
              <w:spacing w:line="240" w:lineRule="auto"/>
              <w:jc w:val="center"/>
              <w:rPr>
                <w:rFonts w:hint="eastAsia" w:ascii="宋体" w:hAnsi="宋体" w:eastAsia="宋体" w:cs="宋体"/>
                <w:sz w:val="24"/>
                <w:szCs w:val="24"/>
              </w:rPr>
            </w:pPr>
          </w:p>
          <w:p w14:paraId="323F3A29">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855" w:type="dxa"/>
            <w:gridSpan w:val="3"/>
            <w:tcBorders>
              <w:top w:val="single" w:color="000000" w:sz="4" w:space="0"/>
              <w:left w:val="single" w:color="000000" w:sz="4" w:space="0"/>
              <w:bottom w:val="single" w:color="000000" w:sz="4" w:space="0"/>
              <w:right w:val="single" w:color="000000" w:sz="4" w:space="0"/>
            </w:tcBorders>
            <w:vAlign w:val="center"/>
          </w:tcPr>
          <w:p w14:paraId="429D713C">
            <w:pPr>
              <w:adjustRightInd w:val="0"/>
              <w:snapToGrid w:val="0"/>
              <w:spacing w:line="240" w:lineRule="auto"/>
              <w:jc w:val="center"/>
              <w:rPr>
                <w:rFonts w:hint="eastAsia" w:ascii="宋体" w:hAnsi="宋体" w:eastAsia="宋体" w:cs="宋体"/>
                <w:sz w:val="24"/>
                <w:szCs w:val="24"/>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1D1DB70E">
            <w:pPr>
              <w:adjustRightInd w:val="0"/>
              <w:snapToGrid w:val="0"/>
              <w:spacing w:line="240" w:lineRule="auto"/>
              <w:jc w:val="center"/>
              <w:rPr>
                <w:rFonts w:hint="eastAsia" w:ascii="宋体" w:hAnsi="宋体" w:eastAsia="宋体" w:cs="宋体"/>
                <w:sz w:val="24"/>
                <w:szCs w:val="24"/>
              </w:rPr>
            </w:pPr>
          </w:p>
          <w:p w14:paraId="6442C057">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80" w:type="dxa"/>
            <w:tcBorders>
              <w:top w:val="single" w:color="000000" w:sz="4" w:space="0"/>
              <w:left w:val="single" w:color="000000" w:sz="4" w:space="0"/>
              <w:bottom w:val="single" w:color="000000" w:sz="4" w:space="0"/>
              <w:right w:val="single" w:color="000000" w:sz="4" w:space="0"/>
            </w:tcBorders>
            <w:vAlign w:val="center"/>
          </w:tcPr>
          <w:p w14:paraId="678452B0">
            <w:pPr>
              <w:adjustRightInd w:val="0"/>
              <w:snapToGrid w:val="0"/>
              <w:spacing w:line="240" w:lineRule="auto"/>
              <w:jc w:val="center"/>
              <w:rPr>
                <w:rFonts w:hint="eastAsia" w:ascii="宋体" w:hAnsi="宋体" w:eastAsia="宋体" w:cs="宋体"/>
                <w:sz w:val="24"/>
                <w:szCs w:val="24"/>
              </w:rPr>
            </w:pPr>
          </w:p>
        </w:tc>
      </w:tr>
      <w:tr w14:paraId="2EA36723">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766A4C5">
            <w:pPr>
              <w:adjustRightInd w:val="0"/>
              <w:snapToGrid w:val="0"/>
              <w:spacing w:line="240" w:lineRule="auto"/>
              <w:jc w:val="center"/>
              <w:rPr>
                <w:rFonts w:hint="eastAsia" w:ascii="宋体" w:hAnsi="宋体" w:eastAsia="宋体" w:cs="宋体"/>
                <w:sz w:val="24"/>
                <w:szCs w:val="24"/>
              </w:rPr>
            </w:pPr>
          </w:p>
          <w:p w14:paraId="514B70EE">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886" w:type="dxa"/>
            <w:tcBorders>
              <w:top w:val="single" w:color="000000" w:sz="4" w:space="0"/>
              <w:left w:val="single" w:color="000000" w:sz="4" w:space="0"/>
              <w:bottom w:val="single" w:color="000000" w:sz="4" w:space="0"/>
              <w:right w:val="single" w:color="000000" w:sz="4" w:space="0"/>
            </w:tcBorders>
            <w:vAlign w:val="center"/>
          </w:tcPr>
          <w:p w14:paraId="61EEA91C">
            <w:pPr>
              <w:adjustRightInd w:val="0"/>
              <w:snapToGrid w:val="0"/>
              <w:spacing w:line="240" w:lineRule="auto"/>
              <w:jc w:val="center"/>
              <w:rPr>
                <w:rFonts w:hint="eastAsia" w:ascii="宋体" w:hAnsi="宋体" w:eastAsia="宋体" w:cs="宋体"/>
                <w:sz w:val="24"/>
                <w:szCs w:val="24"/>
              </w:rPr>
            </w:pPr>
          </w:p>
          <w:p w14:paraId="5E53001E">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939" w:type="dxa"/>
            <w:tcBorders>
              <w:top w:val="single" w:color="000000" w:sz="4" w:space="0"/>
              <w:left w:val="single" w:color="000000" w:sz="4" w:space="0"/>
              <w:bottom w:val="single" w:color="000000" w:sz="4" w:space="0"/>
              <w:right w:val="single" w:color="000000" w:sz="4" w:space="0"/>
            </w:tcBorders>
            <w:vAlign w:val="center"/>
          </w:tcPr>
          <w:p w14:paraId="2F62976E">
            <w:pPr>
              <w:adjustRightInd w:val="0"/>
              <w:snapToGrid w:val="0"/>
              <w:spacing w:line="240" w:lineRule="auto"/>
              <w:jc w:val="center"/>
              <w:rPr>
                <w:rFonts w:hint="eastAsia" w:ascii="宋体" w:hAnsi="宋体" w:eastAsia="宋体" w:cs="宋体"/>
                <w:sz w:val="24"/>
                <w:szCs w:val="24"/>
              </w:rPr>
            </w:pPr>
          </w:p>
        </w:tc>
        <w:tc>
          <w:tcPr>
            <w:tcW w:w="1244" w:type="dxa"/>
            <w:gridSpan w:val="2"/>
            <w:tcBorders>
              <w:top w:val="single" w:color="000000" w:sz="4" w:space="0"/>
              <w:left w:val="single" w:color="000000" w:sz="4" w:space="0"/>
              <w:bottom w:val="single" w:color="000000" w:sz="4" w:space="0"/>
              <w:right w:val="single" w:color="000000" w:sz="4" w:space="0"/>
            </w:tcBorders>
            <w:vAlign w:val="center"/>
          </w:tcPr>
          <w:p w14:paraId="3B775519">
            <w:pPr>
              <w:adjustRightInd w:val="0"/>
              <w:snapToGrid w:val="0"/>
              <w:spacing w:line="240" w:lineRule="auto"/>
              <w:jc w:val="center"/>
              <w:rPr>
                <w:rFonts w:hint="eastAsia" w:ascii="宋体" w:hAnsi="宋体" w:eastAsia="宋体" w:cs="宋体"/>
                <w:sz w:val="24"/>
                <w:szCs w:val="24"/>
              </w:rPr>
            </w:pPr>
          </w:p>
          <w:p w14:paraId="007150EE">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855" w:type="dxa"/>
            <w:gridSpan w:val="3"/>
            <w:tcBorders>
              <w:top w:val="single" w:color="000000" w:sz="4" w:space="0"/>
              <w:left w:val="single" w:color="000000" w:sz="4" w:space="0"/>
              <w:bottom w:val="single" w:color="000000" w:sz="4" w:space="0"/>
              <w:right w:val="single" w:color="000000" w:sz="4" w:space="0"/>
            </w:tcBorders>
            <w:vAlign w:val="center"/>
          </w:tcPr>
          <w:p w14:paraId="7F98FD3C">
            <w:pPr>
              <w:adjustRightInd w:val="0"/>
              <w:snapToGrid w:val="0"/>
              <w:spacing w:line="240" w:lineRule="auto"/>
              <w:jc w:val="center"/>
              <w:rPr>
                <w:rFonts w:hint="eastAsia" w:ascii="宋体" w:hAnsi="宋体" w:eastAsia="宋体" w:cs="宋体"/>
                <w:sz w:val="24"/>
                <w:szCs w:val="24"/>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6C93CC39">
            <w:pPr>
              <w:adjustRightInd w:val="0"/>
              <w:snapToGrid w:val="0"/>
              <w:spacing w:line="240" w:lineRule="auto"/>
              <w:jc w:val="center"/>
              <w:rPr>
                <w:rFonts w:hint="eastAsia" w:ascii="宋体" w:hAnsi="宋体" w:eastAsia="宋体" w:cs="宋体"/>
                <w:sz w:val="24"/>
                <w:szCs w:val="24"/>
              </w:rPr>
            </w:pPr>
          </w:p>
          <w:p w14:paraId="7933D4D3">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80" w:type="dxa"/>
            <w:tcBorders>
              <w:top w:val="single" w:color="000000" w:sz="4" w:space="0"/>
              <w:left w:val="single" w:color="000000" w:sz="4" w:space="0"/>
              <w:bottom w:val="single" w:color="000000" w:sz="4" w:space="0"/>
              <w:right w:val="single" w:color="000000" w:sz="4" w:space="0"/>
            </w:tcBorders>
            <w:vAlign w:val="center"/>
          </w:tcPr>
          <w:p w14:paraId="0D2F5E2F">
            <w:pPr>
              <w:adjustRightInd w:val="0"/>
              <w:snapToGrid w:val="0"/>
              <w:spacing w:line="240" w:lineRule="auto"/>
              <w:jc w:val="center"/>
              <w:rPr>
                <w:rFonts w:hint="eastAsia" w:ascii="宋体" w:hAnsi="宋体" w:eastAsia="宋体" w:cs="宋体"/>
                <w:sz w:val="24"/>
                <w:szCs w:val="24"/>
              </w:rPr>
            </w:pPr>
          </w:p>
        </w:tc>
      </w:tr>
      <w:tr w14:paraId="657EA90C">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3BA5910E">
            <w:pPr>
              <w:adjustRightInd w:val="0"/>
              <w:snapToGrid w:val="0"/>
              <w:spacing w:line="240" w:lineRule="auto"/>
              <w:jc w:val="center"/>
              <w:rPr>
                <w:rFonts w:hint="eastAsia" w:ascii="宋体" w:hAnsi="宋体" w:eastAsia="宋体" w:cs="宋体"/>
                <w:sz w:val="24"/>
                <w:szCs w:val="24"/>
              </w:rPr>
            </w:pPr>
          </w:p>
          <w:p w14:paraId="5030DDF4">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14:paraId="743D0510">
            <w:pPr>
              <w:adjustRightInd w:val="0"/>
              <w:snapToGrid w:val="0"/>
              <w:spacing w:line="240" w:lineRule="auto"/>
              <w:jc w:val="center"/>
              <w:rPr>
                <w:rFonts w:hint="eastAsia" w:ascii="宋体" w:hAnsi="宋体" w:eastAsia="宋体" w:cs="宋体"/>
                <w:sz w:val="24"/>
                <w:szCs w:val="24"/>
              </w:rPr>
            </w:pPr>
          </w:p>
        </w:tc>
        <w:tc>
          <w:tcPr>
            <w:tcW w:w="4928" w:type="dxa"/>
            <w:gridSpan w:val="7"/>
            <w:tcBorders>
              <w:top w:val="single" w:color="000000" w:sz="4" w:space="0"/>
              <w:left w:val="single" w:color="000000" w:sz="4" w:space="0"/>
              <w:bottom w:val="single" w:color="000000" w:sz="4" w:space="0"/>
              <w:right w:val="single" w:color="000000" w:sz="4" w:space="0"/>
            </w:tcBorders>
            <w:vAlign w:val="center"/>
          </w:tcPr>
          <w:p w14:paraId="1EE524A8">
            <w:pPr>
              <w:adjustRightInd w:val="0"/>
              <w:snapToGrid w:val="0"/>
              <w:spacing w:line="240" w:lineRule="auto"/>
              <w:jc w:val="center"/>
              <w:rPr>
                <w:rFonts w:hint="eastAsia" w:ascii="宋体" w:hAnsi="宋体" w:eastAsia="宋体" w:cs="宋体"/>
                <w:sz w:val="24"/>
                <w:szCs w:val="24"/>
              </w:rPr>
            </w:pPr>
          </w:p>
          <w:p w14:paraId="7169F56B">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员工总人数：</w:t>
            </w:r>
          </w:p>
        </w:tc>
      </w:tr>
      <w:tr w14:paraId="762F52EB">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82D48C6">
            <w:pPr>
              <w:adjustRightInd w:val="0"/>
              <w:snapToGrid w:val="0"/>
              <w:spacing w:line="240" w:lineRule="auto"/>
              <w:jc w:val="center"/>
              <w:rPr>
                <w:rFonts w:hint="eastAsia" w:ascii="宋体" w:hAnsi="宋体" w:eastAsia="宋体" w:cs="宋体"/>
                <w:sz w:val="24"/>
                <w:szCs w:val="24"/>
              </w:rPr>
            </w:pPr>
          </w:p>
          <w:p w14:paraId="0A7B25FA">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企业资质等级</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14:paraId="3E8DAF74">
            <w:pPr>
              <w:adjustRightInd w:val="0"/>
              <w:snapToGrid w:val="0"/>
              <w:spacing w:line="240" w:lineRule="auto"/>
              <w:jc w:val="center"/>
              <w:rPr>
                <w:rFonts w:hint="eastAsia" w:ascii="宋体" w:hAnsi="宋体" w:eastAsia="宋体" w:cs="宋体"/>
                <w:sz w:val="24"/>
                <w:szCs w:val="24"/>
              </w:rPr>
            </w:pP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14:paraId="708D74DF">
            <w:pPr>
              <w:adjustRightInd w:val="0"/>
              <w:snapToGrid w:val="0"/>
              <w:spacing w:line="240" w:lineRule="auto"/>
              <w:jc w:val="center"/>
              <w:rPr>
                <w:rFonts w:hint="eastAsia" w:ascii="宋体" w:hAnsi="宋体" w:eastAsia="宋体" w:cs="宋体"/>
                <w:sz w:val="24"/>
                <w:szCs w:val="24"/>
              </w:rPr>
            </w:pPr>
          </w:p>
          <w:p w14:paraId="6381D720">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2270" w:type="dxa"/>
            <w:gridSpan w:val="4"/>
            <w:tcBorders>
              <w:top w:val="single" w:color="000000" w:sz="4" w:space="0"/>
              <w:left w:val="single" w:color="000000" w:sz="4" w:space="0"/>
              <w:bottom w:val="single" w:color="000000" w:sz="4" w:space="0"/>
              <w:right w:val="single" w:color="000000" w:sz="4" w:space="0"/>
            </w:tcBorders>
            <w:vAlign w:val="center"/>
          </w:tcPr>
          <w:p w14:paraId="27A11532">
            <w:pPr>
              <w:adjustRightInd w:val="0"/>
              <w:snapToGrid w:val="0"/>
              <w:spacing w:line="240" w:lineRule="auto"/>
              <w:jc w:val="center"/>
              <w:rPr>
                <w:rFonts w:hint="eastAsia" w:ascii="宋体" w:hAnsi="宋体" w:eastAsia="宋体" w:cs="宋体"/>
                <w:sz w:val="24"/>
                <w:szCs w:val="24"/>
              </w:rPr>
            </w:pPr>
          </w:p>
          <w:p w14:paraId="2670ED20">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829" w:type="dxa"/>
            <w:gridSpan w:val="2"/>
            <w:tcBorders>
              <w:top w:val="single" w:color="000000" w:sz="4" w:space="0"/>
              <w:left w:val="single" w:color="000000" w:sz="4" w:space="0"/>
              <w:bottom w:val="single" w:color="000000" w:sz="4" w:space="0"/>
              <w:right w:val="single" w:color="000000" w:sz="4" w:space="0"/>
            </w:tcBorders>
            <w:vAlign w:val="center"/>
          </w:tcPr>
          <w:p w14:paraId="57188357">
            <w:pPr>
              <w:adjustRightInd w:val="0"/>
              <w:snapToGrid w:val="0"/>
              <w:spacing w:line="240" w:lineRule="auto"/>
              <w:jc w:val="center"/>
              <w:rPr>
                <w:rFonts w:hint="eastAsia" w:ascii="宋体" w:hAnsi="宋体" w:eastAsia="宋体" w:cs="宋体"/>
                <w:sz w:val="24"/>
                <w:szCs w:val="24"/>
              </w:rPr>
            </w:pPr>
          </w:p>
        </w:tc>
      </w:tr>
      <w:tr w14:paraId="679CFBFB">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48A8AF6">
            <w:pPr>
              <w:adjustRightInd w:val="0"/>
              <w:snapToGrid w:val="0"/>
              <w:spacing w:line="240" w:lineRule="auto"/>
              <w:jc w:val="center"/>
              <w:rPr>
                <w:rFonts w:hint="eastAsia" w:ascii="宋体" w:hAnsi="宋体" w:eastAsia="宋体" w:cs="宋体"/>
                <w:sz w:val="24"/>
                <w:szCs w:val="24"/>
              </w:rPr>
            </w:pPr>
          </w:p>
          <w:p w14:paraId="048F568D">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14:paraId="65917977">
            <w:pPr>
              <w:adjustRightInd w:val="0"/>
              <w:snapToGrid w:val="0"/>
              <w:spacing w:line="240" w:lineRule="auto"/>
              <w:jc w:val="center"/>
              <w:rPr>
                <w:rFonts w:hint="eastAsia" w:ascii="宋体" w:hAnsi="宋体" w:eastAsia="宋体" w:cs="宋体"/>
                <w:sz w:val="24"/>
                <w:szCs w:val="24"/>
              </w:rPr>
            </w:pPr>
          </w:p>
        </w:tc>
        <w:tc>
          <w:tcPr>
            <w:tcW w:w="829" w:type="dxa"/>
            <w:vMerge w:val="continue"/>
            <w:tcBorders>
              <w:top w:val="nil"/>
              <w:left w:val="single" w:color="000000" w:sz="4" w:space="0"/>
              <w:bottom w:val="single" w:color="000000" w:sz="4" w:space="0"/>
              <w:right w:val="single" w:color="000000" w:sz="4" w:space="0"/>
            </w:tcBorders>
            <w:vAlign w:val="center"/>
          </w:tcPr>
          <w:p w14:paraId="17EDDBF1">
            <w:pPr>
              <w:adjustRightInd w:val="0"/>
              <w:snapToGrid w:val="0"/>
              <w:spacing w:line="240" w:lineRule="auto"/>
              <w:jc w:val="center"/>
              <w:rPr>
                <w:rFonts w:hint="eastAsia" w:ascii="宋体" w:hAnsi="宋体" w:eastAsia="宋体" w:cs="宋体"/>
                <w:sz w:val="24"/>
                <w:szCs w:val="24"/>
              </w:rPr>
            </w:pPr>
          </w:p>
        </w:tc>
        <w:tc>
          <w:tcPr>
            <w:tcW w:w="2270" w:type="dxa"/>
            <w:gridSpan w:val="4"/>
            <w:tcBorders>
              <w:top w:val="single" w:color="000000" w:sz="4" w:space="0"/>
              <w:left w:val="single" w:color="000000" w:sz="4" w:space="0"/>
              <w:bottom w:val="single" w:color="000000" w:sz="4" w:space="0"/>
              <w:right w:val="single" w:color="000000" w:sz="4" w:space="0"/>
            </w:tcBorders>
            <w:vAlign w:val="center"/>
          </w:tcPr>
          <w:p w14:paraId="18D61C5E">
            <w:pPr>
              <w:adjustRightInd w:val="0"/>
              <w:snapToGrid w:val="0"/>
              <w:spacing w:line="240" w:lineRule="auto"/>
              <w:jc w:val="center"/>
              <w:rPr>
                <w:rFonts w:hint="eastAsia" w:ascii="宋体" w:hAnsi="宋体" w:eastAsia="宋体" w:cs="宋体"/>
                <w:sz w:val="24"/>
                <w:szCs w:val="24"/>
              </w:rPr>
            </w:pPr>
          </w:p>
          <w:p w14:paraId="2B51BC34">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829" w:type="dxa"/>
            <w:gridSpan w:val="2"/>
            <w:tcBorders>
              <w:top w:val="single" w:color="000000" w:sz="4" w:space="0"/>
              <w:left w:val="single" w:color="000000" w:sz="4" w:space="0"/>
              <w:bottom w:val="single" w:color="000000" w:sz="4" w:space="0"/>
              <w:right w:val="single" w:color="000000" w:sz="4" w:space="0"/>
            </w:tcBorders>
            <w:vAlign w:val="center"/>
          </w:tcPr>
          <w:p w14:paraId="4D6BC9F6">
            <w:pPr>
              <w:adjustRightInd w:val="0"/>
              <w:snapToGrid w:val="0"/>
              <w:spacing w:line="240" w:lineRule="auto"/>
              <w:jc w:val="center"/>
              <w:rPr>
                <w:rFonts w:hint="eastAsia" w:ascii="宋体" w:hAnsi="宋体" w:eastAsia="宋体" w:cs="宋体"/>
                <w:sz w:val="24"/>
                <w:szCs w:val="24"/>
              </w:rPr>
            </w:pPr>
          </w:p>
        </w:tc>
      </w:tr>
      <w:tr w14:paraId="3A03A1C0">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68F526A">
            <w:pPr>
              <w:adjustRightInd w:val="0"/>
              <w:snapToGrid w:val="0"/>
              <w:spacing w:line="240" w:lineRule="auto"/>
              <w:jc w:val="center"/>
              <w:rPr>
                <w:rFonts w:hint="eastAsia" w:ascii="宋体" w:hAnsi="宋体" w:eastAsia="宋体" w:cs="宋体"/>
                <w:sz w:val="24"/>
                <w:szCs w:val="24"/>
              </w:rPr>
            </w:pPr>
          </w:p>
          <w:p w14:paraId="3CD3E23C">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14:paraId="37AABCAA">
            <w:pPr>
              <w:adjustRightInd w:val="0"/>
              <w:snapToGrid w:val="0"/>
              <w:spacing w:line="240" w:lineRule="auto"/>
              <w:jc w:val="center"/>
              <w:rPr>
                <w:rFonts w:hint="eastAsia" w:ascii="宋体" w:hAnsi="宋体" w:eastAsia="宋体" w:cs="宋体"/>
                <w:sz w:val="24"/>
                <w:szCs w:val="24"/>
              </w:rPr>
            </w:pPr>
          </w:p>
        </w:tc>
        <w:tc>
          <w:tcPr>
            <w:tcW w:w="829" w:type="dxa"/>
            <w:vMerge w:val="continue"/>
            <w:tcBorders>
              <w:top w:val="nil"/>
              <w:left w:val="single" w:color="000000" w:sz="4" w:space="0"/>
              <w:bottom w:val="single" w:color="000000" w:sz="4" w:space="0"/>
              <w:right w:val="single" w:color="000000" w:sz="4" w:space="0"/>
            </w:tcBorders>
            <w:vAlign w:val="center"/>
          </w:tcPr>
          <w:p w14:paraId="3FC39608">
            <w:pPr>
              <w:adjustRightInd w:val="0"/>
              <w:snapToGrid w:val="0"/>
              <w:spacing w:line="240" w:lineRule="auto"/>
              <w:jc w:val="center"/>
              <w:rPr>
                <w:rFonts w:hint="eastAsia" w:ascii="宋体" w:hAnsi="宋体" w:eastAsia="宋体" w:cs="宋体"/>
                <w:sz w:val="24"/>
                <w:szCs w:val="24"/>
              </w:rPr>
            </w:pPr>
          </w:p>
        </w:tc>
        <w:tc>
          <w:tcPr>
            <w:tcW w:w="2270" w:type="dxa"/>
            <w:gridSpan w:val="4"/>
            <w:tcBorders>
              <w:top w:val="single" w:color="000000" w:sz="4" w:space="0"/>
              <w:left w:val="single" w:color="000000" w:sz="4" w:space="0"/>
              <w:bottom w:val="single" w:color="000000" w:sz="4" w:space="0"/>
              <w:right w:val="single" w:color="000000" w:sz="4" w:space="0"/>
            </w:tcBorders>
            <w:vAlign w:val="center"/>
          </w:tcPr>
          <w:p w14:paraId="1429F5ED">
            <w:pPr>
              <w:adjustRightInd w:val="0"/>
              <w:snapToGrid w:val="0"/>
              <w:spacing w:line="240" w:lineRule="auto"/>
              <w:jc w:val="center"/>
              <w:rPr>
                <w:rFonts w:hint="eastAsia" w:ascii="宋体" w:hAnsi="宋体" w:eastAsia="宋体" w:cs="宋体"/>
                <w:sz w:val="24"/>
                <w:szCs w:val="24"/>
              </w:rPr>
            </w:pPr>
          </w:p>
          <w:p w14:paraId="6F483054">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829" w:type="dxa"/>
            <w:gridSpan w:val="2"/>
            <w:tcBorders>
              <w:top w:val="single" w:color="000000" w:sz="4" w:space="0"/>
              <w:left w:val="single" w:color="000000" w:sz="4" w:space="0"/>
              <w:bottom w:val="single" w:color="000000" w:sz="4" w:space="0"/>
              <w:right w:val="single" w:color="000000" w:sz="4" w:space="0"/>
            </w:tcBorders>
            <w:vAlign w:val="center"/>
          </w:tcPr>
          <w:p w14:paraId="5B4A38CB">
            <w:pPr>
              <w:adjustRightInd w:val="0"/>
              <w:snapToGrid w:val="0"/>
              <w:spacing w:line="240" w:lineRule="auto"/>
              <w:jc w:val="center"/>
              <w:rPr>
                <w:rFonts w:hint="eastAsia" w:ascii="宋体" w:hAnsi="宋体" w:eastAsia="宋体" w:cs="宋体"/>
                <w:sz w:val="24"/>
                <w:szCs w:val="24"/>
              </w:rPr>
            </w:pPr>
          </w:p>
        </w:tc>
      </w:tr>
      <w:tr w14:paraId="043A1395">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B73E266">
            <w:pPr>
              <w:adjustRightInd w:val="0"/>
              <w:snapToGrid w:val="0"/>
              <w:spacing w:line="240" w:lineRule="auto"/>
              <w:jc w:val="center"/>
              <w:rPr>
                <w:rFonts w:hint="eastAsia" w:ascii="宋体" w:hAnsi="宋体" w:eastAsia="宋体" w:cs="宋体"/>
                <w:sz w:val="24"/>
                <w:szCs w:val="24"/>
              </w:rPr>
            </w:pPr>
          </w:p>
          <w:p w14:paraId="13F1CA6A">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14:paraId="54D66BAA">
            <w:pPr>
              <w:adjustRightInd w:val="0"/>
              <w:snapToGrid w:val="0"/>
              <w:spacing w:line="240" w:lineRule="auto"/>
              <w:jc w:val="center"/>
              <w:rPr>
                <w:rFonts w:hint="eastAsia" w:ascii="宋体" w:hAnsi="宋体" w:eastAsia="宋体" w:cs="宋体"/>
                <w:sz w:val="24"/>
                <w:szCs w:val="24"/>
              </w:rPr>
            </w:pPr>
          </w:p>
        </w:tc>
        <w:tc>
          <w:tcPr>
            <w:tcW w:w="829" w:type="dxa"/>
            <w:vMerge w:val="continue"/>
            <w:tcBorders>
              <w:top w:val="nil"/>
              <w:left w:val="single" w:color="000000" w:sz="4" w:space="0"/>
              <w:bottom w:val="single" w:color="000000" w:sz="4" w:space="0"/>
              <w:right w:val="single" w:color="000000" w:sz="4" w:space="0"/>
            </w:tcBorders>
            <w:vAlign w:val="center"/>
          </w:tcPr>
          <w:p w14:paraId="0E935DCD">
            <w:pPr>
              <w:adjustRightInd w:val="0"/>
              <w:snapToGrid w:val="0"/>
              <w:spacing w:line="240" w:lineRule="auto"/>
              <w:jc w:val="center"/>
              <w:rPr>
                <w:rFonts w:hint="eastAsia" w:ascii="宋体" w:hAnsi="宋体" w:eastAsia="宋体" w:cs="宋体"/>
                <w:sz w:val="24"/>
                <w:szCs w:val="24"/>
              </w:rPr>
            </w:pPr>
          </w:p>
        </w:tc>
        <w:tc>
          <w:tcPr>
            <w:tcW w:w="2270" w:type="dxa"/>
            <w:gridSpan w:val="4"/>
            <w:tcBorders>
              <w:top w:val="single" w:color="000000" w:sz="4" w:space="0"/>
              <w:left w:val="single" w:color="000000" w:sz="4" w:space="0"/>
              <w:bottom w:val="single" w:color="000000" w:sz="4" w:space="0"/>
              <w:right w:val="single" w:color="000000" w:sz="4" w:space="0"/>
            </w:tcBorders>
            <w:vAlign w:val="center"/>
          </w:tcPr>
          <w:p w14:paraId="7EC075CC">
            <w:pPr>
              <w:adjustRightInd w:val="0"/>
              <w:snapToGrid w:val="0"/>
              <w:spacing w:line="240" w:lineRule="auto"/>
              <w:jc w:val="center"/>
              <w:rPr>
                <w:rFonts w:hint="eastAsia" w:ascii="宋体" w:hAnsi="宋体" w:eastAsia="宋体" w:cs="宋体"/>
                <w:sz w:val="24"/>
                <w:szCs w:val="24"/>
              </w:rPr>
            </w:pPr>
          </w:p>
          <w:p w14:paraId="4D650041">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829" w:type="dxa"/>
            <w:gridSpan w:val="2"/>
            <w:tcBorders>
              <w:top w:val="single" w:color="000000" w:sz="4" w:space="0"/>
              <w:left w:val="single" w:color="000000" w:sz="4" w:space="0"/>
              <w:bottom w:val="single" w:color="000000" w:sz="4" w:space="0"/>
              <w:right w:val="single" w:color="000000" w:sz="4" w:space="0"/>
            </w:tcBorders>
            <w:vAlign w:val="center"/>
          </w:tcPr>
          <w:p w14:paraId="2B168B83">
            <w:pPr>
              <w:adjustRightInd w:val="0"/>
              <w:snapToGrid w:val="0"/>
              <w:spacing w:line="240" w:lineRule="auto"/>
              <w:jc w:val="center"/>
              <w:rPr>
                <w:rFonts w:hint="eastAsia" w:ascii="宋体" w:hAnsi="宋体" w:eastAsia="宋体" w:cs="宋体"/>
                <w:sz w:val="24"/>
                <w:szCs w:val="24"/>
              </w:rPr>
            </w:pPr>
          </w:p>
        </w:tc>
      </w:tr>
      <w:tr w14:paraId="47AAFE15">
        <w:tblPrEx>
          <w:tblCellMar>
            <w:top w:w="0" w:type="dxa"/>
            <w:left w:w="0" w:type="dxa"/>
            <w:bottom w:w="0" w:type="dxa"/>
            <w:right w:w="0" w:type="dxa"/>
          </w:tblCellMar>
        </w:tblPrEx>
        <w:trPr>
          <w:trHeight w:val="726"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538F571B">
            <w:pPr>
              <w:adjustRightInd w:val="0"/>
              <w:snapToGrid w:val="0"/>
              <w:spacing w:line="240" w:lineRule="auto"/>
              <w:jc w:val="center"/>
              <w:rPr>
                <w:rFonts w:hint="eastAsia" w:ascii="宋体" w:hAnsi="宋体" w:eastAsia="宋体" w:cs="宋体"/>
                <w:sz w:val="24"/>
                <w:szCs w:val="24"/>
              </w:rPr>
            </w:pPr>
          </w:p>
          <w:p w14:paraId="2DD21B1E">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14:paraId="2D76D9E2">
            <w:pPr>
              <w:adjustRightInd w:val="0"/>
              <w:snapToGrid w:val="0"/>
              <w:spacing w:line="240" w:lineRule="auto"/>
              <w:jc w:val="center"/>
              <w:rPr>
                <w:rFonts w:hint="eastAsia" w:ascii="宋体" w:hAnsi="宋体" w:eastAsia="宋体" w:cs="宋体"/>
                <w:sz w:val="24"/>
                <w:szCs w:val="24"/>
              </w:rPr>
            </w:pPr>
          </w:p>
        </w:tc>
        <w:tc>
          <w:tcPr>
            <w:tcW w:w="829" w:type="dxa"/>
            <w:vMerge w:val="continue"/>
            <w:tcBorders>
              <w:top w:val="nil"/>
              <w:left w:val="single" w:color="000000" w:sz="4" w:space="0"/>
              <w:bottom w:val="single" w:color="000000" w:sz="4" w:space="0"/>
              <w:right w:val="single" w:color="000000" w:sz="4" w:space="0"/>
            </w:tcBorders>
            <w:vAlign w:val="center"/>
          </w:tcPr>
          <w:p w14:paraId="0E6FFBD4">
            <w:pPr>
              <w:adjustRightInd w:val="0"/>
              <w:snapToGrid w:val="0"/>
              <w:spacing w:line="240" w:lineRule="auto"/>
              <w:jc w:val="center"/>
              <w:rPr>
                <w:rFonts w:hint="eastAsia" w:ascii="宋体" w:hAnsi="宋体" w:eastAsia="宋体" w:cs="宋体"/>
                <w:sz w:val="24"/>
                <w:szCs w:val="24"/>
              </w:rPr>
            </w:pPr>
          </w:p>
        </w:tc>
        <w:tc>
          <w:tcPr>
            <w:tcW w:w="2270" w:type="dxa"/>
            <w:gridSpan w:val="4"/>
            <w:tcBorders>
              <w:top w:val="single" w:color="000000" w:sz="4" w:space="0"/>
              <w:left w:val="single" w:color="000000" w:sz="4" w:space="0"/>
              <w:bottom w:val="single" w:color="000000" w:sz="4" w:space="0"/>
              <w:right w:val="single" w:color="000000" w:sz="4" w:space="0"/>
            </w:tcBorders>
            <w:vAlign w:val="center"/>
          </w:tcPr>
          <w:p w14:paraId="6C004E36">
            <w:pPr>
              <w:adjustRightInd w:val="0"/>
              <w:snapToGrid w:val="0"/>
              <w:spacing w:line="240" w:lineRule="auto"/>
              <w:jc w:val="center"/>
              <w:rPr>
                <w:rFonts w:hint="eastAsia" w:ascii="宋体" w:hAnsi="宋体" w:eastAsia="宋体" w:cs="宋体"/>
                <w:sz w:val="24"/>
                <w:szCs w:val="24"/>
              </w:rPr>
            </w:pPr>
          </w:p>
          <w:p w14:paraId="20D52A2D">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技</w:t>
            </w:r>
            <w:r>
              <w:rPr>
                <w:rFonts w:hint="eastAsia" w:ascii="宋体" w:hAnsi="宋体" w:eastAsia="宋体" w:cs="宋体"/>
                <w:sz w:val="24"/>
                <w:szCs w:val="24"/>
              </w:rPr>
              <w:tab/>
            </w:r>
            <w:r>
              <w:rPr>
                <w:rFonts w:hint="eastAsia" w:ascii="宋体" w:hAnsi="宋体" w:eastAsia="宋体" w:cs="宋体"/>
                <w:sz w:val="24"/>
                <w:szCs w:val="24"/>
              </w:rPr>
              <w:t>工</w:t>
            </w:r>
          </w:p>
        </w:tc>
        <w:tc>
          <w:tcPr>
            <w:tcW w:w="1829" w:type="dxa"/>
            <w:gridSpan w:val="2"/>
            <w:tcBorders>
              <w:top w:val="single" w:color="000000" w:sz="4" w:space="0"/>
              <w:left w:val="single" w:color="000000" w:sz="4" w:space="0"/>
              <w:bottom w:val="single" w:color="000000" w:sz="4" w:space="0"/>
              <w:right w:val="single" w:color="000000" w:sz="4" w:space="0"/>
            </w:tcBorders>
            <w:vAlign w:val="center"/>
          </w:tcPr>
          <w:p w14:paraId="3DC0C48A">
            <w:pPr>
              <w:adjustRightInd w:val="0"/>
              <w:snapToGrid w:val="0"/>
              <w:spacing w:line="240" w:lineRule="auto"/>
              <w:jc w:val="center"/>
              <w:rPr>
                <w:rFonts w:hint="eastAsia" w:ascii="宋体" w:hAnsi="宋体" w:eastAsia="宋体" w:cs="宋体"/>
                <w:sz w:val="24"/>
                <w:szCs w:val="24"/>
              </w:rPr>
            </w:pPr>
          </w:p>
        </w:tc>
      </w:tr>
      <w:tr w14:paraId="1B877DAA">
        <w:tblPrEx>
          <w:tblCellMar>
            <w:top w:w="0" w:type="dxa"/>
            <w:left w:w="0" w:type="dxa"/>
            <w:bottom w:w="0" w:type="dxa"/>
            <w:right w:w="0" w:type="dxa"/>
          </w:tblCellMar>
        </w:tblPrEx>
        <w:trPr>
          <w:trHeight w:val="768"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A17D652">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753" w:type="dxa"/>
            <w:gridSpan w:val="9"/>
            <w:tcBorders>
              <w:top w:val="single" w:color="000000" w:sz="4" w:space="0"/>
              <w:left w:val="single" w:color="000000" w:sz="4" w:space="0"/>
              <w:bottom w:val="single" w:color="000000" w:sz="4" w:space="0"/>
              <w:right w:val="single" w:color="000000" w:sz="4" w:space="0"/>
            </w:tcBorders>
            <w:vAlign w:val="center"/>
          </w:tcPr>
          <w:p w14:paraId="2DF92A06">
            <w:pPr>
              <w:adjustRightInd w:val="0"/>
              <w:snapToGrid w:val="0"/>
              <w:spacing w:line="240" w:lineRule="auto"/>
              <w:jc w:val="center"/>
              <w:rPr>
                <w:rFonts w:hint="eastAsia" w:ascii="宋体" w:hAnsi="宋体" w:eastAsia="宋体" w:cs="宋体"/>
                <w:sz w:val="24"/>
                <w:szCs w:val="24"/>
              </w:rPr>
            </w:pPr>
          </w:p>
        </w:tc>
      </w:tr>
      <w:tr w14:paraId="0DE9B803">
        <w:tblPrEx>
          <w:tblCellMar>
            <w:top w:w="0" w:type="dxa"/>
            <w:left w:w="0" w:type="dxa"/>
            <w:bottom w:w="0" w:type="dxa"/>
            <w:right w:w="0" w:type="dxa"/>
          </w:tblCellMar>
        </w:tblPrEx>
        <w:trPr>
          <w:trHeight w:val="684"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5AF1966">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753" w:type="dxa"/>
            <w:gridSpan w:val="9"/>
            <w:tcBorders>
              <w:top w:val="single" w:color="000000" w:sz="4" w:space="0"/>
              <w:left w:val="single" w:color="000000" w:sz="4" w:space="0"/>
              <w:bottom w:val="single" w:color="000000" w:sz="4" w:space="0"/>
              <w:right w:val="single" w:color="000000" w:sz="4" w:space="0"/>
            </w:tcBorders>
            <w:vAlign w:val="center"/>
          </w:tcPr>
          <w:p w14:paraId="3FA5EDF2">
            <w:pPr>
              <w:adjustRightInd w:val="0"/>
              <w:snapToGrid w:val="0"/>
              <w:spacing w:line="240" w:lineRule="auto"/>
              <w:jc w:val="center"/>
              <w:rPr>
                <w:rFonts w:hint="eastAsia" w:ascii="宋体" w:hAnsi="宋体" w:eastAsia="宋体" w:cs="宋体"/>
                <w:sz w:val="24"/>
                <w:szCs w:val="24"/>
              </w:rPr>
            </w:pPr>
          </w:p>
        </w:tc>
      </w:tr>
    </w:tbl>
    <w:p w14:paraId="2089BFE6">
      <w:pPr>
        <w:pStyle w:val="8"/>
        <w:kinsoku w:val="0"/>
        <w:overflowPunct w:val="0"/>
        <w:spacing w:before="70"/>
        <w:ind w:left="63" w:right="63" w:firstLine="360" w:firstLineChars="150"/>
        <w:jc w:val="left"/>
        <w:rPr>
          <w:sz w:val="24"/>
          <w:szCs w:val="24"/>
        </w:rPr>
      </w:pPr>
      <w:r>
        <w:rPr>
          <w:rFonts w:hint="eastAsia"/>
          <w:sz w:val="24"/>
          <w:szCs w:val="24"/>
        </w:rPr>
        <w:t>附：营业执照副本、安全生产许可证副本、资质证书副本等证明文件</w:t>
      </w:r>
    </w:p>
    <w:p w14:paraId="7C878D7C">
      <w:pPr>
        <w:pStyle w:val="12"/>
        <w:spacing w:line="360" w:lineRule="auto"/>
        <w:rPr>
          <w:rFonts w:hAnsi="宋体"/>
          <w:color w:val="auto"/>
          <w:sz w:val="24"/>
          <w:szCs w:val="24"/>
        </w:rPr>
      </w:pPr>
    </w:p>
    <w:p w14:paraId="2F495AFB">
      <w:pPr>
        <w:pStyle w:val="12"/>
        <w:spacing w:line="360" w:lineRule="auto"/>
        <w:rPr>
          <w:rFonts w:hAnsi="宋体"/>
          <w:color w:val="auto"/>
        </w:rPr>
      </w:pPr>
    </w:p>
    <w:p w14:paraId="7F181E8D">
      <w:pPr>
        <w:jc w:val="center"/>
        <w:rPr>
          <w:rFonts w:cs="黑体"/>
          <w:b/>
          <w:sz w:val="28"/>
          <w:szCs w:val="28"/>
        </w:rPr>
      </w:pPr>
      <w:r>
        <w:rPr>
          <w:rFonts w:hint="eastAsia" w:cs="黑体"/>
          <w:b/>
          <w:sz w:val="28"/>
          <w:szCs w:val="28"/>
          <w:lang w:val="en-US" w:eastAsia="zh-CN"/>
        </w:rPr>
        <w:t>5</w:t>
      </w:r>
      <w:r>
        <w:rPr>
          <w:rFonts w:hint="eastAsia" w:cs="黑体"/>
          <w:b/>
          <w:sz w:val="28"/>
          <w:szCs w:val="28"/>
        </w:rPr>
        <w:t>.2具备履行合同所必需的设备和专业技术能力的声明函</w:t>
      </w:r>
    </w:p>
    <w:p w14:paraId="18ED2685">
      <w:pPr>
        <w:pStyle w:val="12"/>
        <w:spacing w:line="360" w:lineRule="auto"/>
        <w:ind w:left="425"/>
        <w:jc w:val="center"/>
        <w:rPr>
          <w:rFonts w:hAnsi="宋体" w:cs="黑体"/>
          <w:b/>
          <w:color w:val="auto"/>
          <w:sz w:val="28"/>
          <w:szCs w:val="28"/>
        </w:rPr>
      </w:pPr>
    </w:p>
    <w:p w14:paraId="786DF577">
      <w:pPr>
        <w:spacing w:before="156" w:beforeLines="50" w:after="156" w:afterLines="50" w:line="360" w:lineRule="auto"/>
        <w:rPr>
          <w:sz w:val="24"/>
          <w:szCs w:val="24"/>
        </w:rPr>
      </w:pPr>
      <w:r>
        <w:rPr>
          <w:rFonts w:hint="eastAsia"/>
          <w:sz w:val="24"/>
          <w:szCs w:val="24"/>
          <w:u w:val="single"/>
          <w:lang w:eastAsia="zh-CN"/>
        </w:rPr>
        <w:t>采购人</w:t>
      </w:r>
      <w:r>
        <w:rPr>
          <w:rFonts w:hint="eastAsia"/>
          <w:sz w:val="24"/>
          <w:szCs w:val="24"/>
          <w:u w:val="single"/>
        </w:rPr>
        <w:t>名称</w:t>
      </w:r>
      <w:r>
        <w:rPr>
          <w:rFonts w:hint="eastAsia"/>
          <w:sz w:val="24"/>
          <w:szCs w:val="24"/>
        </w:rPr>
        <w:t>：</w:t>
      </w:r>
    </w:p>
    <w:p w14:paraId="5DD68340">
      <w:pPr>
        <w:spacing w:before="156" w:beforeLines="50" w:after="156" w:afterLines="50" w:line="360" w:lineRule="auto"/>
        <w:ind w:firstLine="480" w:firstLineChars="200"/>
        <w:rPr>
          <w:sz w:val="24"/>
          <w:szCs w:val="24"/>
        </w:rPr>
      </w:pPr>
      <w:r>
        <w:rPr>
          <w:rFonts w:hint="eastAsia"/>
          <w:sz w:val="24"/>
          <w:szCs w:val="24"/>
        </w:rPr>
        <w:t>我单位具备履行合同所必需的设备和专业技术能力，特此声明。</w:t>
      </w:r>
    </w:p>
    <w:p w14:paraId="01BF9A47">
      <w:pPr>
        <w:spacing w:before="156" w:beforeLines="50" w:after="156" w:afterLines="50" w:line="360" w:lineRule="auto"/>
        <w:ind w:left="716" w:leftChars="227" w:hanging="240" w:hangingChars="100"/>
        <w:rPr>
          <w:sz w:val="24"/>
          <w:szCs w:val="24"/>
        </w:rPr>
      </w:pPr>
    </w:p>
    <w:p w14:paraId="2A428985">
      <w:pPr>
        <w:spacing w:before="156" w:beforeLines="50" w:after="156" w:afterLines="50" w:line="360" w:lineRule="auto"/>
        <w:ind w:left="716" w:leftChars="227" w:hanging="240" w:hangingChars="100"/>
        <w:rPr>
          <w:sz w:val="24"/>
          <w:szCs w:val="24"/>
        </w:rPr>
      </w:pPr>
    </w:p>
    <w:p w14:paraId="57B6028F">
      <w:pPr>
        <w:spacing w:before="156" w:beforeLines="50" w:after="156" w:afterLines="50" w:line="360" w:lineRule="auto"/>
        <w:ind w:left="716" w:leftChars="227" w:hanging="240" w:hangingChars="100"/>
        <w:rPr>
          <w:sz w:val="24"/>
          <w:szCs w:val="24"/>
        </w:rPr>
      </w:pPr>
    </w:p>
    <w:p w14:paraId="3AB170D3">
      <w:pPr>
        <w:spacing w:before="156" w:beforeLines="50" w:after="156" w:afterLines="50" w:line="360" w:lineRule="auto"/>
        <w:ind w:left="716" w:leftChars="227" w:hanging="240" w:hangingChars="100"/>
        <w:rPr>
          <w:sz w:val="24"/>
          <w:szCs w:val="24"/>
        </w:rPr>
      </w:pPr>
    </w:p>
    <w:p w14:paraId="4E4B038E">
      <w:pPr>
        <w:spacing w:before="156" w:beforeLines="50" w:after="156" w:afterLines="50" w:line="360" w:lineRule="auto"/>
        <w:ind w:left="716" w:leftChars="227" w:hanging="240" w:hangingChars="100"/>
        <w:rPr>
          <w:sz w:val="24"/>
          <w:szCs w:val="24"/>
        </w:rPr>
      </w:pPr>
    </w:p>
    <w:p w14:paraId="1D7416E9">
      <w:pPr>
        <w:spacing w:line="360" w:lineRule="auto"/>
        <w:ind w:firstLine="480" w:firstLineChars="200"/>
        <w:jc w:val="both"/>
        <w:rPr>
          <w:sz w:val="24"/>
          <w:szCs w:val="24"/>
        </w:rPr>
      </w:pPr>
      <w:r>
        <w:rPr>
          <w:rFonts w:hint="eastAsia"/>
          <w:sz w:val="24"/>
          <w:szCs w:val="24"/>
        </w:rPr>
        <w:t>响应人：</w:t>
      </w:r>
      <w:r>
        <w:rPr>
          <w:rFonts w:hint="eastAsia"/>
          <w:sz w:val="24"/>
          <w:szCs w:val="24"/>
          <w:u w:val="single"/>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71E86BD5">
      <w:pPr>
        <w:spacing w:line="360" w:lineRule="auto"/>
        <w:ind w:firstLine="480" w:firstLineChars="200"/>
        <w:jc w:val="both"/>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611BDE06">
      <w:pPr>
        <w:spacing w:line="360" w:lineRule="auto"/>
        <w:ind w:firstLine="480" w:firstLineChars="200"/>
        <w:jc w:val="both"/>
        <w:rPr>
          <w:sz w:val="24"/>
          <w:szCs w:val="24"/>
        </w:rPr>
      </w:pPr>
      <w:r>
        <w:rPr>
          <w:rFonts w:hint="eastAsia"/>
          <w:kern w:val="0"/>
          <w:sz w:val="24"/>
          <w:szCs w:val="24"/>
        </w:rPr>
        <w:t>日      期：</w:t>
      </w:r>
      <w:r>
        <w:rPr>
          <w:rFonts w:hint="eastAsia"/>
          <w:kern w:val="0"/>
          <w:sz w:val="24"/>
          <w:szCs w:val="24"/>
          <w:u w:val="single"/>
        </w:rPr>
        <w:t xml:space="preserve">    </w:t>
      </w:r>
      <w:r>
        <w:rPr>
          <w:rFonts w:hint="eastAsia"/>
          <w:spacing w:val="43"/>
          <w:kern w:val="0"/>
          <w:sz w:val="24"/>
          <w:szCs w:val="24"/>
          <w:u w:val="single"/>
        </w:rPr>
        <w:t xml:space="preserve"> </w:t>
      </w:r>
      <w:r>
        <w:rPr>
          <w:rFonts w:hint="eastAsia"/>
          <w:kern w:val="0"/>
          <w:sz w:val="24"/>
          <w:szCs w:val="24"/>
        </w:rPr>
        <w:t>年</w:t>
      </w:r>
      <w:r>
        <w:rPr>
          <w:rFonts w:hint="eastAsia"/>
          <w:kern w:val="0"/>
          <w:sz w:val="24"/>
          <w:szCs w:val="24"/>
          <w:u w:val="single"/>
        </w:rPr>
        <w:t xml:space="preserve">      </w:t>
      </w:r>
      <w:r>
        <w:rPr>
          <w:rFonts w:hint="eastAsia"/>
          <w:kern w:val="0"/>
          <w:sz w:val="24"/>
          <w:szCs w:val="24"/>
        </w:rPr>
        <w:t>月</w:t>
      </w:r>
      <w:r>
        <w:rPr>
          <w:rFonts w:hint="eastAsia"/>
          <w:kern w:val="0"/>
          <w:sz w:val="24"/>
          <w:szCs w:val="24"/>
          <w:u w:val="single"/>
        </w:rPr>
        <w:t xml:space="preserve">     </w:t>
      </w:r>
      <w:r>
        <w:rPr>
          <w:rFonts w:hint="eastAsia"/>
          <w:kern w:val="0"/>
          <w:sz w:val="24"/>
          <w:szCs w:val="24"/>
        </w:rPr>
        <w:t>日</w:t>
      </w:r>
    </w:p>
    <w:p w14:paraId="5E610165">
      <w:pPr>
        <w:spacing w:line="360" w:lineRule="auto"/>
      </w:pPr>
    </w:p>
    <w:p w14:paraId="17347C58">
      <w:pPr>
        <w:spacing w:before="156" w:beforeLines="50" w:after="156" w:afterLines="50" w:line="360" w:lineRule="auto"/>
        <w:ind w:left="686" w:leftChars="227" w:hanging="210" w:hangingChars="100"/>
      </w:pPr>
    </w:p>
    <w:p w14:paraId="06567CB8">
      <w:pPr>
        <w:spacing w:before="156" w:beforeLines="50" w:after="156" w:afterLines="50" w:line="360" w:lineRule="auto"/>
        <w:ind w:left="686" w:leftChars="227" w:hanging="210" w:hangingChars="100"/>
      </w:pPr>
    </w:p>
    <w:p w14:paraId="6C3B673C">
      <w:pPr>
        <w:spacing w:before="156" w:beforeLines="50" w:after="156" w:afterLines="50" w:line="360" w:lineRule="auto"/>
        <w:ind w:firstLine="480" w:firstLineChars="200"/>
        <w:rPr>
          <w:b/>
          <w:bCs/>
          <w:sz w:val="24"/>
          <w:szCs w:val="24"/>
        </w:rPr>
      </w:pPr>
    </w:p>
    <w:p w14:paraId="476ADCFE">
      <w:pPr>
        <w:spacing w:before="156" w:beforeLines="50" w:after="156" w:afterLines="50" w:line="360" w:lineRule="auto"/>
        <w:ind w:left="686" w:leftChars="227" w:hanging="210" w:hangingChars="100"/>
      </w:pPr>
    </w:p>
    <w:p w14:paraId="57CA257E">
      <w:pPr>
        <w:spacing w:before="156" w:beforeLines="50" w:after="156" w:afterLines="50" w:line="360" w:lineRule="auto"/>
        <w:ind w:left="686" w:leftChars="227" w:hanging="210" w:hangingChars="100"/>
      </w:pPr>
    </w:p>
    <w:p w14:paraId="398316B9">
      <w:pPr>
        <w:spacing w:before="156" w:beforeLines="50" w:after="156" w:afterLines="50" w:line="360" w:lineRule="auto"/>
      </w:pPr>
    </w:p>
    <w:p w14:paraId="7F86C15E">
      <w:pPr>
        <w:pStyle w:val="6"/>
        <w:spacing w:line="360" w:lineRule="auto"/>
        <w:ind w:firstLine="0" w:firstLineChars="0"/>
        <w:rPr>
          <w:rFonts w:cs="黑体"/>
          <w:b/>
          <w:sz w:val="28"/>
          <w:szCs w:val="28"/>
        </w:rPr>
      </w:pPr>
    </w:p>
    <w:p w14:paraId="7013A6E3">
      <w:pPr>
        <w:pStyle w:val="6"/>
        <w:spacing w:line="360" w:lineRule="auto"/>
        <w:ind w:firstLine="0" w:firstLineChars="0"/>
        <w:rPr>
          <w:rFonts w:cs="黑体"/>
          <w:b/>
          <w:sz w:val="28"/>
          <w:szCs w:val="28"/>
        </w:rPr>
      </w:pPr>
    </w:p>
    <w:p w14:paraId="2C0B6D93">
      <w:pPr>
        <w:pStyle w:val="12"/>
        <w:spacing w:line="360" w:lineRule="auto"/>
        <w:ind w:left="425"/>
        <w:jc w:val="center"/>
        <w:rPr>
          <w:rFonts w:hAnsi="宋体" w:cs="黑体"/>
          <w:b/>
          <w:color w:val="auto"/>
          <w:sz w:val="28"/>
          <w:szCs w:val="28"/>
        </w:rPr>
      </w:pPr>
    </w:p>
    <w:p w14:paraId="12730B33">
      <w:pPr>
        <w:pStyle w:val="3"/>
        <w:tabs>
          <w:tab w:val="left" w:pos="840"/>
        </w:tabs>
        <w:spacing w:line="360" w:lineRule="auto"/>
        <w:jc w:val="center"/>
        <w:rPr>
          <w:rFonts w:cs="Times New Roman"/>
          <w:bCs w:val="0"/>
          <w:sz w:val="28"/>
          <w:szCs w:val="28"/>
          <w:lang w:val="zh-CN"/>
        </w:rPr>
      </w:pPr>
      <w:bookmarkStart w:id="570" w:name="_Toc23774496"/>
      <w:bookmarkStart w:id="571" w:name="_Toc16946"/>
      <w:r>
        <w:rPr>
          <w:rFonts w:hint="eastAsia" w:cs="Times New Roman"/>
          <w:bCs w:val="0"/>
          <w:sz w:val="28"/>
          <w:szCs w:val="28"/>
          <w:lang w:val="en-US" w:eastAsia="zh-CN"/>
        </w:rPr>
        <w:t>六</w:t>
      </w:r>
      <w:r>
        <w:rPr>
          <w:rFonts w:hint="eastAsia" w:cs="Times New Roman"/>
          <w:bCs w:val="0"/>
          <w:sz w:val="28"/>
          <w:szCs w:val="28"/>
          <w:lang w:val="zh-CN"/>
        </w:rPr>
        <w:t>、已标价工程量清单</w:t>
      </w:r>
      <w:bookmarkEnd w:id="570"/>
    </w:p>
    <w:p w14:paraId="59E79401">
      <w:pPr>
        <w:spacing w:line="360" w:lineRule="auto"/>
      </w:pPr>
    </w:p>
    <w:p w14:paraId="2D83D0D2">
      <w:pPr>
        <w:spacing w:line="360" w:lineRule="auto"/>
        <w:jc w:val="center"/>
        <w:rPr>
          <w:rFonts w:hint="eastAsia"/>
          <w:sz w:val="24"/>
          <w:szCs w:val="24"/>
        </w:rPr>
      </w:pPr>
      <w:r>
        <w:rPr>
          <w:rFonts w:hint="eastAsia"/>
          <w:sz w:val="24"/>
          <w:szCs w:val="24"/>
        </w:rPr>
        <w:t>（系统中自行下载）</w:t>
      </w:r>
    </w:p>
    <w:p w14:paraId="3C5419A9">
      <w:pPr>
        <w:spacing w:line="360" w:lineRule="auto"/>
      </w:pPr>
    </w:p>
    <w:p w14:paraId="4FE0C075">
      <w:pPr>
        <w:spacing w:line="360" w:lineRule="auto"/>
      </w:pPr>
    </w:p>
    <w:p w14:paraId="2BA74717">
      <w:pPr>
        <w:spacing w:line="360" w:lineRule="auto"/>
      </w:pPr>
    </w:p>
    <w:p w14:paraId="402A7968">
      <w:pPr>
        <w:spacing w:line="360" w:lineRule="auto"/>
      </w:pPr>
    </w:p>
    <w:p w14:paraId="27EEDF1C">
      <w:pPr>
        <w:spacing w:line="360" w:lineRule="auto"/>
      </w:pPr>
    </w:p>
    <w:p w14:paraId="4EECBDA8">
      <w:pPr>
        <w:spacing w:line="360" w:lineRule="auto"/>
      </w:pPr>
    </w:p>
    <w:p w14:paraId="63973335">
      <w:pPr>
        <w:spacing w:line="360" w:lineRule="auto"/>
      </w:pPr>
    </w:p>
    <w:p w14:paraId="3CA1D2F1">
      <w:pPr>
        <w:spacing w:line="360" w:lineRule="auto"/>
      </w:pPr>
    </w:p>
    <w:p w14:paraId="14108413">
      <w:pPr>
        <w:spacing w:line="360" w:lineRule="auto"/>
      </w:pPr>
    </w:p>
    <w:p w14:paraId="2DF80C29">
      <w:pPr>
        <w:spacing w:line="360" w:lineRule="auto"/>
      </w:pPr>
    </w:p>
    <w:p w14:paraId="4D877259">
      <w:pPr>
        <w:spacing w:line="360" w:lineRule="auto"/>
      </w:pPr>
    </w:p>
    <w:p w14:paraId="3C75AC09">
      <w:pPr>
        <w:spacing w:line="360" w:lineRule="auto"/>
      </w:pPr>
    </w:p>
    <w:p w14:paraId="07CB9909">
      <w:pPr>
        <w:spacing w:line="360" w:lineRule="auto"/>
      </w:pPr>
    </w:p>
    <w:p w14:paraId="304007A3">
      <w:pPr>
        <w:spacing w:line="360" w:lineRule="auto"/>
      </w:pPr>
    </w:p>
    <w:p w14:paraId="7420BD75">
      <w:pPr>
        <w:spacing w:line="360" w:lineRule="auto"/>
      </w:pPr>
    </w:p>
    <w:p w14:paraId="1B9128D6">
      <w:pPr>
        <w:spacing w:line="360" w:lineRule="auto"/>
      </w:pPr>
    </w:p>
    <w:p w14:paraId="5D369708">
      <w:pPr>
        <w:spacing w:line="360" w:lineRule="auto"/>
      </w:pPr>
    </w:p>
    <w:p w14:paraId="56AB8D30">
      <w:pPr>
        <w:spacing w:line="360" w:lineRule="auto"/>
      </w:pPr>
    </w:p>
    <w:p w14:paraId="5A693C80">
      <w:pPr>
        <w:spacing w:line="360" w:lineRule="auto"/>
      </w:pPr>
    </w:p>
    <w:p w14:paraId="2BDB040D">
      <w:pPr>
        <w:spacing w:line="360" w:lineRule="auto"/>
      </w:pPr>
    </w:p>
    <w:p w14:paraId="3C7584BB">
      <w:pPr>
        <w:spacing w:line="360" w:lineRule="auto"/>
      </w:pPr>
    </w:p>
    <w:p w14:paraId="449F0111">
      <w:pPr>
        <w:spacing w:line="360" w:lineRule="auto"/>
      </w:pPr>
    </w:p>
    <w:p w14:paraId="62D8E4A5">
      <w:pPr>
        <w:spacing w:line="360" w:lineRule="auto"/>
      </w:pPr>
    </w:p>
    <w:p w14:paraId="6B930D49">
      <w:pPr>
        <w:spacing w:line="360" w:lineRule="auto"/>
      </w:pPr>
    </w:p>
    <w:p w14:paraId="636E18C9">
      <w:pPr>
        <w:spacing w:line="360" w:lineRule="auto"/>
      </w:pPr>
    </w:p>
    <w:p w14:paraId="2652B5F1">
      <w:pPr>
        <w:spacing w:line="360" w:lineRule="auto"/>
      </w:pPr>
    </w:p>
    <w:p w14:paraId="2D958EC5">
      <w:pPr>
        <w:pStyle w:val="3"/>
        <w:tabs>
          <w:tab w:val="left" w:pos="840"/>
        </w:tabs>
        <w:spacing w:line="360" w:lineRule="auto"/>
        <w:jc w:val="center"/>
        <w:rPr>
          <w:sz w:val="28"/>
          <w:szCs w:val="28"/>
        </w:rPr>
      </w:pPr>
      <w:bookmarkStart w:id="572" w:name="_Toc23774497"/>
      <w:r>
        <w:rPr>
          <w:rFonts w:hint="eastAsia"/>
          <w:sz w:val="28"/>
          <w:szCs w:val="28"/>
          <w:lang w:val="en-US" w:eastAsia="zh-CN"/>
        </w:rPr>
        <w:t>七</w:t>
      </w:r>
      <w:r>
        <w:rPr>
          <w:rFonts w:hint="eastAsia"/>
          <w:sz w:val="28"/>
          <w:szCs w:val="28"/>
        </w:rPr>
        <w:t>、施工组织设计</w:t>
      </w:r>
      <w:bookmarkEnd w:id="572"/>
    </w:p>
    <w:p w14:paraId="29B049CF">
      <w:pPr>
        <w:spacing w:line="360" w:lineRule="auto"/>
        <w:ind w:firstLine="480" w:firstLineChars="200"/>
        <w:rPr>
          <w:rFonts w:cs="Times New Roman"/>
          <w:sz w:val="24"/>
          <w:szCs w:val="24"/>
        </w:rPr>
      </w:pPr>
      <w:r>
        <w:rPr>
          <w:rFonts w:cs="Times New Roman"/>
          <w:bCs/>
          <w:sz w:val="24"/>
          <w:szCs w:val="24"/>
        </w:rPr>
        <w:t>1</w:t>
      </w:r>
      <w:r>
        <w:rPr>
          <w:rFonts w:hint="eastAsia" w:cs="Times New Roman"/>
          <w:bCs/>
          <w:sz w:val="24"/>
          <w:szCs w:val="24"/>
        </w:rPr>
        <w:t>、</w:t>
      </w:r>
      <w:r>
        <w:rPr>
          <w:rFonts w:hint="eastAsia" w:cs="Times New Roman"/>
          <w:bCs/>
          <w:sz w:val="24"/>
          <w:szCs w:val="24"/>
          <w:lang w:eastAsia="zh-CN"/>
        </w:rPr>
        <w:t>响应人</w:t>
      </w:r>
      <w:r>
        <w:rPr>
          <w:rFonts w:hint="eastAsia" w:cs="Times New Roman"/>
          <w:bCs/>
          <w:sz w:val="24"/>
          <w:szCs w:val="24"/>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环境保护管理方案。</w:t>
      </w:r>
    </w:p>
    <w:p w14:paraId="69FB5145">
      <w:pPr>
        <w:spacing w:line="360" w:lineRule="auto"/>
        <w:ind w:firstLine="480" w:firstLineChars="200"/>
        <w:rPr>
          <w:rFonts w:cs="Times New Roman"/>
          <w:sz w:val="24"/>
          <w:szCs w:val="24"/>
        </w:rPr>
      </w:pPr>
      <w:r>
        <w:rPr>
          <w:rFonts w:hint="eastAsia" w:cs="Times New Roman"/>
          <w:sz w:val="24"/>
          <w:szCs w:val="24"/>
        </w:rPr>
        <w:t>2、</w:t>
      </w:r>
      <w:r>
        <w:rPr>
          <w:rFonts w:cs="Times New Roman"/>
          <w:sz w:val="24"/>
          <w:szCs w:val="24"/>
        </w:rPr>
        <w:t>施工组织设计除采用文字表述外</w:t>
      </w:r>
      <w:r>
        <w:rPr>
          <w:rFonts w:hint="eastAsia" w:cs="Times New Roman"/>
          <w:sz w:val="24"/>
          <w:szCs w:val="24"/>
        </w:rPr>
        <w:t>一般需</w:t>
      </w:r>
      <w:r>
        <w:rPr>
          <w:rFonts w:cs="Times New Roman"/>
          <w:sz w:val="24"/>
          <w:szCs w:val="24"/>
        </w:rPr>
        <w:t>附下列图表</w:t>
      </w:r>
      <w:r>
        <w:rPr>
          <w:rFonts w:hint="eastAsia" w:cs="Times New Roman"/>
          <w:sz w:val="24"/>
          <w:szCs w:val="24"/>
        </w:rPr>
        <w:t>，</w:t>
      </w:r>
      <w:r>
        <w:rPr>
          <w:rFonts w:cs="Times New Roman"/>
          <w:sz w:val="24"/>
          <w:szCs w:val="24"/>
        </w:rPr>
        <w:t>图表及格式要求附后。</w:t>
      </w:r>
    </w:p>
    <w:p w14:paraId="02C84E62">
      <w:pPr>
        <w:rPr>
          <w:rFonts w:cs="Times New Roman"/>
          <w:sz w:val="24"/>
          <w:szCs w:val="24"/>
        </w:rPr>
      </w:pPr>
      <w:r>
        <w:rPr>
          <w:rFonts w:cs="Times New Roman"/>
          <w:sz w:val="24"/>
          <w:szCs w:val="24"/>
        </w:rPr>
        <w:br w:type="page"/>
      </w:r>
    </w:p>
    <w:p w14:paraId="7D361004">
      <w:pPr>
        <w:tabs>
          <w:tab w:val="left" w:pos="720"/>
        </w:tabs>
        <w:spacing w:line="360" w:lineRule="auto"/>
        <w:ind w:firstLine="480" w:firstLineChars="200"/>
        <w:rPr>
          <w:rFonts w:cs="Times New Roman"/>
          <w:sz w:val="24"/>
          <w:szCs w:val="24"/>
        </w:rPr>
      </w:pPr>
      <w:r>
        <w:rPr>
          <w:rFonts w:cs="Times New Roman"/>
          <w:sz w:val="24"/>
          <w:szCs w:val="24"/>
        </w:rPr>
        <w:t>附表一  拟投入本</w:t>
      </w:r>
      <w:r>
        <w:rPr>
          <w:rFonts w:hint="eastAsia" w:cs="Times New Roman"/>
          <w:sz w:val="24"/>
          <w:szCs w:val="24"/>
        </w:rPr>
        <w:t>工程</w:t>
      </w:r>
      <w:r>
        <w:rPr>
          <w:rFonts w:cs="Times New Roman"/>
          <w:sz w:val="24"/>
          <w:szCs w:val="24"/>
        </w:rPr>
        <w:t>的主要施工设备表</w:t>
      </w:r>
    </w:p>
    <w:p w14:paraId="1AA27CF6">
      <w:pPr>
        <w:tabs>
          <w:tab w:val="left" w:pos="720"/>
        </w:tabs>
        <w:spacing w:line="360" w:lineRule="auto"/>
        <w:ind w:firstLine="480" w:firstLineChars="200"/>
        <w:rPr>
          <w:rFonts w:cs="Times New Roman"/>
          <w:sz w:val="24"/>
          <w:szCs w:val="24"/>
        </w:rPr>
      </w:pPr>
      <w:r>
        <w:rPr>
          <w:rFonts w:cs="Times New Roman"/>
          <w:sz w:val="24"/>
          <w:szCs w:val="24"/>
        </w:rPr>
        <w:t>附表二  拟投入本</w:t>
      </w:r>
      <w:r>
        <w:rPr>
          <w:rFonts w:hint="eastAsia" w:cs="Times New Roman"/>
          <w:sz w:val="24"/>
          <w:szCs w:val="24"/>
        </w:rPr>
        <w:t>工程</w:t>
      </w:r>
      <w:r>
        <w:rPr>
          <w:rFonts w:cs="Times New Roman"/>
          <w:sz w:val="24"/>
          <w:szCs w:val="24"/>
        </w:rPr>
        <w:t>的</w:t>
      </w:r>
      <w:r>
        <w:rPr>
          <w:rFonts w:hint="eastAsia" w:cs="Times New Roman"/>
          <w:sz w:val="24"/>
          <w:szCs w:val="24"/>
        </w:rPr>
        <w:t>试验</w:t>
      </w:r>
      <w:r>
        <w:rPr>
          <w:rFonts w:cs="Times New Roman"/>
          <w:sz w:val="24"/>
          <w:szCs w:val="24"/>
        </w:rPr>
        <w:t>和检测仪器设备表</w:t>
      </w:r>
    </w:p>
    <w:p w14:paraId="2D604AFE">
      <w:pPr>
        <w:tabs>
          <w:tab w:val="left" w:pos="720"/>
        </w:tabs>
        <w:spacing w:line="360" w:lineRule="auto"/>
        <w:ind w:firstLine="480" w:firstLineChars="200"/>
        <w:rPr>
          <w:rFonts w:cs="Times New Roman"/>
          <w:sz w:val="24"/>
          <w:szCs w:val="24"/>
        </w:rPr>
      </w:pPr>
      <w:r>
        <w:rPr>
          <w:rFonts w:cs="Times New Roman"/>
          <w:sz w:val="24"/>
          <w:szCs w:val="24"/>
        </w:rPr>
        <w:t>附表三  拟投入本</w:t>
      </w:r>
      <w:r>
        <w:rPr>
          <w:rFonts w:hint="eastAsia" w:cs="Times New Roman"/>
          <w:sz w:val="24"/>
          <w:szCs w:val="24"/>
        </w:rPr>
        <w:t>工程</w:t>
      </w:r>
      <w:r>
        <w:rPr>
          <w:rFonts w:cs="Times New Roman"/>
          <w:sz w:val="24"/>
          <w:szCs w:val="24"/>
        </w:rPr>
        <w:t>的劳动力计划表</w:t>
      </w:r>
    </w:p>
    <w:p w14:paraId="2103A3C2">
      <w:pPr>
        <w:tabs>
          <w:tab w:val="left" w:pos="720"/>
        </w:tabs>
        <w:spacing w:line="360" w:lineRule="auto"/>
        <w:ind w:firstLine="480" w:firstLineChars="200"/>
        <w:rPr>
          <w:rFonts w:cs="Times New Roman"/>
          <w:sz w:val="24"/>
          <w:szCs w:val="24"/>
        </w:rPr>
      </w:pPr>
      <w:r>
        <w:rPr>
          <w:rFonts w:cs="Times New Roman"/>
          <w:sz w:val="24"/>
          <w:szCs w:val="24"/>
        </w:rPr>
        <w:t>附表</w:t>
      </w:r>
      <w:r>
        <w:rPr>
          <w:rFonts w:hint="eastAsia" w:cs="Times New Roman"/>
          <w:sz w:val="24"/>
          <w:szCs w:val="24"/>
        </w:rPr>
        <w:t>四</w:t>
      </w:r>
      <w:r>
        <w:rPr>
          <w:rFonts w:cs="Times New Roman"/>
          <w:sz w:val="24"/>
          <w:szCs w:val="24"/>
        </w:rPr>
        <w:t xml:space="preserve">  计划</w:t>
      </w:r>
      <w:r>
        <w:rPr>
          <w:rFonts w:hint="eastAsia" w:cs="Times New Roman"/>
          <w:sz w:val="24"/>
          <w:szCs w:val="24"/>
        </w:rPr>
        <w:t>开工日期</w:t>
      </w:r>
      <w:r>
        <w:rPr>
          <w:rFonts w:cs="Times New Roman"/>
          <w:sz w:val="24"/>
          <w:szCs w:val="24"/>
        </w:rPr>
        <w:t>、</w:t>
      </w:r>
      <w:r>
        <w:rPr>
          <w:rFonts w:hint="eastAsia" w:cs="Times New Roman"/>
          <w:sz w:val="24"/>
          <w:szCs w:val="24"/>
        </w:rPr>
        <w:t>完工</w:t>
      </w:r>
      <w:r>
        <w:rPr>
          <w:rFonts w:cs="Times New Roman"/>
          <w:sz w:val="24"/>
          <w:szCs w:val="24"/>
        </w:rPr>
        <w:t>日期和施工进度网络图</w:t>
      </w:r>
    </w:p>
    <w:p w14:paraId="5B930CFA">
      <w:pPr>
        <w:tabs>
          <w:tab w:val="left" w:pos="720"/>
        </w:tabs>
        <w:spacing w:line="360" w:lineRule="auto"/>
        <w:ind w:firstLine="480" w:firstLineChars="200"/>
        <w:rPr>
          <w:rFonts w:cs="Times New Roman"/>
          <w:sz w:val="24"/>
          <w:szCs w:val="24"/>
        </w:rPr>
      </w:pPr>
      <w:r>
        <w:rPr>
          <w:rFonts w:hint="eastAsia" w:cs="Times New Roman"/>
          <w:sz w:val="24"/>
          <w:szCs w:val="24"/>
        </w:rPr>
        <w:t>附表五  施工总平面图</w:t>
      </w:r>
    </w:p>
    <w:p w14:paraId="73C14256">
      <w:pPr>
        <w:tabs>
          <w:tab w:val="left" w:pos="720"/>
        </w:tabs>
        <w:spacing w:line="500" w:lineRule="exact"/>
        <w:rPr>
          <w:rFonts w:cs="Times New Roman"/>
          <w:sz w:val="24"/>
          <w:szCs w:val="24"/>
        </w:rPr>
      </w:pPr>
    </w:p>
    <w:p w14:paraId="00E2BBB5">
      <w:pPr>
        <w:tabs>
          <w:tab w:val="left" w:pos="720"/>
        </w:tabs>
        <w:spacing w:line="500" w:lineRule="exact"/>
        <w:rPr>
          <w:rFonts w:cs="Times New Roman"/>
          <w:sz w:val="24"/>
          <w:szCs w:val="24"/>
        </w:rPr>
      </w:pPr>
    </w:p>
    <w:p w14:paraId="3B9A3F76">
      <w:pPr>
        <w:tabs>
          <w:tab w:val="left" w:pos="720"/>
        </w:tabs>
        <w:spacing w:line="500" w:lineRule="exact"/>
        <w:rPr>
          <w:rFonts w:cs="Times New Roman"/>
          <w:sz w:val="24"/>
          <w:szCs w:val="24"/>
        </w:rPr>
      </w:pPr>
    </w:p>
    <w:p w14:paraId="26296E28">
      <w:pPr>
        <w:tabs>
          <w:tab w:val="left" w:pos="720"/>
        </w:tabs>
        <w:spacing w:line="500" w:lineRule="exact"/>
        <w:rPr>
          <w:rFonts w:cs="Times New Roman"/>
        </w:rPr>
      </w:pPr>
    </w:p>
    <w:p w14:paraId="2FC39F8C">
      <w:pPr>
        <w:tabs>
          <w:tab w:val="left" w:pos="720"/>
        </w:tabs>
        <w:spacing w:line="500" w:lineRule="exact"/>
        <w:rPr>
          <w:rFonts w:cs="Times New Roman"/>
        </w:rPr>
      </w:pPr>
    </w:p>
    <w:p w14:paraId="39622177">
      <w:pPr>
        <w:tabs>
          <w:tab w:val="left" w:pos="720"/>
        </w:tabs>
        <w:spacing w:line="500" w:lineRule="exact"/>
        <w:rPr>
          <w:rFonts w:cs="Times New Roman"/>
        </w:rPr>
      </w:pPr>
    </w:p>
    <w:p w14:paraId="3D5375E3">
      <w:pPr>
        <w:tabs>
          <w:tab w:val="left" w:pos="720"/>
        </w:tabs>
        <w:spacing w:line="500" w:lineRule="exact"/>
        <w:rPr>
          <w:rFonts w:cs="Times New Roman"/>
        </w:rPr>
      </w:pPr>
    </w:p>
    <w:p w14:paraId="23B9D974">
      <w:pPr>
        <w:tabs>
          <w:tab w:val="left" w:pos="720"/>
        </w:tabs>
        <w:spacing w:line="500" w:lineRule="exact"/>
        <w:rPr>
          <w:rFonts w:cs="Times New Roman"/>
        </w:rPr>
      </w:pPr>
    </w:p>
    <w:p w14:paraId="754C0EA1">
      <w:pPr>
        <w:tabs>
          <w:tab w:val="left" w:pos="720"/>
        </w:tabs>
        <w:spacing w:line="500" w:lineRule="exact"/>
        <w:rPr>
          <w:rFonts w:cs="Times New Roman"/>
        </w:rPr>
      </w:pPr>
    </w:p>
    <w:p w14:paraId="037B9C68">
      <w:pPr>
        <w:tabs>
          <w:tab w:val="left" w:pos="720"/>
        </w:tabs>
        <w:spacing w:line="500" w:lineRule="exact"/>
        <w:rPr>
          <w:rFonts w:cs="Times New Roman"/>
        </w:rPr>
      </w:pPr>
    </w:p>
    <w:p w14:paraId="27E5BE88">
      <w:pPr>
        <w:tabs>
          <w:tab w:val="left" w:pos="720"/>
        </w:tabs>
        <w:spacing w:line="500" w:lineRule="exact"/>
        <w:rPr>
          <w:rFonts w:cs="Times New Roman"/>
        </w:rPr>
      </w:pPr>
    </w:p>
    <w:p w14:paraId="123C98CC">
      <w:pPr>
        <w:rPr>
          <w:rFonts w:ascii="Times New Roman"/>
          <w:sz w:val="28"/>
          <w:szCs w:val="28"/>
        </w:rPr>
      </w:pPr>
      <w:bookmarkStart w:id="573" w:name="_Toc485740292"/>
      <w:bookmarkStart w:id="574" w:name="_Toc7940"/>
      <w:bookmarkStart w:id="575" w:name="_Toc13985"/>
      <w:bookmarkStart w:id="576" w:name="_Toc502396525"/>
      <w:r>
        <w:rPr>
          <w:rFonts w:ascii="Times New Roman"/>
          <w:sz w:val="28"/>
          <w:szCs w:val="28"/>
        </w:rPr>
        <w:br w:type="page"/>
      </w:r>
    </w:p>
    <w:p w14:paraId="15B1BA75">
      <w:pPr>
        <w:keepNext/>
        <w:keepLines/>
        <w:spacing w:line="360" w:lineRule="auto"/>
        <w:outlineLvl w:val="2"/>
        <w:rPr>
          <w:rFonts w:ascii="Times New Roman"/>
          <w:sz w:val="24"/>
          <w:szCs w:val="24"/>
        </w:rPr>
      </w:pPr>
      <w:r>
        <w:rPr>
          <w:rFonts w:ascii="Times New Roman"/>
          <w:sz w:val="24"/>
          <w:szCs w:val="24"/>
        </w:rPr>
        <w:t>附表一：</w:t>
      </w:r>
      <w:r>
        <w:rPr>
          <w:rFonts w:hint="eastAsia" w:ascii="Times New Roman"/>
          <w:sz w:val="24"/>
          <w:szCs w:val="24"/>
        </w:rPr>
        <w:t>投入本工程的主要施工设备表</w:t>
      </w:r>
      <w:bookmarkEnd w:id="573"/>
      <w:bookmarkEnd w:id="574"/>
      <w:bookmarkEnd w:id="575"/>
      <w:bookmarkEnd w:id="576"/>
    </w:p>
    <w:p w14:paraId="4F276E24">
      <w:pPr>
        <w:spacing w:line="360" w:lineRule="auto"/>
        <w:jc w:val="center"/>
        <w:rPr>
          <w:rFonts w:cs="Times New Roman"/>
          <w:b/>
          <w:sz w:val="28"/>
          <w:szCs w:val="28"/>
        </w:rPr>
      </w:pPr>
      <w:bookmarkStart w:id="577" w:name="_Toc502396526"/>
      <w:bookmarkStart w:id="578" w:name="_Toc485740293"/>
      <w:bookmarkStart w:id="579" w:name="_Toc23195"/>
      <w:bookmarkStart w:id="580" w:name="_Toc26827"/>
      <w:r>
        <w:rPr>
          <w:rFonts w:cs="Times New Roman"/>
          <w:b/>
          <w:sz w:val="28"/>
          <w:szCs w:val="28"/>
        </w:rPr>
        <w:t>投入本</w:t>
      </w:r>
      <w:r>
        <w:rPr>
          <w:rFonts w:hint="eastAsia" w:cs="Times New Roman"/>
          <w:b/>
          <w:sz w:val="28"/>
          <w:szCs w:val="28"/>
        </w:rPr>
        <w:t>工程</w:t>
      </w:r>
      <w:r>
        <w:rPr>
          <w:rFonts w:cs="Times New Roman"/>
          <w:b/>
          <w:sz w:val="28"/>
          <w:szCs w:val="28"/>
        </w:rPr>
        <w:t>的主要施工设备表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852"/>
        <w:gridCol w:w="900"/>
        <w:gridCol w:w="850"/>
        <w:gridCol w:w="800"/>
        <w:gridCol w:w="1066"/>
        <w:gridCol w:w="850"/>
        <w:gridCol w:w="988"/>
        <w:gridCol w:w="596"/>
      </w:tblGrid>
      <w:tr w14:paraId="7E71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501FABC">
            <w:pPr>
              <w:spacing w:line="360" w:lineRule="auto"/>
              <w:jc w:val="center"/>
              <w:rPr>
                <w:rFonts w:cs="Times New Roman"/>
                <w:sz w:val="24"/>
                <w:szCs w:val="24"/>
              </w:rPr>
            </w:pPr>
            <w:r>
              <w:rPr>
                <w:rFonts w:cs="Times New Roman"/>
                <w:sz w:val="24"/>
                <w:szCs w:val="24"/>
              </w:rPr>
              <w:t>序号</w:t>
            </w:r>
          </w:p>
        </w:tc>
        <w:tc>
          <w:tcPr>
            <w:tcW w:w="1087" w:type="dxa"/>
            <w:vAlign w:val="center"/>
          </w:tcPr>
          <w:p w14:paraId="6758559D">
            <w:pPr>
              <w:spacing w:line="360" w:lineRule="auto"/>
              <w:jc w:val="center"/>
              <w:rPr>
                <w:rFonts w:cs="Times New Roman"/>
                <w:sz w:val="24"/>
                <w:szCs w:val="24"/>
              </w:rPr>
            </w:pPr>
            <w:r>
              <w:rPr>
                <w:rFonts w:cs="Times New Roman"/>
                <w:sz w:val="24"/>
                <w:szCs w:val="24"/>
              </w:rPr>
              <w:t>设备</w:t>
            </w:r>
          </w:p>
          <w:p w14:paraId="51C7AD64">
            <w:pPr>
              <w:spacing w:line="360" w:lineRule="auto"/>
              <w:jc w:val="center"/>
              <w:rPr>
                <w:rFonts w:cs="Times New Roman"/>
                <w:sz w:val="24"/>
                <w:szCs w:val="24"/>
              </w:rPr>
            </w:pPr>
            <w:r>
              <w:rPr>
                <w:rFonts w:cs="Times New Roman"/>
                <w:sz w:val="24"/>
                <w:szCs w:val="24"/>
              </w:rPr>
              <w:t>名称</w:t>
            </w:r>
          </w:p>
        </w:tc>
        <w:tc>
          <w:tcPr>
            <w:tcW w:w="852" w:type="dxa"/>
            <w:vAlign w:val="center"/>
          </w:tcPr>
          <w:p w14:paraId="5EB8859B">
            <w:pPr>
              <w:spacing w:line="360" w:lineRule="auto"/>
              <w:jc w:val="center"/>
              <w:rPr>
                <w:rFonts w:cs="Times New Roman"/>
                <w:sz w:val="24"/>
                <w:szCs w:val="24"/>
              </w:rPr>
            </w:pPr>
            <w:r>
              <w:rPr>
                <w:rFonts w:cs="Times New Roman"/>
                <w:sz w:val="24"/>
                <w:szCs w:val="24"/>
              </w:rPr>
              <w:t>型号</w:t>
            </w:r>
          </w:p>
          <w:p w14:paraId="5713B3D4">
            <w:pPr>
              <w:spacing w:line="360" w:lineRule="auto"/>
              <w:jc w:val="center"/>
              <w:rPr>
                <w:rFonts w:cs="Times New Roman"/>
                <w:sz w:val="24"/>
                <w:szCs w:val="24"/>
              </w:rPr>
            </w:pPr>
            <w:r>
              <w:rPr>
                <w:rFonts w:cs="Times New Roman"/>
                <w:sz w:val="24"/>
                <w:szCs w:val="24"/>
              </w:rPr>
              <w:t>规格</w:t>
            </w:r>
          </w:p>
        </w:tc>
        <w:tc>
          <w:tcPr>
            <w:tcW w:w="900" w:type="dxa"/>
            <w:vAlign w:val="center"/>
          </w:tcPr>
          <w:p w14:paraId="3A339561">
            <w:pPr>
              <w:spacing w:line="360" w:lineRule="auto"/>
              <w:jc w:val="center"/>
              <w:rPr>
                <w:rFonts w:cs="Times New Roman"/>
                <w:sz w:val="24"/>
                <w:szCs w:val="24"/>
              </w:rPr>
            </w:pPr>
            <w:r>
              <w:rPr>
                <w:rFonts w:cs="Times New Roman"/>
                <w:sz w:val="24"/>
                <w:szCs w:val="24"/>
              </w:rPr>
              <w:t>数量</w:t>
            </w:r>
          </w:p>
        </w:tc>
        <w:tc>
          <w:tcPr>
            <w:tcW w:w="850" w:type="dxa"/>
            <w:vAlign w:val="center"/>
          </w:tcPr>
          <w:p w14:paraId="0E831722">
            <w:pPr>
              <w:spacing w:line="360" w:lineRule="auto"/>
              <w:jc w:val="center"/>
              <w:rPr>
                <w:rFonts w:cs="Times New Roman"/>
                <w:sz w:val="24"/>
                <w:szCs w:val="24"/>
              </w:rPr>
            </w:pPr>
            <w:r>
              <w:rPr>
                <w:rFonts w:cs="Times New Roman"/>
                <w:sz w:val="24"/>
                <w:szCs w:val="24"/>
              </w:rPr>
              <w:t>国别</w:t>
            </w:r>
          </w:p>
          <w:p w14:paraId="24D63447">
            <w:pPr>
              <w:spacing w:line="360" w:lineRule="auto"/>
              <w:jc w:val="center"/>
              <w:rPr>
                <w:rFonts w:cs="Times New Roman"/>
                <w:sz w:val="24"/>
                <w:szCs w:val="24"/>
              </w:rPr>
            </w:pPr>
            <w:r>
              <w:rPr>
                <w:rFonts w:cs="Times New Roman"/>
                <w:sz w:val="24"/>
                <w:szCs w:val="24"/>
              </w:rPr>
              <w:t>产地</w:t>
            </w:r>
          </w:p>
        </w:tc>
        <w:tc>
          <w:tcPr>
            <w:tcW w:w="800" w:type="dxa"/>
            <w:vAlign w:val="center"/>
          </w:tcPr>
          <w:p w14:paraId="35607CE8">
            <w:pPr>
              <w:spacing w:line="360" w:lineRule="auto"/>
              <w:jc w:val="center"/>
              <w:rPr>
                <w:rFonts w:cs="Times New Roman"/>
                <w:sz w:val="24"/>
                <w:szCs w:val="24"/>
              </w:rPr>
            </w:pPr>
            <w:r>
              <w:rPr>
                <w:rFonts w:cs="Times New Roman"/>
                <w:sz w:val="24"/>
                <w:szCs w:val="24"/>
              </w:rPr>
              <w:t>制造</w:t>
            </w:r>
          </w:p>
          <w:p w14:paraId="6DD4F6EC">
            <w:pPr>
              <w:spacing w:line="360" w:lineRule="auto"/>
              <w:jc w:val="center"/>
              <w:rPr>
                <w:rFonts w:cs="Times New Roman"/>
                <w:sz w:val="24"/>
                <w:szCs w:val="24"/>
              </w:rPr>
            </w:pPr>
            <w:r>
              <w:rPr>
                <w:rFonts w:cs="Times New Roman"/>
                <w:sz w:val="24"/>
                <w:szCs w:val="24"/>
              </w:rPr>
              <w:t>年份</w:t>
            </w:r>
          </w:p>
        </w:tc>
        <w:tc>
          <w:tcPr>
            <w:tcW w:w="1066" w:type="dxa"/>
            <w:vAlign w:val="center"/>
          </w:tcPr>
          <w:p w14:paraId="5A9BD205">
            <w:pPr>
              <w:spacing w:line="360" w:lineRule="auto"/>
              <w:jc w:val="center"/>
              <w:rPr>
                <w:rFonts w:cs="Times New Roman"/>
                <w:sz w:val="24"/>
                <w:szCs w:val="24"/>
              </w:rPr>
            </w:pPr>
            <w:r>
              <w:rPr>
                <w:rFonts w:cs="Times New Roman"/>
                <w:sz w:val="24"/>
                <w:szCs w:val="24"/>
              </w:rPr>
              <w:t>额定功率（</w:t>
            </w:r>
            <w:r>
              <w:rPr>
                <w:rFonts w:hint="eastAsia" w:cs="Times New Roman"/>
                <w:sz w:val="24"/>
                <w:szCs w:val="24"/>
              </w:rPr>
              <w:t>K</w:t>
            </w:r>
            <w:r>
              <w:rPr>
                <w:rFonts w:cs="Times New Roman"/>
                <w:sz w:val="24"/>
                <w:szCs w:val="24"/>
              </w:rPr>
              <w:t>W）</w:t>
            </w:r>
          </w:p>
        </w:tc>
        <w:tc>
          <w:tcPr>
            <w:tcW w:w="850" w:type="dxa"/>
            <w:vAlign w:val="center"/>
          </w:tcPr>
          <w:p w14:paraId="349B77A8">
            <w:pPr>
              <w:spacing w:line="360" w:lineRule="auto"/>
              <w:jc w:val="center"/>
              <w:rPr>
                <w:rFonts w:cs="Times New Roman"/>
                <w:sz w:val="24"/>
                <w:szCs w:val="24"/>
              </w:rPr>
            </w:pPr>
            <w:r>
              <w:rPr>
                <w:rFonts w:cs="Times New Roman"/>
                <w:sz w:val="24"/>
                <w:szCs w:val="24"/>
              </w:rPr>
              <w:t>生产</w:t>
            </w:r>
          </w:p>
          <w:p w14:paraId="7CC857B6">
            <w:pPr>
              <w:spacing w:line="360" w:lineRule="auto"/>
              <w:jc w:val="center"/>
              <w:rPr>
                <w:rFonts w:cs="Times New Roman"/>
                <w:sz w:val="24"/>
                <w:szCs w:val="24"/>
              </w:rPr>
            </w:pPr>
            <w:r>
              <w:rPr>
                <w:rFonts w:cs="Times New Roman"/>
                <w:sz w:val="24"/>
                <w:szCs w:val="24"/>
              </w:rPr>
              <w:t>能力</w:t>
            </w:r>
          </w:p>
        </w:tc>
        <w:tc>
          <w:tcPr>
            <w:tcW w:w="988" w:type="dxa"/>
            <w:vAlign w:val="center"/>
          </w:tcPr>
          <w:p w14:paraId="4ADC758A">
            <w:pPr>
              <w:spacing w:line="360" w:lineRule="auto"/>
              <w:jc w:val="center"/>
              <w:rPr>
                <w:rFonts w:cs="Times New Roman"/>
                <w:sz w:val="24"/>
                <w:szCs w:val="24"/>
              </w:rPr>
            </w:pPr>
            <w:r>
              <w:rPr>
                <w:rFonts w:cs="Times New Roman"/>
                <w:sz w:val="24"/>
                <w:szCs w:val="24"/>
              </w:rPr>
              <w:t>用于施工部位</w:t>
            </w:r>
          </w:p>
        </w:tc>
        <w:tc>
          <w:tcPr>
            <w:tcW w:w="596" w:type="dxa"/>
            <w:vAlign w:val="center"/>
          </w:tcPr>
          <w:p w14:paraId="38C34D92">
            <w:pPr>
              <w:spacing w:line="360" w:lineRule="auto"/>
              <w:jc w:val="center"/>
              <w:rPr>
                <w:rFonts w:cs="Times New Roman"/>
                <w:sz w:val="24"/>
                <w:szCs w:val="24"/>
              </w:rPr>
            </w:pPr>
            <w:r>
              <w:rPr>
                <w:rFonts w:cs="Times New Roman"/>
                <w:sz w:val="24"/>
                <w:szCs w:val="24"/>
              </w:rPr>
              <w:t>备注</w:t>
            </w:r>
          </w:p>
        </w:tc>
      </w:tr>
      <w:tr w14:paraId="7088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DB46B4D">
            <w:pPr>
              <w:spacing w:line="360" w:lineRule="auto"/>
              <w:rPr>
                <w:rFonts w:cs="Times New Roman"/>
                <w:sz w:val="24"/>
                <w:szCs w:val="24"/>
              </w:rPr>
            </w:pPr>
          </w:p>
        </w:tc>
        <w:tc>
          <w:tcPr>
            <w:tcW w:w="1087" w:type="dxa"/>
            <w:vAlign w:val="center"/>
          </w:tcPr>
          <w:p w14:paraId="1B49F12E">
            <w:pPr>
              <w:spacing w:line="360" w:lineRule="auto"/>
              <w:rPr>
                <w:rFonts w:cs="Times New Roman"/>
                <w:sz w:val="24"/>
                <w:szCs w:val="24"/>
              </w:rPr>
            </w:pPr>
          </w:p>
        </w:tc>
        <w:tc>
          <w:tcPr>
            <w:tcW w:w="852" w:type="dxa"/>
            <w:vAlign w:val="center"/>
          </w:tcPr>
          <w:p w14:paraId="0BBA52EE">
            <w:pPr>
              <w:spacing w:line="360" w:lineRule="auto"/>
              <w:rPr>
                <w:rFonts w:cs="Times New Roman"/>
                <w:sz w:val="24"/>
                <w:szCs w:val="24"/>
              </w:rPr>
            </w:pPr>
          </w:p>
        </w:tc>
        <w:tc>
          <w:tcPr>
            <w:tcW w:w="900" w:type="dxa"/>
            <w:vAlign w:val="center"/>
          </w:tcPr>
          <w:p w14:paraId="55E08ECC">
            <w:pPr>
              <w:spacing w:line="360" w:lineRule="auto"/>
              <w:rPr>
                <w:rFonts w:cs="Times New Roman"/>
                <w:sz w:val="24"/>
                <w:szCs w:val="24"/>
              </w:rPr>
            </w:pPr>
          </w:p>
        </w:tc>
        <w:tc>
          <w:tcPr>
            <w:tcW w:w="850" w:type="dxa"/>
            <w:vAlign w:val="center"/>
          </w:tcPr>
          <w:p w14:paraId="2F9ED31B">
            <w:pPr>
              <w:spacing w:line="360" w:lineRule="auto"/>
              <w:rPr>
                <w:rFonts w:cs="Times New Roman"/>
                <w:sz w:val="24"/>
                <w:szCs w:val="24"/>
              </w:rPr>
            </w:pPr>
          </w:p>
        </w:tc>
        <w:tc>
          <w:tcPr>
            <w:tcW w:w="800" w:type="dxa"/>
            <w:vAlign w:val="center"/>
          </w:tcPr>
          <w:p w14:paraId="2F46120A">
            <w:pPr>
              <w:spacing w:line="360" w:lineRule="auto"/>
              <w:rPr>
                <w:rFonts w:cs="Times New Roman"/>
                <w:sz w:val="24"/>
                <w:szCs w:val="24"/>
              </w:rPr>
            </w:pPr>
          </w:p>
        </w:tc>
        <w:tc>
          <w:tcPr>
            <w:tcW w:w="1066" w:type="dxa"/>
            <w:vAlign w:val="center"/>
          </w:tcPr>
          <w:p w14:paraId="22805F38">
            <w:pPr>
              <w:spacing w:line="360" w:lineRule="auto"/>
              <w:rPr>
                <w:rFonts w:cs="Times New Roman"/>
                <w:sz w:val="24"/>
                <w:szCs w:val="24"/>
              </w:rPr>
            </w:pPr>
          </w:p>
        </w:tc>
        <w:tc>
          <w:tcPr>
            <w:tcW w:w="850" w:type="dxa"/>
            <w:vAlign w:val="center"/>
          </w:tcPr>
          <w:p w14:paraId="42C145F9">
            <w:pPr>
              <w:spacing w:line="360" w:lineRule="auto"/>
              <w:rPr>
                <w:rFonts w:cs="Times New Roman"/>
                <w:sz w:val="24"/>
                <w:szCs w:val="24"/>
              </w:rPr>
            </w:pPr>
          </w:p>
        </w:tc>
        <w:tc>
          <w:tcPr>
            <w:tcW w:w="988" w:type="dxa"/>
            <w:vAlign w:val="center"/>
          </w:tcPr>
          <w:p w14:paraId="1123C3C9">
            <w:pPr>
              <w:spacing w:line="360" w:lineRule="auto"/>
              <w:rPr>
                <w:rFonts w:cs="Times New Roman"/>
                <w:sz w:val="24"/>
                <w:szCs w:val="24"/>
              </w:rPr>
            </w:pPr>
          </w:p>
        </w:tc>
        <w:tc>
          <w:tcPr>
            <w:tcW w:w="596" w:type="dxa"/>
            <w:vAlign w:val="center"/>
          </w:tcPr>
          <w:p w14:paraId="5606DEE1">
            <w:pPr>
              <w:spacing w:line="360" w:lineRule="auto"/>
              <w:rPr>
                <w:rFonts w:cs="Times New Roman"/>
                <w:sz w:val="24"/>
                <w:szCs w:val="24"/>
              </w:rPr>
            </w:pPr>
          </w:p>
        </w:tc>
      </w:tr>
      <w:tr w14:paraId="269C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21104B4">
            <w:pPr>
              <w:spacing w:line="360" w:lineRule="auto"/>
              <w:rPr>
                <w:rFonts w:cs="Times New Roman"/>
                <w:sz w:val="24"/>
                <w:szCs w:val="24"/>
              </w:rPr>
            </w:pPr>
          </w:p>
        </w:tc>
        <w:tc>
          <w:tcPr>
            <w:tcW w:w="1087" w:type="dxa"/>
            <w:vAlign w:val="center"/>
          </w:tcPr>
          <w:p w14:paraId="05B4AA79">
            <w:pPr>
              <w:spacing w:line="360" w:lineRule="auto"/>
              <w:rPr>
                <w:rFonts w:cs="Times New Roman"/>
                <w:sz w:val="24"/>
                <w:szCs w:val="24"/>
              </w:rPr>
            </w:pPr>
          </w:p>
        </w:tc>
        <w:tc>
          <w:tcPr>
            <w:tcW w:w="852" w:type="dxa"/>
            <w:vAlign w:val="center"/>
          </w:tcPr>
          <w:p w14:paraId="0494D931">
            <w:pPr>
              <w:spacing w:line="360" w:lineRule="auto"/>
              <w:rPr>
                <w:rFonts w:cs="Times New Roman"/>
                <w:sz w:val="24"/>
                <w:szCs w:val="24"/>
              </w:rPr>
            </w:pPr>
          </w:p>
        </w:tc>
        <w:tc>
          <w:tcPr>
            <w:tcW w:w="900" w:type="dxa"/>
            <w:vAlign w:val="center"/>
          </w:tcPr>
          <w:p w14:paraId="6E513FBC">
            <w:pPr>
              <w:spacing w:line="360" w:lineRule="auto"/>
              <w:rPr>
                <w:rFonts w:cs="Times New Roman"/>
                <w:sz w:val="24"/>
                <w:szCs w:val="24"/>
              </w:rPr>
            </w:pPr>
          </w:p>
        </w:tc>
        <w:tc>
          <w:tcPr>
            <w:tcW w:w="850" w:type="dxa"/>
            <w:vAlign w:val="center"/>
          </w:tcPr>
          <w:p w14:paraId="798257DF">
            <w:pPr>
              <w:spacing w:line="360" w:lineRule="auto"/>
              <w:rPr>
                <w:rFonts w:cs="Times New Roman"/>
                <w:sz w:val="24"/>
                <w:szCs w:val="24"/>
              </w:rPr>
            </w:pPr>
          </w:p>
        </w:tc>
        <w:tc>
          <w:tcPr>
            <w:tcW w:w="800" w:type="dxa"/>
            <w:vAlign w:val="center"/>
          </w:tcPr>
          <w:p w14:paraId="20BA23B9">
            <w:pPr>
              <w:spacing w:line="360" w:lineRule="auto"/>
              <w:rPr>
                <w:rFonts w:cs="Times New Roman"/>
                <w:sz w:val="24"/>
                <w:szCs w:val="24"/>
              </w:rPr>
            </w:pPr>
          </w:p>
        </w:tc>
        <w:tc>
          <w:tcPr>
            <w:tcW w:w="1066" w:type="dxa"/>
            <w:vAlign w:val="center"/>
          </w:tcPr>
          <w:p w14:paraId="2F5F288E">
            <w:pPr>
              <w:spacing w:line="360" w:lineRule="auto"/>
              <w:rPr>
                <w:rFonts w:cs="Times New Roman"/>
                <w:sz w:val="24"/>
                <w:szCs w:val="24"/>
              </w:rPr>
            </w:pPr>
          </w:p>
        </w:tc>
        <w:tc>
          <w:tcPr>
            <w:tcW w:w="850" w:type="dxa"/>
            <w:vAlign w:val="center"/>
          </w:tcPr>
          <w:p w14:paraId="1DF1241E">
            <w:pPr>
              <w:spacing w:line="360" w:lineRule="auto"/>
              <w:rPr>
                <w:rFonts w:cs="Times New Roman"/>
                <w:sz w:val="24"/>
                <w:szCs w:val="24"/>
              </w:rPr>
            </w:pPr>
          </w:p>
        </w:tc>
        <w:tc>
          <w:tcPr>
            <w:tcW w:w="988" w:type="dxa"/>
            <w:vAlign w:val="center"/>
          </w:tcPr>
          <w:p w14:paraId="12575B8E">
            <w:pPr>
              <w:spacing w:line="360" w:lineRule="auto"/>
              <w:rPr>
                <w:rFonts w:cs="Times New Roman"/>
                <w:sz w:val="24"/>
                <w:szCs w:val="24"/>
              </w:rPr>
            </w:pPr>
          </w:p>
        </w:tc>
        <w:tc>
          <w:tcPr>
            <w:tcW w:w="596" w:type="dxa"/>
            <w:vAlign w:val="center"/>
          </w:tcPr>
          <w:p w14:paraId="473CCEB4">
            <w:pPr>
              <w:spacing w:line="360" w:lineRule="auto"/>
              <w:rPr>
                <w:rFonts w:cs="Times New Roman"/>
                <w:sz w:val="24"/>
                <w:szCs w:val="24"/>
              </w:rPr>
            </w:pPr>
          </w:p>
        </w:tc>
      </w:tr>
      <w:tr w14:paraId="495D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30E05400">
            <w:pPr>
              <w:spacing w:line="360" w:lineRule="auto"/>
              <w:rPr>
                <w:rFonts w:cs="Times New Roman"/>
                <w:sz w:val="24"/>
                <w:szCs w:val="24"/>
              </w:rPr>
            </w:pPr>
          </w:p>
        </w:tc>
        <w:tc>
          <w:tcPr>
            <w:tcW w:w="1087" w:type="dxa"/>
          </w:tcPr>
          <w:p w14:paraId="5190D485">
            <w:pPr>
              <w:spacing w:line="360" w:lineRule="auto"/>
              <w:rPr>
                <w:rFonts w:cs="Times New Roman"/>
                <w:sz w:val="24"/>
                <w:szCs w:val="24"/>
              </w:rPr>
            </w:pPr>
          </w:p>
        </w:tc>
        <w:tc>
          <w:tcPr>
            <w:tcW w:w="852" w:type="dxa"/>
          </w:tcPr>
          <w:p w14:paraId="033D53DF">
            <w:pPr>
              <w:spacing w:line="360" w:lineRule="auto"/>
              <w:rPr>
                <w:rFonts w:cs="Times New Roman"/>
                <w:sz w:val="24"/>
                <w:szCs w:val="24"/>
              </w:rPr>
            </w:pPr>
          </w:p>
        </w:tc>
        <w:tc>
          <w:tcPr>
            <w:tcW w:w="900" w:type="dxa"/>
          </w:tcPr>
          <w:p w14:paraId="2E2D03EA">
            <w:pPr>
              <w:spacing w:line="360" w:lineRule="auto"/>
              <w:rPr>
                <w:rFonts w:cs="Times New Roman"/>
                <w:sz w:val="24"/>
                <w:szCs w:val="24"/>
              </w:rPr>
            </w:pPr>
          </w:p>
        </w:tc>
        <w:tc>
          <w:tcPr>
            <w:tcW w:w="850" w:type="dxa"/>
          </w:tcPr>
          <w:p w14:paraId="33499E73">
            <w:pPr>
              <w:spacing w:line="360" w:lineRule="auto"/>
              <w:rPr>
                <w:rFonts w:cs="Times New Roman"/>
                <w:sz w:val="24"/>
                <w:szCs w:val="24"/>
              </w:rPr>
            </w:pPr>
          </w:p>
        </w:tc>
        <w:tc>
          <w:tcPr>
            <w:tcW w:w="800" w:type="dxa"/>
          </w:tcPr>
          <w:p w14:paraId="560EF3D6">
            <w:pPr>
              <w:spacing w:line="360" w:lineRule="auto"/>
              <w:rPr>
                <w:rFonts w:cs="Times New Roman"/>
                <w:sz w:val="24"/>
                <w:szCs w:val="24"/>
              </w:rPr>
            </w:pPr>
          </w:p>
        </w:tc>
        <w:tc>
          <w:tcPr>
            <w:tcW w:w="1066" w:type="dxa"/>
          </w:tcPr>
          <w:p w14:paraId="5108EE38">
            <w:pPr>
              <w:spacing w:line="360" w:lineRule="auto"/>
              <w:rPr>
                <w:rFonts w:cs="Times New Roman"/>
                <w:sz w:val="24"/>
                <w:szCs w:val="24"/>
              </w:rPr>
            </w:pPr>
          </w:p>
        </w:tc>
        <w:tc>
          <w:tcPr>
            <w:tcW w:w="850" w:type="dxa"/>
          </w:tcPr>
          <w:p w14:paraId="44EF0153">
            <w:pPr>
              <w:spacing w:line="360" w:lineRule="auto"/>
              <w:rPr>
                <w:rFonts w:cs="Times New Roman"/>
                <w:sz w:val="24"/>
                <w:szCs w:val="24"/>
              </w:rPr>
            </w:pPr>
          </w:p>
        </w:tc>
        <w:tc>
          <w:tcPr>
            <w:tcW w:w="988" w:type="dxa"/>
          </w:tcPr>
          <w:p w14:paraId="01FE240C">
            <w:pPr>
              <w:spacing w:line="360" w:lineRule="auto"/>
              <w:rPr>
                <w:rFonts w:cs="Times New Roman"/>
                <w:sz w:val="24"/>
                <w:szCs w:val="24"/>
              </w:rPr>
            </w:pPr>
          </w:p>
        </w:tc>
        <w:tc>
          <w:tcPr>
            <w:tcW w:w="596" w:type="dxa"/>
          </w:tcPr>
          <w:p w14:paraId="7B3CD27F">
            <w:pPr>
              <w:spacing w:line="360" w:lineRule="auto"/>
              <w:rPr>
                <w:rFonts w:cs="Times New Roman"/>
                <w:sz w:val="24"/>
                <w:szCs w:val="24"/>
              </w:rPr>
            </w:pPr>
          </w:p>
        </w:tc>
      </w:tr>
      <w:tr w14:paraId="51FD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2E39A17C">
            <w:pPr>
              <w:spacing w:line="360" w:lineRule="auto"/>
              <w:rPr>
                <w:rFonts w:cs="Times New Roman"/>
                <w:sz w:val="24"/>
                <w:szCs w:val="24"/>
              </w:rPr>
            </w:pPr>
          </w:p>
        </w:tc>
        <w:tc>
          <w:tcPr>
            <w:tcW w:w="1087" w:type="dxa"/>
          </w:tcPr>
          <w:p w14:paraId="36C847F3">
            <w:pPr>
              <w:spacing w:line="360" w:lineRule="auto"/>
              <w:rPr>
                <w:rFonts w:cs="Times New Roman"/>
                <w:sz w:val="24"/>
                <w:szCs w:val="24"/>
              </w:rPr>
            </w:pPr>
          </w:p>
        </w:tc>
        <w:tc>
          <w:tcPr>
            <w:tcW w:w="852" w:type="dxa"/>
          </w:tcPr>
          <w:p w14:paraId="6A218B55">
            <w:pPr>
              <w:spacing w:line="360" w:lineRule="auto"/>
              <w:rPr>
                <w:rFonts w:cs="Times New Roman"/>
                <w:sz w:val="24"/>
                <w:szCs w:val="24"/>
              </w:rPr>
            </w:pPr>
          </w:p>
        </w:tc>
        <w:tc>
          <w:tcPr>
            <w:tcW w:w="900" w:type="dxa"/>
          </w:tcPr>
          <w:p w14:paraId="58EA48CA">
            <w:pPr>
              <w:spacing w:line="360" w:lineRule="auto"/>
              <w:rPr>
                <w:rFonts w:cs="Times New Roman"/>
                <w:sz w:val="24"/>
                <w:szCs w:val="24"/>
              </w:rPr>
            </w:pPr>
          </w:p>
        </w:tc>
        <w:tc>
          <w:tcPr>
            <w:tcW w:w="850" w:type="dxa"/>
          </w:tcPr>
          <w:p w14:paraId="156061AD">
            <w:pPr>
              <w:spacing w:line="360" w:lineRule="auto"/>
              <w:rPr>
                <w:rFonts w:cs="Times New Roman"/>
                <w:sz w:val="24"/>
                <w:szCs w:val="24"/>
              </w:rPr>
            </w:pPr>
          </w:p>
        </w:tc>
        <w:tc>
          <w:tcPr>
            <w:tcW w:w="800" w:type="dxa"/>
          </w:tcPr>
          <w:p w14:paraId="0A9ABEA8">
            <w:pPr>
              <w:spacing w:line="360" w:lineRule="auto"/>
              <w:rPr>
                <w:rFonts w:cs="Times New Roman"/>
                <w:sz w:val="24"/>
                <w:szCs w:val="24"/>
              </w:rPr>
            </w:pPr>
          </w:p>
        </w:tc>
        <w:tc>
          <w:tcPr>
            <w:tcW w:w="1066" w:type="dxa"/>
          </w:tcPr>
          <w:p w14:paraId="6737ED6B">
            <w:pPr>
              <w:spacing w:line="360" w:lineRule="auto"/>
              <w:rPr>
                <w:rFonts w:cs="Times New Roman"/>
                <w:sz w:val="24"/>
                <w:szCs w:val="24"/>
              </w:rPr>
            </w:pPr>
          </w:p>
        </w:tc>
        <w:tc>
          <w:tcPr>
            <w:tcW w:w="850" w:type="dxa"/>
          </w:tcPr>
          <w:p w14:paraId="6F6D6517">
            <w:pPr>
              <w:spacing w:line="360" w:lineRule="auto"/>
              <w:rPr>
                <w:rFonts w:cs="Times New Roman"/>
                <w:sz w:val="24"/>
                <w:szCs w:val="24"/>
              </w:rPr>
            </w:pPr>
          </w:p>
        </w:tc>
        <w:tc>
          <w:tcPr>
            <w:tcW w:w="988" w:type="dxa"/>
          </w:tcPr>
          <w:p w14:paraId="51977E52">
            <w:pPr>
              <w:spacing w:line="360" w:lineRule="auto"/>
              <w:rPr>
                <w:rFonts w:cs="Times New Roman"/>
                <w:sz w:val="24"/>
                <w:szCs w:val="24"/>
              </w:rPr>
            </w:pPr>
          </w:p>
        </w:tc>
        <w:tc>
          <w:tcPr>
            <w:tcW w:w="596" w:type="dxa"/>
          </w:tcPr>
          <w:p w14:paraId="72CF0254">
            <w:pPr>
              <w:spacing w:line="360" w:lineRule="auto"/>
              <w:rPr>
                <w:rFonts w:cs="Times New Roman"/>
                <w:sz w:val="24"/>
                <w:szCs w:val="24"/>
              </w:rPr>
            </w:pPr>
          </w:p>
        </w:tc>
      </w:tr>
      <w:tr w14:paraId="1862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3840DDA1">
            <w:pPr>
              <w:spacing w:line="360" w:lineRule="auto"/>
              <w:rPr>
                <w:rFonts w:cs="Times New Roman"/>
                <w:sz w:val="24"/>
                <w:szCs w:val="24"/>
              </w:rPr>
            </w:pPr>
          </w:p>
        </w:tc>
        <w:tc>
          <w:tcPr>
            <w:tcW w:w="1087" w:type="dxa"/>
          </w:tcPr>
          <w:p w14:paraId="62570A0C">
            <w:pPr>
              <w:spacing w:line="360" w:lineRule="auto"/>
              <w:rPr>
                <w:rFonts w:cs="Times New Roman"/>
                <w:sz w:val="24"/>
                <w:szCs w:val="24"/>
              </w:rPr>
            </w:pPr>
          </w:p>
        </w:tc>
        <w:tc>
          <w:tcPr>
            <w:tcW w:w="852" w:type="dxa"/>
          </w:tcPr>
          <w:p w14:paraId="47A56B75">
            <w:pPr>
              <w:spacing w:line="360" w:lineRule="auto"/>
              <w:rPr>
                <w:rFonts w:cs="Times New Roman"/>
                <w:sz w:val="24"/>
                <w:szCs w:val="24"/>
              </w:rPr>
            </w:pPr>
          </w:p>
        </w:tc>
        <w:tc>
          <w:tcPr>
            <w:tcW w:w="900" w:type="dxa"/>
          </w:tcPr>
          <w:p w14:paraId="41438043">
            <w:pPr>
              <w:spacing w:line="360" w:lineRule="auto"/>
              <w:rPr>
                <w:rFonts w:cs="Times New Roman"/>
                <w:sz w:val="24"/>
                <w:szCs w:val="24"/>
              </w:rPr>
            </w:pPr>
          </w:p>
        </w:tc>
        <w:tc>
          <w:tcPr>
            <w:tcW w:w="850" w:type="dxa"/>
          </w:tcPr>
          <w:p w14:paraId="45B8B61D">
            <w:pPr>
              <w:spacing w:line="360" w:lineRule="auto"/>
              <w:rPr>
                <w:rFonts w:cs="Times New Roman"/>
                <w:sz w:val="24"/>
                <w:szCs w:val="24"/>
              </w:rPr>
            </w:pPr>
          </w:p>
        </w:tc>
        <w:tc>
          <w:tcPr>
            <w:tcW w:w="800" w:type="dxa"/>
          </w:tcPr>
          <w:p w14:paraId="584C4158">
            <w:pPr>
              <w:spacing w:line="360" w:lineRule="auto"/>
              <w:rPr>
                <w:rFonts w:cs="Times New Roman"/>
                <w:sz w:val="24"/>
                <w:szCs w:val="24"/>
              </w:rPr>
            </w:pPr>
          </w:p>
        </w:tc>
        <w:tc>
          <w:tcPr>
            <w:tcW w:w="1066" w:type="dxa"/>
          </w:tcPr>
          <w:p w14:paraId="3919F532">
            <w:pPr>
              <w:spacing w:line="360" w:lineRule="auto"/>
              <w:rPr>
                <w:rFonts w:cs="Times New Roman"/>
                <w:sz w:val="24"/>
                <w:szCs w:val="24"/>
              </w:rPr>
            </w:pPr>
          </w:p>
        </w:tc>
        <w:tc>
          <w:tcPr>
            <w:tcW w:w="850" w:type="dxa"/>
          </w:tcPr>
          <w:p w14:paraId="6BBF3FE8">
            <w:pPr>
              <w:spacing w:line="360" w:lineRule="auto"/>
              <w:rPr>
                <w:rFonts w:cs="Times New Roman"/>
                <w:sz w:val="24"/>
                <w:szCs w:val="24"/>
              </w:rPr>
            </w:pPr>
          </w:p>
        </w:tc>
        <w:tc>
          <w:tcPr>
            <w:tcW w:w="988" w:type="dxa"/>
          </w:tcPr>
          <w:p w14:paraId="4C381CDA">
            <w:pPr>
              <w:spacing w:line="360" w:lineRule="auto"/>
              <w:rPr>
                <w:rFonts w:cs="Times New Roman"/>
                <w:sz w:val="24"/>
                <w:szCs w:val="24"/>
              </w:rPr>
            </w:pPr>
          </w:p>
        </w:tc>
        <w:tc>
          <w:tcPr>
            <w:tcW w:w="596" w:type="dxa"/>
          </w:tcPr>
          <w:p w14:paraId="77EDA161">
            <w:pPr>
              <w:spacing w:line="360" w:lineRule="auto"/>
              <w:rPr>
                <w:rFonts w:cs="Times New Roman"/>
                <w:sz w:val="24"/>
                <w:szCs w:val="24"/>
              </w:rPr>
            </w:pPr>
          </w:p>
        </w:tc>
      </w:tr>
      <w:tr w14:paraId="7C52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82D8D54">
            <w:pPr>
              <w:spacing w:line="360" w:lineRule="auto"/>
              <w:rPr>
                <w:rFonts w:cs="Times New Roman"/>
                <w:sz w:val="24"/>
                <w:szCs w:val="24"/>
              </w:rPr>
            </w:pPr>
          </w:p>
        </w:tc>
        <w:tc>
          <w:tcPr>
            <w:tcW w:w="1087" w:type="dxa"/>
          </w:tcPr>
          <w:p w14:paraId="27F3EA57">
            <w:pPr>
              <w:spacing w:line="360" w:lineRule="auto"/>
              <w:rPr>
                <w:rFonts w:cs="Times New Roman"/>
                <w:sz w:val="24"/>
                <w:szCs w:val="24"/>
              </w:rPr>
            </w:pPr>
          </w:p>
        </w:tc>
        <w:tc>
          <w:tcPr>
            <w:tcW w:w="852" w:type="dxa"/>
          </w:tcPr>
          <w:p w14:paraId="311553AA">
            <w:pPr>
              <w:spacing w:line="360" w:lineRule="auto"/>
              <w:rPr>
                <w:rFonts w:cs="Times New Roman"/>
                <w:sz w:val="24"/>
                <w:szCs w:val="24"/>
              </w:rPr>
            </w:pPr>
          </w:p>
        </w:tc>
        <w:tc>
          <w:tcPr>
            <w:tcW w:w="900" w:type="dxa"/>
          </w:tcPr>
          <w:p w14:paraId="52B5210D">
            <w:pPr>
              <w:spacing w:line="360" w:lineRule="auto"/>
              <w:rPr>
                <w:rFonts w:cs="Times New Roman"/>
                <w:sz w:val="24"/>
                <w:szCs w:val="24"/>
              </w:rPr>
            </w:pPr>
          </w:p>
        </w:tc>
        <w:tc>
          <w:tcPr>
            <w:tcW w:w="850" w:type="dxa"/>
          </w:tcPr>
          <w:p w14:paraId="06450C58">
            <w:pPr>
              <w:spacing w:line="360" w:lineRule="auto"/>
              <w:rPr>
                <w:rFonts w:cs="Times New Roman"/>
                <w:sz w:val="24"/>
                <w:szCs w:val="24"/>
              </w:rPr>
            </w:pPr>
          </w:p>
        </w:tc>
        <w:tc>
          <w:tcPr>
            <w:tcW w:w="800" w:type="dxa"/>
          </w:tcPr>
          <w:p w14:paraId="23BF7C6F">
            <w:pPr>
              <w:spacing w:line="360" w:lineRule="auto"/>
              <w:rPr>
                <w:rFonts w:cs="Times New Roman"/>
                <w:sz w:val="24"/>
                <w:szCs w:val="24"/>
              </w:rPr>
            </w:pPr>
          </w:p>
        </w:tc>
        <w:tc>
          <w:tcPr>
            <w:tcW w:w="1066" w:type="dxa"/>
          </w:tcPr>
          <w:p w14:paraId="1946E286">
            <w:pPr>
              <w:spacing w:line="360" w:lineRule="auto"/>
              <w:rPr>
                <w:rFonts w:cs="Times New Roman"/>
                <w:sz w:val="24"/>
                <w:szCs w:val="24"/>
              </w:rPr>
            </w:pPr>
          </w:p>
        </w:tc>
        <w:tc>
          <w:tcPr>
            <w:tcW w:w="850" w:type="dxa"/>
          </w:tcPr>
          <w:p w14:paraId="138297CD">
            <w:pPr>
              <w:spacing w:line="360" w:lineRule="auto"/>
              <w:rPr>
                <w:rFonts w:cs="Times New Roman"/>
                <w:sz w:val="24"/>
                <w:szCs w:val="24"/>
              </w:rPr>
            </w:pPr>
          </w:p>
        </w:tc>
        <w:tc>
          <w:tcPr>
            <w:tcW w:w="988" w:type="dxa"/>
          </w:tcPr>
          <w:p w14:paraId="3D430B71">
            <w:pPr>
              <w:spacing w:line="360" w:lineRule="auto"/>
              <w:rPr>
                <w:rFonts w:cs="Times New Roman"/>
                <w:sz w:val="24"/>
                <w:szCs w:val="24"/>
              </w:rPr>
            </w:pPr>
          </w:p>
        </w:tc>
        <w:tc>
          <w:tcPr>
            <w:tcW w:w="596" w:type="dxa"/>
          </w:tcPr>
          <w:p w14:paraId="56CBE606">
            <w:pPr>
              <w:spacing w:line="360" w:lineRule="auto"/>
              <w:rPr>
                <w:rFonts w:cs="Times New Roman"/>
                <w:sz w:val="24"/>
                <w:szCs w:val="24"/>
              </w:rPr>
            </w:pPr>
          </w:p>
        </w:tc>
      </w:tr>
      <w:tr w14:paraId="6E0F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318FAB2">
            <w:pPr>
              <w:spacing w:line="360" w:lineRule="auto"/>
              <w:rPr>
                <w:rFonts w:cs="Times New Roman"/>
                <w:sz w:val="24"/>
                <w:szCs w:val="24"/>
              </w:rPr>
            </w:pPr>
          </w:p>
        </w:tc>
        <w:tc>
          <w:tcPr>
            <w:tcW w:w="1087" w:type="dxa"/>
          </w:tcPr>
          <w:p w14:paraId="0B30C95C">
            <w:pPr>
              <w:spacing w:line="360" w:lineRule="auto"/>
              <w:rPr>
                <w:rFonts w:cs="Times New Roman"/>
                <w:sz w:val="24"/>
                <w:szCs w:val="24"/>
              </w:rPr>
            </w:pPr>
          </w:p>
        </w:tc>
        <w:tc>
          <w:tcPr>
            <w:tcW w:w="852" w:type="dxa"/>
          </w:tcPr>
          <w:p w14:paraId="6A1FAC27">
            <w:pPr>
              <w:spacing w:line="360" w:lineRule="auto"/>
              <w:rPr>
                <w:rFonts w:cs="Times New Roman"/>
                <w:sz w:val="24"/>
                <w:szCs w:val="24"/>
              </w:rPr>
            </w:pPr>
          </w:p>
        </w:tc>
        <w:tc>
          <w:tcPr>
            <w:tcW w:w="900" w:type="dxa"/>
          </w:tcPr>
          <w:p w14:paraId="26B1EE4E">
            <w:pPr>
              <w:spacing w:line="360" w:lineRule="auto"/>
              <w:rPr>
                <w:rFonts w:cs="Times New Roman"/>
                <w:sz w:val="24"/>
                <w:szCs w:val="24"/>
              </w:rPr>
            </w:pPr>
          </w:p>
        </w:tc>
        <w:tc>
          <w:tcPr>
            <w:tcW w:w="850" w:type="dxa"/>
          </w:tcPr>
          <w:p w14:paraId="3AAA634D">
            <w:pPr>
              <w:spacing w:line="360" w:lineRule="auto"/>
              <w:rPr>
                <w:rFonts w:cs="Times New Roman"/>
                <w:sz w:val="24"/>
                <w:szCs w:val="24"/>
              </w:rPr>
            </w:pPr>
          </w:p>
        </w:tc>
        <w:tc>
          <w:tcPr>
            <w:tcW w:w="800" w:type="dxa"/>
          </w:tcPr>
          <w:p w14:paraId="0C39372E">
            <w:pPr>
              <w:spacing w:line="360" w:lineRule="auto"/>
              <w:rPr>
                <w:rFonts w:cs="Times New Roman"/>
                <w:sz w:val="24"/>
                <w:szCs w:val="24"/>
              </w:rPr>
            </w:pPr>
          </w:p>
        </w:tc>
        <w:tc>
          <w:tcPr>
            <w:tcW w:w="1066" w:type="dxa"/>
          </w:tcPr>
          <w:p w14:paraId="707A4725">
            <w:pPr>
              <w:spacing w:line="360" w:lineRule="auto"/>
              <w:rPr>
                <w:rFonts w:cs="Times New Roman"/>
                <w:sz w:val="24"/>
                <w:szCs w:val="24"/>
              </w:rPr>
            </w:pPr>
          </w:p>
        </w:tc>
        <w:tc>
          <w:tcPr>
            <w:tcW w:w="850" w:type="dxa"/>
          </w:tcPr>
          <w:p w14:paraId="5163E090">
            <w:pPr>
              <w:spacing w:line="360" w:lineRule="auto"/>
              <w:rPr>
                <w:rFonts w:cs="Times New Roman"/>
                <w:sz w:val="24"/>
                <w:szCs w:val="24"/>
              </w:rPr>
            </w:pPr>
          </w:p>
        </w:tc>
        <w:tc>
          <w:tcPr>
            <w:tcW w:w="988" w:type="dxa"/>
          </w:tcPr>
          <w:p w14:paraId="49CA0423">
            <w:pPr>
              <w:spacing w:line="360" w:lineRule="auto"/>
              <w:rPr>
                <w:rFonts w:cs="Times New Roman"/>
                <w:sz w:val="24"/>
                <w:szCs w:val="24"/>
              </w:rPr>
            </w:pPr>
          </w:p>
        </w:tc>
        <w:tc>
          <w:tcPr>
            <w:tcW w:w="596" w:type="dxa"/>
          </w:tcPr>
          <w:p w14:paraId="49F4AA87">
            <w:pPr>
              <w:spacing w:line="360" w:lineRule="auto"/>
              <w:rPr>
                <w:rFonts w:cs="Times New Roman"/>
                <w:sz w:val="24"/>
                <w:szCs w:val="24"/>
              </w:rPr>
            </w:pPr>
          </w:p>
        </w:tc>
      </w:tr>
      <w:tr w14:paraId="26CB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33E6D14A">
            <w:pPr>
              <w:spacing w:line="360" w:lineRule="auto"/>
              <w:rPr>
                <w:rFonts w:cs="Times New Roman"/>
                <w:sz w:val="24"/>
                <w:szCs w:val="24"/>
              </w:rPr>
            </w:pPr>
          </w:p>
        </w:tc>
        <w:tc>
          <w:tcPr>
            <w:tcW w:w="1087" w:type="dxa"/>
          </w:tcPr>
          <w:p w14:paraId="3703F745">
            <w:pPr>
              <w:spacing w:line="360" w:lineRule="auto"/>
              <w:rPr>
                <w:rFonts w:cs="Times New Roman"/>
                <w:sz w:val="24"/>
                <w:szCs w:val="24"/>
              </w:rPr>
            </w:pPr>
          </w:p>
        </w:tc>
        <w:tc>
          <w:tcPr>
            <w:tcW w:w="852" w:type="dxa"/>
          </w:tcPr>
          <w:p w14:paraId="2E658B6A">
            <w:pPr>
              <w:spacing w:line="360" w:lineRule="auto"/>
              <w:rPr>
                <w:rFonts w:cs="Times New Roman"/>
                <w:sz w:val="24"/>
                <w:szCs w:val="24"/>
              </w:rPr>
            </w:pPr>
          </w:p>
        </w:tc>
        <w:tc>
          <w:tcPr>
            <w:tcW w:w="900" w:type="dxa"/>
          </w:tcPr>
          <w:p w14:paraId="66504446">
            <w:pPr>
              <w:spacing w:line="360" w:lineRule="auto"/>
              <w:rPr>
                <w:rFonts w:cs="Times New Roman"/>
                <w:sz w:val="24"/>
                <w:szCs w:val="24"/>
              </w:rPr>
            </w:pPr>
          </w:p>
        </w:tc>
        <w:tc>
          <w:tcPr>
            <w:tcW w:w="850" w:type="dxa"/>
          </w:tcPr>
          <w:p w14:paraId="2ED8E191">
            <w:pPr>
              <w:spacing w:line="360" w:lineRule="auto"/>
              <w:rPr>
                <w:rFonts w:cs="Times New Roman"/>
                <w:sz w:val="24"/>
                <w:szCs w:val="24"/>
              </w:rPr>
            </w:pPr>
          </w:p>
        </w:tc>
        <w:tc>
          <w:tcPr>
            <w:tcW w:w="800" w:type="dxa"/>
          </w:tcPr>
          <w:p w14:paraId="0D9B8976">
            <w:pPr>
              <w:spacing w:line="360" w:lineRule="auto"/>
              <w:rPr>
                <w:rFonts w:cs="Times New Roman"/>
                <w:sz w:val="24"/>
                <w:szCs w:val="24"/>
              </w:rPr>
            </w:pPr>
          </w:p>
        </w:tc>
        <w:tc>
          <w:tcPr>
            <w:tcW w:w="1066" w:type="dxa"/>
          </w:tcPr>
          <w:p w14:paraId="78ECCA93">
            <w:pPr>
              <w:spacing w:line="360" w:lineRule="auto"/>
              <w:rPr>
                <w:rFonts w:cs="Times New Roman"/>
                <w:sz w:val="24"/>
                <w:szCs w:val="24"/>
              </w:rPr>
            </w:pPr>
          </w:p>
        </w:tc>
        <w:tc>
          <w:tcPr>
            <w:tcW w:w="850" w:type="dxa"/>
          </w:tcPr>
          <w:p w14:paraId="48C1ED65">
            <w:pPr>
              <w:spacing w:line="360" w:lineRule="auto"/>
              <w:rPr>
                <w:rFonts w:cs="Times New Roman"/>
                <w:sz w:val="24"/>
                <w:szCs w:val="24"/>
              </w:rPr>
            </w:pPr>
          </w:p>
        </w:tc>
        <w:tc>
          <w:tcPr>
            <w:tcW w:w="988" w:type="dxa"/>
          </w:tcPr>
          <w:p w14:paraId="538B866B">
            <w:pPr>
              <w:spacing w:line="360" w:lineRule="auto"/>
              <w:rPr>
                <w:rFonts w:cs="Times New Roman"/>
                <w:sz w:val="24"/>
                <w:szCs w:val="24"/>
              </w:rPr>
            </w:pPr>
          </w:p>
        </w:tc>
        <w:tc>
          <w:tcPr>
            <w:tcW w:w="596" w:type="dxa"/>
          </w:tcPr>
          <w:p w14:paraId="21ADF7A3">
            <w:pPr>
              <w:spacing w:line="360" w:lineRule="auto"/>
              <w:rPr>
                <w:rFonts w:cs="Times New Roman"/>
                <w:sz w:val="24"/>
                <w:szCs w:val="24"/>
              </w:rPr>
            </w:pPr>
          </w:p>
        </w:tc>
      </w:tr>
      <w:tr w14:paraId="45A3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BF4A91B">
            <w:pPr>
              <w:spacing w:line="360" w:lineRule="auto"/>
              <w:rPr>
                <w:rFonts w:cs="Times New Roman"/>
                <w:sz w:val="24"/>
                <w:szCs w:val="24"/>
              </w:rPr>
            </w:pPr>
          </w:p>
        </w:tc>
        <w:tc>
          <w:tcPr>
            <w:tcW w:w="1087" w:type="dxa"/>
          </w:tcPr>
          <w:p w14:paraId="52F8F6F1">
            <w:pPr>
              <w:spacing w:line="360" w:lineRule="auto"/>
              <w:rPr>
                <w:rFonts w:cs="Times New Roman"/>
                <w:sz w:val="24"/>
                <w:szCs w:val="24"/>
              </w:rPr>
            </w:pPr>
          </w:p>
        </w:tc>
        <w:tc>
          <w:tcPr>
            <w:tcW w:w="852" w:type="dxa"/>
          </w:tcPr>
          <w:p w14:paraId="582D17C2">
            <w:pPr>
              <w:spacing w:line="360" w:lineRule="auto"/>
              <w:rPr>
                <w:rFonts w:cs="Times New Roman"/>
                <w:sz w:val="24"/>
                <w:szCs w:val="24"/>
              </w:rPr>
            </w:pPr>
          </w:p>
        </w:tc>
        <w:tc>
          <w:tcPr>
            <w:tcW w:w="900" w:type="dxa"/>
          </w:tcPr>
          <w:p w14:paraId="18778378">
            <w:pPr>
              <w:spacing w:line="360" w:lineRule="auto"/>
              <w:rPr>
                <w:rFonts w:cs="Times New Roman"/>
                <w:sz w:val="24"/>
                <w:szCs w:val="24"/>
              </w:rPr>
            </w:pPr>
          </w:p>
        </w:tc>
        <w:tc>
          <w:tcPr>
            <w:tcW w:w="850" w:type="dxa"/>
          </w:tcPr>
          <w:p w14:paraId="6D609145">
            <w:pPr>
              <w:spacing w:line="360" w:lineRule="auto"/>
              <w:rPr>
                <w:rFonts w:cs="Times New Roman"/>
                <w:sz w:val="24"/>
                <w:szCs w:val="24"/>
              </w:rPr>
            </w:pPr>
          </w:p>
        </w:tc>
        <w:tc>
          <w:tcPr>
            <w:tcW w:w="800" w:type="dxa"/>
          </w:tcPr>
          <w:p w14:paraId="289F9EDF">
            <w:pPr>
              <w:spacing w:line="360" w:lineRule="auto"/>
              <w:rPr>
                <w:rFonts w:cs="Times New Roman"/>
                <w:sz w:val="24"/>
                <w:szCs w:val="24"/>
              </w:rPr>
            </w:pPr>
          </w:p>
        </w:tc>
        <w:tc>
          <w:tcPr>
            <w:tcW w:w="1066" w:type="dxa"/>
          </w:tcPr>
          <w:p w14:paraId="47E87F69">
            <w:pPr>
              <w:spacing w:line="360" w:lineRule="auto"/>
              <w:rPr>
                <w:rFonts w:cs="Times New Roman"/>
                <w:sz w:val="24"/>
                <w:szCs w:val="24"/>
              </w:rPr>
            </w:pPr>
          </w:p>
        </w:tc>
        <w:tc>
          <w:tcPr>
            <w:tcW w:w="850" w:type="dxa"/>
          </w:tcPr>
          <w:p w14:paraId="70E32E6A">
            <w:pPr>
              <w:spacing w:line="360" w:lineRule="auto"/>
              <w:rPr>
                <w:rFonts w:cs="Times New Roman"/>
                <w:sz w:val="24"/>
                <w:szCs w:val="24"/>
              </w:rPr>
            </w:pPr>
          </w:p>
        </w:tc>
        <w:tc>
          <w:tcPr>
            <w:tcW w:w="988" w:type="dxa"/>
          </w:tcPr>
          <w:p w14:paraId="78E7B188">
            <w:pPr>
              <w:spacing w:line="360" w:lineRule="auto"/>
              <w:rPr>
                <w:rFonts w:cs="Times New Roman"/>
                <w:sz w:val="24"/>
                <w:szCs w:val="24"/>
              </w:rPr>
            </w:pPr>
          </w:p>
        </w:tc>
        <w:tc>
          <w:tcPr>
            <w:tcW w:w="596" w:type="dxa"/>
          </w:tcPr>
          <w:p w14:paraId="13B8585F">
            <w:pPr>
              <w:spacing w:line="360" w:lineRule="auto"/>
              <w:rPr>
                <w:rFonts w:cs="Times New Roman"/>
                <w:sz w:val="24"/>
                <w:szCs w:val="24"/>
              </w:rPr>
            </w:pPr>
          </w:p>
        </w:tc>
      </w:tr>
      <w:tr w14:paraId="1D24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4BF66FBC">
            <w:pPr>
              <w:spacing w:line="360" w:lineRule="auto"/>
              <w:rPr>
                <w:rFonts w:cs="Times New Roman"/>
                <w:sz w:val="24"/>
                <w:szCs w:val="24"/>
              </w:rPr>
            </w:pPr>
          </w:p>
        </w:tc>
        <w:tc>
          <w:tcPr>
            <w:tcW w:w="1087" w:type="dxa"/>
          </w:tcPr>
          <w:p w14:paraId="0C56EC66">
            <w:pPr>
              <w:spacing w:line="360" w:lineRule="auto"/>
              <w:rPr>
                <w:rFonts w:cs="Times New Roman"/>
                <w:sz w:val="24"/>
                <w:szCs w:val="24"/>
              </w:rPr>
            </w:pPr>
          </w:p>
        </w:tc>
        <w:tc>
          <w:tcPr>
            <w:tcW w:w="852" w:type="dxa"/>
          </w:tcPr>
          <w:p w14:paraId="4AFE3BF0">
            <w:pPr>
              <w:spacing w:line="360" w:lineRule="auto"/>
              <w:rPr>
                <w:rFonts w:cs="Times New Roman"/>
                <w:sz w:val="24"/>
                <w:szCs w:val="24"/>
              </w:rPr>
            </w:pPr>
          </w:p>
        </w:tc>
        <w:tc>
          <w:tcPr>
            <w:tcW w:w="900" w:type="dxa"/>
          </w:tcPr>
          <w:p w14:paraId="2F1BDFD4">
            <w:pPr>
              <w:spacing w:line="360" w:lineRule="auto"/>
              <w:rPr>
                <w:rFonts w:cs="Times New Roman"/>
                <w:sz w:val="24"/>
                <w:szCs w:val="24"/>
              </w:rPr>
            </w:pPr>
          </w:p>
        </w:tc>
        <w:tc>
          <w:tcPr>
            <w:tcW w:w="850" w:type="dxa"/>
          </w:tcPr>
          <w:p w14:paraId="33DB7F13">
            <w:pPr>
              <w:spacing w:line="360" w:lineRule="auto"/>
              <w:rPr>
                <w:rFonts w:cs="Times New Roman"/>
                <w:sz w:val="24"/>
                <w:szCs w:val="24"/>
              </w:rPr>
            </w:pPr>
          </w:p>
        </w:tc>
        <w:tc>
          <w:tcPr>
            <w:tcW w:w="800" w:type="dxa"/>
          </w:tcPr>
          <w:p w14:paraId="79F7BFE4">
            <w:pPr>
              <w:spacing w:line="360" w:lineRule="auto"/>
              <w:rPr>
                <w:rFonts w:cs="Times New Roman"/>
                <w:sz w:val="24"/>
                <w:szCs w:val="24"/>
              </w:rPr>
            </w:pPr>
          </w:p>
        </w:tc>
        <w:tc>
          <w:tcPr>
            <w:tcW w:w="1066" w:type="dxa"/>
          </w:tcPr>
          <w:p w14:paraId="7F7D51E7">
            <w:pPr>
              <w:spacing w:line="360" w:lineRule="auto"/>
              <w:rPr>
                <w:rFonts w:cs="Times New Roman"/>
                <w:sz w:val="24"/>
                <w:szCs w:val="24"/>
              </w:rPr>
            </w:pPr>
          </w:p>
        </w:tc>
        <w:tc>
          <w:tcPr>
            <w:tcW w:w="850" w:type="dxa"/>
          </w:tcPr>
          <w:p w14:paraId="12EE206A">
            <w:pPr>
              <w:spacing w:line="360" w:lineRule="auto"/>
              <w:rPr>
                <w:rFonts w:cs="Times New Roman"/>
                <w:sz w:val="24"/>
                <w:szCs w:val="24"/>
              </w:rPr>
            </w:pPr>
          </w:p>
        </w:tc>
        <w:tc>
          <w:tcPr>
            <w:tcW w:w="988" w:type="dxa"/>
          </w:tcPr>
          <w:p w14:paraId="513FB532">
            <w:pPr>
              <w:spacing w:line="360" w:lineRule="auto"/>
              <w:rPr>
                <w:rFonts w:cs="Times New Roman"/>
                <w:sz w:val="24"/>
                <w:szCs w:val="24"/>
              </w:rPr>
            </w:pPr>
          </w:p>
        </w:tc>
        <w:tc>
          <w:tcPr>
            <w:tcW w:w="596" w:type="dxa"/>
          </w:tcPr>
          <w:p w14:paraId="330A5706">
            <w:pPr>
              <w:spacing w:line="360" w:lineRule="auto"/>
              <w:rPr>
                <w:rFonts w:cs="Times New Roman"/>
                <w:sz w:val="24"/>
                <w:szCs w:val="24"/>
              </w:rPr>
            </w:pPr>
          </w:p>
        </w:tc>
      </w:tr>
      <w:tr w14:paraId="5927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0A48585">
            <w:pPr>
              <w:spacing w:line="360" w:lineRule="auto"/>
              <w:rPr>
                <w:rFonts w:cs="Times New Roman"/>
                <w:sz w:val="24"/>
                <w:szCs w:val="24"/>
              </w:rPr>
            </w:pPr>
          </w:p>
        </w:tc>
        <w:tc>
          <w:tcPr>
            <w:tcW w:w="1087" w:type="dxa"/>
          </w:tcPr>
          <w:p w14:paraId="35EAB018">
            <w:pPr>
              <w:spacing w:line="360" w:lineRule="auto"/>
              <w:rPr>
                <w:rFonts w:cs="Times New Roman"/>
                <w:sz w:val="24"/>
                <w:szCs w:val="24"/>
              </w:rPr>
            </w:pPr>
          </w:p>
        </w:tc>
        <w:tc>
          <w:tcPr>
            <w:tcW w:w="852" w:type="dxa"/>
          </w:tcPr>
          <w:p w14:paraId="314A59CD">
            <w:pPr>
              <w:spacing w:line="360" w:lineRule="auto"/>
              <w:rPr>
                <w:rFonts w:cs="Times New Roman"/>
                <w:sz w:val="24"/>
                <w:szCs w:val="24"/>
              </w:rPr>
            </w:pPr>
          </w:p>
        </w:tc>
        <w:tc>
          <w:tcPr>
            <w:tcW w:w="900" w:type="dxa"/>
          </w:tcPr>
          <w:p w14:paraId="4A265557">
            <w:pPr>
              <w:spacing w:line="360" w:lineRule="auto"/>
              <w:rPr>
                <w:rFonts w:cs="Times New Roman"/>
                <w:sz w:val="24"/>
                <w:szCs w:val="24"/>
              </w:rPr>
            </w:pPr>
          </w:p>
        </w:tc>
        <w:tc>
          <w:tcPr>
            <w:tcW w:w="850" w:type="dxa"/>
          </w:tcPr>
          <w:p w14:paraId="5D547377">
            <w:pPr>
              <w:spacing w:line="360" w:lineRule="auto"/>
              <w:rPr>
                <w:rFonts w:cs="Times New Roman"/>
                <w:sz w:val="24"/>
                <w:szCs w:val="24"/>
              </w:rPr>
            </w:pPr>
          </w:p>
        </w:tc>
        <w:tc>
          <w:tcPr>
            <w:tcW w:w="800" w:type="dxa"/>
          </w:tcPr>
          <w:p w14:paraId="28802E81">
            <w:pPr>
              <w:spacing w:line="360" w:lineRule="auto"/>
              <w:rPr>
                <w:rFonts w:cs="Times New Roman"/>
                <w:sz w:val="24"/>
                <w:szCs w:val="24"/>
              </w:rPr>
            </w:pPr>
          </w:p>
        </w:tc>
        <w:tc>
          <w:tcPr>
            <w:tcW w:w="1066" w:type="dxa"/>
          </w:tcPr>
          <w:p w14:paraId="320B5991">
            <w:pPr>
              <w:spacing w:line="360" w:lineRule="auto"/>
              <w:rPr>
                <w:rFonts w:cs="Times New Roman"/>
                <w:sz w:val="24"/>
                <w:szCs w:val="24"/>
              </w:rPr>
            </w:pPr>
          </w:p>
        </w:tc>
        <w:tc>
          <w:tcPr>
            <w:tcW w:w="850" w:type="dxa"/>
          </w:tcPr>
          <w:p w14:paraId="436679D4">
            <w:pPr>
              <w:spacing w:line="360" w:lineRule="auto"/>
              <w:rPr>
                <w:rFonts w:cs="Times New Roman"/>
                <w:sz w:val="24"/>
                <w:szCs w:val="24"/>
              </w:rPr>
            </w:pPr>
          </w:p>
        </w:tc>
        <w:tc>
          <w:tcPr>
            <w:tcW w:w="988" w:type="dxa"/>
          </w:tcPr>
          <w:p w14:paraId="282CDE36">
            <w:pPr>
              <w:spacing w:line="360" w:lineRule="auto"/>
              <w:rPr>
                <w:rFonts w:cs="Times New Roman"/>
                <w:sz w:val="24"/>
                <w:szCs w:val="24"/>
              </w:rPr>
            </w:pPr>
          </w:p>
        </w:tc>
        <w:tc>
          <w:tcPr>
            <w:tcW w:w="596" w:type="dxa"/>
          </w:tcPr>
          <w:p w14:paraId="4A42068E">
            <w:pPr>
              <w:spacing w:line="360" w:lineRule="auto"/>
              <w:rPr>
                <w:rFonts w:cs="Times New Roman"/>
                <w:sz w:val="24"/>
                <w:szCs w:val="24"/>
              </w:rPr>
            </w:pPr>
          </w:p>
        </w:tc>
      </w:tr>
      <w:tr w14:paraId="4AFF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6972614D">
            <w:pPr>
              <w:spacing w:line="360" w:lineRule="auto"/>
              <w:rPr>
                <w:rFonts w:cs="Times New Roman"/>
                <w:sz w:val="24"/>
                <w:szCs w:val="24"/>
              </w:rPr>
            </w:pPr>
          </w:p>
        </w:tc>
        <w:tc>
          <w:tcPr>
            <w:tcW w:w="1087" w:type="dxa"/>
          </w:tcPr>
          <w:p w14:paraId="09EE479E">
            <w:pPr>
              <w:spacing w:line="360" w:lineRule="auto"/>
              <w:rPr>
                <w:rFonts w:cs="Times New Roman"/>
                <w:sz w:val="24"/>
                <w:szCs w:val="24"/>
              </w:rPr>
            </w:pPr>
          </w:p>
        </w:tc>
        <w:tc>
          <w:tcPr>
            <w:tcW w:w="852" w:type="dxa"/>
          </w:tcPr>
          <w:p w14:paraId="569CAFD3">
            <w:pPr>
              <w:spacing w:line="360" w:lineRule="auto"/>
              <w:rPr>
                <w:rFonts w:cs="Times New Roman"/>
                <w:sz w:val="24"/>
                <w:szCs w:val="24"/>
              </w:rPr>
            </w:pPr>
          </w:p>
        </w:tc>
        <w:tc>
          <w:tcPr>
            <w:tcW w:w="900" w:type="dxa"/>
          </w:tcPr>
          <w:p w14:paraId="45F1E283">
            <w:pPr>
              <w:spacing w:line="360" w:lineRule="auto"/>
              <w:rPr>
                <w:rFonts w:cs="Times New Roman"/>
                <w:sz w:val="24"/>
                <w:szCs w:val="24"/>
              </w:rPr>
            </w:pPr>
          </w:p>
        </w:tc>
        <w:tc>
          <w:tcPr>
            <w:tcW w:w="850" w:type="dxa"/>
          </w:tcPr>
          <w:p w14:paraId="6FFEDB01">
            <w:pPr>
              <w:spacing w:line="360" w:lineRule="auto"/>
              <w:rPr>
                <w:rFonts w:cs="Times New Roman"/>
                <w:sz w:val="24"/>
                <w:szCs w:val="24"/>
              </w:rPr>
            </w:pPr>
          </w:p>
        </w:tc>
        <w:tc>
          <w:tcPr>
            <w:tcW w:w="800" w:type="dxa"/>
          </w:tcPr>
          <w:p w14:paraId="4DF658DE">
            <w:pPr>
              <w:spacing w:line="360" w:lineRule="auto"/>
              <w:rPr>
                <w:rFonts w:cs="Times New Roman"/>
                <w:sz w:val="24"/>
                <w:szCs w:val="24"/>
              </w:rPr>
            </w:pPr>
          </w:p>
        </w:tc>
        <w:tc>
          <w:tcPr>
            <w:tcW w:w="1066" w:type="dxa"/>
          </w:tcPr>
          <w:p w14:paraId="05348F55">
            <w:pPr>
              <w:spacing w:line="360" w:lineRule="auto"/>
              <w:rPr>
                <w:rFonts w:cs="Times New Roman"/>
                <w:sz w:val="24"/>
                <w:szCs w:val="24"/>
              </w:rPr>
            </w:pPr>
          </w:p>
        </w:tc>
        <w:tc>
          <w:tcPr>
            <w:tcW w:w="850" w:type="dxa"/>
          </w:tcPr>
          <w:p w14:paraId="2F3A9E07">
            <w:pPr>
              <w:spacing w:line="360" w:lineRule="auto"/>
              <w:rPr>
                <w:rFonts w:cs="Times New Roman"/>
                <w:sz w:val="24"/>
                <w:szCs w:val="24"/>
              </w:rPr>
            </w:pPr>
          </w:p>
        </w:tc>
        <w:tc>
          <w:tcPr>
            <w:tcW w:w="988" w:type="dxa"/>
          </w:tcPr>
          <w:p w14:paraId="12C5983A">
            <w:pPr>
              <w:spacing w:line="360" w:lineRule="auto"/>
              <w:rPr>
                <w:rFonts w:cs="Times New Roman"/>
                <w:sz w:val="24"/>
                <w:szCs w:val="24"/>
              </w:rPr>
            </w:pPr>
          </w:p>
        </w:tc>
        <w:tc>
          <w:tcPr>
            <w:tcW w:w="596" w:type="dxa"/>
          </w:tcPr>
          <w:p w14:paraId="746D1C66">
            <w:pPr>
              <w:spacing w:line="360" w:lineRule="auto"/>
              <w:rPr>
                <w:rFonts w:cs="Times New Roman"/>
                <w:sz w:val="24"/>
                <w:szCs w:val="24"/>
              </w:rPr>
            </w:pPr>
          </w:p>
        </w:tc>
      </w:tr>
      <w:tr w14:paraId="5450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238CD473">
            <w:pPr>
              <w:spacing w:line="360" w:lineRule="auto"/>
              <w:rPr>
                <w:rFonts w:cs="Times New Roman"/>
                <w:sz w:val="24"/>
                <w:szCs w:val="24"/>
              </w:rPr>
            </w:pPr>
          </w:p>
        </w:tc>
        <w:tc>
          <w:tcPr>
            <w:tcW w:w="1087" w:type="dxa"/>
          </w:tcPr>
          <w:p w14:paraId="4A692D1F">
            <w:pPr>
              <w:spacing w:line="360" w:lineRule="auto"/>
              <w:rPr>
                <w:rFonts w:cs="Times New Roman"/>
                <w:sz w:val="24"/>
                <w:szCs w:val="24"/>
              </w:rPr>
            </w:pPr>
          </w:p>
        </w:tc>
        <w:tc>
          <w:tcPr>
            <w:tcW w:w="852" w:type="dxa"/>
          </w:tcPr>
          <w:p w14:paraId="56D792D6">
            <w:pPr>
              <w:spacing w:line="360" w:lineRule="auto"/>
              <w:rPr>
                <w:rFonts w:cs="Times New Roman"/>
                <w:sz w:val="24"/>
                <w:szCs w:val="24"/>
              </w:rPr>
            </w:pPr>
          </w:p>
        </w:tc>
        <w:tc>
          <w:tcPr>
            <w:tcW w:w="900" w:type="dxa"/>
          </w:tcPr>
          <w:p w14:paraId="3259934E">
            <w:pPr>
              <w:spacing w:line="360" w:lineRule="auto"/>
              <w:rPr>
                <w:rFonts w:cs="Times New Roman"/>
                <w:sz w:val="24"/>
                <w:szCs w:val="24"/>
              </w:rPr>
            </w:pPr>
          </w:p>
        </w:tc>
        <w:tc>
          <w:tcPr>
            <w:tcW w:w="850" w:type="dxa"/>
          </w:tcPr>
          <w:p w14:paraId="07CC8483">
            <w:pPr>
              <w:spacing w:line="360" w:lineRule="auto"/>
              <w:rPr>
                <w:rFonts w:cs="Times New Roman"/>
                <w:sz w:val="24"/>
                <w:szCs w:val="24"/>
              </w:rPr>
            </w:pPr>
          </w:p>
        </w:tc>
        <w:tc>
          <w:tcPr>
            <w:tcW w:w="800" w:type="dxa"/>
          </w:tcPr>
          <w:p w14:paraId="57D092AC">
            <w:pPr>
              <w:spacing w:line="360" w:lineRule="auto"/>
              <w:rPr>
                <w:rFonts w:cs="Times New Roman"/>
                <w:sz w:val="24"/>
                <w:szCs w:val="24"/>
              </w:rPr>
            </w:pPr>
          </w:p>
        </w:tc>
        <w:tc>
          <w:tcPr>
            <w:tcW w:w="1066" w:type="dxa"/>
          </w:tcPr>
          <w:p w14:paraId="3A086D81">
            <w:pPr>
              <w:spacing w:line="360" w:lineRule="auto"/>
              <w:rPr>
                <w:rFonts w:cs="Times New Roman"/>
                <w:sz w:val="24"/>
                <w:szCs w:val="24"/>
              </w:rPr>
            </w:pPr>
          </w:p>
        </w:tc>
        <w:tc>
          <w:tcPr>
            <w:tcW w:w="850" w:type="dxa"/>
          </w:tcPr>
          <w:p w14:paraId="41BF21CA">
            <w:pPr>
              <w:spacing w:line="360" w:lineRule="auto"/>
              <w:rPr>
                <w:rFonts w:cs="Times New Roman"/>
                <w:sz w:val="24"/>
                <w:szCs w:val="24"/>
              </w:rPr>
            </w:pPr>
          </w:p>
        </w:tc>
        <w:tc>
          <w:tcPr>
            <w:tcW w:w="988" w:type="dxa"/>
          </w:tcPr>
          <w:p w14:paraId="64F5B99B">
            <w:pPr>
              <w:spacing w:line="360" w:lineRule="auto"/>
              <w:rPr>
                <w:rFonts w:cs="Times New Roman"/>
                <w:sz w:val="24"/>
                <w:szCs w:val="24"/>
              </w:rPr>
            </w:pPr>
          </w:p>
        </w:tc>
        <w:tc>
          <w:tcPr>
            <w:tcW w:w="596" w:type="dxa"/>
          </w:tcPr>
          <w:p w14:paraId="369A64CE">
            <w:pPr>
              <w:spacing w:line="360" w:lineRule="auto"/>
              <w:rPr>
                <w:rFonts w:cs="Times New Roman"/>
                <w:sz w:val="24"/>
                <w:szCs w:val="24"/>
              </w:rPr>
            </w:pPr>
          </w:p>
        </w:tc>
      </w:tr>
      <w:tr w14:paraId="169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3369043D">
            <w:pPr>
              <w:spacing w:line="360" w:lineRule="auto"/>
              <w:rPr>
                <w:rFonts w:cs="Times New Roman"/>
                <w:sz w:val="24"/>
                <w:szCs w:val="24"/>
              </w:rPr>
            </w:pPr>
          </w:p>
        </w:tc>
        <w:tc>
          <w:tcPr>
            <w:tcW w:w="1087" w:type="dxa"/>
          </w:tcPr>
          <w:p w14:paraId="223913F6">
            <w:pPr>
              <w:spacing w:line="360" w:lineRule="auto"/>
              <w:rPr>
                <w:rFonts w:cs="Times New Roman"/>
                <w:sz w:val="24"/>
                <w:szCs w:val="24"/>
              </w:rPr>
            </w:pPr>
          </w:p>
        </w:tc>
        <w:tc>
          <w:tcPr>
            <w:tcW w:w="852" w:type="dxa"/>
          </w:tcPr>
          <w:p w14:paraId="19D19BB3">
            <w:pPr>
              <w:spacing w:line="360" w:lineRule="auto"/>
              <w:rPr>
                <w:rFonts w:cs="Times New Roman"/>
                <w:sz w:val="24"/>
                <w:szCs w:val="24"/>
              </w:rPr>
            </w:pPr>
          </w:p>
        </w:tc>
        <w:tc>
          <w:tcPr>
            <w:tcW w:w="900" w:type="dxa"/>
          </w:tcPr>
          <w:p w14:paraId="499502E5">
            <w:pPr>
              <w:spacing w:line="360" w:lineRule="auto"/>
              <w:rPr>
                <w:rFonts w:cs="Times New Roman"/>
                <w:sz w:val="24"/>
                <w:szCs w:val="24"/>
              </w:rPr>
            </w:pPr>
          </w:p>
        </w:tc>
        <w:tc>
          <w:tcPr>
            <w:tcW w:w="850" w:type="dxa"/>
          </w:tcPr>
          <w:p w14:paraId="1D7CBD17">
            <w:pPr>
              <w:spacing w:line="360" w:lineRule="auto"/>
              <w:rPr>
                <w:rFonts w:cs="Times New Roman"/>
                <w:sz w:val="24"/>
                <w:szCs w:val="24"/>
              </w:rPr>
            </w:pPr>
          </w:p>
        </w:tc>
        <w:tc>
          <w:tcPr>
            <w:tcW w:w="800" w:type="dxa"/>
          </w:tcPr>
          <w:p w14:paraId="7E06C316">
            <w:pPr>
              <w:spacing w:line="360" w:lineRule="auto"/>
              <w:rPr>
                <w:rFonts w:cs="Times New Roman"/>
                <w:sz w:val="24"/>
                <w:szCs w:val="24"/>
              </w:rPr>
            </w:pPr>
          </w:p>
        </w:tc>
        <w:tc>
          <w:tcPr>
            <w:tcW w:w="1066" w:type="dxa"/>
          </w:tcPr>
          <w:p w14:paraId="51EEE3AE">
            <w:pPr>
              <w:spacing w:line="360" w:lineRule="auto"/>
              <w:rPr>
                <w:rFonts w:cs="Times New Roman"/>
                <w:sz w:val="24"/>
                <w:szCs w:val="24"/>
              </w:rPr>
            </w:pPr>
          </w:p>
        </w:tc>
        <w:tc>
          <w:tcPr>
            <w:tcW w:w="850" w:type="dxa"/>
          </w:tcPr>
          <w:p w14:paraId="307D4440">
            <w:pPr>
              <w:spacing w:line="360" w:lineRule="auto"/>
              <w:rPr>
                <w:rFonts w:cs="Times New Roman"/>
                <w:sz w:val="24"/>
                <w:szCs w:val="24"/>
              </w:rPr>
            </w:pPr>
          </w:p>
        </w:tc>
        <w:tc>
          <w:tcPr>
            <w:tcW w:w="988" w:type="dxa"/>
          </w:tcPr>
          <w:p w14:paraId="08874032">
            <w:pPr>
              <w:spacing w:line="360" w:lineRule="auto"/>
              <w:rPr>
                <w:rFonts w:cs="Times New Roman"/>
                <w:sz w:val="24"/>
                <w:szCs w:val="24"/>
              </w:rPr>
            </w:pPr>
          </w:p>
        </w:tc>
        <w:tc>
          <w:tcPr>
            <w:tcW w:w="596" w:type="dxa"/>
          </w:tcPr>
          <w:p w14:paraId="487F2951">
            <w:pPr>
              <w:spacing w:line="360" w:lineRule="auto"/>
              <w:rPr>
                <w:rFonts w:cs="Times New Roman"/>
                <w:sz w:val="24"/>
                <w:szCs w:val="24"/>
              </w:rPr>
            </w:pPr>
          </w:p>
        </w:tc>
      </w:tr>
      <w:tr w14:paraId="6ED2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2A78A83E">
            <w:pPr>
              <w:spacing w:line="360" w:lineRule="auto"/>
              <w:rPr>
                <w:rFonts w:cs="Times New Roman"/>
                <w:sz w:val="24"/>
                <w:szCs w:val="24"/>
              </w:rPr>
            </w:pPr>
          </w:p>
        </w:tc>
        <w:tc>
          <w:tcPr>
            <w:tcW w:w="1087" w:type="dxa"/>
          </w:tcPr>
          <w:p w14:paraId="6AF24FD3">
            <w:pPr>
              <w:spacing w:line="360" w:lineRule="auto"/>
              <w:rPr>
                <w:rFonts w:cs="Times New Roman"/>
                <w:sz w:val="24"/>
                <w:szCs w:val="24"/>
              </w:rPr>
            </w:pPr>
          </w:p>
        </w:tc>
        <w:tc>
          <w:tcPr>
            <w:tcW w:w="852" w:type="dxa"/>
          </w:tcPr>
          <w:p w14:paraId="6E5F95E3">
            <w:pPr>
              <w:spacing w:line="360" w:lineRule="auto"/>
              <w:rPr>
                <w:rFonts w:cs="Times New Roman"/>
                <w:sz w:val="24"/>
                <w:szCs w:val="24"/>
              </w:rPr>
            </w:pPr>
          </w:p>
        </w:tc>
        <w:tc>
          <w:tcPr>
            <w:tcW w:w="900" w:type="dxa"/>
          </w:tcPr>
          <w:p w14:paraId="573C34FD">
            <w:pPr>
              <w:spacing w:line="360" w:lineRule="auto"/>
              <w:rPr>
                <w:rFonts w:cs="Times New Roman"/>
                <w:sz w:val="24"/>
                <w:szCs w:val="24"/>
              </w:rPr>
            </w:pPr>
          </w:p>
        </w:tc>
        <w:tc>
          <w:tcPr>
            <w:tcW w:w="850" w:type="dxa"/>
          </w:tcPr>
          <w:p w14:paraId="4EDB0A87">
            <w:pPr>
              <w:spacing w:line="360" w:lineRule="auto"/>
              <w:rPr>
                <w:rFonts w:cs="Times New Roman"/>
                <w:sz w:val="24"/>
                <w:szCs w:val="24"/>
              </w:rPr>
            </w:pPr>
          </w:p>
        </w:tc>
        <w:tc>
          <w:tcPr>
            <w:tcW w:w="800" w:type="dxa"/>
          </w:tcPr>
          <w:p w14:paraId="048BDDFB">
            <w:pPr>
              <w:spacing w:line="360" w:lineRule="auto"/>
              <w:rPr>
                <w:rFonts w:cs="Times New Roman"/>
                <w:sz w:val="24"/>
                <w:szCs w:val="24"/>
              </w:rPr>
            </w:pPr>
          </w:p>
        </w:tc>
        <w:tc>
          <w:tcPr>
            <w:tcW w:w="1066" w:type="dxa"/>
          </w:tcPr>
          <w:p w14:paraId="3DABFC8A">
            <w:pPr>
              <w:spacing w:line="360" w:lineRule="auto"/>
              <w:rPr>
                <w:rFonts w:cs="Times New Roman"/>
                <w:sz w:val="24"/>
                <w:szCs w:val="24"/>
              </w:rPr>
            </w:pPr>
          </w:p>
        </w:tc>
        <w:tc>
          <w:tcPr>
            <w:tcW w:w="850" w:type="dxa"/>
          </w:tcPr>
          <w:p w14:paraId="5DEBFCFC">
            <w:pPr>
              <w:spacing w:line="360" w:lineRule="auto"/>
              <w:rPr>
                <w:rFonts w:cs="Times New Roman"/>
                <w:sz w:val="24"/>
                <w:szCs w:val="24"/>
              </w:rPr>
            </w:pPr>
          </w:p>
        </w:tc>
        <w:tc>
          <w:tcPr>
            <w:tcW w:w="988" w:type="dxa"/>
          </w:tcPr>
          <w:p w14:paraId="05ED5B0C">
            <w:pPr>
              <w:spacing w:line="360" w:lineRule="auto"/>
              <w:rPr>
                <w:rFonts w:cs="Times New Roman"/>
                <w:sz w:val="24"/>
                <w:szCs w:val="24"/>
              </w:rPr>
            </w:pPr>
          </w:p>
        </w:tc>
        <w:tc>
          <w:tcPr>
            <w:tcW w:w="596" w:type="dxa"/>
          </w:tcPr>
          <w:p w14:paraId="4A43912D">
            <w:pPr>
              <w:spacing w:line="360" w:lineRule="auto"/>
              <w:rPr>
                <w:rFonts w:cs="Times New Roman"/>
                <w:sz w:val="24"/>
                <w:szCs w:val="24"/>
              </w:rPr>
            </w:pPr>
          </w:p>
        </w:tc>
      </w:tr>
      <w:tr w14:paraId="2206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AFFCB20">
            <w:pPr>
              <w:spacing w:line="360" w:lineRule="auto"/>
              <w:rPr>
                <w:rFonts w:cs="Times New Roman"/>
                <w:sz w:val="24"/>
                <w:szCs w:val="24"/>
              </w:rPr>
            </w:pPr>
          </w:p>
        </w:tc>
        <w:tc>
          <w:tcPr>
            <w:tcW w:w="1087" w:type="dxa"/>
          </w:tcPr>
          <w:p w14:paraId="643C54E9">
            <w:pPr>
              <w:spacing w:line="360" w:lineRule="auto"/>
              <w:rPr>
                <w:rFonts w:cs="Times New Roman"/>
                <w:sz w:val="24"/>
                <w:szCs w:val="24"/>
              </w:rPr>
            </w:pPr>
          </w:p>
        </w:tc>
        <w:tc>
          <w:tcPr>
            <w:tcW w:w="852" w:type="dxa"/>
          </w:tcPr>
          <w:p w14:paraId="598DBB5B">
            <w:pPr>
              <w:spacing w:line="360" w:lineRule="auto"/>
              <w:rPr>
                <w:rFonts w:cs="Times New Roman"/>
                <w:sz w:val="24"/>
                <w:szCs w:val="24"/>
              </w:rPr>
            </w:pPr>
          </w:p>
        </w:tc>
        <w:tc>
          <w:tcPr>
            <w:tcW w:w="900" w:type="dxa"/>
          </w:tcPr>
          <w:p w14:paraId="7FD02C4F">
            <w:pPr>
              <w:spacing w:line="360" w:lineRule="auto"/>
              <w:rPr>
                <w:rFonts w:cs="Times New Roman"/>
                <w:sz w:val="24"/>
                <w:szCs w:val="24"/>
              </w:rPr>
            </w:pPr>
          </w:p>
        </w:tc>
        <w:tc>
          <w:tcPr>
            <w:tcW w:w="850" w:type="dxa"/>
          </w:tcPr>
          <w:p w14:paraId="16AE668D">
            <w:pPr>
              <w:spacing w:line="360" w:lineRule="auto"/>
              <w:rPr>
                <w:rFonts w:cs="Times New Roman"/>
                <w:sz w:val="24"/>
                <w:szCs w:val="24"/>
              </w:rPr>
            </w:pPr>
          </w:p>
        </w:tc>
        <w:tc>
          <w:tcPr>
            <w:tcW w:w="800" w:type="dxa"/>
          </w:tcPr>
          <w:p w14:paraId="77565237">
            <w:pPr>
              <w:spacing w:line="360" w:lineRule="auto"/>
              <w:rPr>
                <w:rFonts w:cs="Times New Roman"/>
                <w:sz w:val="24"/>
                <w:szCs w:val="24"/>
              </w:rPr>
            </w:pPr>
          </w:p>
        </w:tc>
        <w:tc>
          <w:tcPr>
            <w:tcW w:w="1066" w:type="dxa"/>
          </w:tcPr>
          <w:p w14:paraId="70F18553">
            <w:pPr>
              <w:spacing w:line="360" w:lineRule="auto"/>
              <w:rPr>
                <w:rFonts w:cs="Times New Roman"/>
                <w:sz w:val="24"/>
                <w:szCs w:val="24"/>
              </w:rPr>
            </w:pPr>
          </w:p>
        </w:tc>
        <w:tc>
          <w:tcPr>
            <w:tcW w:w="850" w:type="dxa"/>
          </w:tcPr>
          <w:p w14:paraId="3F71296B">
            <w:pPr>
              <w:spacing w:line="360" w:lineRule="auto"/>
              <w:rPr>
                <w:rFonts w:cs="Times New Roman"/>
                <w:sz w:val="24"/>
                <w:szCs w:val="24"/>
              </w:rPr>
            </w:pPr>
          </w:p>
        </w:tc>
        <w:tc>
          <w:tcPr>
            <w:tcW w:w="988" w:type="dxa"/>
          </w:tcPr>
          <w:p w14:paraId="0D681CE5">
            <w:pPr>
              <w:spacing w:line="360" w:lineRule="auto"/>
              <w:rPr>
                <w:rFonts w:cs="Times New Roman"/>
                <w:sz w:val="24"/>
                <w:szCs w:val="24"/>
              </w:rPr>
            </w:pPr>
          </w:p>
        </w:tc>
        <w:tc>
          <w:tcPr>
            <w:tcW w:w="596" w:type="dxa"/>
          </w:tcPr>
          <w:p w14:paraId="38CAE092">
            <w:pPr>
              <w:spacing w:line="360" w:lineRule="auto"/>
              <w:rPr>
                <w:rFonts w:cs="Times New Roman"/>
                <w:sz w:val="24"/>
                <w:szCs w:val="24"/>
              </w:rPr>
            </w:pPr>
          </w:p>
        </w:tc>
      </w:tr>
      <w:tr w14:paraId="2E4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6B52E78C">
            <w:pPr>
              <w:spacing w:line="360" w:lineRule="auto"/>
              <w:rPr>
                <w:rFonts w:cs="Times New Roman"/>
                <w:sz w:val="24"/>
                <w:szCs w:val="24"/>
              </w:rPr>
            </w:pPr>
          </w:p>
        </w:tc>
        <w:tc>
          <w:tcPr>
            <w:tcW w:w="1087" w:type="dxa"/>
          </w:tcPr>
          <w:p w14:paraId="6CF00591">
            <w:pPr>
              <w:spacing w:line="360" w:lineRule="auto"/>
              <w:rPr>
                <w:rFonts w:cs="Times New Roman"/>
                <w:sz w:val="24"/>
                <w:szCs w:val="24"/>
              </w:rPr>
            </w:pPr>
          </w:p>
        </w:tc>
        <w:tc>
          <w:tcPr>
            <w:tcW w:w="852" w:type="dxa"/>
          </w:tcPr>
          <w:p w14:paraId="531BA189">
            <w:pPr>
              <w:spacing w:line="360" w:lineRule="auto"/>
              <w:rPr>
                <w:rFonts w:cs="Times New Roman"/>
                <w:sz w:val="24"/>
                <w:szCs w:val="24"/>
              </w:rPr>
            </w:pPr>
          </w:p>
        </w:tc>
        <w:tc>
          <w:tcPr>
            <w:tcW w:w="900" w:type="dxa"/>
          </w:tcPr>
          <w:p w14:paraId="01E6820A">
            <w:pPr>
              <w:spacing w:line="360" w:lineRule="auto"/>
              <w:rPr>
                <w:rFonts w:cs="Times New Roman"/>
                <w:sz w:val="24"/>
                <w:szCs w:val="24"/>
              </w:rPr>
            </w:pPr>
          </w:p>
        </w:tc>
        <w:tc>
          <w:tcPr>
            <w:tcW w:w="850" w:type="dxa"/>
          </w:tcPr>
          <w:p w14:paraId="4BAF9A7A">
            <w:pPr>
              <w:spacing w:line="360" w:lineRule="auto"/>
              <w:rPr>
                <w:rFonts w:cs="Times New Roman"/>
                <w:sz w:val="24"/>
                <w:szCs w:val="24"/>
              </w:rPr>
            </w:pPr>
          </w:p>
        </w:tc>
        <w:tc>
          <w:tcPr>
            <w:tcW w:w="800" w:type="dxa"/>
          </w:tcPr>
          <w:p w14:paraId="484EA9A5">
            <w:pPr>
              <w:spacing w:line="360" w:lineRule="auto"/>
              <w:rPr>
                <w:rFonts w:cs="Times New Roman"/>
                <w:sz w:val="24"/>
                <w:szCs w:val="24"/>
              </w:rPr>
            </w:pPr>
          </w:p>
        </w:tc>
        <w:tc>
          <w:tcPr>
            <w:tcW w:w="1066" w:type="dxa"/>
          </w:tcPr>
          <w:p w14:paraId="5A23174B">
            <w:pPr>
              <w:spacing w:line="360" w:lineRule="auto"/>
              <w:rPr>
                <w:rFonts w:cs="Times New Roman"/>
                <w:sz w:val="24"/>
                <w:szCs w:val="24"/>
              </w:rPr>
            </w:pPr>
          </w:p>
        </w:tc>
        <w:tc>
          <w:tcPr>
            <w:tcW w:w="850" w:type="dxa"/>
          </w:tcPr>
          <w:p w14:paraId="670A9CC1">
            <w:pPr>
              <w:spacing w:line="360" w:lineRule="auto"/>
              <w:rPr>
                <w:rFonts w:cs="Times New Roman"/>
                <w:sz w:val="24"/>
                <w:szCs w:val="24"/>
              </w:rPr>
            </w:pPr>
          </w:p>
        </w:tc>
        <w:tc>
          <w:tcPr>
            <w:tcW w:w="988" w:type="dxa"/>
          </w:tcPr>
          <w:p w14:paraId="2247E13E">
            <w:pPr>
              <w:spacing w:line="360" w:lineRule="auto"/>
              <w:rPr>
                <w:rFonts w:cs="Times New Roman"/>
                <w:sz w:val="24"/>
                <w:szCs w:val="24"/>
              </w:rPr>
            </w:pPr>
          </w:p>
        </w:tc>
        <w:tc>
          <w:tcPr>
            <w:tcW w:w="596" w:type="dxa"/>
          </w:tcPr>
          <w:p w14:paraId="0839053A">
            <w:pPr>
              <w:spacing w:line="360" w:lineRule="auto"/>
              <w:rPr>
                <w:rFonts w:cs="Times New Roman"/>
                <w:sz w:val="24"/>
                <w:szCs w:val="24"/>
              </w:rPr>
            </w:pPr>
          </w:p>
        </w:tc>
      </w:tr>
    </w:tbl>
    <w:p w14:paraId="5096307B">
      <w:pPr>
        <w:keepNext/>
        <w:keepLines/>
        <w:spacing w:line="360" w:lineRule="auto"/>
        <w:outlineLvl w:val="2"/>
        <w:rPr>
          <w:rFonts w:ascii="Times New Roman"/>
          <w:sz w:val="28"/>
          <w:szCs w:val="28"/>
        </w:rPr>
      </w:pPr>
    </w:p>
    <w:p w14:paraId="42D68A59">
      <w:pPr>
        <w:pStyle w:val="12"/>
        <w:rPr>
          <w:rFonts w:ascii="Times New Roman"/>
          <w:sz w:val="28"/>
          <w:szCs w:val="28"/>
        </w:rPr>
      </w:pPr>
    </w:p>
    <w:p w14:paraId="4D74BF21"/>
    <w:p w14:paraId="249B42C5">
      <w:pPr>
        <w:keepNext/>
        <w:keepLines/>
        <w:spacing w:line="240" w:lineRule="auto"/>
        <w:outlineLvl w:val="2"/>
        <w:rPr>
          <w:rFonts w:ascii="Times New Roman"/>
          <w:sz w:val="28"/>
          <w:szCs w:val="28"/>
        </w:rPr>
      </w:pPr>
    </w:p>
    <w:p w14:paraId="40CEED67">
      <w:pPr>
        <w:pStyle w:val="12"/>
        <w:rPr>
          <w:rFonts w:ascii="Times New Roman"/>
          <w:sz w:val="28"/>
          <w:szCs w:val="28"/>
        </w:rPr>
      </w:pPr>
    </w:p>
    <w:p w14:paraId="13B491E0"/>
    <w:p w14:paraId="06316C37">
      <w:pPr>
        <w:keepNext/>
        <w:keepLines/>
        <w:spacing w:line="240" w:lineRule="auto"/>
        <w:outlineLvl w:val="2"/>
        <w:rPr>
          <w:rFonts w:ascii="Times New Roman"/>
          <w:sz w:val="24"/>
          <w:szCs w:val="24"/>
        </w:rPr>
      </w:pPr>
    </w:p>
    <w:p w14:paraId="331C00EA">
      <w:pPr>
        <w:keepNext/>
        <w:keepLines/>
        <w:spacing w:line="240" w:lineRule="auto"/>
        <w:outlineLvl w:val="2"/>
        <w:rPr>
          <w:rFonts w:ascii="Times New Roman"/>
          <w:b/>
          <w:sz w:val="24"/>
          <w:szCs w:val="24"/>
        </w:rPr>
      </w:pPr>
      <w:r>
        <w:rPr>
          <w:rFonts w:ascii="Times New Roman"/>
          <w:sz w:val="24"/>
          <w:szCs w:val="24"/>
        </w:rPr>
        <w:t>附表二：</w:t>
      </w:r>
      <w:r>
        <w:rPr>
          <w:rFonts w:hint="eastAsia" w:ascii="Times New Roman"/>
          <w:sz w:val="24"/>
          <w:szCs w:val="24"/>
        </w:rPr>
        <w:t>拟投入本工程的试验和检测仪器设备表</w:t>
      </w:r>
      <w:bookmarkEnd w:id="577"/>
      <w:bookmarkEnd w:id="578"/>
      <w:bookmarkEnd w:id="579"/>
      <w:bookmarkEnd w:id="580"/>
    </w:p>
    <w:p w14:paraId="2A393C68">
      <w:pPr>
        <w:spacing w:line="360" w:lineRule="auto"/>
        <w:jc w:val="center"/>
        <w:rPr>
          <w:rFonts w:cs="Times New Roman"/>
          <w:b/>
          <w:sz w:val="28"/>
          <w:szCs w:val="28"/>
        </w:rPr>
      </w:pPr>
      <w:r>
        <w:rPr>
          <w:rFonts w:cs="Times New Roman"/>
          <w:b/>
          <w:sz w:val="28"/>
          <w:szCs w:val="28"/>
        </w:rPr>
        <w:t>拟</w:t>
      </w:r>
      <w:r>
        <w:rPr>
          <w:rFonts w:hint="eastAsia" w:cs="Times New Roman"/>
          <w:b/>
          <w:sz w:val="28"/>
          <w:szCs w:val="28"/>
        </w:rPr>
        <w:t>投入</w:t>
      </w:r>
      <w:r>
        <w:rPr>
          <w:rFonts w:cs="Times New Roman"/>
          <w:b/>
          <w:sz w:val="28"/>
          <w:szCs w:val="28"/>
        </w:rPr>
        <w:t>本</w:t>
      </w:r>
      <w:r>
        <w:rPr>
          <w:rFonts w:hint="eastAsia" w:cs="Times New Roman"/>
          <w:b/>
          <w:sz w:val="28"/>
          <w:szCs w:val="28"/>
        </w:rPr>
        <w:t>工程</w:t>
      </w:r>
      <w:r>
        <w:rPr>
          <w:rFonts w:cs="Times New Roman"/>
          <w:b/>
          <w:sz w:val="28"/>
          <w:szCs w:val="28"/>
        </w:rPr>
        <w:t>的</w:t>
      </w:r>
      <w:r>
        <w:rPr>
          <w:rFonts w:hint="eastAsia" w:cs="Times New Roman"/>
          <w:b/>
          <w:sz w:val="28"/>
          <w:szCs w:val="28"/>
        </w:rPr>
        <w:t>试</w:t>
      </w:r>
      <w:r>
        <w:rPr>
          <w:rFonts w:cs="Times New Roman"/>
          <w:b/>
          <w:sz w:val="28"/>
          <w:szCs w:val="28"/>
        </w:rPr>
        <w:t>验和检测仪器设备表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24"/>
        <w:gridCol w:w="1090"/>
        <w:gridCol w:w="664"/>
        <w:gridCol w:w="990"/>
        <w:gridCol w:w="1157"/>
        <w:gridCol w:w="1176"/>
        <w:gridCol w:w="957"/>
        <w:gridCol w:w="685"/>
      </w:tblGrid>
      <w:tr w14:paraId="5FEF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Align w:val="center"/>
          </w:tcPr>
          <w:p w14:paraId="63196A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24" w:type="dxa"/>
            <w:vAlign w:val="center"/>
          </w:tcPr>
          <w:p w14:paraId="41A6DEB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仪器设备名称</w:t>
            </w:r>
          </w:p>
        </w:tc>
        <w:tc>
          <w:tcPr>
            <w:tcW w:w="1090" w:type="dxa"/>
            <w:vAlign w:val="center"/>
          </w:tcPr>
          <w:p w14:paraId="374F4A2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型号规格</w:t>
            </w:r>
          </w:p>
        </w:tc>
        <w:tc>
          <w:tcPr>
            <w:tcW w:w="664" w:type="dxa"/>
            <w:vAlign w:val="center"/>
          </w:tcPr>
          <w:p w14:paraId="311B358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990" w:type="dxa"/>
            <w:vAlign w:val="center"/>
          </w:tcPr>
          <w:p w14:paraId="10AF86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136072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1157" w:type="dxa"/>
            <w:vAlign w:val="center"/>
          </w:tcPr>
          <w:p w14:paraId="22C640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制造年份</w:t>
            </w:r>
          </w:p>
        </w:tc>
        <w:tc>
          <w:tcPr>
            <w:tcW w:w="1176" w:type="dxa"/>
            <w:vAlign w:val="center"/>
          </w:tcPr>
          <w:p w14:paraId="141E03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已使用台时数</w:t>
            </w:r>
          </w:p>
        </w:tc>
        <w:tc>
          <w:tcPr>
            <w:tcW w:w="957" w:type="dxa"/>
            <w:vAlign w:val="center"/>
          </w:tcPr>
          <w:p w14:paraId="1EA507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用途</w:t>
            </w:r>
          </w:p>
        </w:tc>
        <w:tc>
          <w:tcPr>
            <w:tcW w:w="685" w:type="dxa"/>
            <w:vAlign w:val="center"/>
          </w:tcPr>
          <w:p w14:paraId="51CC53B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4820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Align w:val="center"/>
          </w:tcPr>
          <w:p w14:paraId="5B1CD0E3">
            <w:pPr>
              <w:spacing w:line="360" w:lineRule="auto"/>
              <w:rPr>
                <w:rFonts w:hint="eastAsia" w:ascii="宋体" w:hAnsi="宋体" w:eastAsia="宋体" w:cs="宋体"/>
                <w:sz w:val="24"/>
                <w:szCs w:val="24"/>
              </w:rPr>
            </w:pPr>
          </w:p>
        </w:tc>
        <w:tc>
          <w:tcPr>
            <w:tcW w:w="1224" w:type="dxa"/>
            <w:vAlign w:val="center"/>
          </w:tcPr>
          <w:p w14:paraId="6A854C19">
            <w:pPr>
              <w:spacing w:line="360" w:lineRule="auto"/>
              <w:rPr>
                <w:rFonts w:hint="eastAsia" w:ascii="宋体" w:hAnsi="宋体" w:eastAsia="宋体" w:cs="宋体"/>
                <w:sz w:val="24"/>
                <w:szCs w:val="24"/>
              </w:rPr>
            </w:pPr>
          </w:p>
        </w:tc>
        <w:tc>
          <w:tcPr>
            <w:tcW w:w="1090" w:type="dxa"/>
            <w:vAlign w:val="center"/>
          </w:tcPr>
          <w:p w14:paraId="094C2DD0">
            <w:pPr>
              <w:spacing w:line="360" w:lineRule="auto"/>
              <w:rPr>
                <w:rFonts w:hint="eastAsia" w:ascii="宋体" w:hAnsi="宋体" w:eastAsia="宋体" w:cs="宋体"/>
                <w:sz w:val="24"/>
                <w:szCs w:val="24"/>
              </w:rPr>
            </w:pPr>
          </w:p>
        </w:tc>
        <w:tc>
          <w:tcPr>
            <w:tcW w:w="664" w:type="dxa"/>
            <w:vAlign w:val="center"/>
          </w:tcPr>
          <w:p w14:paraId="46FB6054">
            <w:pPr>
              <w:spacing w:line="360" w:lineRule="auto"/>
              <w:rPr>
                <w:rFonts w:hint="eastAsia" w:ascii="宋体" w:hAnsi="宋体" w:eastAsia="宋体" w:cs="宋体"/>
                <w:sz w:val="24"/>
                <w:szCs w:val="24"/>
              </w:rPr>
            </w:pPr>
          </w:p>
        </w:tc>
        <w:tc>
          <w:tcPr>
            <w:tcW w:w="990" w:type="dxa"/>
            <w:vAlign w:val="center"/>
          </w:tcPr>
          <w:p w14:paraId="7DE6F735">
            <w:pPr>
              <w:spacing w:line="360" w:lineRule="auto"/>
              <w:rPr>
                <w:rFonts w:hint="eastAsia" w:ascii="宋体" w:hAnsi="宋体" w:eastAsia="宋体" w:cs="宋体"/>
                <w:sz w:val="24"/>
                <w:szCs w:val="24"/>
              </w:rPr>
            </w:pPr>
          </w:p>
        </w:tc>
        <w:tc>
          <w:tcPr>
            <w:tcW w:w="1157" w:type="dxa"/>
            <w:vAlign w:val="center"/>
          </w:tcPr>
          <w:p w14:paraId="6F18CD53">
            <w:pPr>
              <w:spacing w:line="360" w:lineRule="auto"/>
              <w:rPr>
                <w:rFonts w:hint="eastAsia" w:ascii="宋体" w:hAnsi="宋体" w:eastAsia="宋体" w:cs="宋体"/>
                <w:sz w:val="24"/>
                <w:szCs w:val="24"/>
              </w:rPr>
            </w:pPr>
          </w:p>
        </w:tc>
        <w:tc>
          <w:tcPr>
            <w:tcW w:w="1176" w:type="dxa"/>
            <w:vAlign w:val="center"/>
          </w:tcPr>
          <w:p w14:paraId="5717266A">
            <w:pPr>
              <w:spacing w:line="360" w:lineRule="auto"/>
              <w:rPr>
                <w:rFonts w:hint="eastAsia" w:ascii="宋体" w:hAnsi="宋体" w:eastAsia="宋体" w:cs="宋体"/>
                <w:sz w:val="24"/>
                <w:szCs w:val="24"/>
              </w:rPr>
            </w:pPr>
          </w:p>
        </w:tc>
        <w:tc>
          <w:tcPr>
            <w:tcW w:w="957" w:type="dxa"/>
            <w:vAlign w:val="center"/>
          </w:tcPr>
          <w:p w14:paraId="1F9FB23D">
            <w:pPr>
              <w:spacing w:line="360" w:lineRule="auto"/>
              <w:rPr>
                <w:rFonts w:hint="eastAsia" w:ascii="宋体" w:hAnsi="宋体" w:eastAsia="宋体" w:cs="宋体"/>
                <w:sz w:val="24"/>
                <w:szCs w:val="24"/>
              </w:rPr>
            </w:pPr>
          </w:p>
        </w:tc>
        <w:tc>
          <w:tcPr>
            <w:tcW w:w="685" w:type="dxa"/>
            <w:vAlign w:val="center"/>
          </w:tcPr>
          <w:p w14:paraId="6564AAEF">
            <w:pPr>
              <w:spacing w:line="360" w:lineRule="auto"/>
              <w:rPr>
                <w:rFonts w:hint="eastAsia" w:ascii="宋体" w:hAnsi="宋体" w:eastAsia="宋体" w:cs="宋体"/>
                <w:sz w:val="24"/>
                <w:szCs w:val="24"/>
              </w:rPr>
            </w:pPr>
          </w:p>
        </w:tc>
      </w:tr>
      <w:tr w14:paraId="3EB4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Align w:val="center"/>
          </w:tcPr>
          <w:p w14:paraId="0851B31C">
            <w:pPr>
              <w:spacing w:line="360" w:lineRule="auto"/>
              <w:rPr>
                <w:rFonts w:hint="eastAsia" w:ascii="宋体" w:hAnsi="宋体" w:eastAsia="宋体" w:cs="宋体"/>
                <w:sz w:val="24"/>
                <w:szCs w:val="24"/>
              </w:rPr>
            </w:pPr>
          </w:p>
        </w:tc>
        <w:tc>
          <w:tcPr>
            <w:tcW w:w="1224" w:type="dxa"/>
            <w:vAlign w:val="center"/>
          </w:tcPr>
          <w:p w14:paraId="098B9448">
            <w:pPr>
              <w:spacing w:line="360" w:lineRule="auto"/>
              <w:rPr>
                <w:rFonts w:hint="eastAsia" w:ascii="宋体" w:hAnsi="宋体" w:eastAsia="宋体" w:cs="宋体"/>
                <w:sz w:val="24"/>
                <w:szCs w:val="24"/>
              </w:rPr>
            </w:pPr>
          </w:p>
        </w:tc>
        <w:tc>
          <w:tcPr>
            <w:tcW w:w="1090" w:type="dxa"/>
            <w:vAlign w:val="center"/>
          </w:tcPr>
          <w:p w14:paraId="6ED5349A">
            <w:pPr>
              <w:spacing w:line="360" w:lineRule="auto"/>
              <w:rPr>
                <w:rFonts w:hint="eastAsia" w:ascii="宋体" w:hAnsi="宋体" w:eastAsia="宋体" w:cs="宋体"/>
                <w:sz w:val="24"/>
                <w:szCs w:val="24"/>
              </w:rPr>
            </w:pPr>
          </w:p>
        </w:tc>
        <w:tc>
          <w:tcPr>
            <w:tcW w:w="664" w:type="dxa"/>
            <w:vAlign w:val="center"/>
          </w:tcPr>
          <w:p w14:paraId="336685D8">
            <w:pPr>
              <w:spacing w:line="360" w:lineRule="auto"/>
              <w:rPr>
                <w:rFonts w:hint="eastAsia" w:ascii="宋体" w:hAnsi="宋体" w:eastAsia="宋体" w:cs="宋体"/>
                <w:sz w:val="24"/>
                <w:szCs w:val="24"/>
              </w:rPr>
            </w:pPr>
          </w:p>
        </w:tc>
        <w:tc>
          <w:tcPr>
            <w:tcW w:w="990" w:type="dxa"/>
            <w:vAlign w:val="center"/>
          </w:tcPr>
          <w:p w14:paraId="0A979B8E">
            <w:pPr>
              <w:spacing w:line="360" w:lineRule="auto"/>
              <w:rPr>
                <w:rFonts w:hint="eastAsia" w:ascii="宋体" w:hAnsi="宋体" w:eastAsia="宋体" w:cs="宋体"/>
                <w:sz w:val="24"/>
                <w:szCs w:val="24"/>
              </w:rPr>
            </w:pPr>
          </w:p>
        </w:tc>
        <w:tc>
          <w:tcPr>
            <w:tcW w:w="1157" w:type="dxa"/>
            <w:vAlign w:val="center"/>
          </w:tcPr>
          <w:p w14:paraId="416F7279">
            <w:pPr>
              <w:spacing w:line="360" w:lineRule="auto"/>
              <w:rPr>
                <w:rFonts w:hint="eastAsia" w:ascii="宋体" w:hAnsi="宋体" w:eastAsia="宋体" w:cs="宋体"/>
                <w:sz w:val="24"/>
                <w:szCs w:val="24"/>
              </w:rPr>
            </w:pPr>
          </w:p>
        </w:tc>
        <w:tc>
          <w:tcPr>
            <w:tcW w:w="1176" w:type="dxa"/>
            <w:vAlign w:val="center"/>
          </w:tcPr>
          <w:p w14:paraId="47DBA1ED">
            <w:pPr>
              <w:spacing w:line="360" w:lineRule="auto"/>
              <w:rPr>
                <w:rFonts w:hint="eastAsia" w:ascii="宋体" w:hAnsi="宋体" w:eastAsia="宋体" w:cs="宋体"/>
                <w:sz w:val="24"/>
                <w:szCs w:val="24"/>
              </w:rPr>
            </w:pPr>
          </w:p>
        </w:tc>
        <w:tc>
          <w:tcPr>
            <w:tcW w:w="957" w:type="dxa"/>
            <w:vAlign w:val="center"/>
          </w:tcPr>
          <w:p w14:paraId="15C9FE66">
            <w:pPr>
              <w:spacing w:line="360" w:lineRule="auto"/>
              <w:rPr>
                <w:rFonts w:hint="eastAsia" w:ascii="宋体" w:hAnsi="宋体" w:eastAsia="宋体" w:cs="宋体"/>
                <w:sz w:val="24"/>
                <w:szCs w:val="24"/>
              </w:rPr>
            </w:pPr>
          </w:p>
        </w:tc>
        <w:tc>
          <w:tcPr>
            <w:tcW w:w="685" w:type="dxa"/>
            <w:vAlign w:val="center"/>
          </w:tcPr>
          <w:p w14:paraId="57E0BF66">
            <w:pPr>
              <w:spacing w:line="360" w:lineRule="auto"/>
              <w:rPr>
                <w:rFonts w:hint="eastAsia" w:ascii="宋体" w:hAnsi="宋体" w:eastAsia="宋体" w:cs="宋体"/>
                <w:sz w:val="24"/>
                <w:szCs w:val="24"/>
              </w:rPr>
            </w:pPr>
          </w:p>
        </w:tc>
      </w:tr>
      <w:tr w14:paraId="3E61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4C1DDF12">
            <w:pPr>
              <w:spacing w:line="360" w:lineRule="auto"/>
              <w:rPr>
                <w:rFonts w:hint="eastAsia" w:ascii="宋体" w:hAnsi="宋体" w:eastAsia="宋体" w:cs="宋体"/>
                <w:sz w:val="24"/>
                <w:szCs w:val="24"/>
              </w:rPr>
            </w:pPr>
          </w:p>
        </w:tc>
        <w:tc>
          <w:tcPr>
            <w:tcW w:w="1224" w:type="dxa"/>
          </w:tcPr>
          <w:p w14:paraId="08380C39">
            <w:pPr>
              <w:spacing w:line="360" w:lineRule="auto"/>
              <w:rPr>
                <w:rFonts w:hint="eastAsia" w:ascii="宋体" w:hAnsi="宋体" w:eastAsia="宋体" w:cs="宋体"/>
                <w:sz w:val="24"/>
                <w:szCs w:val="24"/>
              </w:rPr>
            </w:pPr>
          </w:p>
        </w:tc>
        <w:tc>
          <w:tcPr>
            <w:tcW w:w="1090" w:type="dxa"/>
          </w:tcPr>
          <w:p w14:paraId="7A08165A">
            <w:pPr>
              <w:spacing w:line="360" w:lineRule="auto"/>
              <w:rPr>
                <w:rFonts w:hint="eastAsia" w:ascii="宋体" w:hAnsi="宋体" w:eastAsia="宋体" w:cs="宋体"/>
                <w:sz w:val="24"/>
                <w:szCs w:val="24"/>
              </w:rPr>
            </w:pPr>
          </w:p>
        </w:tc>
        <w:tc>
          <w:tcPr>
            <w:tcW w:w="664" w:type="dxa"/>
          </w:tcPr>
          <w:p w14:paraId="5DA53369">
            <w:pPr>
              <w:spacing w:line="360" w:lineRule="auto"/>
              <w:rPr>
                <w:rFonts w:hint="eastAsia" w:ascii="宋体" w:hAnsi="宋体" w:eastAsia="宋体" w:cs="宋体"/>
                <w:sz w:val="24"/>
                <w:szCs w:val="24"/>
              </w:rPr>
            </w:pPr>
          </w:p>
        </w:tc>
        <w:tc>
          <w:tcPr>
            <w:tcW w:w="990" w:type="dxa"/>
          </w:tcPr>
          <w:p w14:paraId="60CF073A">
            <w:pPr>
              <w:spacing w:line="360" w:lineRule="auto"/>
              <w:rPr>
                <w:rFonts w:hint="eastAsia" w:ascii="宋体" w:hAnsi="宋体" w:eastAsia="宋体" w:cs="宋体"/>
                <w:sz w:val="24"/>
                <w:szCs w:val="24"/>
              </w:rPr>
            </w:pPr>
          </w:p>
        </w:tc>
        <w:tc>
          <w:tcPr>
            <w:tcW w:w="1157" w:type="dxa"/>
          </w:tcPr>
          <w:p w14:paraId="5C703AE3">
            <w:pPr>
              <w:spacing w:line="360" w:lineRule="auto"/>
              <w:rPr>
                <w:rFonts w:hint="eastAsia" w:ascii="宋体" w:hAnsi="宋体" w:eastAsia="宋体" w:cs="宋体"/>
                <w:sz w:val="24"/>
                <w:szCs w:val="24"/>
              </w:rPr>
            </w:pPr>
          </w:p>
        </w:tc>
        <w:tc>
          <w:tcPr>
            <w:tcW w:w="1176" w:type="dxa"/>
          </w:tcPr>
          <w:p w14:paraId="0F6EB44B">
            <w:pPr>
              <w:spacing w:line="360" w:lineRule="auto"/>
              <w:rPr>
                <w:rFonts w:hint="eastAsia" w:ascii="宋体" w:hAnsi="宋体" w:eastAsia="宋体" w:cs="宋体"/>
                <w:sz w:val="24"/>
                <w:szCs w:val="24"/>
              </w:rPr>
            </w:pPr>
          </w:p>
        </w:tc>
        <w:tc>
          <w:tcPr>
            <w:tcW w:w="957" w:type="dxa"/>
          </w:tcPr>
          <w:p w14:paraId="70860E22">
            <w:pPr>
              <w:spacing w:line="360" w:lineRule="auto"/>
              <w:rPr>
                <w:rFonts w:hint="eastAsia" w:ascii="宋体" w:hAnsi="宋体" w:eastAsia="宋体" w:cs="宋体"/>
                <w:sz w:val="24"/>
                <w:szCs w:val="24"/>
              </w:rPr>
            </w:pPr>
          </w:p>
        </w:tc>
        <w:tc>
          <w:tcPr>
            <w:tcW w:w="685" w:type="dxa"/>
          </w:tcPr>
          <w:p w14:paraId="7D50FC1B">
            <w:pPr>
              <w:spacing w:line="360" w:lineRule="auto"/>
              <w:rPr>
                <w:rFonts w:hint="eastAsia" w:ascii="宋体" w:hAnsi="宋体" w:eastAsia="宋体" w:cs="宋体"/>
                <w:sz w:val="24"/>
                <w:szCs w:val="24"/>
              </w:rPr>
            </w:pPr>
          </w:p>
        </w:tc>
      </w:tr>
      <w:tr w14:paraId="21D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5EB19040">
            <w:pPr>
              <w:spacing w:line="360" w:lineRule="auto"/>
              <w:rPr>
                <w:rFonts w:hint="eastAsia" w:ascii="宋体" w:hAnsi="宋体" w:eastAsia="宋体" w:cs="宋体"/>
                <w:sz w:val="24"/>
                <w:szCs w:val="24"/>
              </w:rPr>
            </w:pPr>
          </w:p>
        </w:tc>
        <w:tc>
          <w:tcPr>
            <w:tcW w:w="1224" w:type="dxa"/>
          </w:tcPr>
          <w:p w14:paraId="5193C238">
            <w:pPr>
              <w:spacing w:line="360" w:lineRule="auto"/>
              <w:rPr>
                <w:rFonts w:hint="eastAsia" w:ascii="宋体" w:hAnsi="宋体" w:eastAsia="宋体" w:cs="宋体"/>
                <w:sz w:val="24"/>
                <w:szCs w:val="24"/>
              </w:rPr>
            </w:pPr>
          </w:p>
        </w:tc>
        <w:tc>
          <w:tcPr>
            <w:tcW w:w="1090" w:type="dxa"/>
          </w:tcPr>
          <w:p w14:paraId="77D41F60">
            <w:pPr>
              <w:spacing w:line="360" w:lineRule="auto"/>
              <w:rPr>
                <w:rFonts w:hint="eastAsia" w:ascii="宋体" w:hAnsi="宋体" w:eastAsia="宋体" w:cs="宋体"/>
                <w:sz w:val="24"/>
                <w:szCs w:val="24"/>
              </w:rPr>
            </w:pPr>
          </w:p>
        </w:tc>
        <w:tc>
          <w:tcPr>
            <w:tcW w:w="664" w:type="dxa"/>
          </w:tcPr>
          <w:p w14:paraId="1C935B96">
            <w:pPr>
              <w:spacing w:line="360" w:lineRule="auto"/>
              <w:rPr>
                <w:rFonts w:hint="eastAsia" w:ascii="宋体" w:hAnsi="宋体" w:eastAsia="宋体" w:cs="宋体"/>
                <w:sz w:val="24"/>
                <w:szCs w:val="24"/>
              </w:rPr>
            </w:pPr>
          </w:p>
        </w:tc>
        <w:tc>
          <w:tcPr>
            <w:tcW w:w="990" w:type="dxa"/>
          </w:tcPr>
          <w:p w14:paraId="477DC5DB">
            <w:pPr>
              <w:spacing w:line="360" w:lineRule="auto"/>
              <w:rPr>
                <w:rFonts w:hint="eastAsia" w:ascii="宋体" w:hAnsi="宋体" w:eastAsia="宋体" w:cs="宋体"/>
                <w:sz w:val="24"/>
                <w:szCs w:val="24"/>
              </w:rPr>
            </w:pPr>
          </w:p>
        </w:tc>
        <w:tc>
          <w:tcPr>
            <w:tcW w:w="1157" w:type="dxa"/>
          </w:tcPr>
          <w:p w14:paraId="623ABCE2">
            <w:pPr>
              <w:spacing w:line="360" w:lineRule="auto"/>
              <w:rPr>
                <w:rFonts w:hint="eastAsia" w:ascii="宋体" w:hAnsi="宋体" w:eastAsia="宋体" w:cs="宋体"/>
                <w:sz w:val="24"/>
                <w:szCs w:val="24"/>
              </w:rPr>
            </w:pPr>
          </w:p>
        </w:tc>
        <w:tc>
          <w:tcPr>
            <w:tcW w:w="1176" w:type="dxa"/>
          </w:tcPr>
          <w:p w14:paraId="1F971205">
            <w:pPr>
              <w:spacing w:line="360" w:lineRule="auto"/>
              <w:rPr>
                <w:rFonts w:hint="eastAsia" w:ascii="宋体" w:hAnsi="宋体" w:eastAsia="宋体" w:cs="宋体"/>
                <w:sz w:val="24"/>
                <w:szCs w:val="24"/>
              </w:rPr>
            </w:pPr>
          </w:p>
        </w:tc>
        <w:tc>
          <w:tcPr>
            <w:tcW w:w="957" w:type="dxa"/>
          </w:tcPr>
          <w:p w14:paraId="5B568363">
            <w:pPr>
              <w:spacing w:line="360" w:lineRule="auto"/>
              <w:rPr>
                <w:rFonts w:hint="eastAsia" w:ascii="宋体" w:hAnsi="宋体" w:eastAsia="宋体" w:cs="宋体"/>
                <w:sz w:val="24"/>
                <w:szCs w:val="24"/>
              </w:rPr>
            </w:pPr>
          </w:p>
        </w:tc>
        <w:tc>
          <w:tcPr>
            <w:tcW w:w="685" w:type="dxa"/>
          </w:tcPr>
          <w:p w14:paraId="6D54F4F7">
            <w:pPr>
              <w:spacing w:line="360" w:lineRule="auto"/>
              <w:rPr>
                <w:rFonts w:hint="eastAsia" w:ascii="宋体" w:hAnsi="宋体" w:eastAsia="宋体" w:cs="宋体"/>
                <w:sz w:val="24"/>
                <w:szCs w:val="24"/>
              </w:rPr>
            </w:pPr>
          </w:p>
        </w:tc>
      </w:tr>
      <w:tr w14:paraId="70B9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6387F5B5">
            <w:pPr>
              <w:spacing w:line="360" w:lineRule="auto"/>
              <w:rPr>
                <w:rFonts w:hint="eastAsia" w:ascii="宋体" w:hAnsi="宋体" w:eastAsia="宋体" w:cs="宋体"/>
                <w:sz w:val="24"/>
                <w:szCs w:val="24"/>
              </w:rPr>
            </w:pPr>
          </w:p>
        </w:tc>
        <w:tc>
          <w:tcPr>
            <w:tcW w:w="1224" w:type="dxa"/>
          </w:tcPr>
          <w:p w14:paraId="25487350">
            <w:pPr>
              <w:spacing w:line="360" w:lineRule="auto"/>
              <w:rPr>
                <w:rFonts w:hint="eastAsia" w:ascii="宋体" w:hAnsi="宋体" w:eastAsia="宋体" w:cs="宋体"/>
                <w:sz w:val="24"/>
                <w:szCs w:val="24"/>
              </w:rPr>
            </w:pPr>
          </w:p>
        </w:tc>
        <w:tc>
          <w:tcPr>
            <w:tcW w:w="1090" w:type="dxa"/>
          </w:tcPr>
          <w:p w14:paraId="7A07C597">
            <w:pPr>
              <w:spacing w:line="360" w:lineRule="auto"/>
              <w:rPr>
                <w:rFonts w:hint="eastAsia" w:ascii="宋体" w:hAnsi="宋体" w:eastAsia="宋体" w:cs="宋体"/>
                <w:sz w:val="24"/>
                <w:szCs w:val="24"/>
              </w:rPr>
            </w:pPr>
          </w:p>
        </w:tc>
        <w:tc>
          <w:tcPr>
            <w:tcW w:w="664" w:type="dxa"/>
          </w:tcPr>
          <w:p w14:paraId="32140CD8">
            <w:pPr>
              <w:spacing w:line="360" w:lineRule="auto"/>
              <w:rPr>
                <w:rFonts w:hint="eastAsia" w:ascii="宋体" w:hAnsi="宋体" w:eastAsia="宋体" w:cs="宋体"/>
                <w:sz w:val="24"/>
                <w:szCs w:val="24"/>
              </w:rPr>
            </w:pPr>
          </w:p>
        </w:tc>
        <w:tc>
          <w:tcPr>
            <w:tcW w:w="990" w:type="dxa"/>
          </w:tcPr>
          <w:p w14:paraId="504973E5">
            <w:pPr>
              <w:spacing w:line="360" w:lineRule="auto"/>
              <w:rPr>
                <w:rFonts w:hint="eastAsia" w:ascii="宋体" w:hAnsi="宋体" w:eastAsia="宋体" w:cs="宋体"/>
                <w:sz w:val="24"/>
                <w:szCs w:val="24"/>
              </w:rPr>
            </w:pPr>
          </w:p>
        </w:tc>
        <w:tc>
          <w:tcPr>
            <w:tcW w:w="1157" w:type="dxa"/>
          </w:tcPr>
          <w:p w14:paraId="76AE93C5">
            <w:pPr>
              <w:spacing w:line="360" w:lineRule="auto"/>
              <w:rPr>
                <w:rFonts w:hint="eastAsia" w:ascii="宋体" w:hAnsi="宋体" w:eastAsia="宋体" w:cs="宋体"/>
                <w:sz w:val="24"/>
                <w:szCs w:val="24"/>
              </w:rPr>
            </w:pPr>
          </w:p>
        </w:tc>
        <w:tc>
          <w:tcPr>
            <w:tcW w:w="1176" w:type="dxa"/>
          </w:tcPr>
          <w:p w14:paraId="55EA16CD">
            <w:pPr>
              <w:spacing w:line="360" w:lineRule="auto"/>
              <w:rPr>
                <w:rFonts w:hint="eastAsia" w:ascii="宋体" w:hAnsi="宋体" w:eastAsia="宋体" w:cs="宋体"/>
                <w:sz w:val="24"/>
                <w:szCs w:val="24"/>
              </w:rPr>
            </w:pPr>
          </w:p>
        </w:tc>
        <w:tc>
          <w:tcPr>
            <w:tcW w:w="957" w:type="dxa"/>
          </w:tcPr>
          <w:p w14:paraId="498DB264">
            <w:pPr>
              <w:spacing w:line="360" w:lineRule="auto"/>
              <w:rPr>
                <w:rFonts w:hint="eastAsia" w:ascii="宋体" w:hAnsi="宋体" w:eastAsia="宋体" w:cs="宋体"/>
                <w:sz w:val="24"/>
                <w:szCs w:val="24"/>
              </w:rPr>
            </w:pPr>
          </w:p>
        </w:tc>
        <w:tc>
          <w:tcPr>
            <w:tcW w:w="685" w:type="dxa"/>
          </w:tcPr>
          <w:p w14:paraId="23E3E50F">
            <w:pPr>
              <w:spacing w:line="360" w:lineRule="auto"/>
              <w:rPr>
                <w:rFonts w:hint="eastAsia" w:ascii="宋体" w:hAnsi="宋体" w:eastAsia="宋体" w:cs="宋体"/>
                <w:sz w:val="24"/>
                <w:szCs w:val="24"/>
              </w:rPr>
            </w:pPr>
          </w:p>
        </w:tc>
      </w:tr>
      <w:tr w14:paraId="736A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023D4B18">
            <w:pPr>
              <w:spacing w:line="360" w:lineRule="auto"/>
              <w:rPr>
                <w:rFonts w:hint="eastAsia" w:ascii="宋体" w:hAnsi="宋体" w:eastAsia="宋体" w:cs="宋体"/>
                <w:sz w:val="24"/>
                <w:szCs w:val="24"/>
              </w:rPr>
            </w:pPr>
          </w:p>
        </w:tc>
        <w:tc>
          <w:tcPr>
            <w:tcW w:w="1224" w:type="dxa"/>
          </w:tcPr>
          <w:p w14:paraId="3315DDC4">
            <w:pPr>
              <w:spacing w:line="360" w:lineRule="auto"/>
              <w:rPr>
                <w:rFonts w:hint="eastAsia" w:ascii="宋体" w:hAnsi="宋体" w:eastAsia="宋体" w:cs="宋体"/>
                <w:sz w:val="24"/>
                <w:szCs w:val="24"/>
              </w:rPr>
            </w:pPr>
          </w:p>
        </w:tc>
        <w:tc>
          <w:tcPr>
            <w:tcW w:w="1090" w:type="dxa"/>
          </w:tcPr>
          <w:p w14:paraId="44327119">
            <w:pPr>
              <w:spacing w:line="360" w:lineRule="auto"/>
              <w:rPr>
                <w:rFonts w:hint="eastAsia" w:ascii="宋体" w:hAnsi="宋体" w:eastAsia="宋体" w:cs="宋体"/>
                <w:sz w:val="24"/>
                <w:szCs w:val="24"/>
              </w:rPr>
            </w:pPr>
          </w:p>
        </w:tc>
        <w:tc>
          <w:tcPr>
            <w:tcW w:w="664" w:type="dxa"/>
          </w:tcPr>
          <w:p w14:paraId="6B3F1D71">
            <w:pPr>
              <w:spacing w:line="360" w:lineRule="auto"/>
              <w:rPr>
                <w:rFonts w:hint="eastAsia" w:ascii="宋体" w:hAnsi="宋体" w:eastAsia="宋体" w:cs="宋体"/>
                <w:sz w:val="24"/>
                <w:szCs w:val="24"/>
              </w:rPr>
            </w:pPr>
          </w:p>
        </w:tc>
        <w:tc>
          <w:tcPr>
            <w:tcW w:w="990" w:type="dxa"/>
          </w:tcPr>
          <w:p w14:paraId="71168A19">
            <w:pPr>
              <w:spacing w:line="360" w:lineRule="auto"/>
              <w:rPr>
                <w:rFonts w:hint="eastAsia" w:ascii="宋体" w:hAnsi="宋体" w:eastAsia="宋体" w:cs="宋体"/>
                <w:sz w:val="24"/>
                <w:szCs w:val="24"/>
              </w:rPr>
            </w:pPr>
          </w:p>
        </w:tc>
        <w:tc>
          <w:tcPr>
            <w:tcW w:w="1157" w:type="dxa"/>
          </w:tcPr>
          <w:p w14:paraId="31136782">
            <w:pPr>
              <w:spacing w:line="360" w:lineRule="auto"/>
              <w:rPr>
                <w:rFonts w:hint="eastAsia" w:ascii="宋体" w:hAnsi="宋体" w:eastAsia="宋体" w:cs="宋体"/>
                <w:sz w:val="24"/>
                <w:szCs w:val="24"/>
              </w:rPr>
            </w:pPr>
          </w:p>
        </w:tc>
        <w:tc>
          <w:tcPr>
            <w:tcW w:w="1176" w:type="dxa"/>
          </w:tcPr>
          <w:p w14:paraId="7C553302">
            <w:pPr>
              <w:spacing w:line="360" w:lineRule="auto"/>
              <w:rPr>
                <w:rFonts w:hint="eastAsia" w:ascii="宋体" w:hAnsi="宋体" w:eastAsia="宋体" w:cs="宋体"/>
                <w:sz w:val="24"/>
                <w:szCs w:val="24"/>
              </w:rPr>
            </w:pPr>
          </w:p>
        </w:tc>
        <w:tc>
          <w:tcPr>
            <w:tcW w:w="957" w:type="dxa"/>
          </w:tcPr>
          <w:p w14:paraId="50484DE2">
            <w:pPr>
              <w:spacing w:line="360" w:lineRule="auto"/>
              <w:rPr>
                <w:rFonts w:hint="eastAsia" w:ascii="宋体" w:hAnsi="宋体" w:eastAsia="宋体" w:cs="宋体"/>
                <w:sz w:val="24"/>
                <w:szCs w:val="24"/>
              </w:rPr>
            </w:pPr>
          </w:p>
        </w:tc>
        <w:tc>
          <w:tcPr>
            <w:tcW w:w="685" w:type="dxa"/>
          </w:tcPr>
          <w:p w14:paraId="3B72085B">
            <w:pPr>
              <w:spacing w:line="360" w:lineRule="auto"/>
              <w:rPr>
                <w:rFonts w:hint="eastAsia" w:ascii="宋体" w:hAnsi="宋体" w:eastAsia="宋体" w:cs="宋体"/>
                <w:sz w:val="24"/>
                <w:szCs w:val="24"/>
              </w:rPr>
            </w:pPr>
          </w:p>
        </w:tc>
      </w:tr>
      <w:tr w14:paraId="3D69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70A9A014">
            <w:pPr>
              <w:spacing w:line="360" w:lineRule="auto"/>
              <w:rPr>
                <w:rFonts w:hint="eastAsia" w:ascii="宋体" w:hAnsi="宋体" w:eastAsia="宋体" w:cs="宋体"/>
                <w:sz w:val="24"/>
                <w:szCs w:val="24"/>
              </w:rPr>
            </w:pPr>
          </w:p>
        </w:tc>
        <w:tc>
          <w:tcPr>
            <w:tcW w:w="1224" w:type="dxa"/>
          </w:tcPr>
          <w:p w14:paraId="7F5F4B20">
            <w:pPr>
              <w:spacing w:line="360" w:lineRule="auto"/>
              <w:rPr>
                <w:rFonts w:hint="eastAsia" w:ascii="宋体" w:hAnsi="宋体" w:eastAsia="宋体" w:cs="宋体"/>
                <w:sz w:val="24"/>
                <w:szCs w:val="24"/>
              </w:rPr>
            </w:pPr>
          </w:p>
        </w:tc>
        <w:tc>
          <w:tcPr>
            <w:tcW w:w="1090" w:type="dxa"/>
          </w:tcPr>
          <w:p w14:paraId="12DFBD5F">
            <w:pPr>
              <w:spacing w:line="360" w:lineRule="auto"/>
              <w:rPr>
                <w:rFonts w:hint="eastAsia" w:ascii="宋体" w:hAnsi="宋体" w:eastAsia="宋体" w:cs="宋体"/>
                <w:sz w:val="24"/>
                <w:szCs w:val="24"/>
              </w:rPr>
            </w:pPr>
          </w:p>
        </w:tc>
        <w:tc>
          <w:tcPr>
            <w:tcW w:w="664" w:type="dxa"/>
          </w:tcPr>
          <w:p w14:paraId="21553767">
            <w:pPr>
              <w:spacing w:line="360" w:lineRule="auto"/>
              <w:rPr>
                <w:rFonts w:hint="eastAsia" w:ascii="宋体" w:hAnsi="宋体" w:eastAsia="宋体" w:cs="宋体"/>
                <w:sz w:val="24"/>
                <w:szCs w:val="24"/>
              </w:rPr>
            </w:pPr>
          </w:p>
        </w:tc>
        <w:tc>
          <w:tcPr>
            <w:tcW w:w="990" w:type="dxa"/>
          </w:tcPr>
          <w:p w14:paraId="1F65BD8C">
            <w:pPr>
              <w:spacing w:line="360" w:lineRule="auto"/>
              <w:rPr>
                <w:rFonts w:hint="eastAsia" w:ascii="宋体" w:hAnsi="宋体" w:eastAsia="宋体" w:cs="宋体"/>
                <w:sz w:val="24"/>
                <w:szCs w:val="24"/>
              </w:rPr>
            </w:pPr>
          </w:p>
        </w:tc>
        <w:tc>
          <w:tcPr>
            <w:tcW w:w="1157" w:type="dxa"/>
          </w:tcPr>
          <w:p w14:paraId="13214515">
            <w:pPr>
              <w:spacing w:line="360" w:lineRule="auto"/>
              <w:rPr>
                <w:rFonts w:hint="eastAsia" w:ascii="宋体" w:hAnsi="宋体" w:eastAsia="宋体" w:cs="宋体"/>
                <w:sz w:val="24"/>
                <w:szCs w:val="24"/>
              </w:rPr>
            </w:pPr>
          </w:p>
        </w:tc>
        <w:tc>
          <w:tcPr>
            <w:tcW w:w="1176" w:type="dxa"/>
          </w:tcPr>
          <w:p w14:paraId="1CF143FA">
            <w:pPr>
              <w:spacing w:line="360" w:lineRule="auto"/>
              <w:rPr>
                <w:rFonts w:hint="eastAsia" w:ascii="宋体" w:hAnsi="宋体" w:eastAsia="宋体" w:cs="宋体"/>
                <w:sz w:val="24"/>
                <w:szCs w:val="24"/>
              </w:rPr>
            </w:pPr>
          </w:p>
        </w:tc>
        <w:tc>
          <w:tcPr>
            <w:tcW w:w="957" w:type="dxa"/>
          </w:tcPr>
          <w:p w14:paraId="5F25BDD1">
            <w:pPr>
              <w:spacing w:line="360" w:lineRule="auto"/>
              <w:rPr>
                <w:rFonts w:hint="eastAsia" w:ascii="宋体" w:hAnsi="宋体" w:eastAsia="宋体" w:cs="宋体"/>
                <w:sz w:val="24"/>
                <w:szCs w:val="24"/>
              </w:rPr>
            </w:pPr>
          </w:p>
        </w:tc>
        <w:tc>
          <w:tcPr>
            <w:tcW w:w="685" w:type="dxa"/>
          </w:tcPr>
          <w:p w14:paraId="1C41F8E2">
            <w:pPr>
              <w:spacing w:line="360" w:lineRule="auto"/>
              <w:rPr>
                <w:rFonts w:hint="eastAsia" w:ascii="宋体" w:hAnsi="宋体" w:eastAsia="宋体" w:cs="宋体"/>
                <w:sz w:val="24"/>
                <w:szCs w:val="24"/>
              </w:rPr>
            </w:pPr>
          </w:p>
        </w:tc>
      </w:tr>
      <w:tr w14:paraId="3A5F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5A1E7CFF">
            <w:pPr>
              <w:spacing w:line="360" w:lineRule="auto"/>
              <w:rPr>
                <w:rFonts w:hint="eastAsia" w:ascii="宋体" w:hAnsi="宋体" w:eastAsia="宋体" w:cs="宋体"/>
                <w:sz w:val="24"/>
                <w:szCs w:val="24"/>
              </w:rPr>
            </w:pPr>
          </w:p>
        </w:tc>
        <w:tc>
          <w:tcPr>
            <w:tcW w:w="1224" w:type="dxa"/>
          </w:tcPr>
          <w:p w14:paraId="4E2DED84">
            <w:pPr>
              <w:spacing w:line="360" w:lineRule="auto"/>
              <w:rPr>
                <w:rFonts w:hint="eastAsia" w:ascii="宋体" w:hAnsi="宋体" w:eastAsia="宋体" w:cs="宋体"/>
                <w:sz w:val="24"/>
                <w:szCs w:val="24"/>
              </w:rPr>
            </w:pPr>
          </w:p>
        </w:tc>
        <w:tc>
          <w:tcPr>
            <w:tcW w:w="1090" w:type="dxa"/>
          </w:tcPr>
          <w:p w14:paraId="25F41508">
            <w:pPr>
              <w:spacing w:line="360" w:lineRule="auto"/>
              <w:rPr>
                <w:rFonts w:hint="eastAsia" w:ascii="宋体" w:hAnsi="宋体" w:eastAsia="宋体" w:cs="宋体"/>
                <w:sz w:val="24"/>
                <w:szCs w:val="24"/>
              </w:rPr>
            </w:pPr>
          </w:p>
        </w:tc>
        <w:tc>
          <w:tcPr>
            <w:tcW w:w="664" w:type="dxa"/>
          </w:tcPr>
          <w:p w14:paraId="785D318E">
            <w:pPr>
              <w:spacing w:line="360" w:lineRule="auto"/>
              <w:rPr>
                <w:rFonts w:hint="eastAsia" w:ascii="宋体" w:hAnsi="宋体" w:eastAsia="宋体" w:cs="宋体"/>
                <w:sz w:val="24"/>
                <w:szCs w:val="24"/>
              </w:rPr>
            </w:pPr>
          </w:p>
        </w:tc>
        <w:tc>
          <w:tcPr>
            <w:tcW w:w="990" w:type="dxa"/>
          </w:tcPr>
          <w:p w14:paraId="1C5208A7">
            <w:pPr>
              <w:spacing w:line="360" w:lineRule="auto"/>
              <w:rPr>
                <w:rFonts w:hint="eastAsia" w:ascii="宋体" w:hAnsi="宋体" w:eastAsia="宋体" w:cs="宋体"/>
                <w:sz w:val="24"/>
                <w:szCs w:val="24"/>
              </w:rPr>
            </w:pPr>
          </w:p>
        </w:tc>
        <w:tc>
          <w:tcPr>
            <w:tcW w:w="1157" w:type="dxa"/>
          </w:tcPr>
          <w:p w14:paraId="3325968D">
            <w:pPr>
              <w:spacing w:line="360" w:lineRule="auto"/>
              <w:rPr>
                <w:rFonts w:hint="eastAsia" w:ascii="宋体" w:hAnsi="宋体" w:eastAsia="宋体" w:cs="宋体"/>
                <w:sz w:val="24"/>
                <w:szCs w:val="24"/>
              </w:rPr>
            </w:pPr>
          </w:p>
        </w:tc>
        <w:tc>
          <w:tcPr>
            <w:tcW w:w="1176" w:type="dxa"/>
          </w:tcPr>
          <w:p w14:paraId="027FF63B">
            <w:pPr>
              <w:spacing w:line="360" w:lineRule="auto"/>
              <w:rPr>
                <w:rFonts w:hint="eastAsia" w:ascii="宋体" w:hAnsi="宋体" w:eastAsia="宋体" w:cs="宋体"/>
                <w:sz w:val="24"/>
                <w:szCs w:val="24"/>
              </w:rPr>
            </w:pPr>
          </w:p>
        </w:tc>
        <w:tc>
          <w:tcPr>
            <w:tcW w:w="957" w:type="dxa"/>
          </w:tcPr>
          <w:p w14:paraId="248846EB">
            <w:pPr>
              <w:spacing w:line="360" w:lineRule="auto"/>
              <w:rPr>
                <w:rFonts w:hint="eastAsia" w:ascii="宋体" w:hAnsi="宋体" w:eastAsia="宋体" w:cs="宋体"/>
                <w:sz w:val="24"/>
                <w:szCs w:val="24"/>
              </w:rPr>
            </w:pPr>
          </w:p>
        </w:tc>
        <w:tc>
          <w:tcPr>
            <w:tcW w:w="685" w:type="dxa"/>
          </w:tcPr>
          <w:p w14:paraId="250FC274">
            <w:pPr>
              <w:spacing w:line="360" w:lineRule="auto"/>
              <w:rPr>
                <w:rFonts w:hint="eastAsia" w:ascii="宋体" w:hAnsi="宋体" w:eastAsia="宋体" w:cs="宋体"/>
                <w:sz w:val="24"/>
                <w:szCs w:val="24"/>
              </w:rPr>
            </w:pPr>
          </w:p>
        </w:tc>
      </w:tr>
      <w:tr w14:paraId="0AD4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10D9F741">
            <w:pPr>
              <w:spacing w:line="360" w:lineRule="auto"/>
              <w:rPr>
                <w:rFonts w:hint="eastAsia" w:ascii="宋体" w:hAnsi="宋体" w:eastAsia="宋体" w:cs="宋体"/>
                <w:sz w:val="24"/>
                <w:szCs w:val="24"/>
              </w:rPr>
            </w:pPr>
          </w:p>
        </w:tc>
        <w:tc>
          <w:tcPr>
            <w:tcW w:w="1224" w:type="dxa"/>
          </w:tcPr>
          <w:p w14:paraId="57AE6993">
            <w:pPr>
              <w:spacing w:line="360" w:lineRule="auto"/>
              <w:rPr>
                <w:rFonts w:hint="eastAsia" w:ascii="宋体" w:hAnsi="宋体" w:eastAsia="宋体" w:cs="宋体"/>
                <w:sz w:val="24"/>
                <w:szCs w:val="24"/>
              </w:rPr>
            </w:pPr>
          </w:p>
        </w:tc>
        <w:tc>
          <w:tcPr>
            <w:tcW w:w="1090" w:type="dxa"/>
          </w:tcPr>
          <w:p w14:paraId="6F7A863A">
            <w:pPr>
              <w:spacing w:line="360" w:lineRule="auto"/>
              <w:rPr>
                <w:rFonts w:hint="eastAsia" w:ascii="宋体" w:hAnsi="宋体" w:eastAsia="宋体" w:cs="宋体"/>
                <w:sz w:val="24"/>
                <w:szCs w:val="24"/>
              </w:rPr>
            </w:pPr>
          </w:p>
        </w:tc>
        <w:tc>
          <w:tcPr>
            <w:tcW w:w="664" w:type="dxa"/>
          </w:tcPr>
          <w:p w14:paraId="02379721">
            <w:pPr>
              <w:spacing w:line="360" w:lineRule="auto"/>
              <w:rPr>
                <w:rFonts w:hint="eastAsia" w:ascii="宋体" w:hAnsi="宋体" w:eastAsia="宋体" w:cs="宋体"/>
                <w:sz w:val="24"/>
                <w:szCs w:val="24"/>
              </w:rPr>
            </w:pPr>
          </w:p>
        </w:tc>
        <w:tc>
          <w:tcPr>
            <w:tcW w:w="990" w:type="dxa"/>
          </w:tcPr>
          <w:p w14:paraId="791C3508">
            <w:pPr>
              <w:spacing w:line="360" w:lineRule="auto"/>
              <w:rPr>
                <w:rFonts w:hint="eastAsia" w:ascii="宋体" w:hAnsi="宋体" w:eastAsia="宋体" w:cs="宋体"/>
                <w:sz w:val="24"/>
                <w:szCs w:val="24"/>
              </w:rPr>
            </w:pPr>
          </w:p>
        </w:tc>
        <w:tc>
          <w:tcPr>
            <w:tcW w:w="1157" w:type="dxa"/>
          </w:tcPr>
          <w:p w14:paraId="2CD6F67E">
            <w:pPr>
              <w:spacing w:line="360" w:lineRule="auto"/>
              <w:rPr>
                <w:rFonts w:hint="eastAsia" w:ascii="宋体" w:hAnsi="宋体" w:eastAsia="宋体" w:cs="宋体"/>
                <w:sz w:val="24"/>
                <w:szCs w:val="24"/>
              </w:rPr>
            </w:pPr>
          </w:p>
        </w:tc>
        <w:tc>
          <w:tcPr>
            <w:tcW w:w="1176" w:type="dxa"/>
          </w:tcPr>
          <w:p w14:paraId="169DD5D8">
            <w:pPr>
              <w:spacing w:line="360" w:lineRule="auto"/>
              <w:rPr>
                <w:rFonts w:hint="eastAsia" w:ascii="宋体" w:hAnsi="宋体" w:eastAsia="宋体" w:cs="宋体"/>
                <w:sz w:val="24"/>
                <w:szCs w:val="24"/>
              </w:rPr>
            </w:pPr>
          </w:p>
        </w:tc>
        <w:tc>
          <w:tcPr>
            <w:tcW w:w="957" w:type="dxa"/>
          </w:tcPr>
          <w:p w14:paraId="76F156B5">
            <w:pPr>
              <w:spacing w:line="360" w:lineRule="auto"/>
              <w:rPr>
                <w:rFonts w:hint="eastAsia" w:ascii="宋体" w:hAnsi="宋体" w:eastAsia="宋体" w:cs="宋体"/>
                <w:sz w:val="24"/>
                <w:szCs w:val="24"/>
              </w:rPr>
            </w:pPr>
          </w:p>
        </w:tc>
        <w:tc>
          <w:tcPr>
            <w:tcW w:w="685" w:type="dxa"/>
          </w:tcPr>
          <w:p w14:paraId="2D38F11F">
            <w:pPr>
              <w:spacing w:line="360" w:lineRule="auto"/>
              <w:rPr>
                <w:rFonts w:hint="eastAsia" w:ascii="宋体" w:hAnsi="宋体" w:eastAsia="宋体" w:cs="宋体"/>
                <w:sz w:val="24"/>
                <w:szCs w:val="24"/>
              </w:rPr>
            </w:pPr>
          </w:p>
        </w:tc>
      </w:tr>
      <w:tr w14:paraId="1630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05EA13AF">
            <w:pPr>
              <w:spacing w:line="360" w:lineRule="auto"/>
              <w:rPr>
                <w:rFonts w:hint="eastAsia" w:ascii="宋体" w:hAnsi="宋体" w:eastAsia="宋体" w:cs="宋体"/>
                <w:sz w:val="24"/>
                <w:szCs w:val="24"/>
              </w:rPr>
            </w:pPr>
          </w:p>
        </w:tc>
        <w:tc>
          <w:tcPr>
            <w:tcW w:w="1224" w:type="dxa"/>
          </w:tcPr>
          <w:p w14:paraId="267FD461">
            <w:pPr>
              <w:spacing w:line="360" w:lineRule="auto"/>
              <w:rPr>
                <w:rFonts w:hint="eastAsia" w:ascii="宋体" w:hAnsi="宋体" w:eastAsia="宋体" w:cs="宋体"/>
                <w:sz w:val="24"/>
                <w:szCs w:val="24"/>
              </w:rPr>
            </w:pPr>
          </w:p>
        </w:tc>
        <w:tc>
          <w:tcPr>
            <w:tcW w:w="1090" w:type="dxa"/>
          </w:tcPr>
          <w:p w14:paraId="6A2F79A8">
            <w:pPr>
              <w:spacing w:line="360" w:lineRule="auto"/>
              <w:rPr>
                <w:rFonts w:hint="eastAsia" w:ascii="宋体" w:hAnsi="宋体" w:eastAsia="宋体" w:cs="宋体"/>
                <w:sz w:val="24"/>
                <w:szCs w:val="24"/>
              </w:rPr>
            </w:pPr>
          </w:p>
        </w:tc>
        <w:tc>
          <w:tcPr>
            <w:tcW w:w="664" w:type="dxa"/>
          </w:tcPr>
          <w:p w14:paraId="33A18733">
            <w:pPr>
              <w:spacing w:line="360" w:lineRule="auto"/>
              <w:rPr>
                <w:rFonts w:hint="eastAsia" w:ascii="宋体" w:hAnsi="宋体" w:eastAsia="宋体" w:cs="宋体"/>
                <w:sz w:val="24"/>
                <w:szCs w:val="24"/>
              </w:rPr>
            </w:pPr>
          </w:p>
        </w:tc>
        <w:tc>
          <w:tcPr>
            <w:tcW w:w="990" w:type="dxa"/>
          </w:tcPr>
          <w:p w14:paraId="4EAB68B0">
            <w:pPr>
              <w:spacing w:line="360" w:lineRule="auto"/>
              <w:rPr>
                <w:rFonts w:hint="eastAsia" w:ascii="宋体" w:hAnsi="宋体" w:eastAsia="宋体" w:cs="宋体"/>
                <w:sz w:val="24"/>
                <w:szCs w:val="24"/>
              </w:rPr>
            </w:pPr>
          </w:p>
        </w:tc>
        <w:tc>
          <w:tcPr>
            <w:tcW w:w="1157" w:type="dxa"/>
          </w:tcPr>
          <w:p w14:paraId="56B9F18F">
            <w:pPr>
              <w:spacing w:line="360" w:lineRule="auto"/>
              <w:rPr>
                <w:rFonts w:hint="eastAsia" w:ascii="宋体" w:hAnsi="宋体" w:eastAsia="宋体" w:cs="宋体"/>
                <w:sz w:val="24"/>
                <w:szCs w:val="24"/>
              </w:rPr>
            </w:pPr>
          </w:p>
        </w:tc>
        <w:tc>
          <w:tcPr>
            <w:tcW w:w="1176" w:type="dxa"/>
          </w:tcPr>
          <w:p w14:paraId="75817047">
            <w:pPr>
              <w:spacing w:line="360" w:lineRule="auto"/>
              <w:rPr>
                <w:rFonts w:hint="eastAsia" w:ascii="宋体" w:hAnsi="宋体" w:eastAsia="宋体" w:cs="宋体"/>
                <w:sz w:val="24"/>
                <w:szCs w:val="24"/>
              </w:rPr>
            </w:pPr>
          </w:p>
        </w:tc>
        <w:tc>
          <w:tcPr>
            <w:tcW w:w="957" w:type="dxa"/>
          </w:tcPr>
          <w:p w14:paraId="213DE60F">
            <w:pPr>
              <w:spacing w:line="360" w:lineRule="auto"/>
              <w:rPr>
                <w:rFonts w:hint="eastAsia" w:ascii="宋体" w:hAnsi="宋体" w:eastAsia="宋体" w:cs="宋体"/>
                <w:sz w:val="24"/>
                <w:szCs w:val="24"/>
              </w:rPr>
            </w:pPr>
          </w:p>
        </w:tc>
        <w:tc>
          <w:tcPr>
            <w:tcW w:w="685" w:type="dxa"/>
          </w:tcPr>
          <w:p w14:paraId="0E082424">
            <w:pPr>
              <w:spacing w:line="360" w:lineRule="auto"/>
              <w:rPr>
                <w:rFonts w:hint="eastAsia" w:ascii="宋体" w:hAnsi="宋体" w:eastAsia="宋体" w:cs="宋体"/>
                <w:sz w:val="24"/>
                <w:szCs w:val="24"/>
              </w:rPr>
            </w:pPr>
          </w:p>
        </w:tc>
      </w:tr>
      <w:tr w14:paraId="0EF2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26671C38">
            <w:pPr>
              <w:spacing w:line="360" w:lineRule="auto"/>
              <w:rPr>
                <w:rFonts w:hint="eastAsia" w:ascii="宋体" w:hAnsi="宋体" w:eastAsia="宋体" w:cs="宋体"/>
                <w:sz w:val="24"/>
                <w:szCs w:val="24"/>
              </w:rPr>
            </w:pPr>
          </w:p>
        </w:tc>
        <w:tc>
          <w:tcPr>
            <w:tcW w:w="1224" w:type="dxa"/>
          </w:tcPr>
          <w:p w14:paraId="5EDEFEB9">
            <w:pPr>
              <w:spacing w:line="360" w:lineRule="auto"/>
              <w:rPr>
                <w:rFonts w:hint="eastAsia" w:ascii="宋体" w:hAnsi="宋体" w:eastAsia="宋体" w:cs="宋体"/>
                <w:sz w:val="24"/>
                <w:szCs w:val="24"/>
              </w:rPr>
            </w:pPr>
          </w:p>
        </w:tc>
        <w:tc>
          <w:tcPr>
            <w:tcW w:w="1090" w:type="dxa"/>
          </w:tcPr>
          <w:p w14:paraId="67A0DC7C">
            <w:pPr>
              <w:spacing w:line="360" w:lineRule="auto"/>
              <w:rPr>
                <w:rFonts w:hint="eastAsia" w:ascii="宋体" w:hAnsi="宋体" w:eastAsia="宋体" w:cs="宋体"/>
                <w:sz w:val="24"/>
                <w:szCs w:val="24"/>
              </w:rPr>
            </w:pPr>
          </w:p>
        </w:tc>
        <w:tc>
          <w:tcPr>
            <w:tcW w:w="664" w:type="dxa"/>
          </w:tcPr>
          <w:p w14:paraId="594F7779">
            <w:pPr>
              <w:spacing w:line="360" w:lineRule="auto"/>
              <w:rPr>
                <w:rFonts w:hint="eastAsia" w:ascii="宋体" w:hAnsi="宋体" w:eastAsia="宋体" w:cs="宋体"/>
                <w:sz w:val="24"/>
                <w:szCs w:val="24"/>
              </w:rPr>
            </w:pPr>
          </w:p>
        </w:tc>
        <w:tc>
          <w:tcPr>
            <w:tcW w:w="990" w:type="dxa"/>
          </w:tcPr>
          <w:p w14:paraId="5860A630">
            <w:pPr>
              <w:spacing w:line="360" w:lineRule="auto"/>
              <w:rPr>
                <w:rFonts w:hint="eastAsia" w:ascii="宋体" w:hAnsi="宋体" w:eastAsia="宋体" w:cs="宋体"/>
                <w:sz w:val="24"/>
                <w:szCs w:val="24"/>
              </w:rPr>
            </w:pPr>
          </w:p>
        </w:tc>
        <w:tc>
          <w:tcPr>
            <w:tcW w:w="1157" w:type="dxa"/>
          </w:tcPr>
          <w:p w14:paraId="7F58AB00">
            <w:pPr>
              <w:spacing w:line="360" w:lineRule="auto"/>
              <w:rPr>
                <w:rFonts w:hint="eastAsia" w:ascii="宋体" w:hAnsi="宋体" w:eastAsia="宋体" w:cs="宋体"/>
                <w:sz w:val="24"/>
                <w:szCs w:val="24"/>
              </w:rPr>
            </w:pPr>
          </w:p>
        </w:tc>
        <w:tc>
          <w:tcPr>
            <w:tcW w:w="1176" w:type="dxa"/>
          </w:tcPr>
          <w:p w14:paraId="14E175CC">
            <w:pPr>
              <w:spacing w:line="360" w:lineRule="auto"/>
              <w:rPr>
                <w:rFonts w:hint="eastAsia" w:ascii="宋体" w:hAnsi="宋体" w:eastAsia="宋体" w:cs="宋体"/>
                <w:sz w:val="24"/>
                <w:szCs w:val="24"/>
              </w:rPr>
            </w:pPr>
          </w:p>
        </w:tc>
        <w:tc>
          <w:tcPr>
            <w:tcW w:w="957" w:type="dxa"/>
          </w:tcPr>
          <w:p w14:paraId="0BE42068">
            <w:pPr>
              <w:spacing w:line="360" w:lineRule="auto"/>
              <w:rPr>
                <w:rFonts w:hint="eastAsia" w:ascii="宋体" w:hAnsi="宋体" w:eastAsia="宋体" w:cs="宋体"/>
                <w:sz w:val="24"/>
                <w:szCs w:val="24"/>
              </w:rPr>
            </w:pPr>
          </w:p>
        </w:tc>
        <w:tc>
          <w:tcPr>
            <w:tcW w:w="685" w:type="dxa"/>
          </w:tcPr>
          <w:p w14:paraId="4FE977B7">
            <w:pPr>
              <w:spacing w:line="360" w:lineRule="auto"/>
              <w:rPr>
                <w:rFonts w:hint="eastAsia" w:ascii="宋体" w:hAnsi="宋体" w:eastAsia="宋体" w:cs="宋体"/>
                <w:sz w:val="24"/>
                <w:szCs w:val="24"/>
              </w:rPr>
            </w:pPr>
          </w:p>
        </w:tc>
      </w:tr>
      <w:tr w14:paraId="41AC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1E0FACF1">
            <w:pPr>
              <w:spacing w:line="360" w:lineRule="auto"/>
              <w:rPr>
                <w:rFonts w:hint="eastAsia" w:ascii="宋体" w:hAnsi="宋体" w:eastAsia="宋体" w:cs="宋体"/>
                <w:sz w:val="24"/>
                <w:szCs w:val="24"/>
              </w:rPr>
            </w:pPr>
          </w:p>
        </w:tc>
        <w:tc>
          <w:tcPr>
            <w:tcW w:w="1224" w:type="dxa"/>
          </w:tcPr>
          <w:p w14:paraId="7B61E87D">
            <w:pPr>
              <w:spacing w:line="360" w:lineRule="auto"/>
              <w:rPr>
                <w:rFonts w:hint="eastAsia" w:ascii="宋体" w:hAnsi="宋体" w:eastAsia="宋体" w:cs="宋体"/>
                <w:sz w:val="24"/>
                <w:szCs w:val="24"/>
              </w:rPr>
            </w:pPr>
          </w:p>
        </w:tc>
        <w:tc>
          <w:tcPr>
            <w:tcW w:w="1090" w:type="dxa"/>
          </w:tcPr>
          <w:p w14:paraId="1BFBE6DD">
            <w:pPr>
              <w:spacing w:line="360" w:lineRule="auto"/>
              <w:rPr>
                <w:rFonts w:hint="eastAsia" w:ascii="宋体" w:hAnsi="宋体" w:eastAsia="宋体" w:cs="宋体"/>
                <w:sz w:val="24"/>
                <w:szCs w:val="24"/>
              </w:rPr>
            </w:pPr>
          </w:p>
        </w:tc>
        <w:tc>
          <w:tcPr>
            <w:tcW w:w="664" w:type="dxa"/>
          </w:tcPr>
          <w:p w14:paraId="71ABCC0C">
            <w:pPr>
              <w:spacing w:line="360" w:lineRule="auto"/>
              <w:rPr>
                <w:rFonts w:hint="eastAsia" w:ascii="宋体" w:hAnsi="宋体" w:eastAsia="宋体" w:cs="宋体"/>
                <w:sz w:val="24"/>
                <w:szCs w:val="24"/>
              </w:rPr>
            </w:pPr>
          </w:p>
        </w:tc>
        <w:tc>
          <w:tcPr>
            <w:tcW w:w="990" w:type="dxa"/>
          </w:tcPr>
          <w:p w14:paraId="24243E43">
            <w:pPr>
              <w:spacing w:line="360" w:lineRule="auto"/>
              <w:rPr>
                <w:rFonts w:hint="eastAsia" w:ascii="宋体" w:hAnsi="宋体" w:eastAsia="宋体" w:cs="宋体"/>
                <w:sz w:val="24"/>
                <w:szCs w:val="24"/>
              </w:rPr>
            </w:pPr>
          </w:p>
        </w:tc>
        <w:tc>
          <w:tcPr>
            <w:tcW w:w="1157" w:type="dxa"/>
          </w:tcPr>
          <w:p w14:paraId="01A4555D">
            <w:pPr>
              <w:spacing w:line="360" w:lineRule="auto"/>
              <w:rPr>
                <w:rFonts w:hint="eastAsia" w:ascii="宋体" w:hAnsi="宋体" w:eastAsia="宋体" w:cs="宋体"/>
                <w:sz w:val="24"/>
                <w:szCs w:val="24"/>
              </w:rPr>
            </w:pPr>
          </w:p>
        </w:tc>
        <w:tc>
          <w:tcPr>
            <w:tcW w:w="1176" w:type="dxa"/>
          </w:tcPr>
          <w:p w14:paraId="695D292B">
            <w:pPr>
              <w:spacing w:line="360" w:lineRule="auto"/>
              <w:rPr>
                <w:rFonts w:hint="eastAsia" w:ascii="宋体" w:hAnsi="宋体" w:eastAsia="宋体" w:cs="宋体"/>
                <w:sz w:val="24"/>
                <w:szCs w:val="24"/>
              </w:rPr>
            </w:pPr>
          </w:p>
        </w:tc>
        <w:tc>
          <w:tcPr>
            <w:tcW w:w="957" w:type="dxa"/>
          </w:tcPr>
          <w:p w14:paraId="37074867">
            <w:pPr>
              <w:spacing w:line="360" w:lineRule="auto"/>
              <w:rPr>
                <w:rFonts w:hint="eastAsia" w:ascii="宋体" w:hAnsi="宋体" w:eastAsia="宋体" w:cs="宋体"/>
                <w:sz w:val="24"/>
                <w:szCs w:val="24"/>
              </w:rPr>
            </w:pPr>
          </w:p>
        </w:tc>
        <w:tc>
          <w:tcPr>
            <w:tcW w:w="685" w:type="dxa"/>
          </w:tcPr>
          <w:p w14:paraId="65655AC6">
            <w:pPr>
              <w:spacing w:line="360" w:lineRule="auto"/>
              <w:rPr>
                <w:rFonts w:hint="eastAsia" w:ascii="宋体" w:hAnsi="宋体" w:eastAsia="宋体" w:cs="宋体"/>
                <w:sz w:val="24"/>
                <w:szCs w:val="24"/>
              </w:rPr>
            </w:pPr>
          </w:p>
        </w:tc>
      </w:tr>
      <w:tr w14:paraId="7F65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15E4B706">
            <w:pPr>
              <w:spacing w:line="360" w:lineRule="auto"/>
              <w:rPr>
                <w:rFonts w:hint="eastAsia" w:ascii="宋体" w:hAnsi="宋体" w:eastAsia="宋体" w:cs="宋体"/>
                <w:sz w:val="24"/>
                <w:szCs w:val="24"/>
              </w:rPr>
            </w:pPr>
          </w:p>
        </w:tc>
        <w:tc>
          <w:tcPr>
            <w:tcW w:w="1224" w:type="dxa"/>
          </w:tcPr>
          <w:p w14:paraId="2AC9F2E7">
            <w:pPr>
              <w:spacing w:line="360" w:lineRule="auto"/>
              <w:rPr>
                <w:rFonts w:hint="eastAsia" w:ascii="宋体" w:hAnsi="宋体" w:eastAsia="宋体" w:cs="宋体"/>
                <w:sz w:val="24"/>
                <w:szCs w:val="24"/>
              </w:rPr>
            </w:pPr>
          </w:p>
        </w:tc>
        <w:tc>
          <w:tcPr>
            <w:tcW w:w="1090" w:type="dxa"/>
          </w:tcPr>
          <w:p w14:paraId="5F3521D2">
            <w:pPr>
              <w:spacing w:line="360" w:lineRule="auto"/>
              <w:rPr>
                <w:rFonts w:hint="eastAsia" w:ascii="宋体" w:hAnsi="宋体" w:eastAsia="宋体" w:cs="宋体"/>
                <w:sz w:val="24"/>
                <w:szCs w:val="24"/>
              </w:rPr>
            </w:pPr>
          </w:p>
        </w:tc>
        <w:tc>
          <w:tcPr>
            <w:tcW w:w="664" w:type="dxa"/>
          </w:tcPr>
          <w:p w14:paraId="2ED6C019">
            <w:pPr>
              <w:spacing w:line="360" w:lineRule="auto"/>
              <w:rPr>
                <w:rFonts w:hint="eastAsia" w:ascii="宋体" w:hAnsi="宋体" w:eastAsia="宋体" w:cs="宋体"/>
                <w:sz w:val="24"/>
                <w:szCs w:val="24"/>
              </w:rPr>
            </w:pPr>
          </w:p>
        </w:tc>
        <w:tc>
          <w:tcPr>
            <w:tcW w:w="990" w:type="dxa"/>
          </w:tcPr>
          <w:p w14:paraId="35FBB3AA">
            <w:pPr>
              <w:spacing w:line="360" w:lineRule="auto"/>
              <w:rPr>
                <w:rFonts w:hint="eastAsia" w:ascii="宋体" w:hAnsi="宋体" w:eastAsia="宋体" w:cs="宋体"/>
                <w:sz w:val="24"/>
                <w:szCs w:val="24"/>
              </w:rPr>
            </w:pPr>
          </w:p>
        </w:tc>
        <w:tc>
          <w:tcPr>
            <w:tcW w:w="1157" w:type="dxa"/>
          </w:tcPr>
          <w:p w14:paraId="39A53841">
            <w:pPr>
              <w:spacing w:line="360" w:lineRule="auto"/>
              <w:rPr>
                <w:rFonts w:hint="eastAsia" w:ascii="宋体" w:hAnsi="宋体" w:eastAsia="宋体" w:cs="宋体"/>
                <w:sz w:val="24"/>
                <w:szCs w:val="24"/>
              </w:rPr>
            </w:pPr>
          </w:p>
        </w:tc>
        <w:tc>
          <w:tcPr>
            <w:tcW w:w="1176" w:type="dxa"/>
          </w:tcPr>
          <w:p w14:paraId="27DE6B5B">
            <w:pPr>
              <w:spacing w:line="360" w:lineRule="auto"/>
              <w:rPr>
                <w:rFonts w:hint="eastAsia" w:ascii="宋体" w:hAnsi="宋体" w:eastAsia="宋体" w:cs="宋体"/>
                <w:sz w:val="24"/>
                <w:szCs w:val="24"/>
              </w:rPr>
            </w:pPr>
          </w:p>
        </w:tc>
        <w:tc>
          <w:tcPr>
            <w:tcW w:w="957" w:type="dxa"/>
          </w:tcPr>
          <w:p w14:paraId="548FEFDD">
            <w:pPr>
              <w:spacing w:line="360" w:lineRule="auto"/>
              <w:rPr>
                <w:rFonts w:hint="eastAsia" w:ascii="宋体" w:hAnsi="宋体" w:eastAsia="宋体" w:cs="宋体"/>
                <w:sz w:val="24"/>
                <w:szCs w:val="24"/>
              </w:rPr>
            </w:pPr>
          </w:p>
        </w:tc>
        <w:tc>
          <w:tcPr>
            <w:tcW w:w="685" w:type="dxa"/>
          </w:tcPr>
          <w:p w14:paraId="2391301B">
            <w:pPr>
              <w:spacing w:line="360" w:lineRule="auto"/>
              <w:rPr>
                <w:rFonts w:hint="eastAsia" w:ascii="宋体" w:hAnsi="宋体" w:eastAsia="宋体" w:cs="宋体"/>
                <w:sz w:val="24"/>
                <w:szCs w:val="24"/>
              </w:rPr>
            </w:pPr>
          </w:p>
        </w:tc>
      </w:tr>
      <w:tr w14:paraId="337E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2003FF9D">
            <w:pPr>
              <w:spacing w:line="360" w:lineRule="auto"/>
              <w:rPr>
                <w:rFonts w:hint="eastAsia" w:ascii="宋体" w:hAnsi="宋体" w:eastAsia="宋体" w:cs="宋体"/>
                <w:sz w:val="24"/>
                <w:szCs w:val="24"/>
              </w:rPr>
            </w:pPr>
          </w:p>
        </w:tc>
        <w:tc>
          <w:tcPr>
            <w:tcW w:w="1224" w:type="dxa"/>
          </w:tcPr>
          <w:p w14:paraId="1BFAB065">
            <w:pPr>
              <w:spacing w:line="360" w:lineRule="auto"/>
              <w:rPr>
                <w:rFonts w:hint="eastAsia" w:ascii="宋体" w:hAnsi="宋体" w:eastAsia="宋体" w:cs="宋体"/>
                <w:sz w:val="24"/>
                <w:szCs w:val="24"/>
              </w:rPr>
            </w:pPr>
          </w:p>
        </w:tc>
        <w:tc>
          <w:tcPr>
            <w:tcW w:w="1090" w:type="dxa"/>
          </w:tcPr>
          <w:p w14:paraId="226A188E">
            <w:pPr>
              <w:spacing w:line="360" w:lineRule="auto"/>
              <w:rPr>
                <w:rFonts w:hint="eastAsia" w:ascii="宋体" w:hAnsi="宋体" w:eastAsia="宋体" w:cs="宋体"/>
                <w:sz w:val="24"/>
                <w:szCs w:val="24"/>
              </w:rPr>
            </w:pPr>
          </w:p>
        </w:tc>
        <w:tc>
          <w:tcPr>
            <w:tcW w:w="664" w:type="dxa"/>
          </w:tcPr>
          <w:p w14:paraId="0AEDED73">
            <w:pPr>
              <w:spacing w:line="360" w:lineRule="auto"/>
              <w:rPr>
                <w:rFonts w:hint="eastAsia" w:ascii="宋体" w:hAnsi="宋体" w:eastAsia="宋体" w:cs="宋体"/>
                <w:sz w:val="24"/>
                <w:szCs w:val="24"/>
              </w:rPr>
            </w:pPr>
          </w:p>
        </w:tc>
        <w:tc>
          <w:tcPr>
            <w:tcW w:w="990" w:type="dxa"/>
          </w:tcPr>
          <w:p w14:paraId="578C8CD6">
            <w:pPr>
              <w:spacing w:line="360" w:lineRule="auto"/>
              <w:rPr>
                <w:rFonts w:hint="eastAsia" w:ascii="宋体" w:hAnsi="宋体" w:eastAsia="宋体" w:cs="宋体"/>
                <w:sz w:val="24"/>
                <w:szCs w:val="24"/>
              </w:rPr>
            </w:pPr>
          </w:p>
        </w:tc>
        <w:tc>
          <w:tcPr>
            <w:tcW w:w="1157" w:type="dxa"/>
          </w:tcPr>
          <w:p w14:paraId="3EA6286B">
            <w:pPr>
              <w:spacing w:line="360" w:lineRule="auto"/>
              <w:rPr>
                <w:rFonts w:hint="eastAsia" w:ascii="宋体" w:hAnsi="宋体" w:eastAsia="宋体" w:cs="宋体"/>
                <w:sz w:val="24"/>
                <w:szCs w:val="24"/>
              </w:rPr>
            </w:pPr>
          </w:p>
        </w:tc>
        <w:tc>
          <w:tcPr>
            <w:tcW w:w="1176" w:type="dxa"/>
          </w:tcPr>
          <w:p w14:paraId="6307132E">
            <w:pPr>
              <w:spacing w:line="360" w:lineRule="auto"/>
              <w:rPr>
                <w:rFonts w:hint="eastAsia" w:ascii="宋体" w:hAnsi="宋体" w:eastAsia="宋体" w:cs="宋体"/>
                <w:sz w:val="24"/>
                <w:szCs w:val="24"/>
              </w:rPr>
            </w:pPr>
          </w:p>
        </w:tc>
        <w:tc>
          <w:tcPr>
            <w:tcW w:w="957" w:type="dxa"/>
          </w:tcPr>
          <w:p w14:paraId="6F8C8286">
            <w:pPr>
              <w:spacing w:line="360" w:lineRule="auto"/>
              <w:rPr>
                <w:rFonts w:hint="eastAsia" w:ascii="宋体" w:hAnsi="宋体" w:eastAsia="宋体" w:cs="宋体"/>
                <w:sz w:val="24"/>
                <w:szCs w:val="24"/>
              </w:rPr>
            </w:pPr>
          </w:p>
        </w:tc>
        <w:tc>
          <w:tcPr>
            <w:tcW w:w="685" w:type="dxa"/>
          </w:tcPr>
          <w:p w14:paraId="7ACBDE7A">
            <w:pPr>
              <w:spacing w:line="360" w:lineRule="auto"/>
              <w:rPr>
                <w:rFonts w:hint="eastAsia" w:ascii="宋体" w:hAnsi="宋体" w:eastAsia="宋体" w:cs="宋体"/>
                <w:sz w:val="24"/>
                <w:szCs w:val="24"/>
              </w:rPr>
            </w:pPr>
          </w:p>
        </w:tc>
      </w:tr>
      <w:tr w14:paraId="1A51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414EBF5A">
            <w:pPr>
              <w:spacing w:line="360" w:lineRule="auto"/>
              <w:rPr>
                <w:rFonts w:hint="eastAsia" w:ascii="宋体" w:hAnsi="宋体" w:eastAsia="宋体" w:cs="宋体"/>
                <w:sz w:val="24"/>
                <w:szCs w:val="24"/>
              </w:rPr>
            </w:pPr>
          </w:p>
        </w:tc>
        <w:tc>
          <w:tcPr>
            <w:tcW w:w="1224" w:type="dxa"/>
          </w:tcPr>
          <w:p w14:paraId="253BB166">
            <w:pPr>
              <w:spacing w:line="360" w:lineRule="auto"/>
              <w:rPr>
                <w:rFonts w:hint="eastAsia" w:ascii="宋体" w:hAnsi="宋体" w:eastAsia="宋体" w:cs="宋体"/>
                <w:sz w:val="24"/>
                <w:szCs w:val="24"/>
              </w:rPr>
            </w:pPr>
          </w:p>
        </w:tc>
        <w:tc>
          <w:tcPr>
            <w:tcW w:w="1090" w:type="dxa"/>
          </w:tcPr>
          <w:p w14:paraId="35DE79A8">
            <w:pPr>
              <w:spacing w:line="360" w:lineRule="auto"/>
              <w:rPr>
                <w:rFonts w:hint="eastAsia" w:ascii="宋体" w:hAnsi="宋体" w:eastAsia="宋体" w:cs="宋体"/>
                <w:sz w:val="24"/>
                <w:szCs w:val="24"/>
              </w:rPr>
            </w:pPr>
          </w:p>
        </w:tc>
        <w:tc>
          <w:tcPr>
            <w:tcW w:w="664" w:type="dxa"/>
          </w:tcPr>
          <w:p w14:paraId="27165110">
            <w:pPr>
              <w:spacing w:line="360" w:lineRule="auto"/>
              <w:rPr>
                <w:rFonts w:hint="eastAsia" w:ascii="宋体" w:hAnsi="宋体" w:eastAsia="宋体" w:cs="宋体"/>
                <w:sz w:val="24"/>
                <w:szCs w:val="24"/>
              </w:rPr>
            </w:pPr>
          </w:p>
        </w:tc>
        <w:tc>
          <w:tcPr>
            <w:tcW w:w="990" w:type="dxa"/>
          </w:tcPr>
          <w:p w14:paraId="15BC7C9C">
            <w:pPr>
              <w:spacing w:line="360" w:lineRule="auto"/>
              <w:rPr>
                <w:rFonts w:hint="eastAsia" w:ascii="宋体" w:hAnsi="宋体" w:eastAsia="宋体" w:cs="宋体"/>
                <w:sz w:val="24"/>
                <w:szCs w:val="24"/>
              </w:rPr>
            </w:pPr>
          </w:p>
        </w:tc>
        <w:tc>
          <w:tcPr>
            <w:tcW w:w="1157" w:type="dxa"/>
          </w:tcPr>
          <w:p w14:paraId="2DD26AE7">
            <w:pPr>
              <w:spacing w:line="360" w:lineRule="auto"/>
              <w:rPr>
                <w:rFonts w:hint="eastAsia" w:ascii="宋体" w:hAnsi="宋体" w:eastAsia="宋体" w:cs="宋体"/>
                <w:sz w:val="24"/>
                <w:szCs w:val="24"/>
              </w:rPr>
            </w:pPr>
          </w:p>
        </w:tc>
        <w:tc>
          <w:tcPr>
            <w:tcW w:w="1176" w:type="dxa"/>
          </w:tcPr>
          <w:p w14:paraId="0613884A">
            <w:pPr>
              <w:spacing w:line="360" w:lineRule="auto"/>
              <w:rPr>
                <w:rFonts w:hint="eastAsia" w:ascii="宋体" w:hAnsi="宋体" w:eastAsia="宋体" w:cs="宋体"/>
                <w:sz w:val="24"/>
                <w:szCs w:val="24"/>
              </w:rPr>
            </w:pPr>
          </w:p>
        </w:tc>
        <w:tc>
          <w:tcPr>
            <w:tcW w:w="957" w:type="dxa"/>
          </w:tcPr>
          <w:p w14:paraId="6698B472">
            <w:pPr>
              <w:spacing w:line="360" w:lineRule="auto"/>
              <w:rPr>
                <w:rFonts w:hint="eastAsia" w:ascii="宋体" w:hAnsi="宋体" w:eastAsia="宋体" w:cs="宋体"/>
                <w:sz w:val="24"/>
                <w:szCs w:val="24"/>
              </w:rPr>
            </w:pPr>
          </w:p>
        </w:tc>
        <w:tc>
          <w:tcPr>
            <w:tcW w:w="685" w:type="dxa"/>
          </w:tcPr>
          <w:p w14:paraId="19E664FC">
            <w:pPr>
              <w:spacing w:line="360" w:lineRule="auto"/>
              <w:rPr>
                <w:rFonts w:hint="eastAsia" w:ascii="宋体" w:hAnsi="宋体" w:eastAsia="宋体" w:cs="宋体"/>
                <w:sz w:val="24"/>
                <w:szCs w:val="24"/>
              </w:rPr>
            </w:pPr>
          </w:p>
        </w:tc>
      </w:tr>
      <w:tr w14:paraId="6940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12E9B98A">
            <w:pPr>
              <w:spacing w:line="360" w:lineRule="auto"/>
              <w:rPr>
                <w:rFonts w:hint="eastAsia" w:ascii="宋体" w:hAnsi="宋体" w:eastAsia="宋体" w:cs="宋体"/>
                <w:sz w:val="24"/>
                <w:szCs w:val="24"/>
              </w:rPr>
            </w:pPr>
          </w:p>
        </w:tc>
        <w:tc>
          <w:tcPr>
            <w:tcW w:w="1224" w:type="dxa"/>
          </w:tcPr>
          <w:p w14:paraId="1B6A13B3">
            <w:pPr>
              <w:spacing w:line="360" w:lineRule="auto"/>
              <w:rPr>
                <w:rFonts w:hint="eastAsia" w:ascii="宋体" w:hAnsi="宋体" w:eastAsia="宋体" w:cs="宋体"/>
                <w:sz w:val="24"/>
                <w:szCs w:val="24"/>
              </w:rPr>
            </w:pPr>
          </w:p>
        </w:tc>
        <w:tc>
          <w:tcPr>
            <w:tcW w:w="1090" w:type="dxa"/>
          </w:tcPr>
          <w:p w14:paraId="37D8A6EB">
            <w:pPr>
              <w:spacing w:line="360" w:lineRule="auto"/>
              <w:rPr>
                <w:rFonts w:hint="eastAsia" w:ascii="宋体" w:hAnsi="宋体" w:eastAsia="宋体" w:cs="宋体"/>
                <w:sz w:val="24"/>
                <w:szCs w:val="24"/>
              </w:rPr>
            </w:pPr>
          </w:p>
        </w:tc>
        <w:tc>
          <w:tcPr>
            <w:tcW w:w="664" w:type="dxa"/>
          </w:tcPr>
          <w:p w14:paraId="0EB2EE6C">
            <w:pPr>
              <w:spacing w:line="360" w:lineRule="auto"/>
              <w:rPr>
                <w:rFonts w:hint="eastAsia" w:ascii="宋体" w:hAnsi="宋体" w:eastAsia="宋体" w:cs="宋体"/>
                <w:sz w:val="24"/>
                <w:szCs w:val="24"/>
              </w:rPr>
            </w:pPr>
          </w:p>
        </w:tc>
        <w:tc>
          <w:tcPr>
            <w:tcW w:w="990" w:type="dxa"/>
          </w:tcPr>
          <w:p w14:paraId="2D635E60">
            <w:pPr>
              <w:spacing w:line="360" w:lineRule="auto"/>
              <w:rPr>
                <w:rFonts w:hint="eastAsia" w:ascii="宋体" w:hAnsi="宋体" w:eastAsia="宋体" w:cs="宋体"/>
                <w:sz w:val="24"/>
                <w:szCs w:val="24"/>
              </w:rPr>
            </w:pPr>
          </w:p>
        </w:tc>
        <w:tc>
          <w:tcPr>
            <w:tcW w:w="1157" w:type="dxa"/>
          </w:tcPr>
          <w:p w14:paraId="083793B5">
            <w:pPr>
              <w:spacing w:line="360" w:lineRule="auto"/>
              <w:rPr>
                <w:rFonts w:hint="eastAsia" w:ascii="宋体" w:hAnsi="宋体" w:eastAsia="宋体" w:cs="宋体"/>
                <w:sz w:val="24"/>
                <w:szCs w:val="24"/>
              </w:rPr>
            </w:pPr>
          </w:p>
        </w:tc>
        <w:tc>
          <w:tcPr>
            <w:tcW w:w="1176" w:type="dxa"/>
          </w:tcPr>
          <w:p w14:paraId="7EB895F8">
            <w:pPr>
              <w:spacing w:line="360" w:lineRule="auto"/>
              <w:rPr>
                <w:rFonts w:hint="eastAsia" w:ascii="宋体" w:hAnsi="宋体" w:eastAsia="宋体" w:cs="宋体"/>
                <w:sz w:val="24"/>
                <w:szCs w:val="24"/>
              </w:rPr>
            </w:pPr>
          </w:p>
        </w:tc>
        <w:tc>
          <w:tcPr>
            <w:tcW w:w="957" w:type="dxa"/>
          </w:tcPr>
          <w:p w14:paraId="5FFA3E0D">
            <w:pPr>
              <w:spacing w:line="360" w:lineRule="auto"/>
              <w:rPr>
                <w:rFonts w:hint="eastAsia" w:ascii="宋体" w:hAnsi="宋体" w:eastAsia="宋体" w:cs="宋体"/>
                <w:sz w:val="24"/>
                <w:szCs w:val="24"/>
              </w:rPr>
            </w:pPr>
          </w:p>
        </w:tc>
        <w:tc>
          <w:tcPr>
            <w:tcW w:w="685" w:type="dxa"/>
          </w:tcPr>
          <w:p w14:paraId="3922F3F6">
            <w:pPr>
              <w:spacing w:line="360" w:lineRule="auto"/>
              <w:rPr>
                <w:rFonts w:hint="eastAsia" w:ascii="宋体" w:hAnsi="宋体" w:eastAsia="宋体" w:cs="宋体"/>
                <w:sz w:val="24"/>
                <w:szCs w:val="24"/>
              </w:rPr>
            </w:pPr>
          </w:p>
        </w:tc>
      </w:tr>
      <w:tr w14:paraId="71C2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5F6B803A">
            <w:pPr>
              <w:spacing w:line="360" w:lineRule="auto"/>
              <w:rPr>
                <w:rFonts w:hint="eastAsia" w:ascii="宋体" w:hAnsi="宋体" w:eastAsia="宋体" w:cs="宋体"/>
                <w:sz w:val="24"/>
                <w:szCs w:val="24"/>
              </w:rPr>
            </w:pPr>
          </w:p>
        </w:tc>
        <w:tc>
          <w:tcPr>
            <w:tcW w:w="1224" w:type="dxa"/>
          </w:tcPr>
          <w:p w14:paraId="2052DAEA">
            <w:pPr>
              <w:spacing w:line="360" w:lineRule="auto"/>
              <w:rPr>
                <w:rFonts w:hint="eastAsia" w:ascii="宋体" w:hAnsi="宋体" w:eastAsia="宋体" w:cs="宋体"/>
                <w:sz w:val="24"/>
                <w:szCs w:val="24"/>
              </w:rPr>
            </w:pPr>
          </w:p>
        </w:tc>
        <w:tc>
          <w:tcPr>
            <w:tcW w:w="1090" w:type="dxa"/>
          </w:tcPr>
          <w:p w14:paraId="4F65FFC6">
            <w:pPr>
              <w:spacing w:line="360" w:lineRule="auto"/>
              <w:rPr>
                <w:rFonts w:hint="eastAsia" w:ascii="宋体" w:hAnsi="宋体" w:eastAsia="宋体" w:cs="宋体"/>
                <w:sz w:val="24"/>
                <w:szCs w:val="24"/>
              </w:rPr>
            </w:pPr>
          </w:p>
        </w:tc>
        <w:tc>
          <w:tcPr>
            <w:tcW w:w="664" w:type="dxa"/>
          </w:tcPr>
          <w:p w14:paraId="25197EB7">
            <w:pPr>
              <w:spacing w:line="360" w:lineRule="auto"/>
              <w:rPr>
                <w:rFonts w:hint="eastAsia" w:ascii="宋体" w:hAnsi="宋体" w:eastAsia="宋体" w:cs="宋体"/>
                <w:sz w:val="24"/>
                <w:szCs w:val="24"/>
              </w:rPr>
            </w:pPr>
          </w:p>
        </w:tc>
        <w:tc>
          <w:tcPr>
            <w:tcW w:w="990" w:type="dxa"/>
          </w:tcPr>
          <w:p w14:paraId="608308DC">
            <w:pPr>
              <w:spacing w:line="360" w:lineRule="auto"/>
              <w:rPr>
                <w:rFonts w:hint="eastAsia" w:ascii="宋体" w:hAnsi="宋体" w:eastAsia="宋体" w:cs="宋体"/>
                <w:sz w:val="24"/>
                <w:szCs w:val="24"/>
              </w:rPr>
            </w:pPr>
          </w:p>
        </w:tc>
        <w:tc>
          <w:tcPr>
            <w:tcW w:w="1157" w:type="dxa"/>
          </w:tcPr>
          <w:p w14:paraId="01E8F7B6">
            <w:pPr>
              <w:spacing w:line="360" w:lineRule="auto"/>
              <w:rPr>
                <w:rFonts w:hint="eastAsia" w:ascii="宋体" w:hAnsi="宋体" w:eastAsia="宋体" w:cs="宋体"/>
                <w:sz w:val="24"/>
                <w:szCs w:val="24"/>
              </w:rPr>
            </w:pPr>
          </w:p>
        </w:tc>
        <w:tc>
          <w:tcPr>
            <w:tcW w:w="1176" w:type="dxa"/>
          </w:tcPr>
          <w:p w14:paraId="0A0AD5F0">
            <w:pPr>
              <w:spacing w:line="360" w:lineRule="auto"/>
              <w:rPr>
                <w:rFonts w:hint="eastAsia" w:ascii="宋体" w:hAnsi="宋体" w:eastAsia="宋体" w:cs="宋体"/>
                <w:sz w:val="24"/>
                <w:szCs w:val="24"/>
              </w:rPr>
            </w:pPr>
          </w:p>
        </w:tc>
        <w:tc>
          <w:tcPr>
            <w:tcW w:w="957" w:type="dxa"/>
          </w:tcPr>
          <w:p w14:paraId="70F6627D">
            <w:pPr>
              <w:spacing w:line="360" w:lineRule="auto"/>
              <w:rPr>
                <w:rFonts w:hint="eastAsia" w:ascii="宋体" w:hAnsi="宋体" w:eastAsia="宋体" w:cs="宋体"/>
                <w:sz w:val="24"/>
                <w:szCs w:val="24"/>
              </w:rPr>
            </w:pPr>
          </w:p>
        </w:tc>
        <w:tc>
          <w:tcPr>
            <w:tcW w:w="685" w:type="dxa"/>
          </w:tcPr>
          <w:p w14:paraId="03E4591B">
            <w:pPr>
              <w:spacing w:line="360" w:lineRule="auto"/>
              <w:rPr>
                <w:rFonts w:hint="eastAsia" w:ascii="宋体" w:hAnsi="宋体" w:eastAsia="宋体" w:cs="宋体"/>
                <w:sz w:val="24"/>
                <w:szCs w:val="24"/>
              </w:rPr>
            </w:pPr>
          </w:p>
        </w:tc>
      </w:tr>
      <w:tr w14:paraId="46C5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21425FFD">
            <w:pPr>
              <w:spacing w:line="360" w:lineRule="auto"/>
              <w:rPr>
                <w:rFonts w:hint="eastAsia" w:ascii="宋体" w:hAnsi="宋体" w:eastAsia="宋体" w:cs="宋体"/>
                <w:sz w:val="24"/>
                <w:szCs w:val="24"/>
              </w:rPr>
            </w:pPr>
          </w:p>
        </w:tc>
        <w:tc>
          <w:tcPr>
            <w:tcW w:w="1224" w:type="dxa"/>
          </w:tcPr>
          <w:p w14:paraId="28FBFEDA">
            <w:pPr>
              <w:spacing w:line="360" w:lineRule="auto"/>
              <w:rPr>
                <w:rFonts w:hint="eastAsia" w:ascii="宋体" w:hAnsi="宋体" w:eastAsia="宋体" w:cs="宋体"/>
                <w:sz w:val="24"/>
                <w:szCs w:val="24"/>
              </w:rPr>
            </w:pPr>
          </w:p>
        </w:tc>
        <w:tc>
          <w:tcPr>
            <w:tcW w:w="1090" w:type="dxa"/>
          </w:tcPr>
          <w:p w14:paraId="6F5A6C69">
            <w:pPr>
              <w:spacing w:line="360" w:lineRule="auto"/>
              <w:rPr>
                <w:rFonts w:hint="eastAsia" w:ascii="宋体" w:hAnsi="宋体" w:eastAsia="宋体" w:cs="宋体"/>
                <w:sz w:val="24"/>
                <w:szCs w:val="24"/>
              </w:rPr>
            </w:pPr>
          </w:p>
        </w:tc>
        <w:tc>
          <w:tcPr>
            <w:tcW w:w="664" w:type="dxa"/>
          </w:tcPr>
          <w:p w14:paraId="47BD5882">
            <w:pPr>
              <w:spacing w:line="360" w:lineRule="auto"/>
              <w:rPr>
                <w:rFonts w:hint="eastAsia" w:ascii="宋体" w:hAnsi="宋体" w:eastAsia="宋体" w:cs="宋体"/>
                <w:sz w:val="24"/>
                <w:szCs w:val="24"/>
              </w:rPr>
            </w:pPr>
          </w:p>
        </w:tc>
        <w:tc>
          <w:tcPr>
            <w:tcW w:w="990" w:type="dxa"/>
          </w:tcPr>
          <w:p w14:paraId="25C5237A">
            <w:pPr>
              <w:spacing w:line="360" w:lineRule="auto"/>
              <w:rPr>
                <w:rFonts w:hint="eastAsia" w:ascii="宋体" w:hAnsi="宋体" w:eastAsia="宋体" w:cs="宋体"/>
                <w:sz w:val="24"/>
                <w:szCs w:val="24"/>
              </w:rPr>
            </w:pPr>
          </w:p>
        </w:tc>
        <w:tc>
          <w:tcPr>
            <w:tcW w:w="1157" w:type="dxa"/>
          </w:tcPr>
          <w:p w14:paraId="10B3C0A9">
            <w:pPr>
              <w:spacing w:line="360" w:lineRule="auto"/>
              <w:rPr>
                <w:rFonts w:hint="eastAsia" w:ascii="宋体" w:hAnsi="宋体" w:eastAsia="宋体" w:cs="宋体"/>
                <w:sz w:val="24"/>
                <w:szCs w:val="24"/>
              </w:rPr>
            </w:pPr>
          </w:p>
        </w:tc>
        <w:tc>
          <w:tcPr>
            <w:tcW w:w="1176" w:type="dxa"/>
          </w:tcPr>
          <w:p w14:paraId="77E1FD8D">
            <w:pPr>
              <w:spacing w:line="360" w:lineRule="auto"/>
              <w:rPr>
                <w:rFonts w:hint="eastAsia" w:ascii="宋体" w:hAnsi="宋体" w:eastAsia="宋体" w:cs="宋体"/>
                <w:sz w:val="24"/>
                <w:szCs w:val="24"/>
              </w:rPr>
            </w:pPr>
          </w:p>
        </w:tc>
        <w:tc>
          <w:tcPr>
            <w:tcW w:w="957" w:type="dxa"/>
          </w:tcPr>
          <w:p w14:paraId="00296F0D">
            <w:pPr>
              <w:spacing w:line="360" w:lineRule="auto"/>
              <w:rPr>
                <w:rFonts w:hint="eastAsia" w:ascii="宋体" w:hAnsi="宋体" w:eastAsia="宋体" w:cs="宋体"/>
                <w:sz w:val="24"/>
                <w:szCs w:val="24"/>
              </w:rPr>
            </w:pPr>
          </w:p>
        </w:tc>
        <w:tc>
          <w:tcPr>
            <w:tcW w:w="685" w:type="dxa"/>
          </w:tcPr>
          <w:p w14:paraId="2EBE16B1">
            <w:pPr>
              <w:spacing w:line="360" w:lineRule="auto"/>
              <w:rPr>
                <w:rFonts w:hint="eastAsia" w:ascii="宋体" w:hAnsi="宋体" w:eastAsia="宋体" w:cs="宋体"/>
                <w:sz w:val="24"/>
                <w:szCs w:val="24"/>
              </w:rPr>
            </w:pPr>
          </w:p>
        </w:tc>
      </w:tr>
    </w:tbl>
    <w:p w14:paraId="0E9A87D8">
      <w:pPr>
        <w:keepNext/>
        <w:keepLines/>
        <w:spacing w:line="240" w:lineRule="auto"/>
        <w:outlineLvl w:val="2"/>
        <w:rPr>
          <w:rFonts w:hint="eastAsia" w:ascii="宋体" w:hAnsi="宋体" w:eastAsia="宋体" w:cs="宋体"/>
          <w:sz w:val="24"/>
          <w:szCs w:val="24"/>
        </w:rPr>
      </w:pPr>
      <w:bookmarkStart w:id="581" w:name="_Toc104558777"/>
      <w:bookmarkStart w:id="582" w:name="_Toc105654888"/>
      <w:bookmarkStart w:id="583" w:name="_Toc489602198"/>
      <w:bookmarkStart w:id="584" w:name="_Toc32631"/>
      <w:bookmarkStart w:id="585" w:name="_Toc10610"/>
    </w:p>
    <w:p w14:paraId="7BA1E24A">
      <w:pPr>
        <w:rPr>
          <w:rFonts w:hint="eastAsia" w:ascii="宋体" w:hAnsi="宋体" w:eastAsia="宋体" w:cs="宋体"/>
          <w:sz w:val="24"/>
          <w:szCs w:val="24"/>
        </w:rPr>
      </w:pPr>
      <w:r>
        <w:rPr>
          <w:rFonts w:hint="eastAsia" w:ascii="宋体" w:hAnsi="宋体" w:eastAsia="宋体" w:cs="宋体"/>
          <w:sz w:val="24"/>
          <w:szCs w:val="24"/>
        </w:rPr>
        <w:br w:type="page"/>
      </w:r>
    </w:p>
    <w:p w14:paraId="6E44DB98">
      <w:pPr>
        <w:keepNext/>
        <w:keepLines/>
        <w:spacing w:line="240" w:lineRule="auto"/>
        <w:outlineLvl w:val="2"/>
        <w:rPr>
          <w:rFonts w:hint="eastAsia" w:ascii="Times New Roman"/>
          <w:sz w:val="28"/>
          <w:szCs w:val="28"/>
        </w:rPr>
      </w:pPr>
      <w:r>
        <w:rPr>
          <w:rFonts w:hint="eastAsia" w:ascii="宋体" w:hAnsi="宋体" w:eastAsia="宋体" w:cs="宋体"/>
          <w:sz w:val="24"/>
          <w:szCs w:val="24"/>
        </w:rPr>
        <w:t>附表三：劳动力计划表</w:t>
      </w:r>
      <w:bookmarkEnd w:id="581"/>
      <w:bookmarkEnd w:id="582"/>
      <w:bookmarkEnd w:id="583"/>
      <w:bookmarkEnd w:id="584"/>
      <w:bookmarkEnd w:id="585"/>
    </w:p>
    <w:p w14:paraId="60513226">
      <w:pPr>
        <w:ind w:right="560"/>
        <w:jc w:val="center"/>
        <w:rPr>
          <w:rFonts w:hint="eastAsia" w:ascii="宋体" w:hAnsi="宋体" w:eastAsia="宋体" w:cs="宋体"/>
          <w:sz w:val="24"/>
          <w:szCs w:val="24"/>
        </w:rPr>
      </w:pPr>
      <w:r>
        <w:rPr>
          <w:rFonts w:hint="eastAsia" w:ascii="宋体" w:hAnsi="宋体" w:cs="宋体"/>
          <w:sz w:val="24"/>
        </w:rPr>
        <w:t xml:space="preserve">                                  </w:t>
      </w:r>
      <w:r>
        <w:rPr>
          <w:rFonts w:hint="eastAsia" w:ascii="宋体" w:hAnsi="宋体" w:eastAsia="宋体" w:cs="宋体"/>
          <w:sz w:val="24"/>
          <w:szCs w:val="24"/>
        </w:rPr>
        <w:t xml:space="preserve">                                             单位：人</w:t>
      </w:r>
    </w:p>
    <w:tbl>
      <w:tblPr>
        <w:tblStyle w:val="25"/>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0372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noWrap w:val="0"/>
            <w:vAlign w:val="center"/>
          </w:tcPr>
          <w:p w14:paraId="666EB5F2">
            <w:pPr>
              <w:jc w:val="center"/>
              <w:rPr>
                <w:rFonts w:hint="eastAsia" w:ascii="宋体" w:hAnsi="宋体" w:eastAsia="宋体" w:cs="宋体"/>
                <w:sz w:val="24"/>
                <w:szCs w:val="24"/>
              </w:rPr>
            </w:pPr>
            <w:r>
              <w:rPr>
                <w:rFonts w:hint="eastAsia" w:ascii="宋体" w:hAnsi="宋体" w:eastAsia="宋体" w:cs="宋体"/>
                <w:sz w:val="24"/>
                <w:szCs w:val="24"/>
              </w:rPr>
              <w:t>工种</w:t>
            </w:r>
          </w:p>
        </w:tc>
        <w:tc>
          <w:tcPr>
            <w:tcW w:w="8171" w:type="dxa"/>
            <w:gridSpan w:val="7"/>
            <w:noWrap w:val="0"/>
            <w:vAlign w:val="center"/>
          </w:tcPr>
          <w:p w14:paraId="2C4D5DFC">
            <w:pPr>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14:paraId="7289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3BBC3FC5">
            <w:pPr>
              <w:rPr>
                <w:rFonts w:hint="eastAsia" w:ascii="宋体" w:hAnsi="宋体" w:eastAsia="宋体" w:cs="宋体"/>
                <w:sz w:val="24"/>
                <w:szCs w:val="24"/>
              </w:rPr>
            </w:pPr>
          </w:p>
        </w:tc>
        <w:tc>
          <w:tcPr>
            <w:tcW w:w="1167" w:type="dxa"/>
            <w:noWrap w:val="0"/>
            <w:vAlign w:val="top"/>
          </w:tcPr>
          <w:p w14:paraId="460A18B5">
            <w:pPr>
              <w:rPr>
                <w:rFonts w:hint="eastAsia" w:ascii="宋体" w:hAnsi="宋体" w:eastAsia="宋体" w:cs="宋体"/>
                <w:sz w:val="24"/>
                <w:szCs w:val="24"/>
              </w:rPr>
            </w:pPr>
          </w:p>
        </w:tc>
        <w:tc>
          <w:tcPr>
            <w:tcW w:w="1167" w:type="dxa"/>
            <w:noWrap w:val="0"/>
            <w:vAlign w:val="top"/>
          </w:tcPr>
          <w:p w14:paraId="4AC8CCC0">
            <w:pPr>
              <w:rPr>
                <w:rFonts w:hint="eastAsia" w:ascii="宋体" w:hAnsi="宋体" w:eastAsia="宋体" w:cs="宋体"/>
                <w:sz w:val="24"/>
                <w:szCs w:val="24"/>
              </w:rPr>
            </w:pPr>
          </w:p>
        </w:tc>
        <w:tc>
          <w:tcPr>
            <w:tcW w:w="1167" w:type="dxa"/>
            <w:noWrap w:val="0"/>
            <w:vAlign w:val="top"/>
          </w:tcPr>
          <w:p w14:paraId="51DC10B4">
            <w:pPr>
              <w:rPr>
                <w:rFonts w:hint="eastAsia" w:ascii="宋体" w:hAnsi="宋体" w:eastAsia="宋体" w:cs="宋体"/>
                <w:sz w:val="24"/>
                <w:szCs w:val="24"/>
              </w:rPr>
            </w:pPr>
          </w:p>
        </w:tc>
        <w:tc>
          <w:tcPr>
            <w:tcW w:w="1167" w:type="dxa"/>
            <w:noWrap w:val="0"/>
            <w:vAlign w:val="top"/>
          </w:tcPr>
          <w:p w14:paraId="3AC856A1">
            <w:pPr>
              <w:rPr>
                <w:rFonts w:hint="eastAsia" w:ascii="宋体" w:hAnsi="宋体" w:eastAsia="宋体" w:cs="宋体"/>
                <w:sz w:val="24"/>
                <w:szCs w:val="24"/>
              </w:rPr>
            </w:pPr>
          </w:p>
        </w:tc>
        <w:tc>
          <w:tcPr>
            <w:tcW w:w="1167" w:type="dxa"/>
            <w:noWrap w:val="0"/>
            <w:vAlign w:val="top"/>
          </w:tcPr>
          <w:p w14:paraId="69EBD092">
            <w:pPr>
              <w:rPr>
                <w:rFonts w:hint="eastAsia" w:ascii="宋体" w:hAnsi="宋体" w:eastAsia="宋体" w:cs="宋体"/>
                <w:sz w:val="24"/>
                <w:szCs w:val="24"/>
              </w:rPr>
            </w:pPr>
          </w:p>
        </w:tc>
        <w:tc>
          <w:tcPr>
            <w:tcW w:w="1168" w:type="dxa"/>
            <w:noWrap w:val="0"/>
            <w:vAlign w:val="top"/>
          </w:tcPr>
          <w:p w14:paraId="1DAEBC46">
            <w:pPr>
              <w:rPr>
                <w:rFonts w:hint="eastAsia" w:ascii="宋体" w:hAnsi="宋体" w:eastAsia="宋体" w:cs="宋体"/>
                <w:sz w:val="24"/>
                <w:szCs w:val="24"/>
              </w:rPr>
            </w:pPr>
          </w:p>
        </w:tc>
        <w:tc>
          <w:tcPr>
            <w:tcW w:w="1168" w:type="dxa"/>
            <w:noWrap w:val="0"/>
            <w:vAlign w:val="top"/>
          </w:tcPr>
          <w:p w14:paraId="17F7709C">
            <w:pPr>
              <w:rPr>
                <w:rFonts w:hint="eastAsia" w:ascii="宋体" w:hAnsi="宋体" w:eastAsia="宋体" w:cs="宋体"/>
                <w:sz w:val="24"/>
                <w:szCs w:val="24"/>
              </w:rPr>
            </w:pPr>
          </w:p>
        </w:tc>
      </w:tr>
      <w:tr w14:paraId="3AD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4E264E84">
            <w:pPr>
              <w:rPr>
                <w:rFonts w:hint="eastAsia" w:ascii="宋体" w:hAnsi="宋体" w:eastAsia="宋体" w:cs="宋体"/>
                <w:sz w:val="24"/>
                <w:szCs w:val="24"/>
              </w:rPr>
            </w:pPr>
          </w:p>
        </w:tc>
        <w:tc>
          <w:tcPr>
            <w:tcW w:w="1167" w:type="dxa"/>
            <w:noWrap w:val="0"/>
            <w:vAlign w:val="top"/>
          </w:tcPr>
          <w:p w14:paraId="79096BE6">
            <w:pPr>
              <w:rPr>
                <w:rFonts w:hint="eastAsia" w:ascii="宋体" w:hAnsi="宋体" w:eastAsia="宋体" w:cs="宋体"/>
                <w:sz w:val="24"/>
                <w:szCs w:val="24"/>
              </w:rPr>
            </w:pPr>
          </w:p>
        </w:tc>
        <w:tc>
          <w:tcPr>
            <w:tcW w:w="1167" w:type="dxa"/>
            <w:noWrap w:val="0"/>
            <w:vAlign w:val="top"/>
          </w:tcPr>
          <w:p w14:paraId="7FA79FF3">
            <w:pPr>
              <w:rPr>
                <w:rFonts w:hint="eastAsia" w:ascii="宋体" w:hAnsi="宋体" w:eastAsia="宋体" w:cs="宋体"/>
                <w:sz w:val="24"/>
                <w:szCs w:val="24"/>
              </w:rPr>
            </w:pPr>
          </w:p>
        </w:tc>
        <w:tc>
          <w:tcPr>
            <w:tcW w:w="1167" w:type="dxa"/>
            <w:noWrap w:val="0"/>
            <w:vAlign w:val="top"/>
          </w:tcPr>
          <w:p w14:paraId="743B49E3">
            <w:pPr>
              <w:rPr>
                <w:rFonts w:hint="eastAsia" w:ascii="宋体" w:hAnsi="宋体" w:eastAsia="宋体" w:cs="宋体"/>
                <w:sz w:val="24"/>
                <w:szCs w:val="24"/>
              </w:rPr>
            </w:pPr>
          </w:p>
        </w:tc>
        <w:tc>
          <w:tcPr>
            <w:tcW w:w="1167" w:type="dxa"/>
            <w:noWrap w:val="0"/>
            <w:vAlign w:val="top"/>
          </w:tcPr>
          <w:p w14:paraId="7E0C64D5">
            <w:pPr>
              <w:rPr>
                <w:rFonts w:hint="eastAsia" w:ascii="宋体" w:hAnsi="宋体" w:eastAsia="宋体" w:cs="宋体"/>
                <w:sz w:val="24"/>
                <w:szCs w:val="24"/>
              </w:rPr>
            </w:pPr>
          </w:p>
        </w:tc>
        <w:tc>
          <w:tcPr>
            <w:tcW w:w="1167" w:type="dxa"/>
            <w:noWrap w:val="0"/>
            <w:vAlign w:val="top"/>
          </w:tcPr>
          <w:p w14:paraId="1D1BECF0">
            <w:pPr>
              <w:rPr>
                <w:rFonts w:hint="eastAsia" w:ascii="宋体" w:hAnsi="宋体" w:eastAsia="宋体" w:cs="宋体"/>
                <w:sz w:val="24"/>
                <w:szCs w:val="24"/>
              </w:rPr>
            </w:pPr>
          </w:p>
        </w:tc>
        <w:tc>
          <w:tcPr>
            <w:tcW w:w="1168" w:type="dxa"/>
            <w:noWrap w:val="0"/>
            <w:vAlign w:val="top"/>
          </w:tcPr>
          <w:p w14:paraId="136A5CE2">
            <w:pPr>
              <w:rPr>
                <w:rFonts w:hint="eastAsia" w:ascii="宋体" w:hAnsi="宋体" w:eastAsia="宋体" w:cs="宋体"/>
                <w:sz w:val="24"/>
                <w:szCs w:val="24"/>
              </w:rPr>
            </w:pPr>
          </w:p>
        </w:tc>
        <w:tc>
          <w:tcPr>
            <w:tcW w:w="1168" w:type="dxa"/>
            <w:noWrap w:val="0"/>
            <w:vAlign w:val="top"/>
          </w:tcPr>
          <w:p w14:paraId="75A62778">
            <w:pPr>
              <w:rPr>
                <w:rFonts w:hint="eastAsia" w:ascii="宋体" w:hAnsi="宋体" w:eastAsia="宋体" w:cs="宋体"/>
                <w:sz w:val="24"/>
                <w:szCs w:val="24"/>
              </w:rPr>
            </w:pPr>
          </w:p>
        </w:tc>
      </w:tr>
      <w:tr w14:paraId="29E9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306206D0">
            <w:pPr>
              <w:rPr>
                <w:rFonts w:hint="eastAsia" w:ascii="宋体" w:hAnsi="宋体" w:eastAsia="宋体" w:cs="宋体"/>
                <w:sz w:val="24"/>
                <w:szCs w:val="24"/>
              </w:rPr>
            </w:pPr>
          </w:p>
        </w:tc>
        <w:tc>
          <w:tcPr>
            <w:tcW w:w="1167" w:type="dxa"/>
            <w:noWrap w:val="0"/>
            <w:vAlign w:val="top"/>
          </w:tcPr>
          <w:p w14:paraId="39C709D6">
            <w:pPr>
              <w:rPr>
                <w:rFonts w:hint="eastAsia" w:ascii="宋体" w:hAnsi="宋体" w:eastAsia="宋体" w:cs="宋体"/>
                <w:sz w:val="24"/>
                <w:szCs w:val="24"/>
              </w:rPr>
            </w:pPr>
          </w:p>
        </w:tc>
        <w:tc>
          <w:tcPr>
            <w:tcW w:w="1167" w:type="dxa"/>
            <w:noWrap w:val="0"/>
            <w:vAlign w:val="top"/>
          </w:tcPr>
          <w:p w14:paraId="5491E55C">
            <w:pPr>
              <w:rPr>
                <w:rFonts w:hint="eastAsia" w:ascii="宋体" w:hAnsi="宋体" w:eastAsia="宋体" w:cs="宋体"/>
                <w:sz w:val="24"/>
                <w:szCs w:val="24"/>
              </w:rPr>
            </w:pPr>
          </w:p>
        </w:tc>
        <w:tc>
          <w:tcPr>
            <w:tcW w:w="1167" w:type="dxa"/>
            <w:noWrap w:val="0"/>
            <w:vAlign w:val="top"/>
          </w:tcPr>
          <w:p w14:paraId="671C3FF3">
            <w:pPr>
              <w:rPr>
                <w:rFonts w:hint="eastAsia" w:ascii="宋体" w:hAnsi="宋体" w:eastAsia="宋体" w:cs="宋体"/>
                <w:sz w:val="24"/>
                <w:szCs w:val="24"/>
              </w:rPr>
            </w:pPr>
          </w:p>
        </w:tc>
        <w:tc>
          <w:tcPr>
            <w:tcW w:w="1167" w:type="dxa"/>
            <w:noWrap w:val="0"/>
            <w:vAlign w:val="top"/>
          </w:tcPr>
          <w:p w14:paraId="589B68C2">
            <w:pPr>
              <w:rPr>
                <w:rFonts w:hint="eastAsia" w:ascii="宋体" w:hAnsi="宋体" w:eastAsia="宋体" w:cs="宋体"/>
                <w:sz w:val="24"/>
                <w:szCs w:val="24"/>
              </w:rPr>
            </w:pPr>
          </w:p>
        </w:tc>
        <w:tc>
          <w:tcPr>
            <w:tcW w:w="1167" w:type="dxa"/>
            <w:noWrap w:val="0"/>
            <w:vAlign w:val="top"/>
          </w:tcPr>
          <w:p w14:paraId="0B94C313">
            <w:pPr>
              <w:rPr>
                <w:rFonts w:hint="eastAsia" w:ascii="宋体" w:hAnsi="宋体" w:eastAsia="宋体" w:cs="宋体"/>
                <w:sz w:val="24"/>
                <w:szCs w:val="24"/>
              </w:rPr>
            </w:pPr>
          </w:p>
        </w:tc>
        <w:tc>
          <w:tcPr>
            <w:tcW w:w="1168" w:type="dxa"/>
            <w:noWrap w:val="0"/>
            <w:vAlign w:val="top"/>
          </w:tcPr>
          <w:p w14:paraId="1C0FAD94">
            <w:pPr>
              <w:rPr>
                <w:rFonts w:hint="eastAsia" w:ascii="宋体" w:hAnsi="宋体" w:eastAsia="宋体" w:cs="宋体"/>
                <w:sz w:val="24"/>
                <w:szCs w:val="24"/>
              </w:rPr>
            </w:pPr>
          </w:p>
        </w:tc>
        <w:tc>
          <w:tcPr>
            <w:tcW w:w="1168" w:type="dxa"/>
            <w:noWrap w:val="0"/>
            <w:vAlign w:val="top"/>
          </w:tcPr>
          <w:p w14:paraId="715FFAD2">
            <w:pPr>
              <w:rPr>
                <w:rFonts w:hint="eastAsia" w:ascii="宋体" w:hAnsi="宋体" w:eastAsia="宋体" w:cs="宋体"/>
                <w:sz w:val="24"/>
                <w:szCs w:val="24"/>
              </w:rPr>
            </w:pPr>
          </w:p>
        </w:tc>
      </w:tr>
      <w:tr w14:paraId="78A4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3C1809D3">
            <w:pPr>
              <w:rPr>
                <w:rFonts w:hint="eastAsia" w:ascii="宋体" w:hAnsi="宋体" w:eastAsia="宋体" w:cs="宋体"/>
                <w:sz w:val="24"/>
                <w:szCs w:val="24"/>
              </w:rPr>
            </w:pPr>
          </w:p>
        </w:tc>
        <w:tc>
          <w:tcPr>
            <w:tcW w:w="1167" w:type="dxa"/>
            <w:noWrap w:val="0"/>
            <w:vAlign w:val="top"/>
          </w:tcPr>
          <w:p w14:paraId="278ED22B">
            <w:pPr>
              <w:rPr>
                <w:rFonts w:hint="eastAsia" w:ascii="宋体" w:hAnsi="宋体" w:eastAsia="宋体" w:cs="宋体"/>
                <w:sz w:val="24"/>
                <w:szCs w:val="24"/>
              </w:rPr>
            </w:pPr>
          </w:p>
        </w:tc>
        <w:tc>
          <w:tcPr>
            <w:tcW w:w="1167" w:type="dxa"/>
            <w:noWrap w:val="0"/>
            <w:vAlign w:val="top"/>
          </w:tcPr>
          <w:p w14:paraId="1A1A8071">
            <w:pPr>
              <w:rPr>
                <w:rFonts w:hint="eastAsia" w:ascii="宋体" w:hAnsi="宋体" w:eastAsia="宋体" w:cs="宋体"/>
                <w:sz w:val="24"/>
                <w:szCs w:val="24"/>
              </w:rPr>
            </w:pPr>
          </w:p>
        </w:tc>
        <w:tc>
          <w:tcPr>
            <w:tcW w:w="1167" w:type="dxa"/>
            <w:noWrap w:val="0"/>
            <w:vAlign w:val="top"/>
          </w:tcPr>
          <w:p w14:paraId="6970116D">
            <w:pPr>
              <w:rPr>
                <w:rFonts w:hint="eastAsia" w:ascii="宋体" w:hAnsi="宋体" w:eastAsia="宋体" w:cs="宋体"/>
                <w:sz w:val="24"/>
                <w:szCs w:val="24"/>
              </w:rPr>
            </w:pPr>
          </w:p>
        </w:tc>
        <w:tc>
          <w:tcPr>
            <w:tcW w:w="1167" w:type="dxa"/>
            <w:noWrap w:val="0"/>
            <w:vAlign w:val="top"/>
          </w:tcPr>
          <w:p w14:paraId="64450BB9">
            <w:pPr>
              <w:rPr>
                <w:rFonts w:hint="eastAsia" w:ascii="宋体" w:hAnsi="宋体" w:eastAsia="宋体" w:cs="宋体"/>
                <w:sz w:val="24"/>
                <w:szCs w:val="24"/>
              </w:rPr>
            </w:pPr>
          </w:p>
        </w:tc>
        <w:tc>
          <w:tcPr>
            <w:tcW w:w="1167" w:type="dxa"/>
            <w:noWrap w:val="0"/>
            <w:vAlign w:val="top"/>
          </w:tcPr>
          <w:p w14:paraId="4A2F9962">
            <w:pPr>
              <w:rPr>
                <w:rFonts w:hint="eastAsia" w:ascii="宋体" w:hAnsi="宋体" w:eastAsia="宋体" w:cs="宋体"/>
                <w:sz w:val="24"/>
                <w:szCs w:val="24"/>
              </w:rPr>
            </w:pPr>
          </w:p>
        </w:tc>
        <w:tc>
          <w:tcPr>
            <w:tcW w:w="1168" w:type="dxa"/>
            <w:noWrap w:val="0"/>
            <w:vAlign w:val="top"/>
          </w:tcPr>
          <w:p w14:paraId="6768DB6D">
            <w:pPr>
              <w:rPr>
                <w:rFonts w:hint="eastAsia" w:ascii="宋体" w:hAnsi="宋体" w:eastAsia="宋体" w:cs="宋体"/>
                <w:sz w:val="24"/>
                <w:szCs w:val="24"/>
              </w:rPr>
            </w:pPr>
          </w:p>
        </w:tc>
        <w:tc>
          <w:tcPr>
            <w:tcW w:w="1168" w:type="dxa"/>
            <w:noWrap w:val="0"/>
            <w:vAlign w:val="top"/>
          </w:tcPr>
          <w:p w14:paraId="4008C1C4">
            <w:pPr>
              <w:rPr>
                <w:rFonts w:hint="eastAsia" w:ascii="宋体" w:hAnsi="宋体" w:eastAsia="宋体" w:cs="宋体"/>
                <w:sz w:val="24"/>
                <w:szCs w:val="24"/>
              </w:rPr>
            </w:pPr>
          </w:p>
        </w:tc>
      </w:tr>
      <w:tr w14:paraId="0A6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07DAC707">
            <w:pPr>
              <w:rPr>
                <w:rFonts w:hint="eastAsia" w:ascii="宋体" w:hAnsi="宋体" w:eastAsia="宋体" w:cs="宋体"/>
                <w:sz w:val="24"/>
                <w:szCs w:val="24"/>
              </w:rPr>
            </w:pPr>
          </w:p>
        </w:tc>
        <w:tc>
          <w:tcPr>
            <w:tcW w:w="1167" w:type="dxa"/>
            <w:noWrap w:val="0"/>
            <w:vAlign w:val="top"/>
          </w:tcPr>
          <w:p w14:paraId="145D0FD9">
            <w:pPr>
              <w:rPr>
                <w:rFonts w:hint="eastAsia" w:ascii="宋体" w:hAnsi="宋体" w:eastAsia="宋体" w:cs="宋体"/>
                <w:sz w:val="24"/>
                <w:szCs w:val="24"/>
              </w:rPr>
            </w:pPr>
          </w:p>
        </w:tc>
        <w:tc>
          <w:tcPr>
            <w:tcW w:w="1167" w:type="dxa"/>
            <w:noWrap w:val="0"/>
            <w:vAlign w:val="top"/>
          </w:tcPr>
          <w:p w14:paraId="1A6FDFDA">
            <w:pPr>
              <w:rPr>
                <w:rFonts w:hint="eastAsia" w:ascii="宋体" w:hAnsi="宋体" w:eastAsia="宋体" w:cs="宋体"/>
                <w:sz w:val="24"/>
                <w:szCs w:val="24"/>
              </w:rPr>
            </w:pPr>
          </w:p>
        </w:tc>
        <w:tc>
          <w:tcPr>
            <w:tcW w:w="1167" w:type="dxa"/>
            <w:noWrap w:val="0"/>
            <w:vAlign w:val="top"/>
          </w:tcPr>
          <w:p w14:paraId="644AE65E">
            <w:pPr>
              <w:rPr>
                <w:rFonts w:hint="eastAsia" w:ascii="宋体" w:hAnsi="宋体" w:eastAsia="宋体" w:cs="宋体"/>
                <w:sz w:val="24"/>
                <w:szCs w:val="24"/>
              </w:rPr>
            </w:pPr>
          </w:p>
        </w:tc>
        <w:tc>
          <w:tcPr>
            <w:tcW w:w="1167" w:type="dxa"/>
            <w:noWrap w:val="0"/>
            <w:vAlign w:val="top"/>
          </w:tcPr>
          <w:p w14:paraId="58E51C72">
            <w:pPr>
              <w:rPr>
                <w:rFonts w:hint="eastAsia" w:ascii="宋体" w:hAnsi="宋体" w:eastAsia="宋体" w:cs="宋体"/>
                <w:sz w:val="24"/>
                <w:szCs w:val="24"/>
              </w:rPr>
            </w:pPr>
          </w:p>
        </w:tc>
        <w:tc>
          <w:tcPr>
            <w:tcW w:w="1167" w:type="dxa"/>
            <w:noWrap w:val="0"/>
            <w:vAlign w:val="top"/>
          </w:tcPr>
          <w:p w14:paraId="73511AF8">
            <w:pPr>
              <w:rPr>
                <w:rFonts w:hint="eastAsia" w:ascii="宋体" w:hAnsi="宋体" w:eastAsia="宋体" w:cs="宋体"/>
                <w:sz w:val="24"/>
                <w:szCs w:val="24"/>
              </w:rPr>
            </w:pPr>
          </w:p>
        </w:tc>
        <w:tc>
          <w:tcPr>
            <w:tcW w:w="1168" w:type="dxa"/>
            <w:noWrap w:val="0"/>
            <w:vAlign w:val="top"/>
          </w:tcPr>
          <w:p w14:paraId="556D9D79">
            <w:pPr>
              <w:rPr>
                <w:rFonts w:hint="eastAsia" w:ascii="宋体" w:hAnsi="宋体" w:eastAsia="宋体" w:cs="宋体"/>
                <w:sz w:val="24"/>
                <w:szCs w:val="24"/>
              </w:rPr>
            </w:pPr>
          </w:p>
        </w:tc>
        <w:tc>
          <w:tcPr>
            <w:tcW w:w="1168" w:type="dxa"/>
            <w:noWrap w:val="0"/>
            <w:vAlign w:val="top"/>
          </w:tcPr>
          <w:p w14:paraId="0EB10E1D">
            <w:pPr>
              <w:rPr>
                <w:rFonts w:hint="eastAsia" w:ascii="宋体" w:hAnsi="宋体" w:eastAsia="宋体" w:cs="宋体"/>
                <w:sz w:val="24"/>
                <w:szCs w:val="24"/>
              </w:rPr>
            </w:pPr>
          </w:p>
        </w:tc>
      </w:tr>
      <w:tr w14:paraId="63EB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1D8D972A">
            <w:pPr>
              <w:rPr>
                <w:rFonts w:hint="eastAsia" w:ascii="宋体" w:hAnsi="宋体" w:eastAsia="宋体" w:cs="宋体"/>
                <w:sz w:val="24"/>
                <w:szCs w:val="24"/>
              </w:rPr>
            </w:pPr>
          </w:p>
        </w:tc>
        <w:tc>
          <w:tcPr>
            <w:tcW w:w="1167" w:type="dxa"/>
            <w:noWrap w:val="0"/>
            <w:vAlign w:val="top"/>
          </w:tcPr>
          <w:p w14:paraId="1ED4C813">
            <w:pPr>
              <w:rPr>
                <w:rFonts w:hint="eastAsia" w:ascii="宋体" w:hAnsi="宋体" w:eastAsia="宋体" w:cs="宋体"/>
                <w:sz w:val="24"/>
                <w:szCs w:val="24"/>
              </w:rPr>
            </w:pPr>
          </w:p>
        </w:tc>
        <w:tc>
          <w:tcPr>
            <w:tcW w:w="1167" w:type="dxa"/>
            <w:noWrap w:val="0"/>
            <w:vAlign w:val="top"/>
          </w:tcPr>
          <w:p w14:paraId="78538C64">
            <w:pPr>
              <w:rPr>
                <w:rFonts w:hint="eastAsia" w:ascii="宋体" w:hAnsi="宋体" w:eastAsia="宋体" w:cs="宋体"/>
                <w:sz w:val="24"/>
                <w:szCs w:val="24"/>
              </w:rPr>
            </w:pPr>
          </w:p>
        </w:tc>
        <w:tc>
          <w:tcPr>
            <w:tcW w:w="1167" w:type="dxa"/>
            <w:noWrap w:val="0"/>
            <w:vAlign w:val="top"/>
          </w:tcPr>
          <w:p w14:paraId="1A858D25">
            <w:pPr>
              <w:rPr>
                <w:rFonts w:hint="eastAsia" w:ascii="宋体" w:hAnsi="宋体" w:eastAsia="宋体" w:cs="宋体"/>
                <w:sz w:val="24"/>
                <w:szCs w:val="24"/>
              </w:rPr>
            </w:pPr>
          </w:p>
        </w:tc>
        <w:tc>
          <w:tcPr>
            <w:tcW w:w="1167" w:type="dxa"/>
            <w:noWrap w:val="0"/>
            <w:vAlign w:val="top"/>
          </w:tcPr>
          <w:p w14:paraId="6096DBC9">
            <w:pPr>
              <w:rPr>
                <w:rFonts w:hint="eastAsia" w:ascii="宋体" w:hAnsi="宋体" w:eastAsia="宋体" w:cs="宋体"/>
                <w:sz w:val="24"/>
                <w:szCs w:val="24"/>
              </w:rPr>
            </w:pPr>
          </w:p>
        </w:tc>
        <w:tc>
          <w:tcPr>
            <w:tcW w:w="1167" w:type="dxa"/>
            <w:noWrap w:val="0"/>
            <w:vAlign w:val="top"/>
          </w:tcPr>
          <w:p w14:paraId="0340238C">
            <w:pPr>
              <w:rPr>
                <w:rFonts w:hint="eastAsia" w:ascii="宋体" w:hAnsi="宋体" w:eastAsia="宋体" w:cs="宋体"/>
                <w:sz w:val="24"/>
                <w:szCs w:val="24"/>
              </w:rPr>
            </w:pPr>
          </w:p>
        </w:tc>
        <w:tc>
          <w:tcPr>
            <w:tcW w:w="1168" w:type="dxa"/>
            <w:noWrap w:val="0"/>
            <w:vAlign w:val="top"/>
          </w:tcPr>
          <w:p w14:paraId="7B4CE496">
            <w:pPr>
              <w:rPr>
                <w:rFonts w:hint="eastAsia" w:ascii="宋体" w:hAnsi="宋体" w:eastAsia="宋体" w:cs="宋体"/>
                <w:sz w:val="24"/>
                <w:szCs w:val="24"/>
              </w:rPr>
            </w:pPr>
          </w:p>
        </w:tc>
        <w:tc>
          <w:tcPr>
            <w:tcW w:w="1168" w:type="dxa"/>
            <w:noWrap w:val="0"/>
            <w:vAlign w:val="top"/>
          </w:tcPr>
          <w:p w14:paraId="1668EFC5">
            <w:pPr>
              <w:rPr>
                <w:rFonts w:hint="eastAsia" w:ascii="宋体" w:hAnsi="宋体" w:eastAsia="宋体" w:cs="宋体"/>
                <w:sz w:val="24"/>
                <w:szCs w:val="24"/>
              </w:rPr>
            </w:pPr>
          </w:p>
        </w:tc>
      </w:tr>
      <w:tr w14:paraId="647A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04BA8D55">
            <w:pPr>
              <w:rPr>
                <w:rFonts w:hint="eastAsia" w:ascii="宋体" w:hAnsi="宋体" w:eastAsia="宋体" w:cs="宋体"/>
                <w:sz w:val="24"/>
                <w:szCs w:val="24"/>
              </w:rPr>
            </w:pPr>
          </w:p>
        </w:tc>
        <w:tc>
          <w:tcPr>
            <w:tcW w:w="1167" w:type="dxa"/>
            <w:noWrap w:val="0"/>
            <w:vAlign w:val="top"/>
          </w:tcPr>
          <w:p w14:paraId="23E409F4">
            <w:pPr>
              <w:rPr>
                <w:rFonts w:hint="eastAsia" w:ascii="宋体" w:hAnsi="宋体" w:eastAsia="宋体" w:cs="宋体"/>
                <w:sz w:val="24"/>
                <w:szCs w:val="24"/>
              </w:rPr>
            </w:pPr>
          </w:p>
        </w:tc>
        <w:tc>
          <w:tcPr>
            <w:tcW w:w="1167" w:type="dxa"/>
            <w:noWrap w:val="0"/>
            <w:vAlign w:val="top"/>
          </w:tcPr>
          <w:p w14:paraId="33FF38DD">
            <w:pPr>
              <w:rPr>
                <w:rFonts w:hint="eastAsia" w:ascii="宋体" w:hAnsi="宋体" w:eastAsia="宋体" w:cs="宋体"/>
                <w:sz w:val="24"/>
                <w:szCs w:val="24"/>
              </w:rPr>
            </w:pPr>
          </w:p>
        </w:tc>
        <w:tc>
          <w:tcPr>
            <w:tcW w:w="1167" w:type="dxa"/>
            <w:noWrap w:val="0"/>
            <w:vAlign w:val="top"/>
          </w:tcPr>
          <w:p w14:paraId="1FC8EF37">
            <w:pPr>
              <w:rPr>
                <w:rFonts w:hint="eastAsia" w:ascii="宋体" w:hAnsi="宋体" w:eastAsia="宋体" w:cs="宋体"/>
                <w:sz w:val="24"/>
                <w:szCs w:val="24"/>
              </w:rPr>
            </w:pPr>
          </w:p>
        </w:tc>
        <w:tc>
          <w:tcPr>
            <w:tcW w:w="1167" w:type="dxa"/>
            <w:noWrap w:val="0"/>
            <w:vAlign w:val="top"/>
          </w:tcPr>
          <w:p w14:paraId="5BDDABF4">
            <w:pPr>
              <w:rPr>
                <w:rFonts w:hint="eastAsia" w:ascii="宋体" w:hAnsi="宋体" w:eastAsia="宋体" w:cs="宋体"/>
                <w:sz w:val="24"/>
                <w:szCs w:val="24"/>
              </w:rPr>
            </w:pPr>
          </w:p>
        </w:tc>
        <w:tc>
          <w:tcPr>
            <w:tcW w:w="1167" w:type="dxa"/>
            <w:noWrap w:val="0"/>
            <w:vAlign w:val="top"/>
          </w:tcPr>
          <w:p w14:paraId="7FB3E4D2">
            <w:pPr>
              <w:rPr>
                <w:rFonts w:hint="eastAsia" w:ascii="宋体" w:hAnsi="宋体" w:eastAsia="宋体" w:cs="宋体"/>
                <w:sz w:val="24"/>
                <w:szCs w:val="24"/>
              </w:rPr>
            </w:pPr>
          </w:p>
        </w:tc>
        <w:tc>
          <w:tcPr>
            <w:tcW w:w="1168" w:type="dxa"/>
            <w:noWrap w:val="0"/>
            <w:vAlign w:val="top"/>
          </w:tcPr>
          <w:p w14:paraId="476E0B86">
            <w:pPr>
              <w:rPr>
                <w:rFonts w:hint="eastAsia" w:ascii="宋体" w:hAnsi="宋体" w:eastAsia="宋体" w:cs="宋体"/>
                <w:sz w:val="24"/>
                <w:szCs w:val="24"/>
              </w:rPr>
            </w:pPr>
          </w:p>
        </w:tc>
        <w:tc>
          <w:tcPr>
            <w:tcW w:w="1168" w:type="dxa"/>
            <w:noWrap w:val="0"/>
            <w:vAlign w:val="top"/>
          </w:tcPr>
          <w:p w14:paraId="5E95C8ED">
            <w:pPr>
              <w:rPr>
                <w:rFonts w:hint="eastAsia" w:ascii="宋体" w:hAnsi="宋体" w:eastAsia="宋体" w:cs="宋体"/>
                <w:sz w:val="24"/>
                <w:szCs w:val="24"/>
              </w:rPr>
            </w:pPr>
          </w:p>
        </w:tc>
      </w:tr>
      <w:tr w14:paraId="0BAD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noWrap w:val="0"/>
            <w:vAlign w:val="top"/>
          </w:tcPr>
          <w:p w14:paraId="2FFB9690">
            <w:pPr>
              <w:rPr>
                <w:rFonts w:hint="eastAsia" w:ascii="宋体" w:hAnsi="宋体" w:eastAsia="宋体" w:cs="宋体"/>
                <w:sz w:val="24"/>
                <w:szCs w:val="24"/>
              </w:rPr>
            </w:pPr>
          </w:p>
        </w:tc>
        <w:tc>
          <w:tcPr>
            <w:tcW w:w="1167" w:type="dxa"/>
            <w:noWrap w:val="0"/>
            <w:vAlign w:val="top"/>
          </w:tcPr>
          <w:p w14:paraId="406A497C">
            <w:pPr>
              <w:rPr>
                <w:rFonts w:hint="eastAsia" w:ascii="宋体" w:hAnsi="宋体" w:eastAsia="宋体" w:cs="宋体"/>
                <w:sz w:val="24"/>
                <w:szCs w:val="24"/>
              </w:rPr>
            </w:pPr>
          </w:p>
        </w:tc>
        <w:tc>
          <w:tcPr>
            <w:tcW w:w="1167" w:type="dxa"/>
            <w:noWrap w:val="0"/>
            <w:vAlign w:val="top"/>
          </w:tcPr>
          <w:p w14:paraId="246B623B">
            <w:pPr>
              <w:rPr>
                <w:rFonts w:hint="eastAsia" w:ascii="宋体" w:hAnsi="宋体" w:eastAsia="宋体" w:cs="宋体"/>
                <w:sz w:val="24"/>
                <w:szCs w:val="24"/>
              </w:rPr>
            </w:pPr>
          </w:p>
        </w:tc>
        <w:tc>
          <w:tcPr>
            <w:tcW w:w="1167" w:type="dxa"/>
            <w:noWrap w:val="0"/>
            <w:vAlign w:val="top"/>
          </w:tcPr>
          <w:p w14:paraId="6B4840E3">
            <w:pPr>
              <w:rPr>
                <w:rFonts w:hint="eastAsia" w:ascii="宋体" w:hAnsi="宋体" w:eastAsia="宋体" w:cs="宋体"/>
                <w:sz w:val="24"/>
                <w:szCs w:val="24"/>
              </w:rPr>
            </w:pPr>
          </w:p>
        </w:tc>
        <w:tc>
          <w:tcPr>
            <w:tcW w:w="1167" w:type="dxa"/>
            <w:noWrap w:val="0"/>
            <w:vAlign w:val="top"/>
          </w:tcPr>
          <w:p w14:paraId="12EE773B">
            <w:pPr>
              <w:rPr>
                <w:rFonts w:hint="eastAsia" w:ascii="宋体" w:hAnsi="宋体" w:eastAsia="宋体" w:cs="宋体"/>
                <w:sz w:val="24"/>
                <w:szCs w:val="24"/>
              </w:rPr>
            </w:pPr>
          </w:p>
        </w:tc>
        <w:tc>
          <w:tcPr>
            <w:tcW w:w="1167" w:type="dxa"/>
            <w:noWrap w:val="0"/>
            <w:vAlign w:val="top"/>
          </w:tcPr>
          <w:p w14:paraId="18486559">
            <w:pPr>
              <w:rPr>
                <w:rFonts w:hint="eastAsia" w:ascii="宋体" w:hAnsi="宋体" w:eastAsia="宋体" w:cs="宋体"/>
                <w:sz w:val="24"/>
                <w:szCs w:val="24"/>
              </w:rPr>
            </w:pPr>
          </w:p>
        </w:tc>
        <w:tc>
          <w:tcPr>
            <w:tcW w:w="1168" w:type="dxa"/>
            <w:noWrap w:val="0"/>
            <w:vAlign w:val="top"/>
          </w:tcPr>
          <w:p w14:paraId="058DD9FA">
            <w:pPr>
              <w:rPr>
                <w:rFonts w:hint="eastAsia" w:ascii="宋体" w:hAnsi="宋体" w:eastAsia="宋体" w:cs="宋体"/>
                <w:sz w:val="24"/>
                <w:szCs w:val="24"/>
              </w:rPr>
            </w:pPr>
          </w:p>
        </w:tc>
        <w:tc>
          <w:tcPr>
            <w:tcW w:w="1168" w:type="dxa"/>
            <w:noWrap w:val="0"/>
            <w:vAlign w:val="top"/>
          </w:tcPr>
          <w:p w14:paraId="24B05208">
            <w:pPr>
              <w:rPr>
                <w:rFonts w:hint="eastAsia" w:ascii="宋体" w:hAnsi="宋体" w:eastAsia="宋体" w:cs="宋体"/>
                <w:sz w:val="24"/>
                <w:szCs w:val="24"/>
              </w:rPr>
            </w:pPr>
          </w:p>
        </w:tc>
      </w:tr>
      <w:tr w14:paraId="2E05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35D0C790">
            <w:pPr>
              <w:rPr>
                <w:rFonts w:hint="eastAsia" w:ascii="宋体" w:hAnsi="宋体" w:eastAsia="宋体" w:cs="宋体"/>
                <w:sz w:val="24"/>
                <w:szCs w:val="24"/>
              </w:rPr>
            </w:pPr>
          </w:p>
        </w:tc>
        <w:tc>
          <w:tcPr>
            <w:tcW w:w="1167" w:type="dxa"/>
            <w:noWrap w:val="0"/>
            <w:vAlign w:val="top"/>
          </w:tcPr>
          <w:p w14:paraId="386882C2">
            <w:pPr>
              <w:rPr>
                <w:rFonts w:hint="eastAsia" w:ascii="宋体" w:hAnsi="宋体" w:eastAsia="宋体" w:cs="宋体"/>
                <w:sz w:val="24"/>
                <w:szCs w:val="24"/>
              </w:rPr>
            </w:pPr>
          </w:p>
        </w:tc>
        <w:tc>
          <w:tcPr>
            <w:tcW w:w="1167" w:type="dxa"/>
            <w:noWrap w:val="0"/>
            <w:vAlign w:val="top"/>
          </w:tcPr>
          <w:p w14:paraId="2A00C738">
            <w:pPr>
              <w:rPr>
                <w:rFonts w:hint="eastAsia" w:ascii="宋体" w:hAnsi="宋体" w:eastAsia="宋体" w:cs="宋体"/>
                <w:sz w:val="24"/>
                <w:szCs w:val="24"/>
              </w:rPr>
            </w:pPr>
          </w:p>
        </w:tc>
        <w:tc>
          <w:tcPr>
            <w:tcW w:w="1167" w:type="dxa"/>
            <w:noWrap w:val="0"/>
            <w:vAlign w:val="top"/>
          </w:tcPr>
          <w:p w14:paraId="42D68FA5">
            <w:pPr>
              <w:rPr>
                <w:rFonts w:hint="eastAsia" w:ascii="宋体" w:hAnsi="宋体" w:eastAsia="宋体" w:cs="宋体"/>
                <w:sz w:val="24"/>
                <w:szCs w:val="24"/>
              </w:rPr>
            </w:pPr>
          </w:p>
        </w:tc>
        <w:tc>
          <w:tcPr>
            <w:tcW w:w="1167" w:type="dxa"/>
            <w:noWrap w:val="0"/>
            <w:vAlign w:val="top"/>
          </w:tcPr>
          <w:p w14:paraId="58B8CDC8">
            <w:pPr>
              <w:rPr>
                <w:rFonts w:hint="eastAsia" w:ascii="宋体" w:hAnsi="宋体" w:eastAsia="宋体" w:cs="宋体"/>
                <w:sz w:val="24"/>
                <w:szCs w:val="24"/>
              </w:rPr>
            </w:pPr>
          </w:p>
        </w:tc>
        <w:tc>
          <w:tcPr>
            <w:tcW w:w="1167" w:type="dxa"/>
            <w:noWrap w:val="0"/>
            <w:vAlign w:val="top"/>
          </w:tcPr>
          <w:p w14:paraId="112979BB">
            <w:pPr>
              <w:rPr>
                <w:rFonts w:hint="eastAsia" w:ascii="宋体" w:hAnsi="宋体" w:eastAsia="宋体" w:cs="宋体"/>
                <w:sz w:val="24"/>
                <w:szCs w:val="24"/>
              </w:rPr>
            </w:pPr>
          </w:p>
        </w:tc>
        <w:tc>
          <w:tcPr>
            <w:tcW w:w="1168" w:type="dxa"/>
            <w:noWrap w:val="0"/>
            <w:vAlign w:val="top"/>
          </w:tcPr>
          <w:p w14:paraId="0D71E105">
            <w:pPr>
              <w:rPr>
                <w:rFonts w:hint="eastAsia" w:ascii="宋体" w:hAnsi="宋体" w:eastAsia="宋体" w:cs="宋体"/>
                <w:sz w:val="24"/>
                <w:szCs w:val="24"/>
              </w:rPr>
            </w:pPr>
          </w:p>
        </w:tc>
        <w:tc>
          <w:tcPr>
            <w:tcW w:w="1168" w:type="dxa"/>
            <w:noWrap w:val="0"/>
            <w:vAlign w:val="top"/>
          </w:tcPr>
          <w:p w14:paraId="4371D2F6">
            <w:pPr>
              <w:rPr>
                <w:rFonts w:hint="eastAsia" w:ascii="宋体" w:hAnsi="宋体" w:eastAsia="宋体" w:cs="宋体"/>
                <w:sz w:val="24"/>
                <w:szCs w:val="24"/>
              </w:rPr>
            </w:pPr>
          </w:p>
        </w:tc>
      </w:tr>
      <w:tr w14:paraId="06B1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2F9AADE6">
            <w:pPr>
              <w:rPr>
                <w:rFonts w:hint="eastAsia" w:ascii="宋体" w:hAnsi="宋体" w:eastAsia="宋体" w:cs="宋体"/>
                <w:sz w:val="24"/>
                <w:szCs w:val="24"/>
              </w:rPr>
            </w:pPr>
          </w:p>
        </w:tc>
        <w:tc>
          <w:tcPr>
            <w:tcW w:w="1167" w:type="dxa"/>
            <w:noWrap w:val="0"/>
            <w:vAlign w:val="top"/>
          </w:tcPr>
          <w:p w14:paraId="16BB3EAC">
            <w:pPr>
              <w:rPr>
                <w:rFonts w:hint="eastAsia" w:ascii="宋体" w:hAnsi="宋体" w:eastAsia="宋体" w:cs="宋体"/>
                <w:sz w:val="24"/>
                <w:szCs w:val="24"/>
              </w:rPr>
            </w:pPr>
          </w:p>
        </w:tc>
        <w:tc>
          <w:tcPr>
            <w:tcW w:w="1167" w:type="dxa"/>
            <w:noWrap w:val="0"/>
            <w:vAlign w:val="top"/>
          </w:tcPr>
          <w:p w14:paraId="52D22583">
            <w:pPr>
              <w:rPr>
                <w:rFonts w:hint="eastAsia" w:ascii="宋体" w:hAnsi="宋体" w:eastAsia="宋体" w:cs="宋体"/>
                <w:sz w:val="24"/>
                <w:szCs w:val="24"/>
              </w:rPr>
            </w:pPr>
          </w:p>
        </w:tc>
        <w:tc>
          <w:tcPr>
            <w:tcW w:w="1167" w:type="dxa"/>
            <w:noWrap w:val="0"/>
            <w:vAlign w:val="top"/>
          </w:tcPr>
          <w:p w14:paraId="299EAF11">
            <w:pPr>
              <w:rPr>
                <w:rFonts w:hint="eastAsia" w:ascii="宋体" w:hAnsi="宋体" w:eastAsia="宋体" w:cs="宋体"/>
                <w:sz w:val="24"/>
                <w:szCs w:val="24"/>
              </w:rPr>
            </w:pPr>
          </w:p>
        </w:tc>
        <w:tc>
          <w:tcPr>
            <w:tcW w:w="1167" w:type="dxa"/>
            <w:noWrap w:val="0"/>
            <w:vAlign w:val="top"/>
          </w:tcPr>
          <w:p w14:paraId="7002C74E">
            <w:pPr>
              <w:rPr>
                <w:rFonts w:hint="eastAsia" w:ascii="宋体" w:hAnsi="宋体" w:eastAsia="宋体" w:cs="宋体"/>
                <w:sz w:val="24"/>
                <w:szCs w:val="24"/>
              </w:rPr>
            </w:pPr>
          </w:p>
        </w:tc>
        <w:tc>
          <w:tcPr>
            <w:tcW w:w="1167" w:type="dxa"/>
            <w:noWrap w:val="0"/>
            <w:vAlign w:val="top"/>
          </w:tcPr>
          <w:p w14:paraId="08684F01">
            <w:pPr>
              <w:rPr>
                <w:rFonts w:hint="eastAsia" w:ascii="宋体" w:hAnsi="宋体" w:eastAsia="宋体" w:cs="宋体"/>
                <w:sz w:val="24"/>
                <w:szCs w:val="24"/>
              </w:rPr>
            </w:pPr>
          </w:p>
        </w:tc>
        <w:tc>
          <w:tcPr>
            <w:tcW w:w="1168" w:type="dxa"/>
            <w:noWrap w:val="0"/>
            <w:vAlign w:val="top"/>
          </w:tcPr>
          <w:p w14:paraId="06E0E02C">
            <w:pPr>
              <w:rPr>
                <w:rFonts w:hint="eastAsia" w:ascii="宋体" w:hAnsi="宋体" w:eastAsia="宋体" w:cs="宋体"/>
                <w:sz w:val="24"/>
                <w:szCs w:val="24"/>
              </w:rPr>
            </w:pPr>
          </w:p>
        </w:tc>
        <w:tc>
          <w:tcPr>
            <w:tcW w:w="1168" w:type="dxa"/>
            <w:noWrap w:val="0"/>
            <w:vAlign w:val="top"/>
          </w:tcPr>
          <w:p w14:paraId="6EFA1606">
            <w:pPr>
              <w:rPr>
                <w:rFonts w:hint="eastAsia" w:ascii="宋体" w:hAnsi="宋体" w:eastAsia="宋体" w:cs="宋体"/>
                <w:sz w:val="24"/>
                <w:szCs w:val="24"/>
              </w:rPr>
            </w:pPr>
          </w:p>
        </w:tc>
      </w:tr>
      <w:tr w14:paraId="7195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6E593C7D">
            <w:pPr>
              <w:rPr>
                <w:rFonts w:hint="eastAsia" w:ascii="宋体" w:hAnsi="宋体" w:eastAsia="宋体" w:cs="宋体"/>
                <w:sz w:val="24"/>
                <w:szCs w:val="24"/>
              </w:rPr>
            </w:pPr>
          </w:p>
        </w:tc>
        <w:tc>
          <w:tcPr>
            <w:tcW w:w="1167" w:type="dxa"/>
            <w:noWrap w:val="0"/>
            <w:vAlign w:val="top"/>
          </w:tcPr>
          <w:p w14:paraId="1F4F44DE">
            <w:pPr>
              <w:rPr>
                <w:rFonts w:hint="eastAsia" w:ascii="宋体" w:hAnsi="宋体" w:eastAsia="宋体" w:cs="宋体"/>
                <w:sz w:val="24"/>
                <w:szCs w:val="24"/>
              </w:rPr>
            </w:pPr>
          </w:p>
        </w:tc>
        <w:tc>
          <w:tcPr>
            <w:tcW w:w="1167" w:type="dxa"/>
            <w:noWrap w:val="0"/>
            <w:vAlign w:val="top"/>
          </w:tcPr>
          <w:p w14:paraId="673B51E1">
            <w:pPr>
              <w:rPr>
                <w:rFonts w:hint="eastAsia" w:ascii="宋体" w:hAnsi="宋体" w:eastAsia="宋体" w:cs="宋体"/>
                <w:sz w:val="24"/>
                <w:szCs w:val="24"/>
              </w:rPr>
            </w:pPr>
          </w:p>
        </w:tc>
        <w:tc>
          <w:tcPr>
            <w:tcW w:w="1167" w:type="dxa"/>
            <w:noWrap w:val="0"/>
            <w:vAlign w:val="top"/>
          </w:tcPr>
          <w:p w14:paraId="62021FEF">
            <w:pPr>
              <w:rPr>
                <w:rFonts w:hint="eastAsia" w:ascii="宋体" w:hAnsi="宋体" w:eastAsia="宋体" w:cs="宋体"/>
                <w:sz w:val="24"/>
                <w:szCs w:val="24"/>
              </w:rPr>
            </w:pPr>
          </w:p>
        </w:tc>
        <w:tc>
          <w:tcPr>
            <w:tcW w:w="1167" w:type="dxa"/>
            <w:noWrap w:val="0"/>
            <w:vAlign w:val="top"/>
          </w:tcPr>
          <w:p w14:paraId="4A1A0329">
            <w:pPr>
              <w:rPr>
                <w:rFonts w:hint="eastAsia" w:ascii="宋体" w:hAnsi="宋体" w:eastAsia="宋体" w:cs="宋体"/>
                <w:sz w:val="24"/>
                <w:szCs w:val="24"/>
              </w:rPr>
            </w:pPr>
          </w:p>
        </w:tc>
        <w:tc>
          <w:tcPr>
            <w:tcW w:w="1167" w:type="dxa"/>
            <w:noWrap w:val="0"/>
            <w:vAlign w:val="top"/>
          </w:tcPr>
          <w:p w14:paraId="2849CB85">
            <w:pPr>
              <w:rPr>
                <w:rFonts w:hint="eastAsia" w:ascii="宋体" w:hAnsi="宋体" w:eastAsia="宋体" w:cs="宋体"/>
                <w:sz w:val="24"/>
                <w:szCs w:val="24"/>
              </w:rPr>
            </w:pPr>
          </w:p>
        </w:tc>
        <w:tc>
          <w:tcPr>
            <w:tcW w:w="1168" w:type="dxa"/>
            <w:noWrap w:val="0"/>
            <w:vAlign w:val="top"/>
          </w:tcPr>
          <w:p w14:paraId="5FC07AFB">
            <w:pPr>
              <w:rPr>
                <w:rFonts w:hint="eastAsia" w:ascii="宋体" w:hAnsi="宋体" w:eastAsia="宋体" w:cs="宋体"/>
                <w:sz w:val="24"/>
                <w:szCs w:val="24"/>
              </w:rPr>
            </w:pPr>
          </w:p>
        </w:tc>
        <w:tc>
          <w:tcPr>
            <w:tcW w:w="1168" w:type="dxa"/>
            <w:noWrap w:val="0"/>
            <w:vAlign w:val="top"/>
          </w:tcPr>
          <w:p w14:paraId="5599F096">
            <w:pPr>
              <w:rPr>
                <w:rFonts w:hint="eastAsia" w:ascii="宋体" w:hAnsi="宋体" w:eastAsia="宋体" w:cs="宋体"/>
                <w:sz w:val="24"/>
                <w:szCs w:val="24"/>
              </w:rPr>
            </w:pPr>
          </w:p>
        </w:tc>
      </w:tr>
      <w:tr w14:paraId="2F56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1167" w:type="dxa"/>
            <w:noWrap w:val="0"/>
            <w:vAlign w:val="top"/>
          </w:tcPr>
          <w:p w14:paraId="3CC82CA8">
            <w:pPr>
              <w:rPr>
                <w:rFonts w:hint="eastAsia" w:ascii="宋体" w:hAnsi="宋体" w:eastAsia="宋体" w:cs="宋体"/>
                <w:sz w:val="24"/>
                <w:szCs w:val="24"/>
              </w:rPr>
            </w:pPr>
          </w:p>
        </w:tc>
        <w:tc>
          <w:tcPr>
            <w:tcW w:w="1167" w:type="dxa"/>
            <w:noWrap w:val="0"/>
            <w:vAlign w:val="top"/>
          </w:tcPr>
          <w:p w14:paraId="0CEC6076">
            <w:pPr>
              <w:rPr>
                <w:rFonts w:hint="eastAsia" w:ascii="宋体" w:hAnsi="宋体" w:eastAsia="宋体" w:cs="宋体"/>
                <w:sz w:val="24"/>
                <w:szCs w:val="24"/>
              </w:rPr>
            </w:pPr>
          </w:p>
        </w:tc>
        <w:tc>
          <w:tcPr>
            <w:tcW w:w="1167" w:type="dxa"/>
            <w:noWrap w:val="0"/>
            <w:vAlign w:val="top"/>
          </w:tcPr>
          <w:p w14:paraId="67FCC04F">
            <w:pPr>
              <w:rPr>
                <w:rFonts w:hint="eastAsia" w:ascii="宋体" w:hAnsi="宋体" w:eastAsia="宋体" w:cs="宋体"/>
                <w:sz w:val="24"/>
                <w:szCs w:val="24"/>
              </w:rPr>
            </w:pPr>
          </w:p>
        </w:tc>
        <w:tc>
          <w:tcPr>
            <w:tcW w:w="1167" w:type="dxa"/>
            <w:noWrap w:val="0"/>
            <w:vAlign w:val="top"/>
          </w:tcPr>
          <w:p w14:paraId="767FECEC">
            <w:pPr>
              <w:rPr>
                <w:rFonts w:hint="eastAsia" w:ascii="宋体" w:hAnsi="宋体" w:eastAsia="宋体" w:cs="宋体"/>
                <w:sz w:val="24"/>
                <w:szCs w:val="24"/>
              </w:rPr>
            </w:pPr>
          </w:p>
        </w:tc>
        <w:tc>
          <w:tcPr>
            <w:tcW w:w="1167" w:type="dxa"/>
            <w:noWrap w:val="0"/>
            <w:vAlign w:val="top"/>
          </w:tcPr>
          <w:p w14:paraId="467B9BDC">
            <w:pPr>
              <w:rPr>
                <w:rFonts w:hint="eastAsia" w:ascii="宋体" w:hAnsi="宋体" w:eastAsia="宋体" w:cs="宋体"/>
                <w:sz w:val="24"/>
                <w:szCs w:val="24"/>
              </w:rPr>
            </w:pPr>
          </w:p>
        </w:tc>
        <w:tc>
          <w:tcPr>
            <w:tcW w:w="1167" w:type="dxa"/>
            <w:noWrap w:val="0"/>
            <w:vAlign w:val="top"/>
          </w:tcPr>
          <w:p w14:paraId="7CA15ABC">
            <w:pPr>
              <w:rPr>
                <w:rFonts w:hint="eastAsia" w:ascii="宋体" w:hAnsi="宋体" w:eastAsia="宋体" w:cs="宋体"/>
                <w:sz w:val="24"/>
                <w:szCs w:val="24"/>
              </w:rPr>
            </w:pPr>
          </w:p>
        </w:tc>
        <w:tc>
          <w:tcPr>
            <w:tcW w:w="1168" w:type="dxa"/>
            <w:noWrap w:val="0"/>
            <w:vAlign w:val="top"/>
          </w:tcPr>
          <w:p w14:paraId="0AFB261C">
            <w:pPr>
              <w:rPr>
                <w:rFonts w:hint="eastAsia" w:ascii="宋体" w:hAnsi="宋体" w:eastAsia="宋体" w:cs="宋体"/>
                <w:sz w:val="24"/>
                <w:szCs w:val="24"/>
              </w:rPr>
            </w:pPr>
          </w:p>
        </w:tc>
        <w:tc>
          <w:tcPr>
            <w:tcW w:w="1168" w:type="dxa"/>
            <w:noWrap w:val="0"/>
            <w:vAlign w:val="top"/>
          </w:tcPr>
          <w:p w14:paraId="26DA99E6">
            <w:pPr>
              <w:rPr>
                <w:rFonts w:hint="eastAsia" w:ascii="宋体" w:hAnsi="宋体" w:eastAsia="宋体" w:cs="宋体"/>
                <w:sz w:val="24"/>
                <w:szCs w:val="24"/>
              </w:rPr>
            </w:pPr>
          </w:p>
        </w:tc>
      </w:tr>
      <w:tr w14:paraId="76C5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7E336157">
            <w:pPr>
              <w:rPr>
                <w:rFonts w:hint="eastAsia" w:ascii="宋体" w:hAnsi="宋体" w:eastAsia="宋体" w:cs="宋体"/>
                <w:sz w:val="24"/>
                <w:szCs w:val="24"/>
              </w:rPr>
            </w:pPr>
          </w:p>
        </w:tc>
        <w:tc>
          <w:tcPr>
            <w:tcW w:w="1167" w:type="dxa"/>
            <w:noWrap w:val="0"/>
            <w:vAlign w:val="top"/>
          </w:tcPr>
          <w:p w14:paraId="537C20EC">
            <w:pPr>
              <w:rPr>
                <w:rFonts w:hint="eastAsia" w:ascii="宋体" w:hAnsi="宋体" w:eastAsia="宋体" w:cs="宋体"/>
                <w:sz w:val="24"/>
                <w:szCs w:val="24"/>
              </w:rPr>
            </w:pPr>
          </w:p>
        </w:tc>
        <w:tc>
          <w:tcPr>
            <w:tcW w:w="1167" w:type="dxa"/>
            <w:noWrap w:val="0"/>
            <w:vAlign w:val="top"/>
          </w:tcPr>
          <w:p w14:paraId="5EC5E681">
            <w:pPr>
              <w:rPr>
                <w:rFonts w:hint="eastAsia" w:ascii="宋体" w:hAnsi="宋体" w:eastAsia="宋体" w:cs="宋体"/>
                <w:sz w:val="24"/>
                <w:szCs w:val="24"/>
              </w:rPr>
            </w:pPr>
          </w:p>
        </w:tc>
        <w:tc>
          <w:tcPr>
            <w:tcW w:w="1167" w:type="dxa"/>
            <w:noWrap w:val="0"/>
            <w:vAlign w:val="top"/>
          </w:tcPr>
          <w:p w14:paraId="03FFAAAA">
            <w:pPr>
              <w:rPr>
                <w:rFonts w:hint="eastAsia" w:ascii="宋体" w:hAnsi="宋体" w:eastAsia="宋体" w:cs="宋体"/>
                <w:sz w:val="24"/>
                <w:szCs w:val="24"/>
              </w:rPr>
            </w:pPr>
          </w:p>
        </w:tc>
        <w:tc>
          <w:tcPr>
            <w:tcW w:w="1167" w:type="dxa"/>
            <w:noWrap w:val="0"/>
            <w:vAlign w:val="top"/>
          </w:tcPr>
          <w:p w14:paraId="3CDBBFB7">
            <w:pPr>
              <w:rPr>
                <w:rFonts w:hint="eastAsia" w:ascii="宋体" w:hAnsi="宋体" w:eastAsia="宋体" w:cs="宋体"/>
                <w:sz w:val="24"/>
                <w:szCs w:val="24"/>
              </w:rPr>
            </w:pPr>
          </w:p>
        </w:tc>
        <w:tc>
          <w:tcPr>
            <w:tcW w:w="1167" w:type="dxa"/>
            <w:noWrap w:val="0"/>
            <w:vAlign w:val="top"/>
          </w:tcPr>
          <w:p w14:paraId="4E5A6959">
            <w:pPr>
              <w:rPr>
                <w:rFonts w:hint="eastAsia" w:ascii="宋体" w:hAnsi="宋体" w:eastAsia="宋体" w:cs="宋体"/>
                <w:sz w:val="24"/>
                <w:szCs w:val="24"/>
              </w:rPr>
            </w:pPr>
          </w:p>
        </w:tc>
        <w:tc>
          <w:tcPr>
            <w:tcW w:w="1168" w:type="dxa"/>
            <w:noWrap w:val="0"/>
            <w:vAlign w:val="top"/>
          </w:tcPr>
          <w:p w14:paraId="21BF91ED">
            <w:pPr>
              <w:rPr>
                <w:rFonts w:hint="eastAsia" w:ascii="宋体" w:hAnsi="宋体" w:eastAsia="宋体" w:cs="宋体"/>
                <w:sz w:val="24"/>
                <w:szCs w:val="24"/>
              </w:rPr>
            </w:pPr>
          </w:p>
        </w:tc>
        <w:tc>
          <w:tcPr>
            <w:tcW w:w="1168" w:type="dxa"/>
            <w:noWrap w:val="0"/>
            <w:vAlign w:val="top"/>
          </w:tcPr>
          <w:p w14:paraId="3CBBCF1D">
            <w:pPr>
              <w:rPr>
                <w:rFonts w:hint="eastAsia" w:ascii="宋体" w:hAnsi="宋体" w:eastAsia="宋体" w:cs="宋体"/>
                <w:sz w:val="24"/>
                <w:szCs w:val="24"/>
              </w:rPr>
            </w:pPr>
          </w:p>
        </w:tc>
      </w:tr>
      <w:tr w14:paraId="3770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49C08BC9">
            <w:pPr>
              <w:rPr>
                <w:rFonts w:hint="eastAsia" w:ascii="宋体" w:hAnsi="宋体" w:eastAsia="宋体" w:cs="宋体"/>
                <w:sz w:val="24"/>
                <w:szCs w:val="24"/>
              </w:rPr>
            </w:pPr>
          </w:p>
        </w:tc>
        <w:tc>
          <w:tcPr>
            <w:tcW w:w="1167" w:type="dxa"/>
            <w:noWrap w:val="0"/>
            <w:vAlign w:val="top"/>
          </w:tcPr>
          <w:p w14:paraId="2969C942">
            <w:pPr>
              <w:rPr>
                <w:rFonts w:hint="eastAsia" w:ascii="宋体" w:hAnsi="宋体" w:eastAsia="宋体" w:cs="宋体"/>
                <w:sz w:val="24"/>
                <w:szCs w:val="24"/>
              </w:rPr>
            </w:pPr>
          </w:p>
        </w:tc>
        <w:tc>
          <w:tcPr>
            <w:tcW w:w="1167" w:type="dxa"/>
            <w:noWrap w:val="0"/>
            <w:vAlign w:val="top"/>
          </w:tcPr>
          <w:p w14:paraId="52F31BD1">
            <w:pPr>
              <w:rPr>
                <w:rFonts w:hint="eastAsia" w:ascii="宋体" w:hAnsi="宋体" w:eastAsia="宋体" w:cs="宋体"/>
                <w:sz w:val="24"/>
                <w:szCs w:val="24"/>
              </w:rPr>
            </w:pPr>
          </w:p>
        </w:tc>
        <w:tc>
          <w:tcPr>
            <w:tcW w:w="1167" w:type="dxa"/>
            <w:noWrap w:val="0"/>
            <w:vAlign w:val="top"/>
          </w:tcPr>
          <w:p w14:paraId="597CD219">
            <w:pPr>
              <w:rPr>
                <w:rFonts w:hint="eastAsia" w:ascii="宋体" w:hAnsi="宋体" w:eastAsia="宋体" w:cs="宋体"/>
                <w:sz w:val="24"/>
                <w:szCs w:val="24"/>
              </w:rPr>
            </w:pPr>
          </w:p>
        </w:tc>
        <w:tc>
          <w:tcPr>
            <w:tcW w:w="1167" w:type="dxa"/>
            <w:noWrap w:val="0"/>
            <w:vAlign w:val="top"/>
          </w:tcPr>
          <w:p w14:paraId="30921204">
            <w:pPr>
              <w:rPr>
                <w:rFonts w:hint="eastAsia" w:ascii="宋体" w:hAnsi="宋体" w:eastAsia="宋体" w:cs="宋体"/>
                <w:sz w:val="24"/>
                <w:szCs w:val="24"/>
              </w:rPr>
            </w:pPr>
          </w:p>
        </w:tc>
        <w:tc>
          <w:tcPr>
            <w:tcW w:w="1167" w:type="dxa"/>
            <w:noWrap w:val="0"/>
            <w:vAlign w:val="top"/>
          </w:tcPr>
          <w:p w14:paraId="53F9DA27">
            <w:pPr>
              <w:rPr>
                <w:rFonts w:hint="eastAsia" w:ascii="宋体" w:hAnsi="宋体" w:eastAsia="宋体" w:cs="宋体"/>
                <w:sz w:val="24"/>
                <w:szCs w:val="24"/>
              </w:rPr>
            </w:pPr>
          </w:p>
        </w:tc>
        <w:tc>
          <w:tcPr>
            <w:tcW w:w="1168" w:type="dxa"/>
            <w:noWrap w:val="0"/>
            <w:vAlign w:val="top"/>
          </w:tcPr>
          <w:p w14:paraId="51951C06">
            <w:pPr>
              <w:rPr>
                <w:rFonts w:hint="eastAsia" w:ascii="宋体" w:hAnsi="宋体" w:eastAsia="宋体" w:cs="宋体"/>
                <w:sz w:val="24"/>
                <w:szCs w:val="24"/>
              </w:rPr>
            </w:pPr>
          </w:p>
        </w:tc>
        <w:tc>
          <w:tcPr>
            <w:tcW w:w="1168" w:type="dxa"/>
            <w:noWrap w:val="0"/>
            <w:vAlign w:val="top"/>
          </w:tcPr>
          <w:p w14:paraId="6A832B50">
            <w:pPr>
              <w:rPr>
                <w:rFonts w:hint="eastAsia" w:ascii="宋体" w:hAnsi="宋体" w:eastAsia="宋体" w:cs="宋体"/>
                <w:sz w:val="24"/>
                <w:szCs w:val="24"/>
              </w:rPr>
            </w:pPr>
          </w:p>
        </w:tc>
      </w:tr>
      <w:tr w14:paraId="75ED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212F9DE9">
            <w:pPr>
              <w:rPr>
                <w:rFonts w:hint="eastAsia" w:ascii="宋体" w:hAnsi="宋体" w:eastAsia="宋体" w:cs="宋体"/>
                <w:sz w:val="24"/>
                <w:szCs w:val="24"/>
              </w:rPr>
            </w:pPr>
          </w:p>
        </w:tc>
        <w:tc>
          <w:tcPr>
            <w:tcW w:w="1167" w:type="dxa"/>
            <w:noWrap w:val="0"/>
            <w:vAlign w:val="top"/>
          </w:tcPr>
          <w:p w14:paraId="5979C7F3">
            <w:pPr>
              <w:rPr>
                <w:rFonts w:hint="eastAsia" w:ascii="宋体" w:hAnsi="宋体" w:eastAsia="宋体" w:cs="宋体"/>
                <w:sz w:val="24"/>
                <w:szCs w:val="24"/>
              </w:rPr>
            </w:pPr>
          </w:p>
        </w:tc>
        <w:tc>
          <w:tcPr>
            <w:tcW w:w="1167" w:type="dxa"/>
            <w:noWrap w:val="0"/>
            <w:vAlign w:val="top"/>
          </w:tcPr>
          <w:p w14:paraId="4F0B6124">
            <w:pPr>
              <w:rPr>
                <w:rFonts w:hint="eastAsia" w:ascii="宋体" w:hAnsi="宋体" w:eastAsia="宋体" w:cs="宋体"/>
                <w:sz w:val="24"/>
                <w:szCs w:val="24"/>
              </w:rPr>
            </w:pPr>
          </w:p>
        </w:tc>
        <w:tc>
          <w:tcPr>
            <w:tcW w:w="1167" w:type="dxa"/>
            <w:noWrap w:val="0"/>
            <w:vAlign w:val="top"/>
          </w:tcPr>
          <w:p w14:paraId="05EE3ACC">
            <w:pPr>
              <w:rPr>
                <w:rFonts w:hint="eastAsia" w:ascii="宋体" w:hAnsi="宋体" w:eastAsia="宋体" w:cs="宋体"/>
                <w:sz w:val="24"/>
                <w:szCs w:val="24"/>
              </w:rPr>
            </w:pPr>
          </w:p>
        </w:tc>
        <w:tc>
          <w:tcPr>
            <w:tcW w:w="1167" w:type="dxa"/>
            <w:noWrap w:val="0"/>
            <w:vAlign w:val="top"/>
          </w:tcPr>
          <w:p w14:paraId="449EAC8D">
            <w:pPr>
              <w:rPr>
                <w:rFonts w:hint="eastAsia" w:ascii="宋体" w:hAnsi="宋体" w:eastAsia="宋体" w:cs="宋体"/>
                <w:sz w:val="24"/>
                <w:szCs w:val="24"/>
              </w:rPr>
            </w:pPr>
          </w:p>
        </w:tc>
        <w:tc>
          <w:tcPr>
            <w:tcW w:w="1167" w:type="dxa"/>
            <w:noWrap w:val="0"/>
            <w:vAlign w:val="top"/>
          </w:tcPr>
          <w:p w14:paraId="3A723257">
            <w:pPr>
              <w:rPr>
                <w:rFonts w:hint="eastAsia" w:ascii="宋体" w:hAnsi="宋体" w:eastAsia="宋体" w:cs="宋体"/>
                <w:sz w:val="24"/>
                <w:szCs w:val="24"/>
              </w:rPr>
            </w:pPr>
          </w:p>
        </w:tc>
        <w:tc>
          <w:tcPr>
            <w:tcW w:w="1168" w:type="dxa"/>
            <w:noWrap w:val="0"/>
            <w:vAlign w:val="top"/>
          </w:tcPr>
          <w:p w14:paraId="7EC7A5DE">
            <w:pPr>
              <w:rPr>
                <w:rFonts w:hint="eastAsia" w:ascii="宋体" w:hAnsi="宋体" w:eastAsia="宋体" w:cs="宋体"/>
                <w:sz w:val="24"/>
                <w:szCs w:val="24"/>
              </w:rPr>
            </w:pPr>
          </w:p>
        </w:tc>
        <w:tc>
          <w:tcPr>
            <w:tcW w:w="1168" w:type="dxa"/>
            <w:noWrap w:val="0"/>
            <w:vAlign w:val="top"/>
          </w:tcPr>
          <w:p w14:paraId="5A85AEA0">
            <w:pPr>
              <w:rPr>
                <w:rFonts w:hint="eastAsia" w:ascii="宋体" w:hAnsi="宋体" w:eastAsia="宋体" w:cs="宋体"/>
                <w:sz w:val="24"/>
                <w:szCs w:val="24"/>
              </w:rPr>
            </w:pPr>
          </w:p>
        </w:tc>
      </w:tr>
      <w:tr w14:paraId="3A7C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noWrap w:val="0"/>
            <w:vAlign w:val="top"/>
          </w:tcPr>
          <w:p w14:paraId="4DEB4867">
            <w:pPr>
              <w:rPr>
                <w:rFonts w:hint="eastAsia" w:ascii="宋体" w:hAnsi="宋体" w:eastAsia="宋体" w:cs="宋体"/>
                <w:sz w:val="24"/>
                <w:szCs w:val="24"/>
              </w:rPr>
            </w:pPr>
          </w:p>
        </w:tc>
        <w:tc>
          <w:tcPr>
            <w:tcW w:w="1167" w:type="dxa"/>
            <w:noWrap w:val="0"/>
            <w:vAlign w:val="top"/>
          </w:tcPr>
          <w:p w14:paraId="07F5782B">
            <w:pPr>
              <w:rPr>
                <w:rFonts w:hint="eastAsia" w:ascii="宋体" w:hAnsi="宋体" w:eastAsia="宋体" w:cs="宋体"/>
                <w:sz w:val="24"/>
                <w:szCs w:val="24"/>
              </w:rPr>
            </w:pPr>
          </w:p>
        </w:tc>
        <w:tc>
          <w:tcPr>
            <w:tcW w:w="1167" w:type="dxa"/>
            <w:noWrap w:val="0"/>
            <w:vAlign w:val="top"/>
          </w:tcPr>
          <w:p w14:paraId="03975594">
            <w:pPr>
              <w:rPr>
                <w:rFonts w:hint="eastAsia" w:ascii="宋体" w:hAnsi="宋体" w:eastAsia="宋体" w:cs="宋体"/>
                <w:sz w:val="24"/>
                <w:szCs w:val="24"/>
              </w:rPr>
            </w:pPr>
          </w:p>
        </w:tc>
        <w:tc>
          <w:tcPr>
            <w:tcW w:w="1167" w:type="dxa"/>
            <w:noWrap w:val="0"/>
            <w:vAlign w:val="top"/>
          </w:tcPr>
          <w:p w14:paraId="59996790">
            <w:pPr>
              <w:rPr>
                <w:rFonts w:hint="eastAsia" w:ascii="宋体" w:hAnsi="宋体" w:eastAsia="宋体" w:cs="宋体"/>
                <w:sz w:val="24"/>
                <w:szCs w:val="24"/>
              </w:rPr>
            </w:pPr>
          </w:p>
        </w:tc>
        <w:tc>
          <w:tcPr>
            <w:tcW w:w="1167" w:type="dxa"/>
            <w:noWrap w:val="0"/>
            <w:vAlign w:val="top"/>
          </w:tcPr>
          <w:p w14:paraId="2228681F">
            <w:pPr>
              <w:rPr>
                <w:rFonts w:hint="eastAsia" w:ascii="宋体" w:hAnsi="宋体" w:eastAsia="宋体" w:cs="宋体"/>
                <w:sz w:val="24"/>
                <w:szCs w:val="24"/>
              </w:rPr>
            </w:pPr>
          </w:p>
        </w:tc>
        <w:tc>
          <w:tcPr>
            <w:tcW w:w="1167" w:type="dxa"/>
            <w:noWrap w:val="0"/>
            <w:vAlign w:val="top"/>
          </w:tcPr>
          <w:p w14:paraId="3341F178">
            <w:pPr>
              <w:rPr>
                <w:rFonts w:hint="eastAsia" w:ascii="宋体" w:hAnsi="宋体" w:eastAsia="宋体" w:cs="宋体"/>
                <w:sz w:val="24"/>
                <w:szCs w:val="24"/>
              </w:rPr>
            </w:pPr>
          </w:p>
        </w:tc>
        <w:tc>
          <w:tcPr>
            <w:tcW w:w="1168" w:type="dxa"/>
            <w:noWrap w:val="0"/>
            <w:vAlign w:val="top"/>
          </w:tcPr>
          <w:p w14:paraId="314D8BC5">
            <w:pPr>
              <w:rPr>
                <w:rFonts w:hint="eastAsia" w:ascii="宋体" w:hAnsi="宋体" w:eastAsia="宋体" w:cs="宋体"/>
                <w:sz w:val="24"/>
                <w:szCs w:val="24"/>
              </w:rPr>
            </w:pPr>
          </w:p>
        </w:tc>
        <w:tc>
          <w:tcPr>
            <w:tcW w:w="1168" w:type="dxa"/>
            <w:noWrap w:val="0"/>
            <w:vAlign w:val="top"/>
          </w:tcPr>
          <w:p w14:paraId="17564A31">
            <w:pPr>
              <w:rPr>
                <w:rFonts w:hint="eastAsia" w:ascii="宋体" w:hAnsi="宋体" w:eastAsia="宋体" w:cs="宋体"/>
                <w:sz w:val="24"/>
                <w:szCs w:val="24"/>
              </w:rPr>
            </w:pPr>
          </w:p>
        </w:tc>
      </w:tr>
      <w:tr w14:paraId="6FB1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noWrap w:val="0"/>
            <w:vAlign w:val="top"/>
          </w:tcPr>
          <w:p w14:paraId="03CBCD59">
            <w:pPr>
              <w:rPr>
                <w:rFonts w:hint="eastAsia" w:ascii="宋体" w:hAnsi="宋体" w:eastAsia="宋体" w:cs="宋体"/>
                <w:sz w:val="24"/>
                <w:szCs w:val="24"/>
              </w:rPr>
            </w:pPr>
          </w:p>
        </w:tc>
        <w:tc>
          <w:tcPr>
            <w:tcW w:w="1167" w:type="dxa"/>
            <w:noWrap w:val="0"/>
            <w:vAlign w:val="top"/>
          </w:tcPr>
          <w:p w14:paraId="380B90F1">
            <w:pPr>
              <w:rPr>
                <w:rFonts w:hint="eastAsia" w:ascii="宋体" w:hAnsi="宋体" w:eastAsia="宋体" w:cs="宋体"/>
                <w:sz w:val="24"/>
                <w:szCs w:val="24"/>
              </w:rPr>
            </w:pPr>
          </w:p>
        </w:tc>
        <w:tc>
          <w:tcPr>
            <w:tcW w:w="1167" w:type="dxa"/>
            <w:noWrap w:val="0"/>
            <w:vAlign w:val="top"/>
          </w:tcPr>
          <w:p w14:paraId="08E749A7">
            <w:pPr>
              <w:rPr>
                <w:rFonts w:hint="eastAsia" w:ascii="宋体" w:hAnsi="宋体" w:eastAsia="宋体" w:cs="宋体"/>
                <w:sz w:val="24"/>
                <w:szCs w:val="24"/>
              </w:rPr>
            </w:pPr>
          </w:p>
        </w:tc>
        <w:tc>
          <w:tcPr>
            <w:tcW w:w="1167" w:type="dxa"/>
            <w:noWrap w:val="0"/>
            <w:vAlign w:val="top"/>
          </w:tcPr>
          <w:p w14:paraId="324567AC">
            <w:pPr>
              <w:rPr>
                <w:rFonts w:hint="eastAsia" w:ascii="宋体" w:hAnsi="宋体" w:eastAsia="宋体" w:cs="宋体"/>
                <w:sz w:val="24"/>
                <w:szCs w:val="24"/>
              </w:rPr>
            </w:pPr>
          </w:p>
        </w:tc>
        <w:tc>
          <w:tcPr>
            <w:tcW w:w="1167" w:type="dxa"/>
            <w:noWrap w:val="0"/>
            <w:vAlign w:val="top"/>
          </w:tcPr>
          <w:p w14:paraId="449B492B">
            <w:pPr>
              <w:rPr>
                <w:rFonts w:hint="eastAsia" w:ascii="宋体" w:hAnsi="宋体" w:eastAsia="宋体" w:cs="宋体"/>
                <w:sz w:val="24"/>
                <w:szCs w:val="24"/>
              </w:rPr>
            </w:pPr>
          </w:p>
        </w:tc>
        <w:tc>
          <w:tcPr>
            <w:tcW w:w="1167" w:type="dxa"/>
            <w:noWrap w:val="0"/>
            <w:vAlign w:val="top"/>
          </w:tcPr>
          <w:p w14:paraId="7174CBEB">
            <w:pPr>
              <w:rPr>
                <w:rFonts w:hint="eastAsia" w:ascii="宋体" w:hAnsi="宋体" w:eastAsia="宋体" w:cs="宋体"/>
                <w:sz w:val="24"/>
                <w:szCs w:val="24"/>
              </w:rPr>
            </w:pPr>
          </w:p>
        </w:tc>
        <w:tc>
          <w:tcPr>
            <w:tcW w:w="1168" w:type="dxa"/>
            <w:noWrap w:val="0"/>
            <w:vAlign w:val="top"/>
          </w:tcPr>
          <w:p w14:paraId="207382D0">
            <w:pPr>
              <w:rPr>
                <w:rFonts w:hint="eastAsia" w:ascii="宋体" w:hAnsi="宋体" w:eastAsia="宋体" w:cs="宋体"/>
                <w:sz w:val="24"/>
                <w:szCs w:val="24"/>
              </w:rPr>
            </w:pPr>
          </w:p>
        </w:tc>
        <w:tc>
          <w:tcPr>
            <w:tcW w:w="1168" w:type="dxa"/>
            <w:noWrap w:val="0"/>
            <w:vAlign w:val="top"/>
          </w:tcPr>
          <w:p w14:paraId="11F13CFA">
            <w:pPr>
              <w:rPr>
                <w:rFonts w:hint="eastAsia" w:ascii="宋体" w:hAnsi="宋体" w:eastAsia="宋体" w:cs="宋体"/>
                <w:sz w:val="24"/>
                <w:szCs w:val="24"/>
              </w:rPr>
            </w:pPr>
          </w:p>
        </w:tc>
      </w:tr>
    </w:tbl>
    <w:p w14:paraId="3FC6CFC8">
      <w:pPr>
        <w:rPr>
          <w:rFonts w:hint="eastAsia" w:ascii="宋体" w:hAnsi="宋体" w:eastAsia="宋体" w:cs="宋体"/>
          <w:sz w:val="24"/>
          <w:szCs w:val="24"/>
        </w:rPr>
      </w:pPr>
      <w:r>
        <w:rPr>
          <w:rFonts w:hint="eastAsia" w:ascii="宋体" w:hAnsi="宋体" w:eastAsia="宋体" w:cs="宋体"/>
          <w:sz w:val="24"/>
          <w:szCs w:val="24"/>
        </w:rPr>
        <w:br w:type="page"/>
      </w:r>
    </w:p>
    <w:p w14:paraId="759F59D8">
      <w:pPr>
        <w:keepNext/>
        <w:keepLines/>
        <w:spacing w:line="240" w:lineRule="auto"/>
        <w:outlineLvl w:val="2"/>
        <w:rPr>
          <w:rFonts w:hint="eastAsia" w:ascii="宋体" w:hAnsi="宋体" w:eastAsia="宋体" w:cs="宋体"/>
          <w:sz w:val="24"/>
          <w:szCs w:val="24"/>
        </w:rPr>
      </w:pPr>
      <w:r>
        <w:rPr>
          <w:rFonts w:hint="eastAsia" w:ascii="宋体" w:hAnsi="宋体" w:eastAsia="宋体" w:cs="宋体"/>
          <w:sz w:val="24"/>
          <w:szCs w:val="24"/>
        </w:rPr>
        <w:t>附表四：计划开工日期、完工日期和施工进度网络图</w:t>
      </w:r>
    </w:p>
    <w:p w14:paraId="6C9910AD">
      <w:pPr>
        <w:spacing w:line="360" w:lineRule="auto"/>
        <w:jc w:val="center"/>
        <w:rPr>
          <w:rFonts w:cs="Times New Roman"/>
          <w:b/>
          <w:sz w:val="28"/>
          <w:szCs w:val="28"/>
        </w:rPr>
      </w:pPr>
    </w:p>
    <w:p w14:paraId="6919FE45">
      <w:pPr>
        <w:spacing w:line="360" w:lineRule="auto"/>
        <w:jc w:val="center"/>
        <w:rPr>
          <w:rFonts w:cs="Times New Roman"/>
          <w:b/>
          <w:sz w:val="28"/>
          <w:szCs w:val="28"/>
        </w:rPr>
      </w:pPr>
      <w:r>
        <w:rPr>
          <w:rFonts w:cs="Times New Roman"/>
          <w:b/>
          <w:sz w:val="28"/>
          <w:szCs w:val="28"/>
        </w:rPr>
        <w:t>计划开</w:t>
      </w:r>
      <w:r>
        <w:rPr>
          <w:rFonts w:hint="eastAsia" w:cs="Times New Roman"/>
          <w:b/>
          <w:sz w:val="28"/>
          <w:szCs w:val="28"/>
        </w:rPr>
        <w:t>工日期</w:t>
      </w:r>
      <w:r>
        <w:rPr>
          <w:rFonts w:cs="Times New Roman"/>
          <w:b/>
          <w:sz w:val="28"/>
          <w:szCs w:val="28"/>
        </w:rPr>
        <w:t>、</w:t>
      </w:r>
      <w:r>
        <w:rPr>
          <w:rFonts w:hint="eastAsia" w:cs="Times New Roman"/>
          <w:b/>
          <w:sz w:val="28"/>
          <w:szCs w:val="28"/>
        </w:rPr>
        <w:t>完工</w:t>
      </w:r>
      <w:r>
        <w:rPr>
          <w:rFonts w:cs="Times New Roman"/>
          <w:b/>
          <w:sz w:val="28"/>
          <w:szCs w:val="28"/>
        </w:rPr>
        <w:t>日期和施工进度网络图</w:t>
      </w:r>
    </w:p>
    <w:p w14:paraId="11BAED6F">
      <w:pPr>
        <w:spacing w:line="360" w:lineRule="auto"/>
        <w:jc w:val="center"/>
        <w:rPr>
          <w:rFonts w:cs="Times New Roman"/>
          <w:sz w:val="20"/>
          <w:szCs w:val="20"/>
        </w:rPr>
      </w:pPr>
    </w:p>
    <w:p w14:paraId="46F4B232">
      <w:pPr>
        <w:spacing w:line="360" w:lineRule="auto"/>
        <w:ind w:firstLine="480" w:firstLineChars="200"/>
        <w:rPr>
          <w:rFonts w:cs="Times New Roman"/>
          <w:sz w:val="24"/>
          <w:szCs w:val="24"/>
        </w:rPr>
      </w:pPr>
      <w:r>
        <w:rPr>
          <w:rFonts w:cs="Times New Roman"/>
          <w:sz w:val="24"/>
          <w:szCs w:val="24"/>
        </w:rPr>
        <w:t xml:space="preserve">1. </w:t>
      </w:r>
      <w:r>
        <w:rPr>
          <w:rFonts w:hint="eastAsia" w:cs="Times New Roman"/>
          <w:sz w:val="24"/>
          <w:szCs w:val="24"/>
          <w:lang w:eastAsia="zh-CN"/>
        </w:rPr>
        <w:t>响应人</w:t>
      </w:r>
      <w:r>
        <w:rPr>
          <w:rFonts w:cs="Times New Roman"/>
          <w:sz w:val="24"/>
          <w:szCs w:val="24"/>
        </w:rPr>
        <w:t>应递交施工进度网络图或施工进度表，说明按</w:t>
      </w:r>
      <w:r>
        <w:rPr>
          <w:rFonts w:hint="eastAsia" w:cs="Times New Roman"/>
          <w:sz w:val="24"/>
          <w:szCs w:val="24"/>
        </w:rPr>
        <w:t>竞争性磋商文件</w:t>
      </w:r>
      <w:r>
        <w:rPr>
          <w:rFonts w:cs="Times New Roman"/>
          <w:sz w:val="24"/>
          <w:szCs w:val="24"/>
        </w:rPr>
        <w:t>要求的计划工期进行施工的各个关键日期。</w:t>
      </w:r>
    </w:p>
    <w:p w14:paraId="67059E6B">
      <w:pPr>
        <w:spacing w:line="360" w:lineRule="auto"/>
        <w:ind w:firstLine="480" w:firstLineChars="200"/>
        <w:rPr>
          <w:rFonts w:cs="Times New Roman"/>
          <w:sz w:val="24"/>
          <w:szCs w:val="24"/>
        </w:rPr>
      </w:pPr>
      <w:r>
        <w:rPr>
          <w:rFonts w:cs="Times New Roman"/>
          <w:sz w:val="24"/>
          <w:szCs w:val="24"/>
        </w:rPr>
        <w:t>2. 施工进度表可采用</w:t>
      </w:r>
      <w:r>
        <w:rPr>
          <w:rFonts w:hint="eastAsia" w:cs="Times New Roman"/>
          <w:sz w:val="24"/>
          <w:szCs w:val="24"/>
        </w:rPr>
        <w:t>网络图（或</w:t>
      </w:r>
      <w:r>
        <w:rPr>
          <w:rFonts w:cs="Times New Roman"/>
          <w:sz w:val="24"/>
          <w:szCs w:val="24"/>
        </w:rPr>
        <w:t>横道图</w:t>
      </w:r>
      <w:r>
        <w:rPr>
          <w:rFonts w:hint="eastAsia" w:cs="Times New Roman"/>
          <w:sz w:val="24"/>
          <w:szCs w:val="24"/>
        </w:rPr>
        <w:t>）</w:t>
      </w:r>
      <w:r>
        <w:rPr>
          <w:rFonts w:cs="Times New Roman"/>
          <w:sz w:val="24"/>
          <w:szCs w:val="24"/>
        </w:rPr>
        <w:t>表示。</w:t>
      </w:r>
    </w:p>
    <w:p w14:paraId="56914E55">
      <w:pPr>
        <w:spacing w:line="360" w:lineRule="auto"/>
        <w:rPr>
          <w:rFonts w:cs="Times New Roman"/>
          <w:sz w:val="24"/>
          <w:szCs w:val="24"/>
        </w:rPr>
      </w:pPr>
    </w:p>
    <w:p w14:paraId="6F49FCD7">
      <w:pPr>
        <w:spacing w:line="360" w:lineRule="auto"/>
        <w:rPr>
          <w:rFonts w:cs="Times New Roman"/>
          <w:sz w:val="24"/>
          <w:szCs w:val="24"/>
        </w:rPr>
      </w:pPr>
    </w:p>
    <w:p w14:paraId="43FD8084">
      <w:pPr>
        <w:spacing w:line="500" w:lineRule="exact"/>
        <w:rPr>
          <w:rFonts w:cs="Times New Roman"/>
          <w:sz w:val="20"/>
          <w:szCs w:val="20"/>
        </w:rPr>
      </w:pPr>
    </w:p>
    <w:p w14:paraId="213513B3">
      <w:pPr>
        <w:spacing w:line="500" w:lineRule="exact"/>
        <w:rPr>
          <w:rFonts w:cs="Times New Roman"/>
          <w:sz w:val="20"/>
          <w:szCs w:val="20"/>
        </w:rPr>
      </w:pPr>
    </w:p>
    <w:p w14:paraId="3AC57494">
      <w:pPr>
        <w:spacing w:line="500" w:lineRule="exact"/>
        <w:rPr>
          <w:rFonts w:cs="Times New Roman"/>
          <w:sz w:val="20"/>
          <w:szCs w:val="20"/>
        </w:rPr>
      </w:pPr>
    </w:p>
    <w:p w14:paraId="4DCCBB2A">
      <w:pPr>
        <w:spacing w:line="500" w:lineRule="exact"/>
        <w:rPr>
          <w:rFonts w:cs="Times New Roman"/>
          <w:sz w:val="20"/>
          <w:szCs w:val="20"/>
        </w:rPr>
      </w:pPr>
    </w:p>
    <w:p w14:paraId="21584760">
      <w:pPr>
        <w:spacing w:line="500" w:lineRule="exact"/>
        <w:rPr>
          <w:rFonts w:cs="Times New Roman"/>
          <w:sz w:val="20"/>
          <w:szCs w:val="20"/>
        </w:rPr>
      </w:pPr>
    </w:p>
    <w:p w14:paraId="57F19BA7">
      <w:pPr>
        <w:spacing w:line="500" w:lineRule="exact"/>
        <w:rPr>
          <w:rFonts w:cs="Times New Roman"/>
          <w:sz w:val="20"/>
          <w:szCs w:val="20"/>
        </w:rPr>
      </w:pPr>
    </w:p>
    <w:p w14:paraId="2DE787AA">
      <w:pPr>
        <w:spacing w:line="500" w:lineRule="exact"/>
        <w:rPr>
          <w:rFonts w:cs="Times New Roman"/>
          <w:sz w:val="20"/>
          <w:szCs w:val="20"/>
        </w:rPr>
      </w:pPr>
    </w:p>
    <w:p w14:paraId="3BFE63F6">
      <w:pPr>
        <w:spacing w:line="500" w:lineRule="exact"/>
        <w:rPr>
          <w:rFonts w:cs="Times New Roman"/>
          <w:sz w:val="20"/>
          <w:szCs w:val="20"/>
        </w:rPr>
      </w:pPr>
    </w:p>
    <w:p w14:paraId="41F4D5AA">
      <w:pPr>
        <w:spacing w:line="500" w:lineRule="exact"/>
        <w:rPr>
          <w:rFonts w:cs="Times New Roman"/>
          <w:sz w:val="20"/>
          <w:szCs w:val="20"/>
        </w:rPr>
      </w:pPr>
    </w:p>
    <w:p w14:paraId="3346317E">
      <w:pPr>
        <w:spacing w:line="500" w:lineRule="exact"/>
        <w:rPr>
          <w:rFonts w:cs="Times New Roman"/>
          <w:sz w:val="20"/>
          <w:szCs w:val="20"/>
        </w:rPr>
      </w:pPr>
    </w:p>
    <w:p w14:paraId="44532D8D">
      <w:pPr>
        <w:spacing w:line="500" w:lineRule="exact"/>
        <w:rPr>
          <w:rFonts w:cs="Times New Roman"/>
          <w:sz w:val="20"/>
          <w:szCs w:val="20"/>
        </w:rPr>
      </w:pPr>
    </w:p>
    <w:p w14:paraId="13062E4C">
      <w:pPr>
        <w:spacing w:line="500" w:lineRule="exact"/>
        <w:rPr>
          <w:rFonts w:cs="Times New Roman"/>
          <w:sz w:val="20"/>
          <w:szCs w:val="20"/>
        </w:rPr>
      </w:pPr>
    </w:p>
    <w:p w14:paraId="3D6F7334">
      <w:pPr>
        <w:spacing w:line="500" w:lineRule="exact"/>
        <w:rPr>
          <w:rFonts w:cs="Times New Roman"/>
          <w:sz w:val="20"/>
          <w:szCs w:val="20"/>
        </w:rPr>
      </w:pPr>
    </w:p>
    <w:p w14:paraId="4B227D21">
      <w:pPr>
        <w:spacing w:line="500" w:lineRule="exact"/>
        <w:rPr>
          <w:rFonts w:cs="Times New Roman"/>
          <w:sz w:val="20"/>
          <w:szCs w:val="20"/>
        </w:rPr>
      </w:pPr>
    </w:p>
    <w:p w14:paraId="59CEC5ED">
      <w:pPr>
        <w:spacing w:line="500" w:lineRule="exact"/>
        <w:rPr>
          <w:rFonts w:cs="Times New Roman"/>
          <w:sz w:val="20"/>
          <w:szCs w:val="20"/>
        </w:rPr>
      </w:pPr>
    </w:p>
    <w:p w14:paraId="59E4AA73">
      <w:pPr>
        <w:spacing w:line="500" w:lineRule="exact"/>
        <w:rPr>
          <w:rFonts w:cs="Times New Roman"/>
          <w:sz w:val="20"/>
          <w:szCs w:val="20"/>
        </w:rPr>
      </w:pPr>
    </w:p>
    <w:p w14:paraId="60BA5C59">
      <w:pPr>
        <w:spacing w:line="500" w:lineRule="exact"/>
        <w:rPr>
          <w:rFonts w:cs="Times New Roman"/>
          <w:sz w:val="20"/>
          <w:szCs w:val="20"/>
        </w:rPr>
      </w:pPr>
    </w:p>
    <w:p w14:paraId="1359CF12">
      <w:pPr>
        <w:keepNext/>
        <w:keepLines/>
        <w:spacing w:line="360" w:lineRule="auto"/>
        <w:outlineLvl w:val="2"/>
        <w:rPr>
          <w:rFonts w:ascii="Times New Roman"/>
          <w:sz w:val="24"/>
          <w:szCs w:val="24"/>
        </w:rPr>
      </w:pPr>
      <w:bookmarkStart w:id="586" w:name="_Toc23373"/>
      <w:bookmarkStart w:id="587" w:name="_Toc281418005"/>
      <w:bookmarkStart w:id="588" w:name="_Toc485740296"/>
      <w:bookmarkStart w:id="589" w:name="_Toc502396529"/>
      <w:bookmarkStart w:id="590" w:name="_Toc266885760"/>
      <w:bookmarkStart w:id="591" w:name="_Toc11726"/>
      <w:bookmarkStart w:id="592" w:name="_Toc144974869"/>
      <w:bookmarkStart w:id="593" w:name="_Toc168475928"/>
      <w:bookmarkStart w:id="594" w:name="_Toc221952108"/>
      <w:bookmarkStart w:id="595" w:name="_Toc168476331"/>
      <w:r>
        <w:rPr>
          <w:rFonts w:ascii="Times New Roman"/>
          <w:sz w:val="28"/>
          <w:szCs w:val="28"/>
        </w:rPr>
        <w:br w:type="page"/>
      </w:r>
      <w:r>
        <w:rPr>
          <w:rFonts w:ascii="Times New Roman"/>
          <w:sz w:val="24"/>
          <w:szCs w:val="24"/>
        </w:rPr>
        <w:t>附表五：</w:t>
      </w:r>
      <w:r>
        <w:rPr>
          <w:rFonts w:hint="eastAsia" w:ascii="Times New Roman"/>
          <w:sz w:val="24"/>
          <w:szCs w:val="24"/>
        </w:rPr>
        <w:t>施工总平面图</w:t>
      </w:r>
      <w:bookmarkEnd w:id="586"/>
      <w:bookmarkEnd w:id="587"/>
      <w:bookmarkEnd w:id="588"/>
      <w:bookmarkEnd w:id="589"/>
      <w:bookmarkEnd w:id="590"/>
      <w:bookmarkEnd w:id="591"/>
    </w:p>
    <w:p w14:paraId="405DF5E1">
      <w:pPr>
        <w:spacing w:line="360" w:lineRule="auto"/>
        <w:jc w:val="center"/>
        <w:rPr>
          <w:rFonts w:cs="Times New Roman"/>
          <w:b/>
          <w:sz w:val="28"/>
          <w:szCs w:val="28"/>
        </w:rPr>
      </w:pPr>
      <w:bookmarkStart w:id="596" w:name="_Toc266113460"/>
      <w:bookmarkStart w:id="597" w:name="_Toc266524776"/>
      <w:r>
        <w:rPr>
          <w:rFonts w:cs="Times New Roman"/>
          <w:b/>
          <w:sz w:val="28"/>
          <w:szCs w:val="28"/>
        </w:rPr>
        <w:t>施工总平面图</w:t>
      </w:r>
      <w:bookmarkEnd w:id="592"/>
      <w:bookmarkEnd w:id="593"/>
      <w:bookmarkEnd w:id="594"/>
      <w:bookmarkEnd w:id="595"/>
      <w:bookmarkEnd w:id="596"/>
      <w:bookmarkEnd w:id="597"/>
    </w:p>
    <w:p w14:paraId="2223D0DE">
      <w:pPr>
        <w:spacing w:line="360" w:lineRule="auto"/>
        <w:rPr>
          <w:rFonts w:cs="Times New Roman"/>
          <w:sz w:val="24"/>
          <w:szCs w:val="24"/>
        </w:rPr>
      </w:pPr>
      <w:r>
        <w:rPr>
          <w:rFonts w:cs="Times New Roman"/>
          <w:sz w:val="24"/>
          <w:szCs w:val="24"/>
        </w:rPr>
        <w:tab/>
      </w:r>
    </w:p>
    <w:p w14:paraId="12A47EF7">
      <w:pPr>
        <w:pStyle w:val="12"/>
        <w:spacing w:line="360" w:lineRule="auto"/>
        <w:ind w:firstLine="566" w:firstLineChars="236"/>
        <w:rPr>
          <w:rFonts w:hAnsi="宋体" w:cs="黑体"/>
          <w:b/>
          <w:color w:val="auto"/>
          <w:sz w:val="24"/>
          <w:szCs w:val="24"/>
        </w:rPr>
      </w:pPr>
      <w:bookmarkStart w:id="598" w:name="_Toc221952109"/>
      <w:r>
        <w:rPr>
          <w:rFonts w:hint="eastAsia" w:ascii="Times New Roman" w:hAnsi="宋体"/>
          <w:color w:val="auto"/>
          <w:kern w:val="2"/>
          <w:sz w:val="24"/>
          <w:szCs w:val="24"/>
          <w:lang w:eastAsia="zh-CN"/>
        </w:rPr>
        <w:t>响应人</w:t>
      </w:r>
      <w:r>
        <w:rPr>
          <w:rFonts w:ascii="Times New Roman" w:hAnsi="宋体"/>
          <w:color w:val="auto"/>
          <w:kern w:val="2"/>
          <w:sz w:val="24"/>
          <w:szCs w:val="24"/>
        </w:rPr>
        <w:t>应递交一份施工总平面图，绘出现场临时设施布置图</w:t>
      </w:r>
      <w:r>
        <w:rPr>
          <w:rFonts w:hint="eastAsia" w:ascii="Times New Roman" w:hAnsi="宋体"/>
          <w:color w:val="auto"/>
          <w:kern w:val="2"/>
          <w:sz w:val="24"/>
          <w:szCs w:val="24"/>
        </w:rPr>
        <w:t>及</w:t>
      </w:r>
      <w:r>
        <w:rPr>
          <w:rFonts w:ascii="Times New Roman" w:hAnsi="宋体"/>
          <w:color w:val="auto"/>
          <w:kern w:val="2"/>
          <w:sz w:val="24"/>
          <w:szCs w:val="24"/>
        </w:rPr>
        <w:t>表并附文字说明，说明临时设施、加工车间、现场办公、设备及仓储、供电、供水、卫生、生活、道路、消防等设施的情况和布置。</w:t>
      </w:r>
      <w:bookmarkEnd w:id="598"/>
    </w:p>
    <w:p w14:paraId="21DD0A30">
      <w:pPr>
        <w:spacing w:line="360" w:lineRule="auto"/>
      </w:pPr>
    </w:p>
    <w:p w14:paraId="52F20D4F">
      <w:pPr>
        <w:spacing w:line="360" w:lineRule="auto"/>
      </w:pPr>
    </w:p>
    <w:p w14:paraId="3C31BB3C">
      <w:pPr>
        <w:spacing w:line="360" w:lineRule="auto"/>
      </w:pPr>
    </w:p>
    <w:p w14:paraId="2D9D799A">
      <w:pPr>
        <w:spacing w:line="360" w:lineRule="auto"/>
      </w:pPr>
    </w:p>
    <w:p w14:paraId="4F4A11E5">
      <w:pPr>
        <w:spacing w:line="360" w:lineRule="auto"/>
      </w:pPr>
    </w:p>
    <w:p w14:paraId="2FA1B236">
      <w:pPr>
        <w:spacing w:line="360" w:lineRule="auto"/>
      </w:pPr>
    </w:p>
    <w:p w14:paraId="49B084C9">
      <w:pPr>
        <w:spacing w:line="360" w:lineRule="auto"/>
      </w:pPr>
    </w:p>
    <w:p w14:paraId="43FDC179">
      <w:pPr>
        <w:spacing w:line="360" w:lineRule="auto"/>
      </w:pPr>
    </w:p>
    <w:p w14:paraId="171E5AB1">
      <w:pPr>
        <w:spacing w:line="360" w:lineRule="auto"/>
      </w:pPr>
    </w:p>
    <w:p w14:paraId="2F20D704">
      <w:pPr>
        <w:spacing w:line="360" w:lineRule="auto"/>
      </w:pPr>
    </w:p>
    <w:p w14:paraId="299F4FC5">
      <w:pPr>
        <w:spacing w:line="360" w:lineRule="auto"/>
      </w:pPr>
    </w:p>
    <w:p w14:paraId="6EC3CF15">
      <w:pPr>
        <w:spacing w:line="360" w:lineRule="auto"/>
      </w:pPr>
    </w:p>
    <w:p w14:paraId="1E03334D">
      <w:pPr>
        <w:spacing w:line="360" w:lineRule="auto"/>
      </w:pPr>
    </w:p>
    <w:p w14:paraId="47D3165D">
      <w:pPr>
        <w:spacing w:line="360" w:lineRule="auto"/>
      </w:pPr>
    </w:p>
    <w:p w14:paraId="62FF22CE">
      <w:pPr>
        <w:spacing w:line="360" w:lineRule="auto"/>
      </w:pPr>
    </w:p>
    <w:p w14:paraId="066F605C">
      <w:pPr>
        <w:spacing w:line="360" w:lineRule="auto"/>
      </w:pPr>
    </w:p>
    <w:p w14:paraId="25487B10">
      <w:pPr>
        <w:spacing w:line="360" w:lineRule="auto"/>
      </w:pPr>
    </w:p>
    <w:p w14:paraId="7F86A0C2">
      <w:pPr>
        <w:spacing w:line="360" w:lineRule="auto"/>
      </w:pPr>
    </w:p>
    <w:p w14:paraId="35BBCF55">
      <w:pPr>
        <w:spacing w:line="360" w:lineRule="auto"/>
      </w:pPr>
    </w:p>
    <w:p w14:paraId="296E44BD">
      <w:pPr>
        <w:spacing w:line="360" w:lineRule="auto"/>
      </w:pPr>
    </w:p>
    <w:p w14:paraId="03E50845">
      <w:pPr>
        <w:spacing w:line="360" w:lineRule="auto"/>
      </w:pPr>
    </w:p>
    <w:p w14:paraId="72F42AA1">
      <w:pPr>
        <w:spacing w:line="360" w:lineRule="auto"/>
      </w:pPr>
    </w:p>
    <w:p w14:paraId="5659AD06">
      <w:pPr>
        <w:pStyle w:val="3"/>
        <w:tabs>
          <w:tab w:val="left" w:pos="840"/>
        </w:tabs>
        <w:spacing w:line="360" w:lineRule="auto"/>
        <w:jc w:val="center"/>
        <w:rPr>
          <w:sz w:val="28"/>
          <w:szCs w:val="28"/>
        </w:rPr>
      </w:pPr>
      <w:bookmarkStart w:id="599" w:name="_Toc23774498"/>
      <w:r>
        <w:rPr>
          <w:rFonts w:hint="eastAsia"/>
          <w:sz w:val="28"/>
          <w:szCs w:val="28"/>
          <w:lang w:val="en-US" w:eastAsia="zh-CN"/>
        </w:rPr>
        <w:t>八</w:t>
      </w:r>
      <w:r>
        <w:rPr>
          <w:rFonts w:hint="eastAsia"/>
          <w:sz w:val="28"/>
          <w:szCs w:val="28"/>
        </w:rPr>
        <w:t>、项目管理机构</w:t>
      </w:r>
      <w:bookmarkEnd w:id="599"/>
    </w:p>
    <w:p w14:paraId="2253C498">
      <w:pPr>
        <w:spacing w:line="360" w:lineRule="auto"/>
        <w:rPr>
          <w:b/>
          <w:sz w:val="24"/>
          <w:szCs w:val="24"/>
        </w:rPr>
      </w:pPr>
      <w:r>
        <w:rPr>
          <w:rFonts w:hint="eastAsia"/>
          <w:b/>
          <w:sz w:val="24"/>
          <w:szCs w:val="24"/>
        </w:rPr>
        <w:t>（一）项目管理机构组成表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71"/>
        <w:gridCol w:w="770"/>
        <w:gridCol w:w="1743"/>
        <w:gridCol w:w="1134"/>
        <w:gridCol w:w="993"/>
        <w:gridCol w:w="850"/>
        <w:gridCol w:w="1440"/>
        <w:gridCol w:w="769"/>
      </w:tblGrid>
      <w:tr w14:paraId="0194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restart"/>
            <w:vAlign w:val="center"/>
          </w:tcPr>
          <w:p w14:paraId="33960A9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71" w:type="dxa"/>
            <w:vMerge w:val="restart"/>
            <w:vAlign w:val="center"/>
          </w:tcPr>
          <w:p w14:paraId="09E7F2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70" w:type="dxa"/>
            <w:vMerge w:val="restart"/>
            <w:vAlign w:val="center"/>
          </w:tcPr>
          <w:p w14:paraId="5FB4AF1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160" w:type="dxa"/>
            <w:gridSpan w:val="5"/>
            <w:vAlign w:val="center"/>
          </w:tcPr>
          <w:p w14:paraId="3E62D0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69" w:type="dxa"/>
            <w:vMerge w:val="restart"/>
            <w:vAlign w:val="center"/>
          </w:tcPr>
          <w:p w14:paraId="39A237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4E0B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continue"/>
            <w:vAlign w:val="center"/>
          </w:tcPr>
          <w:p w14:paraId="0866F7C0">
            <w:pPr>
              <w:spacing w:line="360" w:lineRule="auto"/>
              <w:jc w:val="center"/>
              <w:rPr>
                <w:rFonts w:hint="eastAsia" w:ascii="宋体" w:hAnsi="宋体" w:eastAsia="宋体" w:cs="宋体"/>
                <w:sz w:val="24"/>
                <w:szCs w:val="24"/>
              </w:rPr>
            </w:pPr>
          </w:p>
        </w:tc>
        <w:tc>
          <w:tcPr>
            <w:tcW w:w="771" w:type="dxa"/>
            <w:vMerge w:val="continue"/>
            <w:vAlign w:val="center"/>
          </w:tcPr>
          <w:p w14:paraId="00364BD4">
            <w:pPr>
              <w:spacing w:line="360" w:lineRule="auto"/>
              <w:jc w:val="center"/>
              <w:rPr>
                <w:rFonts w:hint="eastAsia" w:ascii="宋体" w:hAnsi="宋体" w:eastAsia="宋体" w:cs="宋体"/>
                <w:sz w:val="24"/>
                <w:szCs w:val="24"/>
              </w:rPr>
            </w:pPr>
          </w:p>
        </w:tc>
        <w:tc>
          <w:tcPr>
            <w:tcW w:w="770" w:type="dxa"/>
            <w:vMerge w:val="continue"/>
            <w:vAlign w:val="center"/>
          </w:tcPr>
          <w:p w14:paraId="11AEC89A">
            <w:pPr>
              <w:spacing w:line="360" w:lineRule="auto"/>
              <w:jc w:val="center"/>
              <w:rPr>
                <w:rFonts w:hint="eastAsia" w:ascii="宋体" w:hAnsi="宋体" w:eastAsia="宋体" w:cs="宋体"/>
                <w:sz w:val="24"/>
                <w:szCs w:val="24"/>
              </w:rPr>
            </w:pPr>
          </w:p>
        </w:tc>
        <w:tc>
          <w:tcPr>
            <w:tcW w:w="1743" w:type="dxa"/>
            <w:vAlign w:val="center"/>
          </w:tcPr>
          <w:p w14:paraId="15EC8B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134" w:type="dxa"/>
            <w:vAlign w:val="center"/>
          </w:tcPr>
          <w:p w14:paraId="0BD86BF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993" w:type="dxa"/>
            <w:vAlign w:val="center"/>
          </w:tcPr>
          <w:p w14:paraId="52C6E2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850" w:type="dxa"/>
            <w:vAlign w:val="center"/>
          </w:tcPr>
          <w:p w14:paraId="79D531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440" w:type="dxa"/>
            <w:vAlign w:val="center"/>
          </w:tcPr>
          <w:p w14:paraId="4A258F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69" w:type="dxa"/>
            <w:vMerge w:val="continue"/>
            <w:vAlign w:val="center"/>
          </w:tcPr>
          <w:p w14:paraId="065B7271">
            <w:pPr>
              <w:spacing w:line="360" w:lineRule="auto"/>
              <w:jc w:val="center"/>
              <w:rPr>
                <w:rFonts w:hint="eastAsia" w:ascii="宋体" w:hAnsi="宋体" w:eastAsia="宋体" w:cs="宋体"/>
                <w:sz w:val="24"/>
                <w:szCs w:val="24"/>
              </w:rPr>
            </w:pPr>
          </w:p>
        </w:tc>
      </w:tr>
      <w:tr w14:paraId="423F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B14604A">
            <w:pPr>
              <w:spacing w:line="360" w:lineRule="auto"/>
              <w:jc w:val="center"/>
              <w:rPr>
                <w:rFonts w:hint="eastAsia" w:ascii="宋体" w:hAnsi="宋体" w:eastAsia="宋体" w:cs="宋体"/>
                <w:sz w:val="24"/>
                <w:szCs w:val="24"/>
              </w:rPr>
            </w:pPr>
          </w:p>
        </w:tc>
        <w:tc>
          <w:tcPr>
            <w:tcW w:w="771" w:type="dxa"/>
            <w:vAlign w:val="center"/>
          </w:tcPr>
          <w:p w14:paraId="7F2A3C98">
            <w:pPr>
              <w:spacing w:line="360" w:lineRule="auto"/>
              <w:jc w:val="center"/>
              <w:rPr>
                <w:rFonts w:hint="eastAsia" w:ascii="宋体" w:hAnsi="宋体" w:eastAsia="宋体" w:cs="宋体"/>
                <w:sz w:val="24"/>
                <w:szCs w:val="24"/>
              </w:rPr>
            </w:pPr>
          </w:p>
        </w:tc>
        <w:tc>
          <w:tcPr>
            <w:tcW w:w="770" w:type="dxa"/>
            <w:vAlign w:val="center"/>
          </w:tcPr>
          <w:p w14:paraId="149834E1">
            <w:pPr>
              <w:spacing w:line="360" w:lineRule="auto"/>
              <w:jc w:val="center"/>
              <w:rPr>
                <w:rFonts w:hint="eastAsia" w:ascii="宋体" w:hAnsi="宋体" w:eastAsia="宋体" w:cs="宋体"/>
                <w:sz w:val="24"/>
                <w:szCs w:val="24"/>
              </w:rPr>
            </w:pPr>
          </w:p>
        </w:tc>
        <w:tc>
          <w:tcPr>
            <w:tcW w:w="1743" w:type="dxa"/>
            <w:vAlign w:val="center"/>
          </w:tcPr>
          <w:p w14:paraId="6D825923">
            <w:pPr>
              <w:spacing w:line="360" w:lineRule="auto"/>
              <w:jc w:val="center"/>
              <w:rPr>
                <w:rFonts w:hint="eastAsia" w:ascii="宋体" w:hAnsi="宋体" w:eastAsia="宋体" w:cs="宋体"/>
                <w:sz w:val="24"/>
                <w:szCs w:val="24"/>
              </w:rPr>
            </w:pPr>
          </w:p>
        </w:tc>
        <w:tc>
          <w:tcPr>
            <w:tcW w:w="1134" w:type="dxa"/>
            <w:vAlign w:val="center"/>
          </w:tcPr>
          <w:p w14:paraId="64FFCC84">
            <w:pPr>
              <w:spacing w:line="360" w:lineRule="auto"/>
              <w:jc w:val="center"/>
              <w:rPr>
                <w:rFonts w:hint="eastAsia" w:ascii="宋体" w:hAnsi="宋体" w:eastAsia="宋体" w:cs="宋体"/>
                <w:sz w:val="24"/>
                <w:szCs w:val="24"/>
              </w:rPr>
            </w:pPr>
          </w:p>
        </w:tc>
        <w:tc>
          <w:tcPr>
            <w:tcW w:w="993" w:type="dxa"/>
            <w:vAlign w:val="center"/>
          </w:tcPr>
          <w:p w14:paraId="49DBB188">
            <w:pPr>
              <w:spacing w:line="360" w:lineRule="auto"/>
              <w:jc w:val="center"/>
              <w:rPr>
                <w:rFonts w:hint="eastAsia" w:ascii="宋体" w:hAnsi="宋体" w:eastAsia="宋体" w:cs="宋体"/>
                <w:sz w:val="24"/>
                <w:szCs w:val="24"/>
              </w:rPr>
            </w:pPr>
          </w:p>
        </w:tc>
        <w:tc>
          <w:tcPr>
            <w:tcW w:w="850" w:type="dxa"/>
            <w:vAlign w:val="center"/>
          </w:tcPr>
          <w:p w14:paraId="6CABC83D">
            <w:pPr>
              <w:spacing w:line="360" w:lineRule="auto"/>
              <w:jc w:val="center"/>
              <w:rPr>
                <w:rFonts w:hint="eastAsia" w:ascii="宋体" w:hAnsi="宋体" w:eastAsia="宋体" w:cs="宋体"/>
                <w:sz w:val="24"/>
                <w:szCs w:val="24"/>
              </w:rPr>
            </w:pPr>
          </w:p>
        </w:tc>
        <w:tc>
          <w:tcPr>
            <w:tcW w:w="1440" w:type="dxa"/>
            <w:vAlign w:val="center"/>
          </w:tcPr>
          <w:p w14:paraId="549AF51C">
            <w:pPr>
              <w:spacing w:line="360" w:lineRule="auto"/>
              <w:jc w:val="center"/>
              <w:rPr>
                <w:rFonts w:hint="eastAsia" w:ascii="宋体" w:hAnsi="宋体" w:eastAsia="宋体" w:cs="宋体"/>
                <w:sz w:val="24"/>
                <w:szCs w:val="24"/>
              </w:rPr>
            </w:pPr>
          </w:p>
        </w:tc>
        <w:tc>
          <w:tcPr>
            <w:tcW w:w="769" w:type="dxa"/>
            <w:vAlign w:val="center"/>
          </w:tcPr>
          <w:p w14:paraId="6237C583">
            <w:pPr>
              <w:spacing w:line="360" w:lineRule="auto"/>
              <w:jc w:val="center"/>
              <w:rPr>
                <w:rFonts w:hint="eastAsia" w:ascii="宋体" w:hAnsi="宋体" w:eastAsia="宋体" w:cs="宋体"/>
                <w:sz w:val="24"/>
                <w:szCs w:val="24"/>
              </w:rPr>
            </w:pPr>
          </w:p>
        </w:tc>
      </w:tr>
      <w:tr w14:paraId="2B70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70485C8">
            <w:pPr>
              <w:spacing w:line="360" w:lineRule="auto"/>
              <w:jc w:val="center"/>
              <w:rPr>
                <w:rFonts w:hint="eastAsia" w:ascii="宋体" w:hAnsi="宋体" w:eastAsia="宋体" w:cs="宋体"/>
                <w:sz w:val="24"/>
                <w:szCs w:val="24"/>
              </w:rPr>
            </w:pPr>
          </w:p>
        </w:tc>
        <w:tc>
          <w:tcPr>
            <w:tcW w:w="771" w:type="dxa"/>
            <w:vAlign w:val="center"/>
          </w:tcPr>
          <w:p w14:paraId="2F6C558E">
            <w:pPr>
              <w:spacing w:line="360" w:lineRule="auto"/>
              <w:jc w:val="center"/>
              <w:rPr>
                <w:rFonts w:hint="eastAsia" w:ascii="宋体" w:hAnsi="宋体" w:eastAsia="宋体" w:cs="宋体"/>
                <w:sz w:val="24"/>
                <w:szCs w:val="24"/>
              </w:rPr>
            </w:pPr>
          </w:p>
        </w:tc>
        <w:tc>
          <w:tcPr>
            <w:tcW w:w="770" w:type="dxa"/>
            <w:vAlign w:val="center"/>
          </w:tcPr>
          <w:p w14:paraId="07CB68F2">
            <w:pPr>
              <w:spacing w:line="360" w:lineRule="auto"/>
              <w:jc w:val="center"/>
              <w:rPr>
                <w:rFonts w:hint="eastAsia" w:ascii="宋体" w:hAnsi="宋体" w:eastAsia="宋体" w:cs="宋体"/>
                <w:sz w:val="24"/>
                <w:szCs w:val="24"/>
              </w:rPr>
            </w:pPr>
          </w:p>
        </w:tc>
        <w:tc>
          <w:tcPr>
            <w:tcW w:w="1743" w:type="dxa"/>
            <w:vAlign w:val="center"/>
          </w:tcPr>
          <w:p w14:paraId="5647BACC">
            <w:pPr>
              <w:spacing w:line="360" w:lineRule="auto"/>
              <w:jc w:val="center"/>
              <w:rPr>
                <w:rFonts w:hint="eastAsia" w:ascii="宋体" w:hAnsi="宋体" w:eastAsia="宋体" w:cs="宋体"/>
                <w:sz w:val="24"/>
                <w:szCs w:val="24"/>
              </w:rPr>
            </w:pPr>
          </w:p>
        </w:tc>
        <w:tc>
          <w:tcPr>
            <w:tcW w:w="1134" w:type="dxa"/>
            <w:vAlign w:val="center"/>
          </w:tcPr>
          <w:p w14:paraId="469783FA">
            <w:pPr>
              <w:spacing w:line="360" w:lineRule="auto"/>
              <w:jc w:val="center"/>
              <w:rPr>
                <w:rFonts w:hint="eastAsia" w:ascii="宋体" w:hAnsi="宋体" w:eastAsia="宋体" w:cs="宋体"/>
                <w:sz w:val="24"/>
                <w:szCs w:val="24"/>
              </w:rPr>
            </w:pPr>
          </w:p>
        </w:tc>
        <w:tc>
          <w:tcPr>
            <w:tcW w:w="993" w:type="dxa"/>
            <w:vAlign w:val="center"/>
          </w:tcPr>
          <w:p w14:paraId="6CCC9FEB">
            <w:pPr>
              <w:spacing w:line="360" w:lineRule="auto"/>
              <w:jc w:val="center"/>
              <w:rPr>
                <w:rFonts w:hint="eastAsia" w:ascii="宋体" w:hAnsi="宋体" w:eastAsia="宋体" w:cs="宋体"/>
                <w:sz w:val="24"/>
                <w:szCs w:val="24"/>
              </w:rPr>
            </w:pPr>
          </w:p>
        </w:tc>
        <w:tc>
          <w:tcPr>
            <w:tcW w:w="850" w:type="dxa"/>
            <w:vAlign w:val="center"/>
          </w:tcPr>
          <w:p w14:paraId="05E4AD8A">
            <w:pPr>
              <w:spacing w:line="360" w:lineRule="auto"/>
              <w:jc w:val="center"/>
              <w:rPr>
                <w:rFonts w:hint="eastAsia" w:ascii="宋体" w:hAnsi="宋体" w:eastAsia="宋体" w:cs="宋体"/>
                <w:sz w:val="24"/>
                <w:szCs w:val="24"/>
              </w:rPr>
            </w:pPr>
          </w:p>
        </w:tc>
        <w:tc>
          <w:tcPr>
            <w:tcW w:w="1440" w:type="dxa"/>
            <w:vAlign w:val="center"/>
          </w:tcPr>
          <w:p w14:paraId="11823C0A">
            <w:pPr>
              <w:spacing w:line="360" w:lineRule="auto"/>
              <w:jc w:val="center"/>
              <w:rPr>
                <w:rFonts w:hint="eastAsia" w:ascii="宋体" w:hAnsi="宋体" w:eastAsia="宋体" w:cs="宋体"/>
                <w:sz w:val="24"/>
                <w:szCs w:val="24"/>
              </w:rPr>
            </w:pPr>
          </w:p>
        </w:tc>
        <w:tc>
          <w:tcPr>
            <w:tcW w:w="769" w:type="dxa"/>
            <w:vAlign w:val="center"/>
          </w:tcPr>
          <w:p w14:paraId="5DFC813A">
            <w:pPr>
              <w:spacing w:line="360" w:lineRule="auto"/>
              <w:jc w:val="center"/>
              <w:rPr>
                <w:rFonts w:hint="eastAsia" w:ascii="宋体" w:hAnsi="宋体" w:eastAsia="宋体" w:cs="宋体"/>
                <w:sz w:val="24"/>
                <w:szCs w:val="24"/>
              </w:rPr>
            </w:pPr>
          </w:p>
        </w:tc>
      </w:tr>
      <w:tr w14:paraId="52A9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0712BAAE">
            <w:pPr>
              <w:spacing w:line="360" w:lineRule="auto"/>
              <w:jc w:val="center"/>
              <w:rPr>
                <w:rFonts w:hint="eastAsia" w:ascii="宋体" w:hAnsi="宋体" w:eastAsia="宋体" w:cs="宋体"/>
                <w:sz w:val="24"/>
                <w:szCs w:val="24"/>
              </w:rPr>
            </w:pPr>
          </w:p>
        </w:tc>
        <w:tc>
          <w:tcPr>
            <w:tcW w:w="771" w:type="dxa"/>
            <w:vAlign w:val="center"/>
          </w:tcPr>
          <w:p w14:paraId="6DE62DDB">
            <w:pPr>
              <w:spacing w:line="360" w:lineRule="auto"/>
              <w:jc w:val="center"/>
              <w:rPr>
                <w:rFonts w:hint="eastAsia" w:ascii="宋体" w:hAnsi="宋体" w:eastAsia="宋体" w:cs="宋体"/>
                <w:sz w:val="24"/>
                <w:szCs w:val="24"/>
              </w:rPr>
            </w:pPr>
          </w:p>
        </w:tc>
        <w:tc>
          <w:tcPr>
            <w:tcW w:w="770" w:type="dxa"/>
            <w:vAlign w:val="center"/>
          </w:tcPr>
          <w:p w14:paraId="5E0BF4DF">
            <w:pPr>
              <w:spacing w:line="360" w:lineRule="auto"/>
              <w:jc w:val="center"/>
              <w:rPr>
                <w:rFonts w:hint="eastAsia" w:ascii="宋体" w:hAnsi="宋体" w:eastAsia="宋体" w:cs="宋体"/>
                <w:sz w:val="24"/>
                <w:szCs w:val="24"/>
              </w:rPr>
            </w:pPr>
          </w:p>
        </w:tc>
        <w:tc>
          <w:tcPr>
            <w:tcW w:w="1743" w:type="dxa"/>
            <w:vAlign w:val="center"/>
          </w:tcPr>
          <w:p w14:paraId="14ABB7C4">
            <w:pPr>
              <w:spacing w:line="360" w:lineRule="auto"/>
              <w:jc w:val="center"/>
              <w:rPr>
                <w:rFonts w:hint="eastAsia" w:ascii="宋体" w:hAnsi="宋体" w:eastAsia="宋体" w:cs="宋体"/>
                <w:sz w:val="24"/>
                <w:szCs w:val="24"/>
              </w:rPr>
            </w:pPr>
          </w:p>
        </w:tc>
        <w:tc>
          <w:tcPr>
            <w:tcW w:w="1134" w:type="dxa"/>
            <w:vAlign w:val="center"/>
          </w:tcPr>
          <w:p w14:paraId="6E36EB32">
            <w:pPr>
              <w:spacing w:line="360" w:lineRule="auto"/>
              <w:jc w:val="center"/>
              <w:rPr>
                <w:rFonts w:hint="eastAsia" w:ascii="宋体" w:hAnsi="宋体" w:eastAsia="宋体" w:cs="宋体"/>
                <w:sz w:val="24"/>
                <w:szCs w:val="24"/>
              </w:rPr>
            </w:pPr>
          </w:p>
        </w:tc>
        <w:tc>
          <w:tcPr>
            <w:tcW w:w="993" w:type="dxa"/>
            <w:vAlign w:val="center"/>
          </w:tcPr>
          <w:p w14:paraId="6C750E21">
            <w:pPr>
              <w:spacing w:line="360" w:lineRule="auto"/>
              <w:jc w:val="center"/>
              <w:rPr>
                <w:rFonts w:hint="eastAsia" w:ascii="宋体" w:hAnsi="宋体" w:eastAsia="宋体" w:cs="宋体"/>
                <w:sz w:val="24"/>
                <w:szCs w:val="24"/>
              </w:rPr>
            </w:pPr>
          </w:p>
        </w:tc>
        <w:tc>
          <w:tcPr>
            <w:tcW w:w="850" w:type="dxa"/>
            <w:vAlign w:val="center"/>
          </w:tcPr>
          <w:p w14:paraId="3C2B121B">
            <w:pPr>
              <w:spacing w:line="360" w:lineRule="auto"/>
              <w:jc w:val="center"/>
              <w:rPr>
                <w:rFonts w:hint="eastAsia" w:ascii="宋体" w:hAnsi="宋体" w:eastAsia="宋体" w:cs="宋体"/>
                <w:sz w:val="24"/>
                <w:szCs w:val="24"/>
              </w:rPr>
            </w:pPr>
          </w:p>
        </w:tc>
        <w:tc>
          <w:tcPr>
            <w:tcW w:w="1440" w:type="dxa"/>
            <w:vAlign w:val="center"/>
          </w:tcPr>
          <w:p w14:paraId="7328E1A1">
            <w:pPr>
              <w:spacing w:line="360" w:lineRule="auto"/>
              <w:jc w:val="center"/>
              <w:rPr>
                <w:rFonts w:hint="eastAsia" w:ascii="宋体" w:hAnsi="宋体" w:eastAsia="宋体" w:cs="宋体"/>
                <w:sz w:val="24"/>
                <w:szCs w:val="24"/>
              </w:rPr>
            </w:pPr>
          </w:p>
        </w:tc>
        <w:tc>
          <w:tcPr>
            <w:tcW w:w="769" w:type="dxa"/>
            <w:vAlign w:val="center"/>
          </w:tcPr>
          <w:p w14:paraId="4BF71EDD">
            <w:pPr>
              <w:spacing w:line="360" w:lineRule="auto"/>
              <w:jc w:val="center"/>
              <w:rPr>
                <w:rFonts w:hint="eastAsia" w:ascii="宋体" w:hAnsi="宋体" w:eastAsia="宋体" w:cs="宋体"/>
                <w:sz w:val="24"/>
                <w:szCs w:val="24"/>
              </w:rPr>
            </w:pPr>
          </w:p>
        </w:tc>
      </w:tr>
      <w:tr w14:paraId="2EF5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433FE886">
            <w:pPr>
              <w:spacing w:line="360" w:lineRule="auto"/>
              <w:jc w:val="center"/>
              <w:rPr>
                <w:rFonts w:hint="eastAsia" w:ascii="宋体" w:hAnsi="宋体" w:eastAsia="宋体" w:cs="宋体"/>
                <w:sz w:val="24"/>
                <w:szCs w:val="24"/>
              </w:rPr>
            </w:pPr>
          </w:p>
        </w:tc>
        <w:tc>
          <w:tcPr>
            <w:tcW w:w="771" w:type="dxa"/>
            <w:vAlign w:val="center"/>
          </w:tcPr>
          <w:p w14:paraId="0E6CAC91">
            <w:pPr>
              <w:spacing w:line="360" w:lineRule="auto"/>
              <w:jc w:val="center"/>
              <w:rPr>
                <w:rFonts w:hint="eastAsia" w:ascii="宋体" w:hAnsi="宋体" w:eastAsia="宋体" w:cs="宋体"/>
                <w:sz w:val="24"/>
                <w:szCs w:val="24"/>
              </w:rPr>
            </w:pPr>
          </w:p>
        </w:tc>
        <w:tc>
          <w:tcPr>
            <w:tcW w:w="770" w:type="dxa"/>
            <w:vAlign w:val="center"/>
          </w:tcPr>
          <w:p w14:paraId="5ABB972E">
            <w:pPr>
              <w:spacing w:line="360" w:lineRule="auto"/>
              <w:jc w:val="center"/>
              <w:rPr>
                <w:rFonts w:hint="eastAsia" w:ascii="宋体" w:hAnsi="宋体" w:eastAsia="宋体" w:cs="宋体"/>
                <w:sz w:val="24"/>
                <w:szCs w:val="24"/>
              </w:rPr>
            </w:pPr>
          </w:p>
        </w:tc>
        <w:tc>
          <w:tcPr>
            <w:tcW w:w="1743" w:type="dxa"/>
            <w:vAlign w:val="center"/>
          </w:tcPr>
          <w:p w14:paraId="391A2826">
            <w:pPr>
              <w:spacing w:line="360" w:lineRule="auto"/>
              <w:jc w:val="center"/>
              <w:rPr>
                <w:rFonts w:hint="eastAsia" w:ascii="宋体" w:hAnsi="宋体" w:eastAsia="宋体" w:cs="宋体"/>
                <w:sz w:val="24"/>
                <w:szCs w:val="24"/>
              </w:rPr>
            </w:pPr>
          </w:p>
        </w:tc>
        <w:tc>
          <w:tcPr>
            <w:tcW w:w="1134" w:type="dxa"/>
            <w:vAlign w:val="center"/>
          </w:tcPr>
          <w:p w14:paraId="0F4F504B">
            <w:pPr>
              <w:spacing w:line="360" w:lineRule="auto"/>
              <w:jc w:val="center"/>
              <w:rPr>
                <w:rFonts w:hint="eastAsia" w:ascii="宋体" w:hAnsi="宋体" w:eastAsia="宋体" w:cs="宋体"/>
                <w:sz w:val="24"/>
                <w:szCs w:val="24"/>
              </w:rPr>
            </w:pPr>
          </w:p>
        </w:tc>
        <w:tc>
          <w:tcPr>
            <w:tcW w:w="993" w:type="dxa"/>
            <w:vAlign w:val="center"/>
          </w:tcPr>
          <w:p w14:paraId="3314F968">
            <w:pPr>
              <w:spacing w:line="360" w:lineRule="auto"/>
              <w:jc w:val="center"/>
              <w:rPr>
                <w:rFonts w:hint="eastAsia" w:ascii="宋体" w:hAnsi="宋体" w:eastAsia="宋体" w:cs="宋体"/>
                <w:sz w:val="24"/>
                <w:szCs w:val="24"/>
              </w:rPr>
            </w:pPr>
          </w:p>
        </w:tc>
        <w:tc>
          <w:tcPr>
            <w:tcW w:w="850" w:type="dxa"/>
            <w:vAlign w:val="center"/>
          </w:tcPr>
          <w:p w14:paraId="71EF17A3">
            <w:pPr>
              <w:spacing w:line="360" w:lineRule="auto"/>
              <w:jc w:val="center"/>
              <w:rPr>
                <w:rFonts w:hint="eastAsia" w:ascii="宋体" w:hAnsi="宋体" w:eastAsia="宋体" w:cs="宋体"/>
                <w:sz w:val="24"/>
                <w:szCs w:val="24"/>
              </w:rPr>
            </w:pPr>
          </w:p>
        </w:tc>
        <w:tc>
          <w:tcPr>
            <w:tcW w:w="1440" w:type="dxa"/>
            <w:vAlign w:val="center"/>
          </w:tcPr>
          <w:p w14:paraId="36647B5F">
            <w:pPr>
              <w:spacing w:line="360" w:lineRule="auto"/>
              <w:jc w:val="center"/>
              <w:rPr>
                <w:rFonts w:hint="eastAsia" w:ascii="宋体" w:hAnsi="宋体" w:eastAsia="宋体" w:cs="宋体"/>
                <w:sz w:val="24"/>
                <w:szCs w:val="24"/>
              </w:rPr>
            </w:pPr>
          </w:p>
        </w:tc>
        <w:tc>
          <w:tcPr>
            <w:tcW w:w="769" w:type="dxa"/>
            <w:vAlign w:val="center"/>
          </w:tcPr>
          <w:p w14:paraId="2997FDA1">
            <w:pPr>
              <w:spacing w:line="360" w:lineRule="auto"/>
              <w:jc w:val="center"/>
              <w:rPr>
                <w:rFonts w:hint="eastAsia" w:ascii="宋体" w:hAnsi="宋体" w:eastAsia="宋体" w:cs="宋体"/>
                <w:sz w:val="24"/>
                <w:szCs w:val="24"/>
              </w:rPr>
            </w:pPr>
          </w:p>
        </w:tc>
      </w:tr>
      <w:tr w14:paraId="3FF4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BD47E19">
            <w:pPr>
              <w:spacing w:line="360" w:lineRule="auto"/>
              <w:jc w:val="center"/>
              <w:rPr>
                <w:rFonts w:hint="eastAsia" w:ascii="宋体" w:hAnsi="宋体" w:eastAsia="宋体" w:cs="宋体"/>
                <w:sz w:val="24"/>
                <w:szCs w:val="24"/>
              </w:rPr>
            </w:pPr>
          </w:p>
        </w:tc>
        <w:tc>
          <w:tcPr>
            <w:tcW w:w="771" w:type="dxa"/>
            <w:vAlign w:val="center"/>
          </w:tcPr>
          <w:p w14:paraId="56FCDE1D">
            <w:pPr>
              <w:spacing w:line="360" w:lineRule="auto"/>
              <w:jc w:val="center"/>
              <w:rPr>
                <w:rFonts w:hint="eastAsia" w:ascii="宋体" w:hAnsi="宋体" w:eastAsia="宋体" w:cs="宋体"/>
                <w:sz w:val="24"/>
                <w:szCs w:val="24"/>
              </w:rPr>
            </w:pPr>
          </w:p>
        </w:tc>
        <w:tc>
          <w:tcPr>
            <w:tcW w:w="770" w:type="dxa"/>
            <w:vAlign w:val="center"/>
          </w:tcPr>
          <w:p w14:paraId="3E60AB50">
            <w:pPr>
              <w:spacing w:line="360" w:lineRule="auto"/>
              <w:jc w:val="center"/>
              <w:rPr>
                <w:rFonts w:hint="eastAsia" w:ascii="宋体" w:hAnsi="宋体" w:eastAsia="宋体" w:cs="宋体"/>
                <w:sz w:val="24"/>
                <w:szCs w:val="24"/>
              </w:rPr>
            </w:pPr>
          </w:p>
        </w:tc>
        <w:tc>
          <w:tcPr>
            <w:tcW w:w="1743" w:type="dxa"/>
            <w:vAlign w:val="center"/>
          </w:tcPr>
          <w:p w14:paraId="25E55CB6">
            <w:pPr>
              <w:spacing w:line="360" w:lineRule="auto"/>
              <w:jc w:val="center"/>
              <w:rPr>
                <w:rFonts w:hint="eastAsia" w:ascii="宋体" w:hAnsi="宋体" w:eastAsia="宋体" w:cs="宋体"/>
                <w:sz w:val="24"/>
                <w:szCs w:val="24"/>
              </w:rPr>
            </w:pPr>
          </w:p>
        </w:tc>
        <w:tc>
          <w:tcPr>
            <w:tcW w:w="1134" w:type="dxa"/>
            <w:vAlign w:val="center"/>
          </w:tcPr>
          <w:p w14:paraId="7C872721">
            <w:pPr>
              <w:spacing w:line="360" w:lineRule="auto"/>
              <w:jc w:val="center"/>
              <w:rPr>
                <w:rFonts w:hint="eastAsia" w:ascii="宋体" w:hAnsi="宋体" w:eastAsia="宋体" w:cs="宋体"/>
                <w:sz w:val="24"/>
                <w:szCs w:val="24"/>
              </w:rPr>
            </w:pPr>
          </w:p>
        </w:tc>
        <w:tc>
          <w:tcPr>
            <w:tcW w:w="993" w:type="dxa"/>
            <w:vAlign w:val="center"/>
          </w:tcPr>
          <w:p w14:paraId="289C8025">
            <w:pPr>
              <w:spacing w:line="360" w:lineRule="auto"/>
              <w:jc w:val="center"/>
              <w:rPr>
                <w:rFonts w:hint="eastAsia" w:ascii="宋体" w:hAnsi="宋体" w:eastAsia="宋体" w:cs="宋体"/>
                <w:sz w:val="24"/>
                <w:szCs w:val="24"/>
              </w:rPr>
            </w:pPr>
          </w:p>
        </w:tc>
        <w:tc>
          <w:tcPr>
            <w:tcW w:w="850" w:type="dxa"/>
            <w:vAlign w:val="center"/>
          </w:tcPr>
          <w:p w14:paraId="6A5B6000">
            <w:pPr>
              <w:spacing w:line="360" w:lineRule="auto"/>
              <w:jc w:val="center"/>
              <w:rPr>
                <w:rFonts w:hint="eastAsia" w:ascii="宋体" w:hAnsi="宋体" w:eastAsia="宋体" w:cs="宋体"/>
                <w:sz w:val="24"/>
                <w:szCs w:val="24"/>
              </w:rPr>
            </w:pPr>
          </w:p>
        </w:tc>
        <w:tc>
          <w:tcPr>
            <w:tcW w:w="1440" w:type="dxa"/>
            <w:vAlign w:val="center"/>
          </w:tcPr>
          <w:p w14:paraId="7C160183">
            <w:pPr>
              <w:spacing w:line="360" w:lineRule="auto"/>
              <w:jc w:val="center"/>
              <w:rPr>
                <w:rFonts w:hint="eastAsia" w:ascii="宋体" w:hAnsi="宋体" w:eastAsia="宋体" w:cs="宋体"/>
                <w:sz w:val="24"/>
                <w:szCs w:val="24"/>
              </w:rPr>
            </w:pPr>
          </w:p>
        </w:tc>
        <w:tc>
          <w:tcPr>
            <w:tcW w:w="769" w:type="dxa"/>
            <w:vAlign w:val="center"/>
          </w:tcPr>
          <w:p w14:paraId="0CE0C710">
            <w:pPr>
              <w:spacing w:line="360" w:lineRule="auto"/>
              <w:jc w:val="center"/>
              <w:rPr>
                <w:rFonts w:hint="eastAsia" w:ascii="宋体" w:hAnsi="宋体" w:eastAsia="宋体" w:cs="宋体"/>
                <w:sz w:val="24"/>
                <w:szCs w:val="24"/>
              </w:rPr>
            </w:pPr>
          </w:p>
        </w:tc>
      </w:tr>
      <w:tr w14:paraId="1C63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51A853AB">
            <w:pPr>
              <w:spacing w:line="360" w:lineRule="auto"/>
              <w:jc w:val="center"/>
              <w:rPr>
                <w:rFonts w:hint="eastAsia" w:ascii="宋体" w:hAnsi="宋体" w:eastAsia="宋体" w:cs="宋体"/>
                <w:sz w:val="24"/>
                <w:szCs w:val="24"/>
              </w:rPr>
            </w:pPr>
          </w:p>
        </w:tc>
        <w:tc>
          <w:tcPr>
            <w:tcW w:w="771" w:type="dxa"/>
            <w:vAlign w:val="center"/>
          </w:tcPr>
          <w:p w14:paraId="05003B2C">
            <w:pPr>
              <w:spacing w:line="360" w:lineRule="auto"/>
              <w:jc w:val="center"/>
              <w:rPr>
                <w:rFonts w:hint="eastAsia" w:ascii="宋体" w:hAnsi="宋体" w:eastAsia="宋体" w:cs="宋体"/>
                <w:sz w:val="24"/>
                <w:szCs w:val="24"/>
              </w:rPr>
            </w:pPr>
          </w:p>
        </w:tc>
        <w:tc>
          <w:tcPr>
            <w:tcW w:w="770" w:type="dxa"/>
            <w:vAlign w:val="center"/>
          </w:tcPr>
          <w:p w14:paraId="50056CE3">
            <w:pPr>
              <w:spacing w:line="360" w:lineRule="auto"/>
              <w:jc w:val="center"/>
              <w:rPr>
                <w:rFonts w:hint="eastAsia" w:ascii="宋体" w:hAnsi="宋体" w:eastAsia="宋体" w:cs="宋体"/>
                <w:sz w:val="24"/>
                <w:szCs w:val="24"/>
              </w:rPr>
            </w:pPr>
          </w:p>
        </w:tc>
        <w:tc>
          <w:tcPr>
            <w:tcW w:w="1743" w:type="dxa"/>
            <w:vAlign w:val="center"/>
          </w:tcPr>
          <w:p w14:paraId="3168CD2D">
            <w:pPr>
              <w:spacing w:line="360" w:lineRule="auto"/>
              <w:jc w:val="center"/>
              <w:rPr>
                <w:rFonts w:hint="eastAsia" w:ascii="宋体" w:hAnsi="宋体" w:eastAsia="宋体" w:cs="宋体"/>
                <w:sz w:val="24"/>
                <w:szCs w:val="24"/>
              </w:rPr>
            </w:pPr>
          </w:p>
        </w:tc>
        <w:tc>
          <w:tcPr>
            <w:tcW w:w="1134" w:type="dxa"/>
            <w:vAlign w:val="center"/>
          </w:tcPr>
          <w:p w14:paraId="16E4B6A0">
            <w:pPr>
              <w:spacing w:line="360" w:lineRule="auto"/>
              <w:jc w:val="center"/>
              <w:rPr>
                <w:rFonts w:hint="eastAsia" w:ascii="宋体" w:hAnsi="宋体" w:eastAsia="宋体" w:cs="宋体"/>
                <w:sz w:val="24"/>
                <w:szCs w:val="24"/>
              </w:rPr>
            </w:pPr>
          </w:p>
        </w:tc>
        <w:tc>
          <w:tcPr>
            <w:tcW w:w="993" w:type="dxa"/>
            <w:vAlign w:val="center"/>
          </w:tcPr>
          <w:p w14:paraId="49CCD805">
            <w:pPr>
              <w:spacing w:line="360" w:lineRule="auto"/>
              <w:jc w:val="center"/>
              <w:rPr>
                <w:rFonts w:hint="eastAsia" w:ascii="宋体" w:hAnsi="宋体" w:eastAsia="宋体" w:cs="宋体"/>
                <w:sz w:val="24"/>
                <w:szCs w:val="24"/>
              </w:rPr>
            </w:pPr>
          </w:p>
        </w:tc>
        <w:tc>
          <w:tcPr>
            <w:tcW w:w="850" w:type="dxa"/>
            <w:vAlign w:val="center"/>
          </w:tcPr>
          <w:p w14:paraId="33F7C238">
            <w:pPr>
              <w:spacing w:line="360" w:lineRule="auto"/>
              <w:jc w:val="center"/>
              <w:rPr>
                <w:rFonts w:hint="eastAsia" w:ascii="宋体" w:hAnsi="宋体" w:eastAsia="宋体" w:cs="宋体"/>
                <w:sz w:val="24"/>
                <w:szCs w:val="24"/>
              </w:rPr>
            </w:pPr>
          </w:p>
        </w:tc>
        <w:tc>
          <w:tcPr>
            <w:tcW w:w="1440" w:type="dxa"/>
            <w:vAlign w:val="center"/>
          </w:tcPr>
          <w:p w14:paraId="4C89869B">
            <w:pPr>
              <w:spacing w:line="360" w:lineRule="auto"/>
              <w:jc w:val="center"/>
              <w:rPr>
                <w:rFonts w:hint="eastAsia" w:ascii="宋体" w:hAnsi="宋体" w:eastAsia="宋体" w:cs="宋体"/>
                <w:sz w:val="24"/>
                <w:szCs w:val="24"/>
              </w:rPr>
            </w:pPr>
          </w:p>
        </w:tc>
        <w:tc>
          <w:tcPr>
            <w:tcW w:w="769" w:type="dxa"/>
            <w:vAlign w:val="center"/>
          </w:tcPr>
          <w:p w14:paraId="66170AD6">
            <w:pPr>
              <w:spacing w:line="360" w:lineRule="auto"/>
              <w:jc w:val="center"/>
              <w:rPr>
                <w:rFonts w:hint="eastAsia" w:ascii="宋体" w:hAnsi="宋体" w:eastAsia="宋体" w:cs="宋体"/>
                <w:sz w:val="24"/>
                <w:szCs w:val="24"/>
              </w:rPr>
            </w:pPr>
          </w:p>
        </w:tc>
      </w:tr>
      <w:tr w14:paraId="537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93476C2">
            <w:pPr>
              <w:spacing w:line="360" w:lineRule="auto"/>
              <w:jc w:val="center"/>
              <w:rPr>
                <w:rFonts w:hint="eastAsia" w:ascii="宋体" w:hAnsi="宋体" w:eastAsia="宋体" w:cs="宋体"/>
                <w:sz w:val="24"/>
                <w:szCs w:val="24"/>
              </w:rPr>
            </w:pPr>
          </w:p>
        </w:tc>
        <w:tc>
          <w:tcPr>
            <w:tcW w:w="771" w:type="dxa"/>
            <w:vAlign w:val="center"/>
          </w:tcPr>
          <w:p w14:paraId="270E2E5A">
            <w:pPr>
              <w:spacing w:line="360" w:lineRule="auto"/>
              <w:jc w:val="center"/>
              <w:rPr>
                <w:rFonts w:hint="eastAsia" w:ascii="宋体" w:hAnsi="宋体" w:eastAsia="宋体" w:cs="宋体"/>
                <w:sz w:val="24"/>
                <w:szCs w:val="24"/>
              </w:rPr>
            </w:pPr>
          </w:p>
        </w:tc>
        <w:tc>
          <w:tcPr>
            <w:tcW w:w="770" w:type="dxa"/>
            <w:vAlign w:val="center"/>
          </w:tcPr>
          <w:p w14:paraId="25A7D96F">
            <w:pPr>
              <w:spacing w:line="360" w:lineRule="auto"/>
              <w:jc w:val="center"/>
              <w:rPr>
                <w:rFonts w:hint="eastAsia" w:ascii="宋体" w:hAnsi="宋体" w:eastAsia="宋体" w:cs="宋体"/>
                <w:sz w:val="24"/>
                <w:szCs w:val="24"/>
              </w:rPr>
            </w:pPr>
          </w:p>
        </w:tc>
        <w:tc>
          <w:tcPr>
            <w:tcW w:w="1743" w:type="dxa"/>
            <w:vAlign w:val="center"/>
          </w:tcPr>
          <w:p w14:paraId="2EBC74E9">
            <w:pPr>
              <w:spacing w:line="360" w:lineRule="auto"/>
              <w:jc w:val="center"/>
              <w:rPr>
                <w:rFonts w:hint="eastAsia" w:ascii="宋体" w:hAnsi="宋体" w:eastAsia="宋体" w:cs="宋体"/>
                <w:sz w:val="24"/>
                <w:szCs w:val="24"/>
              </w:rPr>
            </w:pPr>
          </w:p>
        </w:tc>
        <w:tc>
          <w:tcPr>
            <w:tcW w:w="1134" w:type="dxa"/>
            <w:vAlign w:val="center"/>
          </w:tcPr>
          <w:p w14:paraId="11120943">
            <w:pPr>
              <w:spacing w:line="360" w:lineRule="auto"/>
              <w:jc w:val="center"/>
              <w:rPr>
                <w:rFonts w:hint="eastAsia" w:ascii="宋体" w:hAnsi="宋体" w:eastAsia="宋体" w:cs="宋体"/>
                <w:sz w:val="24"/>
                <w:szCs w:val="24"/>
              </w:rPr>
            </w:pPr>
          </w:p>
        </w:tc>
        <w:tc>
          <w:tcPr>
            <w:tcW w:w="993" w:type="dxa"/>
            <w:vAlign w:val="center"/>
          </w:tcPr>
          <w:p w14:paraId="088F18E0">
            <w:pPr>
              <w:spacing w:line="360" w:lineRule="auto"/>
              <w:jc w:val="center"/>
              <w:rPr>
                <w:rFonts w:hint="eastAsia" w:ascii="宋体" w:hAnsi="宋体" w:eastAsia="宋体" w:cs="宋体"/>
                <w:sz w:val="24"/>
                <w:szCs w:val="24"/>
              </w:rPr>
            </w:pPr>
          </w:p>
        </w:tc>
        <w:tc>
          <w:tcPr>
            <w:tcW w:w="850" w:type="dxa"/>
            <w:vAlign w:val="center"/>
          </w:tcPr>
          <w:p w14:paraId="78D69F7A">
            <w:pPr>
              <w:spacing w:line="360" w:lineRule="auto"/>
              <w:jc w:val="center"/>
              <w:rPr>
                <w:rFonts w:hint="eastAsia" w:ascii="宋体" w:hAnsi="宋体" w:eastAsia="宋体" w:cs="宋体"/>
                <w:sz w:val="24"/>
                <w:szCs w:val="24"/>
              </w:rPr>
            </w:pPr>
          </w:p>
        </w:tc>
        <w:tc>
          <w:tcPr>
            <w:tcW w:w="1440" w:type="dxa"/>
            <w:vAlign w:val="center"/>
          </w:tcPr>
          <w:p w14:paraId="58A2797F">
            <w:pPr>
              <w:spacing w:line="360" w:lineRule="auto"/>
              <w:jc w:val="center"/>
              <w:rPr>
                <w:rFonts w:hint="eastAsia" w:ascii="宋体" w:hAnsi="宋体" w:eastAsia="宋体" w:cs="宋体"/>
                <w:sz w:val="24"/>
                <w:szCs w:val="24"/>
              </w:rPr>
            </w:pPr>
          </w:p>
        </w:tc>
        <w:tc>
          <w:tcPr>
            <w:tcW w:w="769" w:type="dxa"/>
            <w:vAlign w:val="center"/>
          </w:tcPr>
          <w:p w14:paraId="4E0ABDCF">
            <w:pPr>
              <w:spacing w:line="360" w:lineRule="auto"/>
              <w:jc w:val="center"/>
              <w:rPr>
                <w:rFonts w:hint="eastAsia" w:ascii="宋体" w:hAnsi="宋体" w:eastAsia="宋体" w:cs="宋体"/>
                <w:sz w:val="24"/>
                <w:szCs w:val="24"/>
              </w:rPr>
            </w:pPr>
          </w:p>
        </w:tc>
      </w:tr>
      <w:tr w14:paraId="6C4F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C2BA893">
            <w:pPr>
              <w:spacing w:line="360" w:lineRule="auto"/>
              <w:jc w:val="center"/>
              <w:rPr>
                <w:rFonts w:hint="eastAsia" w:ascii="宋体" w:hAnsi="宋体" w:eastAsia="宋体" w:cs="宋体"/>
                <w:sz w:val="24"/>
                <w:szCs w:val="24"/>
              </w:rPr>
            </w:pPr>
          </w:p>
        </w:tc>
        <w:tc>
          <w:tcPr>
            <w:tcW w:w="771" w:type="dxa"/>
            <w:vAlign w:val="center"/>
          </w:tcPr>
          <w:p w14:paraId="0534D193">
            <w:pPr>
              <w:spacing w:line="360" w:lineRule="auto"/>
              <w:jc w:val="center"/>
              <w:rPr>
                <w:rFonts w:hint="eastAsia" w:ascii="宋体" w:hAnsi="宋体" w:eastAsia="宋体" w:cs="宋体"/>
                <w:sz w:val="24"/>
                <w:szCs w:val="24"/>
              </w:rPr>
            </w:pPr>
          </w:p>
        </w:tc>
        <w:tc>
          <w:tcPr>
            <w:tcW w:w="770" w:type="dxa"/>
            <w:vAlign w:val="center"/>
          </w:tcPr>
          <w:p w14:paraId="2A1CC1C2">
            <w:pPr>
              <w:spacing w:line="360" w:lineRule="auto"/>
              <w:jc w:val="center"/>
              <w:rPr>
                <w:rFonts w:hint="eastAsia" w:ascii="宋体" w:hAnsi="宋体" w:eastAsia="宋体" w:cs="宋体"/>
                <w:sz w:val="24"/>
                <w:szCs w:val="24"/>
              </w:rPr>
            </w:pPr>
          </w:p>
        </w:tc>
        <w:tc>
          <w:tcPr>
            <w:tcW w:w="1743" w:type="dxa"/>
            <w:vAlign w:val="center"/>
          </w:tcPr>
          <w:p w14:paraId="72B6D1D6">
            <w:pPr>
              <w:spacing w:line="360" w:lineRule="auto"/>
              <w:jc w:val="center"/>
              <w:rPr>
                <w:rFonts w:hint="eastAsia" w:ascii="宋体" w:hAnsi="宋体" w:eastAsia="宋体" w:cs="宋体"/>
                <w:sz w:val="24"/>
                <w:szCs w:val="24"/>
              </w:rPr>
            </w:pPr>
          </w:p>
        </w:tc>
        <w:tc>
          <w:tcPr>
            <w:tcW w:w="1134" w:type="dxa"/>
            <w:vAlign w:val="center"/>
          </w:tcPr>
          <w:p w14:paraId="0F29BB89">
            <w:pPr>
              <w:spacing w:line="360" w:lineRule="auto"/>
              <w:jc w:val="center"/>
              <w:rPr>
                <w:rFonts w:hint="eastAsia" w:ascii="宋体" w:hAnsi="宋体" w:eastAsia="宋体" w:cs="宋体"/>
                <w:sz w:val="24"/>
                <w:szCs w:val="24"/>
              </w:rPr>
            </w:pPr>
          </w:p>
        </w:tc>
        <w:tc>
          <w:tcPr>
            <w:tcW w:w="993" w:type="dxa"/>
            <w:vAlign w:val="center"/>
          </w:tcPr>
          <w:p w14:paraId="189425A1">
            <w:pPr>
              <w:spacing w:line="360" w:lineRule="auto"/>
              <w:jc w:val="center"/>
              <w:rPr>
                <w:rFonts w:hint="eastAsia" w:ascii="宋体" w:hAnsi="宋体" w:eastAsia="宋体" w:cs="宋体"/>
                <w:sz w:val="24"/>
                <w:szCs w:val="24"/>
              </w:rPr>
            </w:pPr>
          </w:p>
        </w:tc>
        <w:tc>
          <w:tcPr>
            <w:tcW w:w="850" w:type="dxa"/>
            <w:vAlign w:val="center"/>
          </w:tcPr>
          <w:p w14:paraId="242F6868">
            <w:pPr>
              <w:spacing w:line="360" w:lineRule="auto"/>
              <w:jc w:val="center"/>
              <w:rPr>
                <w:rFonts w:hint="eastAsia" w:ascii="宋体" w:hAnsi="宋体" w:eastAsia="宋体" w:cs="宋体"/>
                <w:sz w:val="24"/>
                <w:szCs w:val="24"/>
              </w:rPr>
            </w:pPr>
          </w:p>
        </w:tc>
        <w:tc>
          <w:tcPr>
            <w:tcW w:w="1440" w:type="dxa"/>
            <w:vAlign w:val="center"/>
          </w:tcPr>
          <w:p w14:paraId="6EABB626">
            <w:pPr>
              <w:spacing w:line="360" w:lineRule="auto"/>
              <w:jc w:val="center"/>
              <w:rPr>
                <w:rFonts w:hint="eastAsia" w:ascii="宋体" w:hAnsi="宋体" w:eastAsia="宋体" w:cs="宋体"/>
                <w:sz w:val="24"/>
                <w:szCs w:val="24"/>
              </w:rPr>
            </w:pPr>
          </w:p>
        </w:tc>
        <w:tc>
          <w:tcPr>
            <w:tcW w:w="769" w:type="dxa"/>
            <w:vAlign w:val="center"/>
          </w:tcPr>
          <w:p w14:paraId="01864C0C">
            <w:pPr>
              <w:spacing w:line="360" w:lineRule="auto"/>
              <w:jc w:val="center"/>
              <w:rPr>
                <w:rFonts w:hint="eastAsia" w:ascii="宋体" w:hAnsi="宋体" w:eastAsia="宋体" w:cs="宋体"/>
                <w:sz w:val="24"/>
                <w:szCs w:val="24"/>
              </w:rPr>
            </w:pPr>
          </w:p>
        </w:tc>
      </w:tr>
      <w:tr w14:paraId="79D6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BE6F4E7">
            <w:pPr>
              <w:spacing w:line="360" w:lineRule="auto"/>
              <w:jc w:val="center"/>
              <w:rPr>
                <w:rFonts w:hint="eastAsia" w:ascii="宋体" w:hAnsi="宋体" w:eastAsia="宋体" w:cs="宋体"/>
                <w:sz w:val="24"/>
                <w:szCs w:val="24"/>
              </w:rPr>
            </w:pPr>
          </w:p>
        </w:tc>
        <w:tc>
          <w:tcPr>
            <w:tcW w:w="771" w:type="dxa"/>
            <w:vAlign w:val="center"/>
          </w:tcPr>
          <w:p w14:paraId="2352CBB8">
            <w:pPr>
              <w:spacing w:line="360" w:lineRule="auto"/>
              <w:jc w:val="center"/>
              <w:rPr>
                <w:rFonts w:hint="eastAsia" w:ascii="宋体" w:hAnsi="宋体" w:eastAsia="宋体" w:cs="宋体"/>
                <w:sz w:val="24"/>
                <w:szCs w:val="24"/>
              </w:rPr>
            </w:pPr>
          </w:p>
        </w:tc>
        <w:tc>
          <w:tcPr>
            <w:tcW w:w="770" w:type="dxa"/>
            <w:vAlign w:val="center"/>
          </w:tcPr>
          <w:p w14:paraId="53AC3D21">
            <w:pPr>
              <w:spacing w:line="360" w:lineRule="auto"/>
              <w:jc w:val="center"/>
              <w:rPr>
                <w:rFonts w:hint="eastAsia" w:ascii="宋体" w:hAnsi="宋体" w:eastAsia="宋体" w:cs="宋体"/>
                <w:sz w:val="24"/>
                <w:szCs w:val="24"/>
              </w:rPr>
            </w:pPr>
          </w:p>
        </w:tc>
        <w:tc>
          <w:tcPr>
            <w:tcW w:w="1743" w:type="dxa"/>
            <w:vAlign w:val="center"/>
          </w:tcPr>
          <w:p w14:paraId="5A848F33">
            <w:pPr>
              <w:spacing w:line="360" w:lineRule="auto"/>
              <w:jc w:val="center"/>
              <w:rPr>
                <w:rFonts w:hint="eastAsia" w:ascii="宋体" w:hAnsi="宋体" w:eastAsia="宋体" w:cs="宋体"/>
                <w:sz w:val="24"/>
                <w:szCs w:val="24"/>
              </w:rPr>
            </w:pPr>
          </w:p>
        </w:tc>
        <w:tc>
          <w:tcPr>
            <w:tcW w:w="1134" w:type="dxa"/>
            <w:vAlign w:val="center"/>
          </w:tcPr>
          <w:p w14:paraId="1AF48FB3">
            <w:pPr>
              <w:spacing w:line="360" w:lineRule="auto"/>
              <w:jc w:val="center"/>
              <w:rPr>
                <w:rFonts w:hint="eastAsia" w:ascii="宋体" w:hAnsi="宋体" w:eastAsia="宋体" w:cs="宋体"/>
                <w:sz w:val="24"/>
                <w:szCs w:val="24"/>
              </w:rPr>
            </w:pPr>
          </w:p>
        </w:tc>
        <w:tc>
          <w:tcPr>
            <w:tcW w:w="993" w:type="dxa"/>
            <w:vAlign w:val="center"/>
          </w:tcPr>
          <w:p w14:paraId="1F3FCE9C">
            <w:pPr>
              <w:spacing w:line="360" w:lineRule="auto"/>
              <w:jc w:val="center"/>
              <w:rPr>
                <w:rFonts w:hint="eastAsia" w:ascii="宋体" w:hAnsi="宋体" w:eastAsia="宋体" w:cs="宋体"/>
                <w:sz w:val="24"/>
                <w:szCs w:val="24"/>
              </w:rPr>
            </w:pPr>
          </w:p>
        </w:tc>
        <w:tc>
          <w:tcPr>
            <w:tcW w:w="850" w:type="dxa"/>
            <w:vAlign w:val="center"/>
          </w:tcPr>
          <w:p w14:paraId="0412B218">
            <w:pPr>
              <w:spacing w:line="360" w:lineRule="auto"/>
              <w:jc w:val="center"/>
              <w:rPr>
                <w:rFonts w:hint="eastAsia" w:ascii="宋体" w:hAnsi="宋体" w:eastAsia="宋体" w:cs="宋体"/>
                <w:sz w:val="24"/>
                <w:szCs w:val="24"/>
              </w:rPr>
            </w:pPr>
          </w:p>
        </w:tc>
        <w:tc>
          <w:tcPr>
            <w:tcW w:w="1440" w:type="dxa"/>
            <w:vAlign w:val="center"/>
          </w:tcPr>
          <w:p w14:paraId="204589DA">
            <w:pPr>
              <w:spacing w:line="360" w:lineRule="auto"/>
              <w:jc w:val="center"/>
              <w:rPr>
                <w:rFonts w:hint="eastAsia" w:ascii="宋体" w:hAnsi="宋体" w:eastAsia="宋体" w:cs="宋体"/>
                <w:sz w:val="24"/>
                <w:szCs w:val="24"/>
              </w:rPr>
            </w:pPr>
          </w:p>
        </w:tc>
        <w:tc>
          <w:tcPr>
            <w:tcW w:w="769" w:type="dxa"/>
            <w:vAlign w:val="center"/>
          </w:tcPr>
          <w:p w14:paraId="5404CB2D">
            <w:pPr>
              <w:spacing w:line="360" w:lineRule="auto"/>
              <w:jc w:val="center"/>
              <w:rPr>
                <w:rFonts w:hint="eastAsia" w:ascii="宋体" w:hAnsi="宋体" w:eastAsia="宋体" w:cs="宋体"/>
                <w:sz w:val="24"/>
                <w:szCs w:val="24"/>
              </w:rPr>
            </w:pPr>
          </w:p>
        </w:tc>
      </w:tr>
      <w:tr w14:paraId="1F43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0F07DD5A">
            <w:pPr>
              <w:spacing w:line="360" w:lineRule="auto"/>
              <w:jc w:val="center"/>
              <w:rPr>
                <w:rFonts w:hint="eastAsia" w:ascii="宋体" w:hAnsi="宋体" w:eastAsia="宋体" w:cs="宋体"/>
                <w:sz w:val="24"/>
                <w:szCs w:val="24"/>
              </w:rPr>
            </w:pPr>
          </w:p>
        </w:tc>
        <w:tc>
          <w:tcPr>
            <w:tcW w:w="771" w:type="dxa"/>
            <w:vAlign w:val="center"/>
          </w:tcPr>
          <w:p w14:paraId="12E521BD">
            <w:pPr>
              <w:spacing w:line="360" w:lineRule="auto"/>
              <w:jc w:val="center"/>
              <w:rPr>
                <w:rFonts w:hint="eastAsia" w:ascii="宋体" w:hAnsi="宋体" w:eastAsia="宋体" w:cs="宋体"/>
                <w:sz w:val="24"/>
                <w:szCs w:val="24"/>
              </w:rPr>
            </w:pPr>
          </w:p>
        </w:tc>
        <w:tc>
          <w:tcPr>
            <w:tcW w:w="770" w:type="dxa"/>
            <w:vAlign w:val="center"/>
          </w:tcPr>
          <w:p w14:paraId="10954601">
            <w:pPr>
              <w:spacing w:line="360" w:lineRule="auto"/>
              <w:jc w:val="center"/>
              <w:rPr>
                <w:rFonts w:hint="eastAsia" w:ascii="宋体" w:hAnsi="宋体" w:eastAsia="宋体" w:cs="宋体"/>
                <w:sz w:val="24"/>
                <w:szCs w:val="24"/>
              </w:rPr>
            </w:pPr>
          </w:p>
        </w:tc>
        <w:tc>
          <w:tcPr>
            <w:tcW w:w="1743" w:type="dxa"/>
            <w:vAlign w:val="center"/>
          </w:tcPr>
          <w:p w14:paraId="7B53DAF3">
            <w:pPr>
              <w:spacing w:line="360" w:lineRule="auto"/>
              <w:jc w:val="center"/>
              <w:rPr>
                <w:rFonts w:hint="eastAsia" w:ascii="宋体" w:hAnsi="宋体" w:eastAsia="宋体" w:cs="宋体"/>
                <w:sz w:val="24"/>
                <w:szCs w:val="24"/>
              </w:rPr>
            </w:pPr>
          </w:p>
        </w:tc>
        <w:tc>
          <w:tcPr>
            <w:tcW w:w="1134" w:type="dxa"/>
            <w:vAlign w:val="center"/>
          </w:tcPr>
          <w:p w14:paraId="2C2DC2F5">
            <w:pPr>
              <w:spacing w:line="360" w:lineRule="auto"/>
              <w:jc w:val="center"/>
              <w:rPr>
                <w:rFonts w:hint="eastAsia" w:ascii="宋体" w:hAnsi="宋体" w:eastAsia="宋体" w:cs="宋体"/>
                <w:sz w:val="24"/>
                <w:szCs w:val="24"/>
              </w:rPr>
            </w:pPr>
          </w:p>
        </w:tc>
        <w:tc>
          <w:tcPr>
            <w:tcW w:w="993" w:type="dxa"/>
            <w:vAlign w:val="center"/>
          </w:tcPr>
          <w:p w14:paraId="72DE39C8">
            <w:pPr>
              <w:spacing w:line="360" w:lineRule="auto"/>
              <w:jc w:val="center"/>
              <w:rPr>
                <w:rFonts w:hint="eastAsia" w:ascii="宋体" w:hAnsi="宋体" w:eastAsia="宋体" w:cs="宋体"/>
                <w:sz w:val="24"/>
                <w:szCs w:val="24"/>
              </w:rPr>
            </w:pPr>
          </w:p>
        </w:tc>
        <w:tc>
          <w:tcPr>
            <w:tcW w:w="850" w:type="dxa"/>
            <w:vAlign w:val="center"/>
          </w:tcPr>
          <w:p w14:paraId="6B04F091">
            <w:pPr>
              <w:spacing w:line="360" w:lineRule="auto"/>
              <w:jc w:val="center"/>
              <w:rPr>
                <w:rFonts w:hint="eastAsia" w:ascii="宋体" w:hAnsi="宋体" w:eastAsia="宋体" w:cs="宋体"/>
                <w:sz w:val="24"/>
                <w:szCs w:val="24"/>
              </w:rPr>
            </w:pPr>
          </w:p>
        </w:tc>
        <w:tc>
          <w:tcPr>
            <w:tcW w:w="1440" w:type="dxa"/>
            <w:vAlign w:val="center"/>
          </w:tcPr>
          <w:p w14:paraId="63874059">
            <w:pPr>
              <w:spacing w:line="360" w:lineRule="auto"/>
              <w:jc w:val="center"/>
              <w:rPr>
                <w:rFonts w:hint="eastAsia" w:ascii="宋体" w:hAnsi="宋体" w:eastAsia="宋体" w:cs="宋体"/>
                <w:sz w:val="24"/>
                <w:szCs w:val="24"/>
              </w:rPr>
            </w:pPr>
          </w:p>
        </w:tc>
        <w:tc>
          <w:tcPr>
            <w:tcW w:w="769" w:type="dxa"/>
            <w:vAlign w:val="center"/>
          </w:tcPr>
          <w:p w14:paraId="4A6D2BDE">
            <w:pPr>
              <w:spacing w:line="360" w:lineRule="auto"/>
              <w:jc w:val="center"/>
              <w:rPr>
                <w:rFonts w:hint="eastAsia" w:ascii="宋体" w:hAnsi="宋体" w:eastAsia="宋体" w:cs="宋体"/>
                <w:sz w:val="24"/>
                <w:szCs w:val="24"/>
              </w:rPr>
            </w:pPr>
          </w:p>
        </w:tc>
      </w:tr>
      <w:tr w14:paraId="50C9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15363D9">
            <w:pPr>
              <w:spacing w:line="360" w:lineRule="auto"/>
              <w:jc w:val="center"/>
              <w:rPr>
                <w:rFonts w:hint="eastAsia" w:ascii="宋体" w:hAnsi="宋体" w:eastAsia="宋体" w:cs="宋体"/>
                <w:sz w:val="24"/>
                <w:szCs w:val="24"/>
              </w:rPr>
            </w:pPr>
          </w:p>
        </w:tc>
        <w:tc>
          <w:tcPr>
            <w:tcW w:w="771" w:type="dxa"/>
            <w:vAlign w:val="center"/>
          </w:tcPr>
          <w:p w14:paraId="30DDD7A6">
            <w:pPr>
              <w:spacing w:line="360" w:lineRule="auto"/>
              <w:jc w:val="center"/>
              <w:rPr>
                <w:rFonts w:hint="eastAsia" w:ascii="宋体" w:hAnsi="宋体" w:eastAsia="宋体" w:cs="宋体"/>
                <w:sz w:val="24"/>
                <w:szCs w:val="24"/>
              </w:rPr>
            </w:pPr>
          </w:p>
        </w:tc>
        <w:tc>
          <w:tcPr>
            <w:tcW w:w="770" w:type="dxa"/>
            <w:vAlign w:val="center"/>
          </w:tcPr>
          <w:p w14:paraId="4CE69D9C">
            <w:pPr>
              <w:spacing w:line="360" w:lineRule="auto"/>
              <w:jc w:val="center"/>
              <w:rPr>
                <w:rFonts w:hint="eastAsia" w:ascii="宋体" w:hAnsi="宋体" w:eastAsia="宋体" w:cs="宋体"/>
                <w:sz w:val="24"/>
                <w:szCs w:val="24"/>
              </w:rPr>
            </w:pPr>
          </w:p>
        </w:tc>
        <w:tc>
          <w:tcPr>
            <w:tcW w:w="1743" w:type="dxa"/>
            <w:vAlign w:val="center"/>
          </w:tcPr>
          <w:p w14:paraId="14CD4074">
            <w:pPr>
              <w:spacing w:line="360" w:lineRule="auto"/>
              <w:jc w:val="center"/>
              <w:rPr>
                <w:rFonts w:hint="eastAsia" w:ascii="宋体" w:hAnsi="宋体" w:eastAsia="宋体" w:cs="宋体"/>
                <w:sz w:val="24"/>
                <w:szCs w:val="24"/>
              </w:rPr>
            </w:pPr>
          </w:p>
        </w:tc>
        <w:tc>
          <w:tcPr>
            <w:tcW w:w="1134" w:type="dxa"/>
            <w:vAlign w:val="center"/>
          </w:tcPr>
          <w:p w14:paraId="44A59B08">
            <w:pPr>
              <w:spacing w:line="360" w:lineRule="auto"/>
              <w:jc w:val="center"/>
              <w:rPr>
                <w:rFonts w:hint="eastAsia" w:ascii="宋体" w:hAnsi="宋体" w:eastAsia="宋体" w:cs="宋体"/>
                <w:sz w:val="24"/>
                <w:szCs w:val="24"/>
              </w:rPr>
            </w:pPr>
          </w:p>
        </w:tc>
        <w:tc>
          <w:tcPr>
            <w:tcW w:w="993" w:type="dxa"/>
            <w:vAlign w:val="center"/>
          </w:tcPr>
          <w:p w14:paraId="6DEE93DA">
            <w:pPr>
              <w:spacing w:line="360" w:lineRule="auto"/>
              <w:jc w:val="center"/>
              <w:rPr>
                <w:rFonts w:hint="eastAsia" w:ascii="宋体" w:hAnsi="宋体" w:eastAsia="宋体" w:cs="宋体"/>
                <w:sz w:val="24"/>
                <w:szCs w:val="24"/>
              </w:rPr>
            </w:pPr>
          </w:p>
        </w:tc>
        <w:tc>
          <w:tcPr>
            <w:tcW w:w="850" w:type="dxa"/>
            <w:vAlign w:val="center"/>
          </w:tcPr>
          <w:p w14:paraId="06FA4B08">
            <w:pPr>
              <w:spacing w:line="360" w:lineRule="auto"/>
              <w:jc w:val="center"/>
              <w:rPr>
                <w:rFonts w:hint="eastAsia" w:ascii="宋体" w:hAnsi="宋体" w:eastAsia="宋体" w:cs="宋体"/>
                <w:sz w:val="24"/>
                <w:szCs w:val="24"/>
              </w:rPr>
            </w:pPr>
          </w:p>
        </w:tc>
        <w:tc>
          <w:tcPr>
            <w:tcW w:w="1440" w:type="dxa"/>
            <w:vAlign w:val="center"/>
          </w:tcPr>
          <w:p w14:paraId="07396FFF">
            <w:pPr>
              <w:spacing w:line="360" w:lineRule="auto"/>
              <w:jc w:val="center"/>
              <w:rPr>
                <w:rFonts w:hint="eastAsia" w:ascii="宋体" w:hAnsi="宋体" w:eastAsia="宋体" w:cs="宋体"/>
                <w:sz w:val="24"/>
                <w:szCs w:val="24"/>
              </w:rPr>
            </w:pPr>
          </w:p>
        </w:tc>
        <w:tc>
          <w:tcPr>
            <w:tcW w:w="769" w:type="dxa"/>
            <w:vAlign w:val="center"/>
          </w:tcPr>
          <w:p w14:paraId="2B199F7D">
            <w:pPr>
              <w:spacing w:line="360" w:lineRule="auto"/>
              <w:jc w:val="center"/>
              <w:rPr>
                <w:rFonts w:hint="eastAsia" w:ascii="宋体" w:hAnsi="宋体" w:eastAsia="宋体" w:cs="宋体"/>
                <w:sz w:val="24"/>
                <w:szCs w:val="24"/>
              </w:rPr>
            </w:pPr>
          </w:p>
        </w:tc>
      </w:tr>
      <w:tr w14:paraId="24B8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D095FDF">
            <w:pPr>
              <w:spacing w:line="360" w:lineRule="auto"/>
              <w:jc w:val="center"/>
              <w:rPr>
                <w:rFonts w:hint="eastAsia" w:ascii="宋体" w:hAnsi="宋体" w:eastAsia="宋体" w:cs="宋体"/>
                <w:sz w:val="24"/>
                <w:szCs w:val="24"/>
              </w:rPr>
            </w:pPr>
          </w:p>
        </w:tc>
        <w:tc>
          <w:tcPr>
            <w:tcW w:w="771" w:type="dxa"/>
            <w:vAlign w:val="center"/>
          </w:tcPr>
          <w:p w14:paraId="08AD0D1B">
            <w:pPr>
              <w:spacing w:line="360" w:lineRule="auto"/>
              <w:jc w:val="center"/>
              <w:rPr>
                <w:rFonts w:hint="eastAsia" w:ascii="宋体" w:hAnsi="宋体" w:eastAsia="宋体" w:cs="宋体"/>
                <w:sz w:val="24"/>
                <w:szCs w:val="24"/>
              </w:rPr>
            </w:pPr>
          </w:p>
        </w:tc>
        <w:tc>
          <w:tcPr>
            <w:tcW w:w="770" w:type="dxa"/>
            <w:vAlign w:val="center"/>
          </w:tcPr>
          <w:p w14:paraId="7A64B417">
            <w:pPr>
              <w:spacing w:line="360" w:lineRule="auto"/>
              <w:jc w:val="center"/>
              <w:rPr>
                <w:rFonts w:hint="eastAsia" w:ascii="宋体" w:hAnsi="宋体" w:eastAsia="宋体" w:cs="宋体"/>
                <w:sz w:val="24"/>
                <w:szCs w:val="24"/>
              </w:rPr>
            </w:pPr>
          </w:p>
        </w:tc>
        <w:tc>
          <w:tcPr>
            <w:tcW w:w="1743" w:type="dxa"/>
            <w:vAlign w:val="center"/>
          </w:tcPr>
          <w:p w14:paraId="36CDE9D3">
            <w:pPr>
              <w:spacing w:line="360" w:lineRule="auto"/>
              <w:jc w:val="center"/>
              <w:rPr>
                <w:rFonts w:hint="eastAsia" w:ascii="宋体" w:hAnsi="宋体" w:eastAsia="宋体" w:cs="宋体"/>
                <w:sz w:val="24"/>
                <w:szCs w:val="24"/>
              </w:rPr>
            </w:pPr>
          </w:p>
        </w:tc>
        <w:tc>
          <w:tcPr>
            <w:tcW w:w="1134" w:type="dxa"/>
            <w:vAlign w:val="center"/>
          </w:tcPr>
          <w:p w14:paraId="7AFAE0B6">
            <w:pPr>
              <w:spacing w:line="360" w:lineRule="auto"/>
              <w:jc w:val="center"/>
              <w:rPr>
                <w:rFonts w:hint="eastAsia" w:ascii="宋体" w:hAnsi="宋体" w:eastAsia="宋体" w:cs="宋体"/>
                <w:sz w:val="24"/>
                <w:szCs w:val="24"/>
              </w:rPr>
            </w:pPr>
          </w:p>
        </w:tc>
        <w:tc>
          <w:tcPr>
            <w:tcW w:w="993" w:type="dxa"/>
            <w:vAlign w:val="center"/>
          </w:tcPr>
          <w:p w14:paraId="6FC049CF">
            <w:pPr>
              <w:spacing w:line="360" w:lineRule="auto"/>
              <w:jc w:val="center"/>
              <w:rPr>
                <w:rFonts w:hint="eastAsia" w:ascii="宋体" w:hAnsi="宋体" w:eastAsia="宋体" w:cs="宋体"/>
                <w:sz w:val="24"/>
                <w:szCs w:val="24"/>
              </w:rPr>
            </w:pPr>
          </w:p>
        </w:tc>
        <w:tc>
          <w:tcPr>
            <w:tcW w:w="850" w:type="dxa"/>
            <w:vAlign w:val="center"/>
          </w:tcPr>
          <w:p w14:paraId="187CBF27">
            <w:pPr>
              <w:spacing w:line="360" w:lineRule="auto"/>
              <w:jc w:val="center"/>
              <w:rPr>
                <w:rFonts w:hint="eastAsia" w:ascii="宋体" w:hAnsi="宋体" w:eastAsia="宋体" w:cs="宋体"/>
                <w:sz w:val="24"/>
                <w:szCs w:val="24"/>
              </w:rPr>
            </w:pPr>
          </w:p>
        </w:tc>
        <w:tc>
          <w:tcPr>
            <w:tcW w:w="1440" w:type="dxa"/>
            <w:vAlign w:val="center"/>
          </w:tcPr>
          <w:p w14:paraId="149F7400">
            <w:pPr>
              <w:spacing w:line="360" w:lineRule="auto"/>
              <w:jc w:val="center"/>
              <w:rPr>
                <w:rFonts w:hint="eastAsia" w:ascii="宋体" w:hAnsi="宋体" w:eastAsia="宋体" w:cs="宋体"/>
                <w:sz w:val="24"/>
                <w:szCs w:val="24"/>
              </w:rPr>
            </w:pPr>
          </w:p>
        </w:tc>
        <w:tc>
          <w:tcPr>
            <w:tcW w:w="769" w:type="dxa"/>
            <w:vAlign w:val="center"/>
          </w:tcPr>
          <w:p w14:paraId="382A5150">
            <w:pPr>
              <w:spacing w:line="360" w:lineRule="auto"/>
              <w:jc w:val="center"/>
              <w:rPr>
                <w:rFonts w:hint="eastAsia" w:ascii="宋体" w:hAnsi="宋体" w:eastAsia="宋体" w:cs="宋体"/>
                <w:sz w:val="24"/>
                <w:szCs w:val="24"/>
              </w:rPr>
            </w:pPr>
          </w:p>
        </w:tc>
      </w:tr>
      <w:tr w14:paraId="2486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07C5E01E">
            <w:pPr>
              <w:spacing w:line="360" w:lineRule="auto"/>
              <w:jc w:val="center"/>
              <w:rPr>
                <w:rFonts w:hint="eastAsia" w:ascii="宋体" w:hAnsi="宋体" w:eastAsia="宋体" w:cs="宋体"/>
                <w:sz w:val="24"/>
                <w:szCs w:val="24"/>
              </w:rPr>
            </w:pPr>
          </w:p>
        </w:tc>
        <w:tc>
          <w:tcPr>
            <w:tcW w:w="771" w:type="dxa"/>
            <w:vAlign w:val="center"/>
          </w:tcPr>
          <w:p w14:paraId="77CFB79C">
            <w:pPr>
              <w:spacing w:line="360" w:lineRule="auto"/>
              <w:jc w:val="center"/>
              <w:rPr>
                <w:rFonts w:hint="eastAsia" w:ascii="宋体" w:hAnsi="宋体" w:eastAsia="宋体" w:cs="宋体"/>
                <w:sz w:val="24"/>
                <w:szCs w:val="24"/>
              </w:rPr>
            </w:pPr>
          </w:p>
        </w:tc>
        <w:tc>
          <w:tcPr>
            <w:tcW w:w="770" w:type="dxa"/>
            <w:vAlign w:val="center"/>
          </w:tcPr>
          <w:p w14:paraId="2CFCDA76">
            <w:pPr>
              <w:spacing w:line="360" w:lineRule="auto"/>
              <w:jc w:val="center"/>
              <w:rPr>
                <w:rFonts w:hint="eastAsia" w:ascii="宋体" w:hAnsi="宋体" w:eastAsia="宋体" w:cs="宋体"/>
                <w:sz w:val="24"/>
                <w:szCs w:val="24"/>
              </w:rPr>
            </w:pPr>
          </w:p>
        </w:tc>
        <w:tc>
          <w:tcPr>
            <w:tcW w:w="1743" w:type="dxa"/>
            <w:vAlign w:val="center"/>
          </w:tcPr>
          <w:p w14:paraId="2FC1C201">
            <w:pPr>
              <w:spacing w:line="360" w:lineRule="auto"/>
              <w:jc w:val="center"/>
              <w:rPr>
                <w:rFonts w:hint="eastAsia" w:ascii="宋体" w:hAnsi="宋体" w:eastAsia="宋体" w:cs="宋体"/>
                <w:sz w:val="24"/>
                <w:szCs w:val="24"/>
              </w:rPr>
            </w:pPr>
          </w:p>
        </w:tc>
        <w:tc>
          <w:tcPr>
            <w:tcW w:w="1134" w:type="dxa"/>
            <w:vAlign w:val="center"/>
          </w:tcPr>
          <w:p w14:paraId="6830569E">
            <w:pPr>
              <w:spacing w:line="360" w:lineRule="auto"/>
              <w:jc w:val="center"/>
              <w:rPr>
                <w:rFonts w:hint="eastAsia" w:ascii="宋体" w:hAnsi="宋体" w:eastAsia="宋体" w:cs="宋体"/>
                <w:sz w:val="24"/>
                <w:szCs w:val="24"/>
              </w:rPr>
            </w:pPr>
          </w:p>
        </w:tc>
        <w:tc>
          <w:tcPr>
            <w:tcW w:w="993" w:type="dxa"/>
            <w:vAlign w:val="center"/>
          </w:tcPr>
          <w:p w14:paraId="4DCD24E5">
            <w:pPr>
              <w:spacing w:line="360" w:lineRule="auto"/>
              <w:jc w:val="center"/>
              <w:rPr>
                <w:rFonts w:hint="eastAsia" w:ascii="宋体" w:hAnsi="宋体" w:eastAsia="宋体" w:cs="宋体"/>
                <w:sz w:val="24"/>
                <w:szCs w:val="24"/>
              </w:rPr>
            </w:pPr>
          </w:p>
        </w:tc>
        <w:tc>
          <w:tcPr>
            <w:tcW w:w="850" w:type="dxa"/>
            <w:vAlign w:val="center"/>
          </w:tcPr>
          <w:p w14:paraId="629AA4E3">
            <w:pPr>
              <w:spacing w:line="360" w:lineRule="auto"/>
              <w:jc w:val="center"/>
              <w:rPr>
                <w:rFonts w:hint="eastAsia" w:ascii="宋体" w:hAnsi="宋体" w:eastAsia="宋体" w:cs="宋体"/>
                <w:sz w:val="24"/>
                <w:szCs w:val="24"/>
              </w:rPr>
            </w:pPr>
          </w:p>
        </w:tc>
        <w:tc>
          <w:tcPr>
            <w:tcW w:w="1440" w:type="dxa"/>
            <w:vAlign w:val="center"/>
          </w:tcPr>
          <w:p w14:paraId="54DEE81D">
            <w:pPr>
              <w:spacing w:line="360" w:lineRule="auto"/>
              <w:jc w:val="center"/>
              <w:rPr>
                <w:rFonts w:hint="eastAsia" w:ascii="宋体" w:hAnsi="宋体" w:eastAsia="宋体" w:cs="宋体"/>
                <w:sz w:val="24"/>
                <w:szCs w:val="24"/>
              </w:rPr>
            </w:pPr>
          </w:p>
        </w:tc>
        <w:tc>
          <w:tcPr>
            <w:tcW w:w="769" w:type="dxa"/>
            <w:vAlign w:val="center"/>
          </w:tcPr>
          <w:p w14:paraId="7BD94DBB">
            <w:pPr>
              <w:spacing w:line="360" w:lineRule="auto"/>
              <w:jc w:val="center"/>
              <w:rPr>
                <w:rFonts w:hint="eastAsia" w:ascii="宋体" w:hAnsi="宋体" w:eastAsia="宋体" w:cs="宋体"/>
                <w:sz w:val="24"/>
                <w:szCs w:val="24"/>
              </w:rPr>
            </w:pPr>
          </w:p>
        </w:tc>
      </w:tr>
      <w:tr w14:paraId="4062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7F71D21D">
            <w:pPr>
              <w:spacing w:line="360" w:lineRule="auto"/>
              <w:jc w:val="center"/>
              <w:rPr>
                <w:rFonts w:hint="eastAsia" w:ascii="宋体" w:hAnsi="宋体" w:eastAsia="宋体" w:cs="宋体"/>
                <w:sz w:val="24"/>
                <w:szCs w:val="24"/>
              </w:rPr>
            </w:pPr>
          </w:p>
        </w:tc>
        <w:tc>
          <w:tcPr>
            <w:tcW w:w="771" w:type="dxa"/>
            <w:vAlign w:val="center"/>
          </w:tcPr>
          <w:p w14:paraId="4699673E">
            <w:pPr>
              <w:spacing w:line="360" w:lineRule="auto"/>
              <w:jc w:val="center"/>
              <w:rPr>
                <w:rFonts w:hint="eastAsia" w:ascii="宋体" w:hAnsi="宋体" w:eastAsia="宋体" w:cs="宋体"/>
                <w:sz w:val="24"/>
                <w:szCs w:val="24"/>
              </w:rPr>
            </w:pPr>
          </w:p>
        </w:tc>
        <w:tc>
          <w:tcPr>
            <w:tcW w:w="770" w:type="dxa"/>
            <w:vAlign w:val="center"/>
          </w:tcPr>
          <w:p w14:paraId="6B9EB717">
            <w:pPr>
              <w:spacing w:line="360" w:lineRule="auto"/>
              <w:jc w:val="center"/>
              <w:rPr>
                <w:rFonts w:hint="eastAsia" w:ascii="宋体" w:hAnsi="宋体" w:eastAsia="宋体" w:cs="宋体"/>
                <w:sz w:val="24"/>
                <w:szCs w:val="24"/>
              </w:rPr>
            </w:pPr>
          </w:p>
        </w:tc>
        <w:tc>
          <w:tcPr>
            <w:tcW w:w="1743" w:type="dxa"/>
            <w:vAlign w:val="center"/>
          </w:tcPr>
          <w:p w14:paraId="3099C6F2">
            <w:pPr>
              <w:spacing w:line="360" w:lineRule="auto"/>
              <w:jc w:val="center"/>
              <w:rPr>
                <w:rFonts w:hint="eastAsia" w:ascii="宋体" w:hAnsi="宋体" w:eastAsia="宋体" w:cs="宋体"/>
                <w:sz w:val="24"/>
                <w:szCs w:val="24"/>
              </w:rPr>
            </w:pPr>
          </w:p>
        </w:tc>
        <w:tc>
          <w:tcPr>
            <w:tcW w:w="1134" w:type="dxa"/>
            <w:vAlign w:val="center"/>
          </w:tcPr>
          <w:p w14:paraId="7E7D9F3E">
            <w:pPr>
              <w:spacing w:line="360" w:lineRule="auto"/>
              <w:jc w:val="center"/>
              <w:rPr>
                <w:rFonts w:hint="eastAsia" w:ascii="宋体" w:hAnsi="宋体" w:eastAsia="宋体" w:cs="宋体"/>
                <w:sz w:val="24"/>
                <w:szCs w:val="24"/>
              </w:rPr>
            </w:pPr>
          </w:p>
        </w:tc>
        <w:tc>
          <w:tcPr>
            <w:tcW w:w="993" w:type="dxa"/>
            <w:vAlign w:val="center"/>
          </w:tcPr>
          <w:p w14:paraId="17C2FDE4">
            <w:pPr>
              <w:spacing w:line="360" w:lineRule="auto"/>
              <w:jc w:val="center"/>
              <w:rPr>
                <w:rFonts w:hint="eastAsia" w:ascii="宋体" w:hAnsi="宋体" w:eastAsia="宋体" w:cs="宋体"/>
                <w:sz w:val="24"/>
                <w:szCs w:val="24"/>
              </w:rPr>
            </w:pPr>
          </w:p>
        </w:tc>
        <w:tc>
          <w:tcPr>
            <w:tcW w:w="850" w:type="dxa"/>
            <w:vAlign w:val="center"/>
          </w:tcPr>
          <w:p w14:paraId="7A0E5D75">
            <w:pPr>
              <w:spacing w:line="360" w:lineRule="auto"/>
              <w:jc w:val="center"/>
              <w:rPr>
                <w:rFonts w:hint="eastAsia" w:ascii="宋体" w:hAnsi="宋体" w:eastAsia="宋体" w:cs="宋体"/>
                <w:sz w:val="24"/>
                <w:szCs w:val="24"/>
              </w:rPr>
            </w:pPr>
          </w:p>
        </w:tc>
        <w:tc>
          <w:tcPr>
            <w:tcW w:w="1440" w:type="dxa"/>
            <w:vAlign w:val="center"/>
          </w:tcPr>
          <w:p w14:paraId="5A9A77F3">
            <w:pPr>
              <w:spacing w:line="360" w:lineRule="auto"/>
              <w:jc w:val="center"/>
              <w:rPr>
                <w:rFonts w:hint="eastAsia" w:ascii="宋体" w:hAnsi="宋体" w:eastAsia="宋体" w:cs="宋体"/>
                <w:sz w:val="24"/>
                <w:szCs w:val="24"/>
              </w:rPr>
            </w:pPr>
          </w:p>
        </w:tc>
        <w:tc>
          <w:tcPr>
            <w:tcW w:w="769" w:type="dxa"/>
            <w:vAlign w:val="center"/>
          </w:tcPr>
          <w:p w14:paraId="0EE4CA9A">
            <w:pPr>
              <w:spacing w:line="360" w:lineRule="auto"/>
              <w:jc w:val="center"/>
              <w:rPr>
                <w:rFonts w:hint="eastAsia" w:ascii="宋体" w:hAnsi="宋体" w:eastAsia="宋体" w:cs="宋体"/>
                <w:sz w:val="24"/>
                <w:szCs w:val="24"/>
              </w:rPr>
            </w:pPr>
          </w:p>
        </w:tc>
      </w:tr>
      <w:tr w14:paraId="6F20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0" w:type="dxa"/>
            <w:vAlign w:val="center"/>
          </w:tcPr>
          <w:p w14:paraId="597DAADB">
            <w:pPr>
              <w:spacing w:line="360" w:lineRule="auto"/>
              <w:jc w:val="center"/>
              <w:rPr>
                <w:rFonts w:hint="eastAsia" w:ascii="宋体" w:hAnsi="宋体" w:eastAsia="宋体" w:cs="宋体"/>
                <w:sz w:val="24"/>
                <w:szCs w:val="24"/>
              </w:rPr>
            </w:pPr>
          </w:p>
        </w:tc>
        <w:tc>
          <w:tcPr>
            <w:tcW w:w="771" w:type="dxa"/>
            <w:vAlign w:val="center"/>
          </w:tcPr>
          <w:p w14:paraId="7B65C241">
            <w:pPr>
              <w:spacing w:line="360" w:lineRule="auto"/>
              <w:jc w:val="center"/>
              <w:rPr>
                <w:rFonts w:hint="eastAsia" w:ascii="宋体" w:hAnsi="宋体" w:eastAsia="宋体" w:cs="宋体"/>
                <w:sz w:val="24"/>
                <w:szCs w:val="24"/>
              </w:rPr>
            </w:pPr>
          </w:p>
        </w:tc>
        <w:tc>
          <w:tcPr>
            <w:tcW w:w="770" w:type="dxa"/>
            <w:vAlign w:val="center"/>
          </w:tcPr>
          <w:p w14:paraId="75527D9A">
            <w:pPr>
              <w:spacing w:line="360" w:lineRule="auto"/>
              <w:jc w:val="center"/>
              <w:rPr>
                <w:rFonts w:hint="eastAsia" w:ascii="宋体" w:hAnsi="宋体" w:eastAsia="宋体" w:cs="宋体"/>
                <w:sz w:val="24"/>
                <w:szCs w:val="24"/>
              </w:rPr>
            </w:pPr>
          </w:p>
        </w:tc>
        <w:tc>
          <w:tcPr>
            <w:tcW w:w="1743" w:type="dxa"/>
            <w:vAlign w:val="center"/>
          </w:tcPr>
          <w:p w14:paraId="28B47FF5">
            <w:pPr>
              <w:spacing w:line="360" w:lineRule="auto"/>
              <w:jc w:val="center"/>
              <w:rPr>
                <w:rFonts w:hint="eastAsia" w:ascii="宋体" w:hAnsi="宋体" w:eastAsia="宋体" w:cs="宋体"/>
                <w:sz w:val="24"/>
                <w:szCs w:val="24"/>
              </w:rPr>
            </w:pPr>
          </w:p>
        </w:tc>
        <w:tc>
          <w:tcPr>
            <w:tcW w:w="1134" w:type="dxa"/>
            <w:vAlign w:val="center"/>
          </w:tcPr>
          <w:p w14:paraId="3E8E9E71">
            <w:pPr>
              <w:spacing w:line="360" w:lineRule="auto"/>
              <w:jc w:val="center"/>
              <w:rPr>
                <w:rFonts w:hint="eastAsia" w:ascii="宋体" w:hAnsi="宋体" w:eastAsia="宋体" w:cs="宋体"/>
                <w:sz w:val="24"/>
                <w:szCs w:val="24"/>
              </w:rPr>
            </w:pPr>
          </w:p>
        </w:tc>
        <w:tc>
          <w:tcPr>
            <w:tcW w:w="993" w:type="dxa"/>
            <w:vAlign w:val="center"/>
          </w:tcPr>
          <w:p w14:paraId="147408D1">
            <w:pPr>
              <w:spacing w:line="360" w:lineRule="auto"/>
              <w:jc w:val="center"/>
              <w:rPr>
                <w:rFonts w:hint="eastAsia" w:ascii="宋体" w:hAnsi="宋体" w:eastAsia="宋体" w:cs="宋体"/>
                <w:sz w:val="24"/>
                <w:szCs w:val="24"/>
              </w:rPr>
            </w:pPr>
          </w:p>
        </w:tc>
        <w:tc>
          <w:tcPr>
            <w:tcW w:w="850" w:type="dxa"/>
            <w:vAlign w:val="center"/>
          </w:tcPr>
          <w:p w14:paraId="3FAEF1A1">
            <w:pPr>
              <w:spacing w:line="360" w:lineRule="auto"/>
              <w:jc w:val="center"/>
              <w:rPr>
                <w:rFonts w:hint="eastAsia" w:ascii="宋体" w:hAnsi="宋体" w:eastAsia="宋体" w:cs="宋体"/>
                <w:sz w:val="24"/>
                <w:szCs w:val="24"/>
              </w:rPr>
            </w:pPr>
          </w:p>
        </w:tc>
        <w:tc>
          <w:tcPr>
            <w:tcW w:w="1440" w:type="dxa"/>
            <w:vAlign w:val="center"/>
          </w:tcPr>
          <w:p w14:paraId="28892950">
            <w:pPr>
              <w:spacing w:line="360" w:lineRule="auto"/>
              <w:jc w:val="center"/>
              <w:rPr>
                <w:rFonts w:hint="eastAsia" w:ascii="宋体" w:hAnsi="宋体" w:eastAsia="宋体" w:cs="宋体"/>
                <w:sz w:val="24"/>
                <w:szCs w:val="24"/>
              </w:rPr>
            </w:pPr>
          </w:p>
        </w:tc>
        <w:tc>
          <w:tcPr>
            <w:tcW w:w="769" w:type="dxa"/>
            <w:vAlign w:val="center"/>
          </w:tcPr>
          <w:p w14:paraId="30CC476C">
            <w:pPr>
              <w:spacing w:line="360" w:lineRule="auto"/>
              <w:jc w:val="center"/>
              <w:rPr>
                <w:rFonts w:hint="eastAsia" w:ascii="宋体" w:hAnsi="宋体" w:eastAsia="宋体" w:cs="宋体"/>
                <w:sz w:val="24"/>
                <w:szCs w:val="24"/>
              </w:rPr>
            </w:pPr>
          </w:p>
        </w:tc>
      </w:tr>
    </w:tbl>
    <w:p w14:paraId="689494AB">
      <w:pPr>
        <w:spacing w:line="360" w:lineRule="auto"/>
      </w:pPr>
    </w:p>
    <w:p w14:paraId="0C756F12">
      <w:pPr>
        <w:spacing w:line="360" w:lineRule="auto"/>
        <w:rPr>
          <w:rFonts w:hint="eastAsia" w:ascii="宋体" w:hAnsi="宋体" w:eastAsia="宋体" w:cs="宋体"/>
          <w:b/>
          <w:sz w:val="24"/>
          <w:szCs w:val="24"/>
        </w:rPr>
      </w:pPr>
      <w:r>
        <w:br w:type="page"/>
      </w:r>
      <w:r>
        <w:rPr>
          <w:rFonts w:hint="eastAsia" w:ascii="宋体" w:hAnsi="宋体" w:eastAsia="宋体" w:cs="宋体"/>
          <w:b/>
          <w:sz w:val="24"/>
          <w:szCs w:val="24"/>
        </w:rPr>
        <w:t>（二）主要人员简历表</w:t>
      </w:r>
    </w:p>
    <w:p w14:paraId="3CB75882">
      <w:pPr>
        <w:spacing w:before="156" w:beforeLines="50" w:after="312" w:afterLines="100" w:line="36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“主要人员简历表”中的项目经理应附项目经理注册证、安全生产考核证、身</w:t>
      </w:r>
      <w:r>
        <w:rPr>
          <w:rFonts w:hint="eastAsia" w:ascii="宋体" w:hAnsi="宋体" w:eastAsia="宋体" w:cs="宋体"/>
          <w:color w:val="000000" w:themeColor="text1"/>
          <w:sz w:val="24"/>
          <w:szCs w:val="24"/>
          <w14:textFill>
            <w14:solidFill>
              <w14:schemeClr w14:val="tx1"/>
            </w14:solidFill>
          </w14:textFill>
        </w:rPr>
        <w:t>份证及出具近三个月的单位养老保险缴费证明；主要项目管理人员指技术负责人及其他管理人员，技术负责人应附职称证、身份证扫描件，其他管理人员应附岗位证书扫描件。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95"/>
        <w:gridCol w:w="1155"/>
        <w:gridCol w:w="1299"/>
        <w:gridCol w:w="1876"/>
        <w:gridCol w:w="2165"/>
      </w:tblGrid>
      <w:tr w14:paraId="6402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71" w:type="dxa"/>
            <w:vAlign w:val="center"/>
          </w:tcPr>
          <w:p w14:paraId="236787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895" w:type="dxa"/>
            <w:vAlign w:val="center"/>
          </w:tcPr>
          <w:p w14:paraId="0A3F16D8">
            <w:pPr>
              <w:spacing w:line="360" w:lineRule="auto"/>
              <w:jc w:val="center"/>
              <w:rPr>
                <w:rFonts w:hint="eastAsia" w:ascii="宋体" w:hAnsi="宋体" w:eastAsia="宋体" w:cs="宋体"/>
                <w:sz w:val="24"/>
                <w:szCs w:val="24"/>
              </w:rPr>
            </w:pPr>
          </w:p>
        </w:tc>
        <w:tc>
          <w:tcPr>
            <w:tcW w:w="1155" w:type="dxa"/>
            <w:vAlign w:val="center"/>
          </w:tcPr>
          <w:p w14:paraId="190AF49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299" w:type="dxa"/>
            <w:vAlign w:val="center"/>
          </w:tcPr>
          <w:p w14:paraId="03DCDE1C">
            <w:pPr>
              <w:spacing w:line="360" w:lineRule="auto"/>
              <w:jc w:val="center"/>
              <w:rPr>
                <w:rFonts w:hint="eastAsia" w:ascii="宋体" w:hAnsi="宋体" w:eastAsia="宋体" w:cs="宋体"/>
                <w:sz w:val="24"/>
                <w:szCs w:val="24"/>
              </w:rPr>
            </w:pPr>
          </w:p>
        </w:tc>
        <w:tc>
          <w:tcPr>
            <w:tcW w:w="1876" w:type="dxa"/>
            <w:vAlign w:val="center"/>
          </w:tcPr>
          <w:p w14:paraId="7DB28A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2165" w:type="dxa"/>
            <w:vAlign w:val="center"/>
          </w:tcPr>
          <w:p w14:paraId="16CBBCCB">
            <w:pPr>
              <w:spacing w:line="360" w:lineRule="auto"/>
              <w:jc w:val="center"/>
              <w:rPr>
                <w:rFonts w:hint="eastAsia" w:ascii="宋体" w:hAnsi="宋体" w:eastAsia="宋体" w:cs="宋体"/>
                <w:sz w:val="24"/>
                <w:szCs w:val="24"/>
              </w:rPr>
            </w:pPr>
          </w:p>
        </w:tc>
      </w:tr>
      <w:tr w14:paraId="168A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71" w:type="dxa"/>
            <w:vAlign w:val="center"/>
          </w:tcPr>
          <w:p w14:paraId="3B2C55B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  称</w:t>
            </w:r>
          </w:p>
        </w:tc>
        <w:tc>
          <w:tcPr>
            <w:tcW w:w="895" w:type="dxa"/>
            <w:vAlign w:val="center"/>
          </w:tcPr>
          <w:p w14:paraId="73D1E78E">
            <w:pPr>
              <w:spacing w:line="360" w:lineRule="auto"/>
              <w:jc w:val="center"/>
              <w:rPr>
                <w:rFonts w:hint="eastAsia" w:ascii="宋体" w:hAnsi="宋体" w:eastAsia="宋体" w:cs="宋体"/>
                <w:sz w:val="24"/>
                <w:szCs w:val="24"/>
              </w:rPr>
            </w:pPr>
          </w:p>
        </w:tc>
        <w:tc>
          <w:tcPr>
            <w:tcW w:w="1155" w:type="dxa"/>
            <w:vAlign w:val="center"/>
          </w:tcPr>
          <w:p w14:paraId="53B6060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299" w:type="dxa"/>
            <w:vAlign w:val="center"/>
          </w:tcPr>
          <w:p w14:paraId="346FC150">
            <w:pPr>
              <w:spacing w:line="360" w:lineRule="auto"/>
              <w:jc w:val="center"/>
              <w:rPr>
                <w:rFonts w:hint="eastAsia" w:ascii="宋体" w:hAnsi="宋体" w:eastAsia="宋体" w:cs="宋体"/>
                <w:sz w:val="24"/>
                <w:szCs w:val="24"/>
              </w:rPr>
            </w:pPr>
          </w:p>
        </w:tc>
        <w:tc>
          <w:tcPr>
            <w:tcW w:w="1876" w:type="dxa"/>
            <w:vAlign w:val="center"/>
          </w:tcPr>
          <w:p w14:paraId="3143F9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拟在本工程任职</w:t>
            </w:r>
          </w:p>
        </w:tc>
        <w:tc>
          <w:tcPr>
            <w:tcW w:w="2165" w:type="dxa"/>
            <w:vAlign w:val="center"/>
          </w:tcPr>
          <w:p w14:paraId="706205D2">
            <w:pPr>
              <w:spacing w:line="360" w:lineRule="auto"/>
              <w:jc w:val="center"/>
              <w:rPr>
                <w:rFonts w:hint="eastAsia" w:ascii="宋体" w:hAnsi="宋体" w:eastAsia="宋体" w:cs="宋体"/>
                <w:sz w:val="24"/>
                <w:szCs w:val="24"/>
              </w:rPr>
            </w:pPr>
          </w:p>
        </w:tc>
      </w:tr>
      <w:tr w14:paraId="7A0D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21" w:type="dxa"/>
            <w:gridSpan w:val="3"/>
            <w:vAlign w:val="center"/>
          </w:tcPr>
          <w:p w14:paraId="567094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注册建造师执业资格等级</w:t>
            </w:r>
          </w:p>
        </w:tc>
        <w:tc>
          <w:tcPr>
            <w:tcW w:w="1299" w:type="dxa"/>
            <w:vAlign w:val="center"/>
          </w:tcPr>
          <w:p w14:paraId="65A9699E">
            <w:pPr>
              <w:spacing w:line="360" w:lineRule="auto"/>
              <w:jc w:val="center"/>
              <w:rPr>
                <w:rFonts w:hint="eastAsia" w:ascii="宋体" w:hAnsi="宋体" w:eastAsia="宋体" w:cs="宋体"/>
                <w:sz w:val="24"/>
                <w:szCs w:val="24"/>
              </w:rPr>
            </w:pPr>
          </w:p>
        </w:tc>
        <w:tc>
          <w:tcPr>
            <w:tcW w:w="1876" w:type="dxa"/>
            <w:vAlign w:val="center"/>
          </w:tcPr>
          <w:p w14:paraId="1B97F3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建造师专业</w:t>
            </w:r>
          </w:p>
        </w:tc>
        <w:tc>
          <w:tcPr>
            <w:tcW w:w="2165" w:type="dxa"/>
            <w:vAlign w:val="center"/>
          </w:tcPr>
          <w:p w14:paraId="5721548D">
            <w:pPr>
              <w:spacing w:line="360" w:lineRule="auto"/>
              <w:jc w:val="center"/>
              <w:rPr>
                <w:rFonts w:hint="eastAsia" w:ascii="宋体" w:hAnsi="宋体" w:eastAsia="宋体" w:cs="宋体"/>
                <w:sz w:val="24"/>
                <w:szCs w:val="24"/>
              </w:rPr>
            </w:pPr>
          </w:p>
        </w:tc>
      </w:tr>
      <w:tr w14:paraId="7578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21" w:type="dxa"/>
            <w:gridSpan w:val="3"/>
            <w:vAlign w:val="center"/>
          </w:tcPr>
          <w:p w14:paraId="5AFCA96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安全生产考核合格证书</w:t>
            </w:r>
          </w:p>
        </w:tc>
        <w:tc>
          <w:tcPr>
            <w:tcW w:w="5340" w:type="dxa"/>
            <w:gridSpan w:val="3"/>
            <w:vAlign w:val="center"/>
          </w:tcPr>
          <w:p w14:paraId="3BD16D0C">
            <w:pPr>
              <w:spacing w:line="360" w:lineRule="auto"/>
              <w:jc w:val="center"/>
              <w:rPr>
                <w:rFonts w:hint="eastAsia" w:ascii="宋体" w:hAnsi="宋体" w:eastAsia="宋体" w:cs="宋体"/>
                <w:sz w:val="24"/>
                <w:szCs w:val="24"/>
              </w:rPr>
            </w:pPr>
          </w:p>
        </w:tc>
      </w:tr>
      <w:tr w14:paraId="57C1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71" w:type="dxa"/>
            <w:vAlign w:val="center"/>
          </w:tcPr>
          <w:p w14:paraId="0B3405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7390" w:type="dxa"/>
            <w:gridSpan w:val="5"/>
            <w:vAlign w:val="center"/>
          </w:tcPr>
          <w:p w14:paraId="586A1D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7255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61" w:type="dxa"/>
            <w:gridSpan w:val="6"/>
            <w:vAlign w:val="center"/>
          </w:tcPr>
          <w:p w14:paraId="34E923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7B5A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71" w:type="dxa"/>
            <w:vAlign w:val="center"/>
          </w:tcPr>
          <w:p w14:paraId="084C78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349" w:type="dxa"/>
            <w:gridSpan w:val="3"/>
            <w:vAlign w:val="center"/>
          </w:tcPr>
          <w:p w14:paraId="2057F5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参加过的类似项目名称</w:t>
            </w:r>
          </w:p>
        </w:tc>
        <w:tc>
          <w:tcPr>
            <w:tcW w:w="1876" w:type="dxa"/>
            <w:vAlign w:val="center"/>
          </w:tcPr>
          <w:p w14:paraId="79DDB4A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担任职务</w:t>
            </w:r>
          </w:p>
        </w:tc>
        <w:tc>
          <w:tcPr>
            <w:tcW w:w="2165" w:type="dxa"/>
            <w:vAlign w:val="center"/>
          </w:tcPr>
          <w:p w14:paraId="3A9CB8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5FFC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71" w:type="dxa"/>
            <w:vAlign w:val="center"/>
          </w:tcPr>
          <w:p w14:paraId="33791F48">
            <w:pPr>
              <w:spacing w:line="360" w:lineRule="auto"/>
              <w:jc w:val="center"/>
              <w:rPr>
                <w:rFonts w:hint="eastAsia" w:ascii="宋体" w:hAnsi="宋体" w:eastAsia="宋体" w:cs="宋体"/>
                <w:sz w:val="24"/>
                <w:szCs w:val="24"/>
              </w:rPr>
            </w:pPr>
          </w:p>
        </w:tc>
        <w:tc>
          <w:tcPr>
            <w:tcW w:w="3349" w:type="dxa"/>
            <w:gridSpan w:val="3"/>
            <w:vAlign w:val="center"/>
          </w:tcPr>
          <w:p w14:paraId="14A918B4">
            <w:pPr>
              <w:spacing w:line="360" w:lineRule="auto"/>
              <w:jc w:val="center"/>
              <w:rPr>
                <w:rFonts w:hint="eastAsia" w:ascii="宋体" w:hAnsi="宋体" w:eastAsia="宋体" w:cs="宋体"/>
                <w:sz w:val="24"/>
                <w:szCs w:val="24"/>
              </w:rPr>
            </w:pPr>
          </w:p>
        </w:tc>
        <w:tc>
          <w:tcPr>
            <w:tcW w:w="1876" w:type="dxa"/>
            <w:vAlign w:val="center"/>
          </w:tcPr>
          <w:p w14:paraId="110677A3">
            <w:pPr>
              <w:spacing w:line="360" w:lineRule="auto"/>
              <w:jc w:val="center"/>
              <w:rPr>
                <w:rFonts w:hint="eastAsia" w:ascii="宋体" w:hAnsi="宋体" w:eastAsia="宋体" w:cs="宋体"/>
                <w:sz w:val="24"/>
                <w:szCs w:val="24"/>
              </w:rPr>
            </w:pPr>
          </w:p>
        </w:tc>
        <w:tc>
          <w:tcPr>
            <w:tcW w:w="2165" w:type="dxa"/>
            <w:vAlign w:val="center"/>
          </w:tcPr>
          <w:p w14:paraId="6D83FFFF">
            <w:pPr>
              <w:spacing w:line="360" w:lineRule="auto"/>
              <w:jc w:val="center"/>
              <w:rPr>
                <w:rFonts w:hint="eastAsia" w:ascii="宋体" w:hAnsi="宋体" w:eastAsia="宋体" w:cs="宋体"/>
                <w:sz w:val="24"/>
                <w:szCs w:val="24"/>
              </w:rPr>
            </w:pPr>
          </w:p>
        </w:tc>
      </w:tr>
      <w:tr w14:paraId="4F9C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71" w:type="dxa"/>
            <w:vAlign w:val="center"/>
          </w:tcPr>
          <w:p w14:paraId="399F7576">
            <w:pPr>
              <w:spacing w:line="360" w:lineRule="auto"/>
              <w:jc w:val="center"/>
              <w:rPr>
                <w:rFonts w:hint="eastAsia" w:ascii="宋体" w:hAnsi="宋体" w:eastAsia="宋体" w:cs="宋体"/>
                <w:sz w:val="24"/>
                <w:szCs w:val="24"/>
              </w:rPr>
            </w:pPr>
          </w:p>
        </w:tc>
        <w:tc>
          <w:tcPr>
            <w:tcW w:w="3349" w:type="dxa"/>
            <w:gridSpan w:val="3"/>
            <w:vAlign w:val="center"/>
          </w:tcPr>
          <w:p w14:paraId="2EBB776A">
            <w:pPr>
              <w:spacing w:line="360" w:lineRule="auto"/>
              <w:jc w:val="center"/>
              <w:rPr>
                <w:rFonts w:hint="eastAsia" w:ascii="宋体" w:hAnsi="宋体" w:eastAsia="宋体" w:cs="宋体"/>
                <w:sz w:val="24"/>
                <w:szCs w:val="24"/>
              </w:rPr>
            </w:pPr>
          </w:p>
        </w:tc>
        <w:tc>
          <w:tcPr>
            <w:tcW w:w="1876" w:type="dxa"/>
            <w:vAlign w:val="center"/>
          </w:tcPr>
          <w:p w14:paraId="2708B1EA">
            <w:pPr>
              <w:spacing w:line="360" w:lineRule="auto"/>
              <w:jc w:val="center"/>
              <w:rPr>
                <w:rFonts w:hint="eastAsia" w:ascii="宋体" w:hAnsi="宋体" w:eastAsia="宋体" w:cs="宋体"/>
                <w:sz w:val="24"/>
                <w:szCs w:val="24"/>
              </w:rPr>
            </w:pPr>
          </w:p>
        </w:tc>
        <w:tc>
          <w:tcPr>
            <w:tcW w:w="2165" w:type="dxa"/>
            <w:vAlign w:val="center"/>
          </w:tcPr>
          <w:p w14:paraId="6EDAB95E">
            <w:pPr>
              <w:spacing w:line="360" w:lineRule="auto"/>
              <w:jc w:val="center"/>
              <w:rPr>
                <w:rFonts w:hint="eastAsia" w:ascii="宋体" w:hAnsi="宋体" w:eastAsia="宋体" w:cs="宋体"/>
                <w:sz w:val="24"/>
                <w:szCs w:val="24"/>
              </w:rPr>
            </w:pPr>
          </w:p>
        </w:tc>
      </w:tr>
      <w:tr w14:paraId="780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71" w:type="dxa"/>
            <w:vAlign w:val="center"/>
          </w:tcPr>
          <w:p w14:paraId="74D69CC5">
            <w:pPr>
              <w:spacing w:line="360" w:lineRule="auto"/>
              <w:jc w:val="center"/>
              <w:rPr>
                <w:rFonts w:hint="eastAsia" w:ascii="宋体" w:hAnsi="宋体" w:eastAsia="宋体" w:cs="宋体"/>
                <w:sz w:val="24"/>
                <w:szCs w:val="24"/>
              </w:rPr>
            </w:pPr>
          </w:p>
        </w:tc>
        <w:tc>
          <w:tcPr>
            <w:tcW w:w="3349" w:type="dxa"/>
            <w:gridSpan w:val="3"/>
            <w:vAlign w:val="center"/>
          </w:tcPr>
          <w:p w14:paraId="431FF4AB">
            <w:pPr>
              <w:spacing w:line="360" w:lineRule="auto"/>
              <w:jc w:val="center"/>
              <w:rPr>
                <w:rFonts w:hint="eastAsia" w:ascii="宋体" w:hAnsi="宋体" w:eastAsia="宋体" w:cs="宋体"/>
                <w:sz w:val="24"/>
                <w:szCs w:val="24"/>
              </w:rPr>
            </w:pPr>
          </w:p>
        </w:tc>
        <w:tc>
          <w:tcPr>
            <w:tcW w:w="1876" w:type="dxa"/>
            <w:vAlign w:val="center"/>
          </w:tcPr>
          <w:p w14:paraId="1201B045">
            <w:pPr>
              <w:spacing w:line="360" w:lineRule="auto"/>
              <w:jc w:val="center"/>
              <w:rPr>
                <w:rFonts w:hint="eastAsia" w:ascii="宋体" w:hAnsi="宋体" w:eastAsia="宋体" w:cs="宋体"/>
                <w:sz w:val="24"/>
                <w:szCs w:val="24"/>
              </w:rPr>
            </w:pPr>
          </w:p>
        </w:tc>
        <w:tc>
          <w:tcPr>
            <w:tcW w:w="2165" w:type="dxa"/>
            <w:vAlign w:val="center"/>
          </w:tcPr>
          <w:p w14:paraId="4264C675">
            <w:pPr>
              <w:spacing w:line="360" w:lineRule="auto"/>
              <w:jc w:val="center"/>
              <w:rPr>
                <w:rFonts w:hint="eastAsia" w:ascii="宋体" w:hAnsi="宋体" w:eastAsia="宋体" w:cs="宋体"/>
                <w:sz w:val="24"/>
                <w:szCs w:val="24"/>
              </w:rPr>
            </w:pPr>
          </w:p>
        </w:tc>
      </w:tr>
    </w:tbl>
    <w:p w14:paraId="7934D125">
      <w:pPr>
        <w:spacing w:line="360" w:lineRule="auto"/>
        <w:rPr>
          <w:sz w:val="24"/>
          <w:szCs w:val="24"/>
        </w:rPr>
      </w:pPr>
      <w:r>
        <w:rPr>
          <w:rFonts w:hint="eastAsia" w:ascii="宋体" w:hAnsi="宋体" w:eastAsia="宋体" w:cs="宋体"/>
          <w:sz w:val="24"/>
          <w:szCs w:val="24"/>
        </w:rPr>
        <w:br w:type="page"/>
      </w:r>
      <w:r>
        <w:rPr>
          <w:rFonts w:hint="eastAsia"/>
          <w:b/>
          <w:bCs/>
          <w:sz w:val="24"/>
          <w:szCs w:val="24"/>
        </w:rPr>
        <w:t>附1：承诺书</w:t>
      </w:r>
    </w:p>
    <w:p w14:paraId="19CD448F">
      <w:pPr>
        <w:spacing w:before="312" w:beforeLines="100" w:after="312" w:afterLines="100" w:line="360" w:lineRule="auto"/>
        <w:jc w:val="center"/>
        <w:rPr>
          <w:b/>
          <w:bCs/>
          <w:sz w:val="28"/>
          <w:szCs w:val="28"/>
        </w:rPr>
      </w:pPr>
      <w:r>
        <w:rPr>
          <w:rFonts w:hint="eastAsia"/>
          <w:b/>
          <w:bCs/>
          <w:sz w:val="28"/>
          <w:szCs w:val="28"/>
        </w:rPr>
        <w:t>承诺书</w:t>
      </w:r>
    </w:p>
    <w:p w14:paraId="784E2233">
      <w:pPr>
        <w:spacing w:after="312" w:afterLines="100" w:line="360" w:lineRule="auto"/>
        <w:ind w:firstLine="240" w:firstLineChars="100"/>
        <w:rPr>
          <w:sz w:val="24"/>
          <w:szCs w:val="24"/>
        </w:rPr>
      </w:pPr>
      <w:r>
        <w:rPr>
          <w:rFonts w:hint="eastAsia"/>
          <w:sz w:val="24"/>
          <w:szCs w:val="24"/>
          <w:u w:val="single"/>
        </w:rPr>
        <w:t>（</w:t>
      </w:r>
      <w:r>
        <w:rPr>
          <w:rFonts w:hint="eastAsia"/>
          <w:sz w:val="24"/>
          <w:szCs w:val="24"/>
          <w:u w:val="single"/>
          <w:lang w:eastAsia="zh-CN"/>
        </w:rPr>
        <w:t>采购人</w:t>
      </w:r>
      <w:r>
        <w:rPr>
          <w:rFonts w:hint="eastAsia"/>
          <w:sz w:val="24"/>
          <w:szCs w:val="24"/>
          <w:u w:val="single"/>
        </w:rPr>
        <w:t>名称）</w:t>
      </w:r>
      <w:r>
        <w:rPr>
          <w:rFonts w:hint="eastAsia"/>
          <w:sz w:val="24"/>
          <w:szCs w:val="24"/>
        </w:rPr>
        <w:t>:</w:t>
      </w:r>
    </w:p>
    <w:p w14:paraId="3F2EC148">
      <w:pPr>
        <w:spacing w:line="360" w:lineRule="auto"/>
        <w:ind w:firstLine="480" w:firstLineChars="200"/>
        <w:rPr>
          <w:sz w:val="24"/>
          <w:szCs w:val="24"/>
        </w:rPr>
      </w:pPr>
      <w:r>
        <w:rPr>
          <w:rFonts w:hint="eastAsia"/>
          <w:sz w:val="24"/>
          <w:szCs w:val="24"/>
        </w:rPr>
        <w:t>我方在此声明，我方拟派往</w:t>
      </w:r>
      <w:r>
        <w:rPr>
          <w:rFonts w:hint="eastAsia"/>
          <w:sz w:val="24"/>
          <w:szCs w:val="24"/>
          <w:u w:val="single"/>
        </w:rPr>
        <w:t xml:space="preserve">        </w:t>
      </w:r>
      <w:r>
        <w:rPr>
          <w:rFonts w:hint="eastAsia"/>
          <w:sz w:val="24"/>
          <w:szCs w:val="24"/>
        </w:rPr>
        <w:t>（项目名称）以下简称“本工程”）的项目经理</w:t>
      </w:r>
      <w:r>
        <w:rPr>
          <w:rFonts w:hint="eastAsia"/>
          <w:sz w:val="24"/>
          <w:szCs w:val="24"/>
          <w:u w:val="single"/>
        </w:rPr>
        <w:t xml:space="preserve">           </w:t>
      </w:r>
      <w:r>
        <w:rPr>
          <w:rFonts w:hint="eastAsia"/>
          <w:sz w:val="24"/>
          <w:szCs w:val="24"/>
        </w:rPr>
        <w:t>（项目经理姓名）现阶段没有担任任何在施建设工程项目的项目经理。</w:t>
      </w:r>
    </w:p>
    <w:p w14:paraId="64316EB9">
      <w:pPr>
        <w:spacing w:line="360" w:lineRule="auto"/>
        <w:ind w:firstLine="480" w:firstLineChars="200"/>
        <w:rPr>
          <w:sz w:val="24"/>
          <w:szCs w:val="24"/>
        </w:rPr>
      </w:pPr>
      <w:r>
        <w:rPr>
          <w:rFonts w:hint="eastAsia"/>
          <w:sz w:val="24"/>
          <w:szCs w:val="24"/>
        </w:rPr>
        <w:t>我方保证上述信息的真实和准确，并愿意承担因我方就此弄虚作假所引起的一切法律后果。</w:t>
      </w:r>
    </w:p>
    <w:p w14:paraId="4B6C0271">
      <w:pPr>
        <w:spacing w:line="360" w:lineRule="auto"/>
        <w:ind w:firstLine="480" w:firstLineChars="200"/>
        <w:rPr>
          <w:sz w:val="24"/>
          <w:szCs w:val="24"/>
        </w:rPr>
      </w:pPr>
    </w:p>
    <w:p w14:paraId="1DC3910D">
      <w:pPr>
        <w:spacing w:line="360" w:lineRule="auto"/>
        <w:ind w:firstLine="480" w:firstLineChars="200"/>
        <w:rPr>
          <w:sz w:val="24"/>
          <w:szCs w:val="24"/>
        </w:rPr>
      </w:pPr>
    </w:p>
    <w:p w14:paraId="728F814C">
      <w:pPr>
        <w:spacing w:line="360" w:lineRule="auto"/>
        <w:ind w:firstLine="480" w:firstLineChars="200"/>
        <w:rPr>
          <w:sz w:val="24"/>
          <w:szCs w:val="24"/>
        </w:rPr>
      </w:pPr>
      <w:r>
        <w:rPr>
          <w:rFonts w:hint="eastAsia"/>
          <w:sz w:val="24"/>
          <w:szCs w:val="24"/>
        </w:rPr>
        <w:t>特此承诺</w:t>
      </w:r>
    </w:p>
    <w:p w14:paraId="1FC43986">
      <w:pPr>
        <w:spacing w:line="360" w:lineRule="auto"/>
        <w:ind w:firstLine="480" w:firstLineChars="200"/>
        <w:rPr>
          <w:sz w:val="24"/>
          <w:szCs w:val="24"/>
        </w:rPr>
      </w:pPr>
    </w:p>
    <w:p w14:paraId="2A73CA9B">
      <w:pPr>
        <w:spacing w:line="360" w:lineRule="auto"/>
        <w:ind w:firstLine="480" w:firstLineChars="200"/>
        <w:rPr>
          <w:sz w:val="24"/>
          <w:szCs w:val="24"/>
        </w:rPr>
      </w:pPr>
    </w:p>
    <w:p w14:paraId="2C7B01AB">
      <w:pPr>
        <w:spacing w:line="360" w:lineRule="auto"/>
        <w:ind w:firstLine="480" w:firstLineChars="200"/>
        <w:rPr>
          <w:sz w:val="24"/>
          <w:szCs w:val="24"/>
        </w:rPr>
      </w:pPr>
    </w:p>
    <w:p w14:paraId="747F6290">
      <w:pPr>
        <w:spacing w:line="360" w:lineRule="auto"/>
        <w:ind w:firstLine="480" w:firstLineChars="200"/>
        <w:rPr>
          <w:sz w:val="24"/>
          <w:szCs w:val="24"/>
        </w:rPr>
      </w:pPr>
    </w:p>
    <w:p w14:paraId="2AA90A97">
      <w:pPr>
        <w:spacing w:line="360" w:lineRule="auto"/>
        <w:rPr>
          <w:sz w:val="24"/>
          <w:szCs w:val="24"/>
        </w:rPr>
      </w:pPr>
    </w:p>
    <w:p w14:paraId="2A4167F7">
      <w:pPr>
        <w:spacing w:line="360" w:lineRule="auto"/>
        <w:ind w:firstLine="480" w:firstLineChars="200"/>
        <w:jc w:val="both"/>
        <w:rPr>
          <w:sz w:val="24"/>
          <w:szCs w:val="24"/>
        </w:rPr>
      </w:pPr>
      <w:r>
        <w:rPr>
          <w:rFonts w:hint="eastAsia"/>
          <w:sz w:val="24"/>
          <w:szCs w:val="24"/>
        </w:rPr>
        <w:t>响应人：</w:t>
      </w:r>
      <w:r>
        <w:rPr>
          <w:rFonts w:hint="eastAsia"/>
          <w:sz w:val="24"/>
          <w:szCs w:val="24"/>
          <w:u w:val="single"/>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438FA02A">
      <w:pPr>
        <w:spacing w:line="360" w:lineRule="auto"/>
        <w:ind w:firstLine="480" w:firstLineChars="200"/>
        <w:jc w:val="both"/>
        <w:rPr>
          <w:sz w:val="24"/>
          <w:szCs w:val="24"/>
        </w:rPr>
      </w:pPr>
      <w:r>
        <w:rPr>
          <w:rFonts w:hint="eastAsia"/>
          <w:sz w:val="24"/>
          <w:szCs w:val="24"/>
        </w:rPr>
        <w:t>法定代表人：</w:t>
      </w:r>
      <w:r>
        <w:rPr>
          <w:rFonts w:hint="eastAsia"/>
          <w:sz w:val="24"/>
          <w:szCs w:val="24"/>
          <w:u w:val="single"/>
        </w:rPr>
        <w:t xml:space="preserve">        </w:t>
      </w:r>
      <w:r>
        <w:rPr>
          <w:rFonts w:hint="eastAsia"/>
          <w:sz w:val="24"/>
          <w:szCs w:val="24"/>
        </w:rPr>
        <w:t>（</w:t>
      </w:r>
      <w:r>
        <w:rPr>
          <w:rFonts w:hint="eastAsia"/>
          <w:sz w:val="24"/>
          <w:szCs w:val="24"/>
          <w:lang w:val="en-US" w:eastAsia="zh-CN"/>
        </w:rPr>
        <w:t>电子签章</w:t>
      </w:r>
      <w:r>
        <w:rPr>
          <w:rFonts w:hint="eastAsia"/>
          <w:sz w:val="24"/>
          <w:szCs w:val="24"/>
        </w:rPr>
        <w:t>）</w:t>
      </w:r>
    </w:p>
    <w:p w14:paraId="25B8BC07">
      <w:pPr>
        <w:tabs>
          <w:tab w:val="left" w:pos="5380"/>
          <w:tab w:val="left" w:pos="6520"/>
          <w:tab w:val="left" w:pos="7680"/>
        </w:tabs>
        <w:autoSpaceDE w:val="0"/>
        <w:autoSpaceDN w:val="0"/>
        <w:adjustRightInd w:val="0"/>
        <w:spacing w:line="360" w:lineRule="auto"/>
        <w:ind w:right="-20" w:firstLine="480" w:firstLineChars="200"/>
        <w:jc w:val="both"/>
        <w:rPr>
          <w:kern w:val="0"/>
          <w:sz w:val="24"/>
          <w:szCs w:val="24"/>
        </w:rPr>
      </w:pPr>
      <w:r>
        <w:rPr>
          <w:rFonts w:hint="eastAsia"/>
          <w:kern w:val="0"/>
          <w:sz w:val="24"/>
          <w:szCs w:val="24"/>
        </w:rPr>
        <w:t>日      期：</w:t>
      </w:r>
      <w:r>
        <w:rPr>
          <w:rFonts w:hint="eastAsia"/>
          <w:kern w:val="0"/>
          <w:sz w:val="24"/>
          <w:szCs w:val="24"/>
          <w:u w:val="single"/>
        </w:rPr>
        <w:t xml:space="preserve">    </w:t>
      </w:r>
      <w:r>
        <w:rPr>
          <w:rFonts w:hint="eastAsia"/>
          <w:spacing w:val="43"/>
          <w:kern w:val="0"/>
          <w:sz w:val="24"/>
          <w:szCs w:val="24"/>
          <w:u w:val="single"/>
        </w:rPr>
        <w:t xml:space="preserve"> </w:t>
      </w:r>
      <w:r>
        <w:rPr>
          <w:rFonts w:hint="eastAsia"/>
          <w:kern w:val="0"/>
          <w:sz w:val="24"/>
          <w:szCs w:val="24"/>
        </w:rPr>
        <w:t>年</w:t>
      </w:r>
      <w:r>
        <w:rPr>
          <w:rFonts w:hint="eastAsia"/>
          <w:kern w:val="0"/>
          <w:sz w:val="24"/>
          <w:szCs w:val="24"/>
          <w:u w:val="single"/>
        </w:rPr>
        <w:t xml:space="preserve">      </w:t>
      </w:r>
      <w:r>
        <w:rPr>
          <w:rFonts w:hint="eastAsia"/>
          <w:kern w:val="0"/>
          <w:sz w:val="24"/>
          <w:szCs w:val="24"/>
        </w:rPr>
        <w:t>月</w:t>
      </w:r>
      <w:r>
        <w:rPr>
          <w:rFonts w:hint="eastAsia"/>
          <w:kern w:val="0"/>
          <w:sz w:val="24"/>
          <w:szCs w:val="24"/>
          <w:u w:val="single"/>
        </w:rPr>
        <w:t xml:space="preserve">     </w:t>
      </w:r>
      <w:r>
        <w:rPr>
          <w:rFonts w:hint="eastAsia"/>
          <w:kern w:val="0"/>
          <w:sz w:val="24"/>
          <w:szCs w:val="24"/>
        </w:rPr>
        <w:t>日</w:t>
      </w:r>
    </w:p>
    <w:p w14:paraId="2AD40376">
      <w:pPr>
        <w:spacing w:line="360" w:lineRule="auto"/>
        <w:rPr>
          <w:b/>
          <w:bCs/>
          <w:sz w:val="24"/>
          <w:szCs w:val="24"/>
        </w:rPr>
      </w:pPr>
      <w:r>
        <w:rPr>
          <w:sz w:val="24"/>
          <w:szCs w:val="24"/>
        </w:rPr>
        <w:br w:type="page"/>
      </w:r>
      <w:r>
        <w:rPr>
          <w:rFonts w:hint="eastAsia"/>
          <w:b/>
          <w:bCs/>
          <w:sz w:val="24"/>
          <w:szCs w:val="24"/>
        </w:rPr>
        <w:t>附2：主要项目管理人员简历表</w:t>
      </w:r>
    </w:p>
    <w:tbl>
      <w:tblPr>
        <w:tblStyle w:val="25"/>
        <w:tblW w:w="0" w:type="auto"/>
        <w:tblInd w:w="159" w:type="dxa"/>
        <w:tblLayout w:type="fixed"/>
        <w:tblCellMar>
          <w:top w:w="0" w:type="dxa"/>
          <w:left w:w="0" w:type="dxa"/>
          <w:bottom w:w="0" w:type="dxa"/>
          <w:right w:w="0" w:type="dxa"/>
        </w:tblCellMar>
      </w:tblPr>
      <w:tblGrid>
        <w:gridCol w:w="1253"/>
        <w:gridCol w:w="352"/>
        <w:gridCol w:w="1612"/>
        <w:gridCol w:w="1074"/>
        <w:gridCol w:w="893"/>
        <w:gridCol w:w="536"/>
        <w:gridCol w:w="1244"/>
        <w:gridCol w:w="723"/>
        <w:gridCol w:w="1493"/>
      </w:tblGrid>
      <w:tr w14:paraId="2DCBB493">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14:paraId="68F44004">
            <w:pPr>
              <w:pStyle w:val="43"/>
              <w:tabs>
                <w:tab w:val="left" w:pos="906"/>
              </w:tabs>
              <w:kinsoku w:val="0"/>
              <w:overflowPunct w:val="0"/>
              <w:spacing w:before="81" w:line="360" w:lineRule="auto"/>
              <w:ind w:left="486"/>
              <w:jc w:val="both"/>
              <w:rPr>
                <w:sz w:val="24"/>
                <w:szCs w:val="24"/>
              </w:rPr>
            </w:pPr>
            <w:r>
              <w:rPr>
                <w:rFonts w:hint="eastAsia"/>
                <w:sz w:val="24"/>
                <w:szCs w:val="24"/>
              </w:rPr>
              <w:t>姓</w:t>
            </w:r>
            <w:r>
              <w:rPr>
                <w:sz w:val="24"/>
                <w:szCs w:val="24"/>
              </w:rPr>
              <w:tab/>
            </w:r>
            <w:r>
              <w:rPr>
                <w:rFonts w:hint="eastAsia"/>
                <w:sz w:val="24"/>
                <w:szCs w:val="24"/>
              </w:rPr>
              <w:t>名</w:t>
            </w:r>
          </w:p>
        </w:tc>
        <w:tc>
          <w:tcPr>
            <w:tcW w:w="1612" w:type="dxa"/>
            <w:tcBorders>
              <w:top w:val="single" w:color="000000" w:sz="4" w:space="0"/>
              <w:left w:val="single" w:color="000000" w:sz="4" w:space="0"/>
              <w:bottom w:val="single" w:color="000000" w:sz="4" w:space="0"/>
              <w:right w:val="single" w:color="000000" w:sz="4" w:space="0"/>
            </w:tcBorders>
            <w:vAlign w:val="center"/>
          </w:tcPr>
          <w:p w14:paraId="220CE2D4">
            <w:pPr>
              <w:pStyle w:val="43"/>
              <w:kinsoku w:val="0"/>
              <w:overflowPunct w:val="0"/>
              <w:spacing w:line="360" w:lineRule="auto"/>
              <w:jc w:val="center"/>
              <w:rPr>
                <w:rFonts w:ascii="Times New Roman" w:cs="Times New Roman"/>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1C480F12">
            <w:pPr>
              <w:pStyle w:val="43"/>
              <w:tabs>
                <w:tab w:val="left" w:pos="427"/>
              </w:tabs>
              <w:kinsoku w:val="0"/>
              <w:overflowPunct w:val="0"/>
              <w:spacing w:before="81" w:line="360" w:lineRule="auto"/>
              <w:ind w:left="7"/>
              <w:jc w:val="center"/>
              <w:rPr>
                <w:sz w:val="24"/>
                <w:szCs w:val="24"/>
              </w:rPr>
            </w:pPr>
            <w:r>
              <w:rPr>
                <w:rFonts w:hint="eastAsia"/>
                <w:sz w:val="24"/>
                <w:szCs w:val="24"/>
              </w:rPr>
              <w:t>年</w:t>
            </w:r>
            <w:r>
              <w:rPr>
                <w:sz w:val="24"/>
                <w:szCs w:val="24"/>
              </w:rPr>
              <w:tab/>
            </w:r>
            <w:r>
              <w:rPr>
                <w:rFonts w:hint="eastAsia"/>
                <w:sz w:val="24"/>
                <w:szCs w:val="24"/>
              </w:rPr>
              <w:t>龄</w:t>
            </w:r>
          </w:p>
        </w:tc>
        <w:tc>
          <w:tcPr>
            <w:tcW w:w="1429" w:type="dxa"/>
            <w:gridSpan w:val="2"/>
            <w:tcBorders>
              <w:top w:val="single" w:color="000000" w:sz="4" w:space="0"/>
              <w:left w:val="single" w:color="000000" w:sz="4" w:space="0"/>
              <w:bottom w:val="single" w:color="000000" w:sz="4" w:space="0"/>
              <w:right w:val="single" w:color="000000" w:sz="4" w:space="0"/>
            </w:tcBorders>
            <w:vAlign w:val="center"/>
          </w:tcPr>
          <w:p w14:paraId="2F03B567">
            <w:pPr>
              <w:pStyle w:val="43"/>
              <w:kinsoku w:val="0"/>
              <w:overflowPunct w:val="0"/>
              <w:spacing w:line="360" w:lineRule="auto"/>
              <w:jc w:val="center"/>
              <w:rPr>
                <w:rFonts w:ascii="Times New Roman" w:cs="Times New Roman"/>
                <w:sz w:val="24"/>
                <w:szCs w:val="24"/>
              </w:rPr>
            </w:pPr>
          </w:p>
        </w:tc>
        <w:tc>
          <w:tcPr>
            <w:tcW w:w="1967" w:type="dxa"/>
            <w:gridSpan w:val="2"/>
            <w:tcBorders>
              <w:top w:val="single" w:color="000000" w:sz="4" w:space="0"/>
              <w:left w:val="single" w:color="000000" w:sz="4" w:space="0"/>
              <w:bottom w:val="single" w:color="000000" w:sz="4" w:space="0"/>
              <w:right w:val="single" w:color="000000" w:sz="4" w:space="0"/>
            </w:tcBorders>
            <w:vAlign w:val="center"/>
          </w:tcPr>
          <w:p w14:paraId="30355719">
            <w:pPr>
              <w:pStyle w:val="43"/>
              <w:kinsoku w:val="0"/>
              <w:overflowPunct w:val="0"/>
              <w:spacing w:line="240" w:lineRule="auto"/>
              <w:ind w:left="0" w:right="0"/>
              <w:jc w:val="center"/>
              <w:rPr>
                <w:sz w:val="24"/>
                <w:szCs w:val="24"/>
              </w:rPr>
            </w:pPr>
            <w:r>
              <w:rPr>
                <w:rFonts w:hint="eastAsia"/>
                <w:sz w:val="24"/>
                <w:szCs w:val="24"/>
              </w:rPr>
              <w:t>学历</w:t>
            </w:r>
          </w:p>
        </w:tc>
        <w:tc>
          <w:tcPr>
            <w:tcW w:w="1493" w:type="dxa"/>
            <w:tcBorders>
              <w:top w:val="single" w:color="000000" w:sz="4" w:space="0"/>
              <w:left w:val="single" w:color="000000" w:sz="4" w:space="0"/>
              <w:bottom w:val="single" w:color="000000" w:sz="4" w:space="0"/>
              <w:right w:val="single" w:color="000000" w:sz="4" w:space="0"/>
            </w:tcBorders>
            <w:vAlign w:val="center"/>
          </w:tcPr>
          <w:p w14:paraId="2895CC50">
            <w:pPr>
              <w:pStyle w:val="43"/>
              <w:kinsoku w:val="0"/>
              <w:overflowPunct w:val="0"/>
              <w:spacing w:line="360" w:lineRule="auto"/>
              <w:jc w:val="center"/>
              <w:rPr>
                <w:rFonts w:ascii="Times New Roman" w:cs="Times New Roman"/>
                <w:sz w:val="24"/>
                <w:szCs w:val="24"/>
              </w:rPr>
            </w:pPr>
          </w:p>
        </w:tc>
      </w:tr>
      <w:tr w14:paraId="7E0194ED">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14:paraId="3B71610D">
            <w:pPr>
              <w:pStyle w:val="43"/>
              <w:tabs>
                <w:tab w:val="left" w:pos="906"/>
              </w:tabs>
              <w:kinsoku w:val="0"/>
              <w:overflowPunct w:val="0"/>
              <w:spacing w:before="80" w:line="360" w:lineRule="auto"/>
              <w:ind w:left="486"/>
              <w:jc w:val="both"/>
              <w:rPr>
                <w:sz w:val="24"/>
                <w:szCs w:val="24"/>
              </w:rPr>
            </w:pPr>
            <w:r>
              <w:rPr>
                <w:rFonts w:hint="eastAsia"/>
                <w:sz w:val="24"/>
                <w:szCs w:val="24"/>
              </w:rPr>
              <w:t>职</w:t>
            </w:r>
            <w:r>
              <w:rPr>
                <w:sz w:val="24"/>
                <w:szCs w:val="24"/>
              </w:rPr>
              <w:tab/>
            </w:r>
            <w:r>
              <w:rPr>
                <w:rFonts w:hint="eastAsia"/>
                <w:sz w:val="24"/>
                <w:szCs w:val="24"/>
              </w:rPr>
              <w:t>称</w:t>
            </w:r>
          </w:p>
        </w:tc>
        <w:tc>
          <w:tcPr>
            <w:tcW w:w="1612" w:type="dxa"/>
            <w:tcBorders>
              <w:top w:val="single" w:color="000000" w:sz="4" w:space="0"/>
              <w:left w:val="single" w:color="000000" w:sz="4" w:space="0"/>
              <w:bottom w:val="single" w:color="000000" w:sz="4" w:space="0"/>
              <w:right w:val="single" w:color="000000" w:sz="4" w:space="0"/>
            </w:tcBorders>
            <w:vAlign w:val="center"/>
          </w:tcPr>
          <w:p w14:paraId="1905BC02">
            <w:pPr>
              <w:pStyle w:val="43"/>
              <w:kinsoku w:val="0"/>
              <w:overflowPunct w:val="0"/>
              <w:spacing w:line="360" w:lineRule="auto"/>
              <w:jc w:val="center"/>
              <w:rPr>
                <w:rFonts w:ascii="Times New Roman" w:cs="Times New Roman"/>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3C3602B2">
            <w:pPr>
              <w:pStyle w:val="43"/>
              <w:tabs>
                <w:tab w:val="left" w:pos="427"/>
              </w:tabs>
              <w:kinsoku w:val="0"/>
              <w:overflowPunct w:val="0"/>
              <w:spacing w:before="80" w:line="360" w:lineRule="auto"/>
              <w:ind w:left="7"/>
              <w:jc w:val="center"/>
              <w:rPr>
                <w:sz w:val="24"/>
                <w:szCs w:val="24"/>
              </w:rPr>
            </w:pPr>
            <w:r>
              <w:rPr>
                <w:rFonts w:hint="eastAsia"/>
                <w:sz w:val="24"/>
                <w:szCs w:val="24"/>
              </w:rPr>
              <w:t>职</w:t>
            </w:r>
            <w:r>
              <w:rPr>
                <w:sz w:val="24"/>
                <w:szCs w:val="24"/>
              </w:rPr>
              <w:tab/>
            </w:r>
            <w:r>
              <w:rPr>
                <w:rFonts w:hint="eastAsia"/>
                <w:sz w:val="24"/>
                <w:szCs w:val="24"/>
              </w:rPr>
              <w:t>务</w:t>
            </w:r>
          </w:p>
        </w:tc>
        <w:tc>
          <w:tcPr>
            <w:tcW w:w="1429" w:type="dxa"/>
            <w:gridSpan w:val="2"/>
            <w:tcBorders>
              <w:top w:val="single" w:color="000000" w:sz="4" w:space="0"/>
              <w:left w:val="single" w:color="000000" w:sz="4" w:space="0"/>
              <w:bottom w:val="single" w:color="000000" w:sz="4" w:space="0"/>
              <w:right w:val="single" w:color="000000" w:sz="4" w:space="0"/>
            </w:tcBorders>
            <w:vAlign w:val="center"/>
          </w:tcPr>
          <w:p w14:paraId="64659EFF">
            <w:pPr>
              <w:pStyle w:val="43"/>
              <w:kinsoku w:val="0"/>
              <w:overflowPunct w:val="0"/>
              <w:spacing w:line="360" w:lineRule="auto"/>
              <w:jc w:val="center"/>
              <w:rPr>
                <w:rFonts w:ascii="Times New Roman" w:cs="Times New Roman"/>
                <w:sz w:val="24"/>
                <w:szCs w:val="24"/>
              </w:rPr>
            </w:pPr>
          </w:p>
        </w:tc>
        <w:tc>
          <w:tcPr>
            <w:tcW w:w="1967" w:type="dxa"/>
            <w:gridSpan w:val="2"/>
            <w:tcBorders>
              <w:top w:val="single" w:color="000000" w:sz="4" w:space="0"/>
              <w:left w:val="single" w:color="000000" w:sz="4" w:space="0"/>
              <w:bottom w:val="single" w:color="000000" w:sz="4" w:space="0"/>
              <w:right w:val="single" w:color="000000" w:sz="4" w:space="0"/>
            </w:tcBorders>
            <w:vAlign w:val="center"/>
          </w:tcPr>
          <w:p w14:paraId="5E6370F7">
            <w:pPr>
              <w:pStyle w:val="43"/>
              <w:kinsoku w:val="0"/>
              <w:overflowPunct w:val="0"/>
              <w:spacing w:before="80" w:line="360" w:lineRule="auto"/>
              <w:jc w:val="center"/>
              <w:rPr>
                <w:sz w:val="24"/>
                <w:szCs w:val="24"/>
              </w:rPr>
            </w:pPr>
            <w:r>
              <w:rPr>
                <w:rFonts w:hint="eastAsia"/>
                <w:sz w:val="24"/>
                <w:szCs w:val="24"/>
              </w:rPr>
              <w:t>拟在本合同</w:t>
            </w:r>
          </w:p>
          <w:p w14:paraId="240BB33A">
            <w:pPr>
              <w:pStyle w:val="43"/>
              <w:kinsoku w:val="0"/>
              <w:overflowPunct w:val="0"/>
              <w:spacing w:before="80" w:line="360" w:lineRule="auto"/>
              <w:jc w:val="center"/>
              <w:rPr>
                <w:sz w:val="24"/>
                <w:szCs w:val="24"/>
              </w:rPr>
            </w:pPr>
            <w:r>
              <w:rPr>
                <w:rFonts w:hint="eastAsia"/>
                <w:sz w:val="24"/>
                <w:szCs w:val="24"/>
              </w:rPr>
              <w:t>任职</w:t>
            </w:r>
          </w:p>
        </w:tc>
        <w:tc>
          <w:tcPr>
            <w:tcW w:w="1493" w:type="dxa"/>
            <w:tcBorders>
              <w:top w:val="single" w:color="000000" w:sz="4" w:space="0"/>
              <w:left w:val="single" w:color="000000" w:sz="4" w:space="0"/>
              <w:bottom w:val="single" w:color="000000" w:sz="4" w:space="0"/>
              <w:right w:val="single" w:color="000000" w:sz="4" w:space="0"/>
            </w:tcBorders>
            <w:vAlign w:val="center"/>
          </w:tcPr>
          <w:p w14:paraId="1C83F1EC">
            <w:pPr>
              <w:pStyle w:val="43"/>
              <w:kinsoku w:val="0"/>
              <w:overflowPunct w:val="0"/>
              <w:spacing w:line="360" w:lineRule="auto"/>
              <w:jc w:val="center"/>
              <w:rPr>
                <w:rFonts w:ascii="Times New Roman" w:cs="Times New Roman"/>
                <w:sz w:val="24"/>
                <w:szCs w:val="24"/>
              </w:rPr>
            </w:pPr>
          </w:p>
        </w:tc>
      </w:tr>
      <w:tr w14:paraId="551E0C68">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14:paraId="24B456A1">
            <w:pPr>
              <w:pStyle w:val="43"/>
              <w:kinsoku w:val="0"/>
              <w:overflowPunct w:val="0"/>
              <w:spacing w:before="79" w:line="360" w:lineRule="auto"/>
              <w:jc w:val="center"/>
              <w:rPr>
                <w:sz w:val="24"/>
                <w:szCs w:val="24"/>
              </w:rPr>
            </w:pPr>
            <w:r>
              <w:rPr>
                <w:rFonts w:hint="eastAsia"/>
                <w:sz w:val="24"/>
                <w:szCs w:val="24"/>
              </w:rPr>
              <w:t>毕业学校</w:t>
            </w:r>
          </w:p>
        </w:tc>
        <w:tc>
          <w:tcPr>
            <w:tcW w:w="7575" w:type="dxa"/>
            <w:gridSpan w:val="7"/>
            <w:tcBorders>
              <w:top w:val="single" w:color="000000" w:sz="4" w:space="0"/>
              <w:left w:val="single" w:color="000000" w:sz="4" w:space="0"/>
              <w:bottom w:val="single" w:color="000000" w:sz="4" w:space="0"/>
              <w:right w:val="single" w:color="000000" w:sz="4" w:space="0"/>
            </w:tcBorders>
            <w:vAlign w:val="center"/>
          </w:tcPr>
          <w:p w14:paraId="45268BBA">
            <w:pPr>
              <w:pStyle w:val="43"/>
              <w:tabs>
                <w:tab w:val="left" w:pos="1055"/>
                <w:tab w:val="left" w:pos="1789"/>
              </w:tabs>
              <w:kinsoku w:val="0"/>
              <w:overflowPunct w:val="0"/>
              <w:spacing w:before="79" w:line="360" w:lineRule="auto"/>
              <w:ind w:left="6"/>
              <w:jc w:val="center"/>
              <w:rPr>
                <w:sz w:val="24"/>
                <w:szCs w:val="24"/>
              </w:rPr>
            </w:pPr>
            <w:r>
              <w:rPr>
                <w:rFonts w:hint="eastAsia"/>
                <w:sz w:val="24"/>
                <w:szCs w:val="24"/>
              </w:rPr>
              <w:t>毕业于</w:t>
            </w:r>
            <w:r>
              <w:rPr>
                <w:sz w:val="24"/>
                <w:szCs w:val="24"/>
              </w:rPr>
              <w:tab/>
            </w:r>
            <w:r>
              <w:rPr>
                <w:rFonts w:hint="eastAsia"/>
                <w:sz w:val="24"/>
                <w:szCs w:val="24"/>
              </w:rPr>
              <w:t>学校</w:t>
            </w:r>
            <w:r>
              <w:rPr>
                <w:sz w:val="24"/>
                <w:szCs w:val="24"/>
              </w:rPr>
              <w:tab/>
            </w:r>
            <w:r>
              <w:rPr>
                <w:rFonts w:hint="eastAsia"/>
                <w:sz w:val="24"/>
                <w:szCs w:val="24"/>
              </w:rPr>
              <w:t>专业</w:t>
            </w:r>
          </w:p>
        </w:tc>
      </w:tr>
      <w:tr w14:paraId="70872089">
        <w:tblPrEx>
          <w:tblCellMar>
            <w:top w:w="0" w:type="dxa"/>
            <w:left w:w="0" w:type="dxa"/>
            <w:bottom w:w="0" w:type="dxa"/>
            <w:right w:w="0" w:type="dxa"/>
          </w:tblCellMar>
        </w:tblPrEx>
        <w:trPr>
          <w:trHeight w:val="566" w:hRule="atLeast"/>
        </w:trPr>
        <w:tc>
          <w:tcPr>
            <w:tcW w:w="9180" w:type="dxa"/>
            <w:gridSpan w:val="9"/>
            <w:tcBorders>
              <w:top w:val="single" w:color="000000" w:sz="4" w:space="0"/>
              <w:left w:val="single" w:color="000000" w:sz="4" w:space="0"/>
              <w:bottom w:val="single" w:color="000000" w:sz="4" w:space="0"/>
              <w:right w:val="single" w:color="000000" w:sz="4" w:space="0"/>
            </w:tcBorders>
            <w:vAlign w:val="center"/>
          </w:tcPr>
          <w:p w14:paraId="4B8ABE90">
            <w:pPr>
              <w:pStyle w:val="43"/>
              <w:kinsoku w:val="0"/>
              <w:overflowPunct w:val="0"/>
              <w:spacing w:line="240" w:lineRule="auto"/>
              <w:ind w:left="0" w:right="0"/>
              <w:jc w:val="center"/>
              <w:rPr>
                <w:sz w:val="24"/>
                <w:szCs w:val="24"/>
              </w:rPr>
            </w:pPr>
            <w:r>
              <w:rPr>
                <w:rFonts w:hint="eastAsia"/>
                <w:sz w:val="24"/>
                <w:szCs w:val="24"/>
              </w:rPr>
              <w:t>主要工作经历</w:t>
            </w:r>
          </w:p>
        </w:tc>
      </w:tr>
      <w:tr w14:paraId="4C211058">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679C7189">
            <w:pPr>
              <w:pStyle w:val="43"/>
              <w:kinsoku w:val="0"/>
              <w:overflowPunct w:val="0"/>
              <w:spacing w:before="79" w:line="360" w:lineRule="auto"/>
              <w:ind w:left="416"/>
              <w:jc w:val="center"/>
              <w:rPr>
                <w:sz w:val="24"/>
                <w:szCs w:val="24"/>
              </w:rPr>
            </w:pPr>
            <w:r>
              <w:rPr>
                <w:rFonts w:hint="eastAsia"/>
                <w:sz w:val="24"/>
                <w:szCs w:val="24"/>
              </w:rPr>
              <w:t>时间</w:t>
            </w:r>
          </w:p>
        </w:tc>
        <w:tc>
          <w:tcPr>
            <w:tcW w:w="3931" w:type="dxa"/>
            <w:gridSpan w:val="4"/>
            <w:tcBorders>
              <w:top w:val="single" w:color="000000" w:sz="4" w:space="0"/>
              <w:left w:val="single" w:color="000000" w:sz="4" w:space="0"/>
              <w:bottom w:val="single" w:color="000000" w:sz="4" w:space="0"/>
              <w:right w:val="single" w:color="000000" w:sz="4" w:space="0"/>
            </w:tcBorders>
            <w:vAlign w:val="center"/>
          </w:tcPr>
          <w:p w14:paraId="387E5891">
            <w:pPr>
              <w:pStyle w:val="43"/>
              <w:kinsoku w:val="0"/>
              <w:overflowPunct w:val="0"/>
              <w:spacing w:before="79" w:line="360" w:lineRule="auto"/>
              <w:ind w:left="1124"/>
              <w:jc w:val="center"/>
              <w:rPr>
                <w:sz w:val="24"/>
                <w:szCs w:val="24"/>
              </w:rPr>
            </w:pPr>
            <w:r>
              <w:rPr>
                <w:rFonts w:hint="eastAsia"/>
                <w:sz w:val="24"/>
                <w:szCs w:val="24"/>
              </w:rPr>
              <w:t>参加过的类似项目</w:t>
            </w:r>
          </w:p>
        </w:tc>
        <w:tc>
          <w:tcPr>
            <w:tcW w:w="1780" w:type="dxa"/>
            <w:gridSpan w:val="2"/>
            <w:tcBorders>
              <w:top w:val="single" w:color="000000" w:sz="4" w:space="0"/>
              <w:left w:val="single" w:color="000000" w:sz="4" w:space="0"/>
              <w:bottom w:val="single" w:color="000000" w:sz="4" w:space="0"/>
              <w:right w:val="single" w:color="000000" w:sz="4" w:space="0"/>
            </w:tcBorders>
            <w:vAlign w:val="center"/>
          </w:tcPr>
          <w:p w14:paraId="6CFFEC9F">
            <w:pPr>
              <w:pStyle w:val="43"/>
              <w:kinsoku w:val="0"/>
              <w:overflowPunct w:val="0"/>
              <w:spacing w:before="79" w:line="360" w:lineRule="auto"/>
              <w:ind w:left="469"/>
              <w:jc w:val="center"/>
              <w:rPr>
                <w:sz w:val="24"/>
                <w:szCs w:val="24"/>
              </w:rPr>
            </w:pPr>
            <w:r>
              <w:rPr>
                <w:rFonts w:hint="eastAsia"/>
                <w:sz w:val="24"/>
                <w:szCs w:val="24"/>
              </w:rPr>
              <w:t>担任职务</w:t>
            </w:r>
          </w:p>
        </w:tc>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6F4FFDD9">
            <w:pPr>
              <w:pStyle w:val="43"/>
              <w:kinsoku w:val="0"/>
              <w:overflowPunct w:val="0"/>
              <w:spacing w:before="79" w:line="360" w:lineRule="auto"/>
              <w:ind w:left="771" w:right="0" w:rightChars="0"/>
              <w:jc w:val="both"/>
              <w:rPr>
                <w:sz w:val="24"/>
                <w:szCs w:val="24"/>
              </w:rPr>
            </w:pPr>
            <w:r>
              <w:rPr>
                <w:rFonts w:hint="eastAsia"/>
                <w:sz w:val="24"/>
                <w:szCs w:val="24"/>
              </w:rPr>
              <w:t>发包人</w:t>
            </w:r>
          </w:p>
        </w:tc>
      </w:tr>
      <w:tr w14:paraId="4BBEDF3D">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683F8A2E">
            <w:pPr>
              <w:pStyle w:val="43"/>
              <w:kinsoku w:val="0"/>
              <w:overflowPunct w:val="0"/>
              <w:spacing w:line="360" w:lineRule="auto"/>
              <w:jc w:val="center"/>
              <w:rPr>
                <w:rFonts w:ascii="Times New Roman" w:cs="Times New Roman"/>
                <w:sz w:val="24"/>
                <w:szCs w:val="24"/>
              </w:rPr>
            </w:pPr>
          </w:p>
        </w:tc>
        <w:tc>
          <w:tcPr>
            <w:tcW w:w="3931" w:type="dxa"/>
            <w:gridSpan w:val="4"/>
            <w:tcBorders>
              <w:top w:val="single" w:color="000000" w:sz="4" w:space="0"/>
              <w:left w:val="single" w:color="000000" w:sz="4" w:space="0"/>
              <w:bottom w:val="single" w:color="000000" w:sz="4" w:space="0"/>
              <w:right w:val="single" w:color="000000" w:sz="4" w:space="0"/>
            </w:tcBorders>
            <w:vAlign w:val="center"/>
          </w:tcPr>
          <w:p w14:paraId="70F50F2E">
            <w:pPr>
              <w:pStyle w:val="43"/>
              <w:kinsoku w:val="0"/>
              <w:overflowPunct w:val="0"/>
              <w:spacing w:line="360" w:lineRule="auto"/>
              <w:jc w:val="center"/>
              <w:rPr>
                <w:rFonts w:ascii="Times New Roman" w:cs="Times New Roman"/>
                <w:sz w:val="24"/>
                <w:szCs w:val="24"/>
              </w:rPr>
            </w:pPr>
          </w:p>
        </w:tc>
        <w:tc>
          <w:tcPr>
            <w:tcW w:w="1780" w:type="dxa"/>
            <w:gridSpan w:val="2"/>
            <w:tcBorders>
              <w:top w:val="single" w:color="000000" w:sz="4" w:space="0"/>
              <w:left w:val="single" w:color="000000" w:sz="4" w:space="0"/>
              <w:bottom w:val="single" w:color="000000" w:sz="4" w:space="0"/>
              <w:right w:val="single" w:color="000000" w:sz="4" w:space="0"/>
            </w:tcBorders>
            <w:vAlign w:val="center"/>
          </w:tcPr>
          <w:p w14:paraId="25D0A5A6">
            <w:pPr>
              <w:pStyle w:val="43"/>
              <w:kinsoku w:val="0"/>
              <w:overflowPunct w:val="0"/>
              <w:spacing w:line="360" w:lineRule="auto"/>
              <w:jc w:val="center"/>
              <w:rPr>
                <w:rFonts w:ascii="Times New Roman" w:cs="Times New Roman"/>
                <w:sz w:val="24"/>
                <w:szCs w:val="24"/>
              </w:rPr>
            </w:pPr>
          </w:p>
        </w:tc>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246FF8AA">
            <w:pPr>
              <w:pStyle w:val="43"/>
              <w:kinsoku w:val="0"/>
              <w:overflowPunct w:val="0"/>
              <w:spacing w:line="360" w:lineRule="auto"/>
              <w:jc w:val="center"/>
              <w:rPr>
                <w:rFonts w:ascii="Times New Roman" w:cs="Times New Roman"/>
                <w:sz w:val="24"/>
                <w:szCs w:val="24"/>
              </w:rPr>
            </w:pPr>
          </w:p>
        </w:tc>
      </w:tr>
      <w:tr w14:paraId="2815DE2F">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0D4320A9">
            <w:pPr>
              <w:pStyle w:val="43"/>
              <w:kinsoku w:val="0"/>
              <w:overflowPunct w:val="0"/>
              <w:spacing w:line="360" w:lineRule="auto"/>
              <w:jc w:val="center"/>
              <w:rPr>
                <w:rFonts w:ascii="Times New Roman" w:cs="Times New Roman"/>
                <w:sz w:val="24"/>
                <w:szCs w:val="24"/>
              </w:rPr>
            </w:pPr>
          </w:p>
        </w:tc>
        <w:tc>
          <w:tcPr>
            <w:tcW w:w="3931" w:type="dxa"/>
            <w:gridSpan w:val="4"/>
            <w:tcBorders>
              <w:top w:val="single" w:color="000000" w:sz="4" w:space="0"/>
              <w:left w:val="single" w:color="000000" w:sz="4" w:space="0"/>
              <w:bottom w:val="single" w:color="000000" w:sz="4" w:space="0"/>
              <w:right w:val="single" w:color="000000" w:sz="4" w:space="0"/>
            </w:tcBorders>
            <w:vAlign w:val="center"/>
          </w:tcPr>
          <w:p w14:paraId="405BCDC3">
            <w:pPr>
              <w:pStyle w:val="43"/>
              <w:kinsoku w:val="0"/>
              <w:overflowPunct w:val="0"/>
              <w:spacing w:line="360" w:lineRule="auto"/>
              <w:jc w:val="center"/>
              <w:rPr>
                <w:rFonts w:ascii="Times New Roman" w:cs="Times New Roman"/>
                <w:sz w:val="24"/>
                <w:szCs w:val="24"/>
              </w:rPr>
            </w:pPr>
          </w:p>
        </w:tc>
        <w:tc>
          <w:tcPr>
            <w:tcW w:w="1780" w:type="dxa"/>
            <w:gridSpan w:val="2"/>
            <w:tcBorders>
              <w:top w:val="single" w:color="000000" w:sz="4" w:space="0"/>
              <w:left w:val="single" w:color="000000" w:sz="4" w:space="0"/>
              <w:bottom w:val="single" w:color="000000" w:sz="4" w:space="0"/>
              <w:right w:val="single" w:color="000000" w:sz="4" w:space="0"/>
            </w:tcBorders>
            <w:vAlign w:val="center"/>
          </w:tcPr>
          <w:p w14:paraId="1BD38EB4">
            <w:pPr>
              <w:pStyle w:val="43"/>
              <w:kinsoku w:val="0"/>
              <w:overflowPunct w:val="0"/>
              <w:spacing w:line="360" w:lineRule="auto"/>
              <w:jc w:val="center"/>
              <w:rPr>
                <w:rFonts w:ascii="Times New Roman" w:cs="Times New Roman"/>
                <w:sz w:val="24"/>
                <w:szCs w:val="24"/>
              </w:rPr>
            </w:pPr>
          </w:p>
        </w:tc>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0CDC98E5">
            <w:pPr>
              <w:pStyle w:val="43"/>
              <w:kinsoku w:val="0"/>
              <w:overflowPunct w:val="0"/>
              <w:spacing w:line="360" w:lineRule="auto"/>
              <w:jc w:val="center"/>
              <w:rPr>
                <w:rFonts w:ascii="Times New Roman" w:cs="Times New Roman"/>
                <w:sz w:val="24"/>
                <w:szCs w:val="24"/>
              </w:rPr>
            </w:pPr>
          </w:p>
        </w:tc>
      </w:tr>
      <w:tr w14:paraId="496FBBDA">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60790C7F">
            <w:pPr>
              <w:pStyle w:val="43"/>
              <w:kinsoku w:val="0"/>
              <w:overflowPunct w:val="0"/>
              <w:spacing w:line="360" w:lineRule="auto"/>
              <w:jc w:val="center"/>
              <w:rPr>
                <w:rFonts w:ascii="Times New Roman" w:cs="Times New Roman"/>
                <w:sz w:val="24"/>
                <w:szCs w:val="24"/>
              </w:rPr>
            </w:pPr>
          </w:p>
        </w:tc>
        <w:tc>
          <w:tcPr>
            <w:tcW w:w="3931" w:type="dxa"/>
            <w:gridSpan w:val="4"/>
            <w:tcBorders>
              <w:top w:val="single" w:color="000000" w:sz="4" w:space="0"/>
              <w:left w:val="single" w:color="000000" w:sz="4" w:space="0"/>
              <w:bottom w:val="single" w:color="000000" w:sz="4" w:space="0"/>
              <w:right w:val="single" w:color="000000" w:sz="4" w:space="0"/>
            </w:tcBorders>
            <w:vAlign w:val="center"/>
          </w:tcPr>
          <w:p w14:paraId="001299B7">
            <w:pPr>
              <w:pStyle w:val="43"/>
              <w:kinsoku w:val="0"/>
              <w:overflowPunct w:val="0"/>
              <w:spacing w:line="360" w:lineRule="auto"/>
              <w:jc w:val="center"/>
              <w:rPr>
                <w:rFonts w:ascii="Times New Roman" w:cs="Times New Roman"/>
                <w:sz w:val="24"/>
                <w:szCs w:val="24"/>
              </w:rPr>
            </w:pPr>
          </w:p>
        </w:tc>
        <w:tc>
          <w:tcPr>
            <w:tcW w:w="1780" w:type="dxa"/>
            <w:gridSpan w:val="2"/>
            <w:tcBorders>
              <w:top w:val="single" w:color="000000" w:sz="4" w:space="0"/>
              <w:left w:val="single" w:color="000000" w:sz="4" w:space="0"/>
              <w:bottom w:val="single" w:color="000000" w:sz="4" w:space="0"/>
              <w:right w:val="single" w:color="000000" w:sz="4" w:space="0"/>
            </w:tcBorders>
            <w:vAlign w:val="center"/>
          </w:tcPr>
          <w:p w14:paraId="484B0576">
            <w:pPr>
              <w:pStyle w:val="43"/>
              <w:kinsoku w:val="0"/>
              <w:overflowPunct w:val="0"/>
              <w:spacing w:line="360" w:lineRule="auto"/>
              <w:jc w:val="center"/>
              <w:rPr>
                <w:rFonts w:ascii="Times New Roman" w:cs="Times New Roman"/>
                <w:sz w:val="24"/>
                <w:szCs w:val="24"/>
              </w:rPr>
            </w:pPr>
          </w:p>
        </w:tc>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0B80E984">
            <w:pPr>
              <w:pStyle w:val="43"/>
              <w:kinsoku w:val="0"/>
              <w:overflowPunct w:val="0"/>
              <w:spacing w:line="360" w:lineRule="auto"/>
              <w:jc w:val="center"/>
              <w:rPr>
                <w:rFonts w:ascii="Times New Roman" w:cs="Times New Roman"/>
                <w:sz w:val="24"/>
                <w:szCs w:val="24"/>
              </w:rPr>
            </w:pPr>
          </w:p>
        </w:tc>
      </w:tr>
      <w:tr w14:paraId="347CF372">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1226463E">
            <w:pPr>
              <w:pStyle w:val="43"/>
              <w:kinsoku w:val="0"/>
              <w:overflowPunct w:val="0"/>
              <w:spacing w:line="360" w:lineRule="auto"/>
              <w:jc w:val="center"/>
              <w:rPr>
                <w:rFonts w:ascii="Times New Roman" w:cs="Times New Roman"/>
                <w:sz w:val="24"/>
                <w:szCs w:val="24"/>
              </w:rPr>
            </w:pPr>
          </w:p>
        </w:tc>
        <w:tc>
          <w:tcPr>
            <w:tcW w:w="3931" w:type="dxa"/>
            <w:gridSpan w:val="4"/>
            <w:tcBorders>
              <w:top w:val="single" w:color="000000" w:sz="4" w:space="0"/>
              <w:left w:val="single" w:color="000000" w:sz="4" w:space="0"/>
              <w:bottom w:val="single" w:color="000000" w:sz="4" w:space="0"/>
              <w:right w:val="single" w:color="000000" w:sz="4" w:space="0"/>
            </w:tcBorders>
            <w:vAlign w:val="center"/>
          </w:tcPr>
          <w:p w14:paraId="11C939FA">
            <w:pPr>
              <w:pStyle w:val="43"/>
              <w:kinsoku w:val="0"/>
              <w:overflowPunct w:val="0"/>
              <w:spacing w:line="360" w:lineRule="auto"/>
              <w:jc w:val="center"/>
              <w:rPr>
                <w:rFonts w:ascii="Times New Roman" w:cs="Times New Roman"/>
                <w:sz w:val="24"/>
                <w:szCs w:val="24"/>
              </w:rPr>
            </w:pPr>
          </w:p>
        </w:tc>
        <w:tc>
          <w:tcPr>
            <w:tcW w:w="1780" w:type="dxa"/>
            <w:gridSpan w:val="2"/>
            <w:tcBorders>
              <w:top w:val="single" w:color="000000" w:sz="4" w:space="0"/>
              <w:left w:val="single" w:color="000000" w:sz="4" w:space="0"/>
              <w:bottom w:val="single" w:color="000000" w:sz="4" w:space="0"/>
              <w:right w:val="single" w:color="000000" w:sz="4" w:space="0"/>
            </w:tcBorders>
            <w:vAlign w:val="center"/>
          </w:tcPr>
          <w:p w14:paraId="2AEE1A81">
            <w:pPr>
              <w:pStyle w:val="43"/>
              <w:kinsoku w:val="0"/>
              <w:overflowPunct w:val="0"/>
              <w:spacing w:line="360" w:lineRule="auto"/>
              <w:jc w:val="center"/>
              <w:rPr>
                <w:rFonts w:ascii="Times New Roman" w:cs="Times New Roman"/>
                <w:sz w:val="24"/>
                <w:szCs w:val="24"/>
              </w:rPr>
            </w:pPr>
          </w:p>
        </w:tc>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6EC99277">
            <w:pPr>
              <w:pStyle w:val="43"/>
              <w:kinsoku w:val="0"/>
              <w:overflowPunct w:val="0"/>
              <w:spacing w:line="360" w:lineRule="auto"/>
              <w:jc w:val="center"/>
              <w:rPr>
                <w:rFonts w:ascii="Times New Roman" w:cs="Times New Roman"/>
                <w:sz w:val="24"/>
                <w:szCs w:val="24"/>
              </w:rPr>
            </w:pPr>
          </w:p>
        </w:tc>
      </w:tr>
    </w:tbl>
    <w:p w14:paraId="4B167A24">
      <w:pPr>
        <w:pStyle w:val="24"/>
        <w:rPr>
          <w:sz w:val="24"/>
          <w:szCs w:val="24"/>
        </w:rPr>
      </w:pPr>
    </w:p>
    <w:p w14:paraId="496B0176">
      <w:pPr>
        <w:pStyle w:val="3"/>
        <w:tabs>
          <w:tab w:val="left" w:pos="840"/>
        </w:tabs>
        <w:spacing w:line="360" w:lineRule="auto"/>
        <w:jc w:val="center"/>
        <w:rPr>
          <w:sz w:val="28"/>
          <w:szCs w:val="28"/>
        </w:rPr>
      </w:pPr>
      <w:r>
        <w:rPr>
          <w:rFonts w:hint="eastAsia"/>
        </w:rPr>
        <w:br w:type="page"/>
      </w:r>
      <w:bookmarkStart w:id="600" w:name="_Toc23774499"/>
      <w:r>
        <w:rPr>
          <w:rFonts w:hint="eastAsia"/>
          <w:sz w:val="28"/>
          <w:szCs w:val="28"/>
          <w:lang w:val="en-US" w:eastAsia="zh-CN"/>
        </w:rPr>
        <w:t>九</w:t>
      </w:r>
      <w:r>
        <w:rPr>
          <w:rFonts w:hint="eastAsia"/>
          <w:sz w:val="28"/>
          <w:szCs w:val="28"/>
        </w:rPr>
        <w:t>、</w:t>
      </w:r>
      <w:bookmarkEnd w:id="571"/>
      <w:bookmarkEnd w:id="600"/>
      <w:r>
        <w:rPr>
          <w:rFonts w:hint="eastAsia" w:cs="微软雅黑"/>
          <w:kern w:val="0"/>
          <w:sz w:val="28"/>
          <w:szCs w:val="28"/>
        </w:rPr>
        <w:t>近年完成类似项目情况表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669C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0D26F3F">
            <w:pPr>
              <w:spacing w:line="360" w:lineRule="auto"/>
              <w:jc w:val="center"/>
              <w:rPr>
                <w:sz w:val="24"/>
                <w:szCs w:val="24"/>
              </w:rPr>
            </w:pPr>
            <w:r>
              <w:rPr>
                <w:rFonts w:hint="eastAsia"/>
                <w:sz w:val="24"/>
                <w:szCs w:val="24"/>
              </w:rPr>
              <w:t>项目名称</w:t>
            </w:r>
          </w:p>
        </w:tc>
        <w:tc>
          <w:tcPr>
            <w:tcW w:w="6094" w:type="dxa"/>
            <w:vAlign w:val="center"/>
          </w:tcPr>
          <w:p w14:paraId="784D9795">
            <w:pPr>
              <w:spacing w:line="360" w:lineRule="auto"/>
              <w:jc w:val="center"/>
              <w:rPr>
                <w:sz w:val="24"/>
                <w:szCs w:val="24"/>
              </w:rPr>
            </w:pPr>
          </w:p>
        </w:tc>
      </w:tr>
      <w:tr w14:paraId="4DBD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7659086">
            <w:pPr>
              <w:spacing w:line="360" w:lineRule="auto"/>
              <w:jc w:val="center"/>
              <w:rPr>
                <w:sz w:val="24"/>
                <w:szCs w:val="24"/>
              </w:rPr>
            </w:pPr>
            <w:r>
              <w:rPr>
                <w:rFonts w:hint="eastAsia"/>
                <w:sz w:val="24"/>
                <w:szCs w:val="24"/>
              </w:rPr>
              <w:t>项目所在地</w:t>
            </w:r>
          </w:p>
        </w:tc>
        <w:tc>
          <w:tcPr>
            <w:tcW w:w="6094" w:type="dxa"/>
            <w:vAlign w:val="center"/>
          </w:tcPr>
          <w:p w14:paraId="6B22803C">
            <w:pPr>
              <w:spacing w:line="360" w:lineRule="auto"/>
              <w:jc w:val="center"/>
              <w:rPr>
                <w:sz w:val="24"/>
                <w:szCs w:val="24"/>
              </w:rPr>
            </w:pPr>
          </w:p>
        </w:tc>
      </w:tr>
      <w:tr w14:paraId="33FE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844F204">
            <w:pPr>
              <w:spacing w:line="360" w:lineRule="auto"/>
              <w:jc w:val="center"/>
              <w:rPr>
                <w:sz w:val="24"/>
                <w:szCs w:val="24"/>
              </w:rPr>
            </w:pPr>
            <w:r>
              <w:rPr>
                <w:rFonts w:hint="eastAsia"/>
                <w:sz w:val="24"/>
                <w:szCs w:val="24"/>
              </w:rPr>
              <w:t>发包人名称</w:t>
            </w:r>
          </w:p>
        </w:tc>
        <w:tc>
          <w:tcPr>
            <w:tcW w:w="6094" w:type="dxa"/>
            <w:vAlign w:val="center"/>
          </w:tcPr>
          <w:p w14:paraId="7E49AE1C">
            <w:pPr>
              <w:spacing w:line="360" w:lineRule="auto"/>
              <w:jc w:val="center"/>
              <w:rPr>
                <w:sz w:val="24"/>
                <w:szCs w:val="24"/>
              </w:rPr>
            </w:pPr>
          </w:p>
        </w:tc>
      </w:tr>
      <w:tr w14:paraId="489C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19644AD">
            <w:pPr>
              <w:spacing w:line="360" w:lineRule="auto"/>
              <w:jc w:val="center"/>
              <w:rPr>
                <w:sz w:val="24"/>
                <w:szCs w:val="24"/>
              </w:rPr>
            </w:pPr>
            <w:r>
              <w:rPr>
                <w:rFonts w:hint="eastAsia"/>
                <w:sz w:val="24"/>
                <w:szCs w:val="24"/>
              </w:rPr>
              <w:t>发包人地址</w:t>
            </w:r>
          </w:p>
        </w:tc>
        <w:tc>
          <w:tcPr>
            <w:tcW w:w="6094" w:type="dxa"/>
            <w:vAlign w:val="center"/>
          </w:tcPr>
          <w:p w14:paraId="1BD04E48">
            <w:pPr>
              <w:spacing w:line="360" w:lineRule="auto"/>
              <w:jc w:val="center"/>
              <w:rPr>
                <w:sz w:val="24"/>
                <w:szCs w:val="24"/>
              </w:rPr>
            </w:pPr>
          </w:p>
        </w:tc>
      </w:tr>
      <w:tr w14:paraId="3C0C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B1305C">
            <w:pPr>
              <w:spacing w:line="360" w:lineRule="auto"/>
              <w:jc w:val="center"/>
              <w:rPr>
                <w:sz w:val="24"/>
                <w:szCs w:val="24"/>
              </w:rPr>
            </w:pPr>
            <w:r>
              <w:rPr>
                <w:rFonts w:hint="eastAsia"/>
                <w:sz w:val="24"/>
                <w:szCs w:val="24"/>
              </w:rPr>
              <w:t>发包人联系人及电话</w:t>
            </w:r>
          </w:p>
        </w:tc>
        <w:tc>
          <w:tcPr>
            <w:tcW w:w="6094" w:type="dxa"/>
            <w:vAlign w:val="center"/>
          </w:tcPr>
          <w:p w14:paraId="6D292E00">
            <w:pPr>
              <w:spacing w:line="360" w:lineRule="auto"/>
              <w:jc w:val="center"/>
              <w:rPr>
                <w:sz w:val="24"/>
                <w:szCs w:val="24"/>
              </w:rPr>
            </w:pPr>
          </w:p>
        </w:tc>
      </w:tr>
      <w:tr w14:paraId="2794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4CAA6E1">
            <w:pPr>
              <w:spacing w:line="360" w:lineRule="auto"/>
              <w:jc w:val="center"/>
              <w:rPr>
                <w:sz w:val="24"/>
                <w:szCs w:val="24"/>
              </w:rPr>
            </w:pPr>
            <w:r>
              <w:rPr>
                <w:rFonts w:hint="eastAsia"/>
                <w:sz w:val="24"/>
                <w:szCs w:val="24"/>
              </w:rPr>
              <w:t>合同价格</w:t>
            </w:r>
          </w:p>
        </w:tc>
        <w:tc>
          <w:tcPr>
            <w:tcW w:w="6094" w:type="dxa"/>
            <w:vAlign w:val="center"/>
          </w:tcPr>
          <w:p w14:paraId="7F73711B">
            <w:pPr>
              <w:spacing w:line="360" w:lineRule="auto"/>
              <w:jc w:val="center"/>
              <w:rPr>
                <w:sz w:val="24"/>
                <w:szCs w:val="24"/>
              </w:rPr>
            </w:pPr>
          </w:p>
        </w:tc>
      </w:tr>
      <w:tr w14:paraId="52D3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38E4134">
            <w:pPr>
              <w:spacing w:line="360" w:lineRule="auto"/>
              <w:jc w:val="center"/>
              <w:rPr>
                <w:sz w:val="24"/>
                <w:szCs w:val="24"/>
              </w:rPr>
            </w:pPr>
            <w:r>
              <w:rPr>
                <w:rFonts w:hint="eastAsia"/>
                <w:sz w:val="24"/>
                <w:szCs w:val="24"/>
              </w:rPr>
              <w:t>开工日期</w:t>
            </w:r>
          </w:p>
        </w:tc>
        <w:tc>
          <w:tcPr>
            <w:tcW w:w="6094" w:type="dxa"/>
            <w:vAlign w:val="center"/>
          </w:tcPr>
          <w:p w14:paraId="5E8B2819">
            <w:pPr>
              <w:spacing w:line="360" w:lineRule="auto"/>
              <w:jc w:val="center"/>
              <w:rPr>
                <w:sz w:val="24"/>
                <w:szCs w:val="24"/>
              </w:rPr>
            </w:pPr>
          </w:p>
        </w:tc>
      </w:tr>
      <w:tr w14:paraId="2F0E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430B139">
            <w:pPr>
              <w:spacing w:line="360" w:lineRule="auto"/>
              <w:jc w:val="center"/>
              <w:rPr>
                <w:sz w:val="24"/>
                <w:szCs w:val="24"/>
              </w:rPr>
            </w:pPr>
            <w:r>
              <w:rPr>
                <w:rFonts w:hint="eastAsia"/>
                <w:sz w:val="24"/>
                <w:szCs w:val="24"/>
              </w:rPr>
              <w:t>竣工日期</w:t>
            </w:r>
          </w:p>
        </w:tc>
        <w:tc>
          <w:tcPr>
            <w:tcW w:w="6094" w:type="dxa"/>
            <w:vAlign w:val="center"/>
          </w:tcPr>
          <w:p w14:paraId="4F318955">
            <w:pPr>
              <w:spacing w:line="360" w:lineRule="auto"/>
              <w:jc w:val="center"/>
              <w:rPr>
                <w:sz w:val="24"/>
                <w:szCs w:val="24"/>
              </w:rPr>
            </w:pPr>
          </w:p>
        </w:tc>
      </w:tr>
      <w:tr w14:paraId="26C6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375DF17">
            <w:pPr>
              <w:spacing w:line="360" w:lineRule="auto"/>
              <w:jc w:val="center"/>
              <w:rPr>
                <w:sz w:val="24"/>
                <w:szCs w:val="24"/>
              </w:rPr>
            </w:pPr>
            <w:r>
              <w:rPr>
                <w:rFonts w:hint="eastAsia"/>
                <w:sz w:val="24"/>
                <w:szCs w:val="24"/>
              </w:rPr>
              <w:t>承担的工作</w:t>
            </w:r>
          </w:p>
        </w:tc>
        <w:tc>
          <w:tcPr>
            <w:tcW w:w="6094" w:type="dxa"/>
            <w:vAlign w:val="center"/>
          </w:tcPr>
          <w:p w14:paraId="32F2404E">
            <w:pPr>
              <w:spacing w:line="360" w:lineRule="auto"/>
              <w:jc w:val="center"/>
              <w:rPr>
                <w:sz w:val="24"/>
                <w:szCs w:val="24"/>
              </w:rPr>
            </w:pPr>
          </w:p>
        </w:tc>
      </w:tr>
      <w:tr w14:paraId="4023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5A8E389">
            <w:pPr>
              <w:spacing w:line="360" w:lineRule="auto"/>
              <w:jc w:val="center"/>
              <w:rPr>
                <w:sz w:val="24"/>
                <w:szCs w:val="24"/>
              </w:rPr>
            </w:pPr>
            <w:r>
              <w:rPr>
                <w:rFonts w:hint="eastAsia"/>
                <w:sz w:val="24"/>
                <w:szCs w:val="24"/>
              </w:rPr>
              <w:t>工程质量</w:t>
            </w:r>
          </w:p>
        </w:tc>
        <w:tc>
          <w:tcPr>
            <w:tcW w:w="6094" w:type="dxa"/>
            <w:vAlign w:val="center"/>
          </w:tcPr>
          <w:p w14:paraId="74858398">
            <w:pPr>
              <w:spacing w:line="360" w:lineRule="auto"/>
              <w:jc w:val="center"/>
              <w:rPr>
                <w:sz w:val="24"/>
                <w:szCs w:val="24"/>
              </w:rPr>
            </w:pPr>
          </w:p>
        </w:tc>
      </w:tr>
      <w:tr w14:paraId="33A1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54A8A50">
            <w:pPr>
              <w:spacing w:line="360" w:lineRule="auto"/>
              <w:jc w:val="center"/>
              <w:rPr>
                <w:sz w:val="24"/>
                <w:szCs w:val="24"/>
              </w:rPr>
            </w:pPr>
            <w:r>
              <w:rPr>
                <w:rFonts w:hint="eastAsia"/>
                <w:sz w:val="24"/>
                <w:szCs w:val="24"/>
              </w:rPr>
              <w:t>项目经理</w:t>
            </w:r>
          </w:p>
        </w:tc>
        <w:tc>
          <w:tcPr>
            <w:tcW w:w="6094" w:type="dxa"/>
            <w:vAlign w:val="center"/>
          </w:tcPr>
          <w:p w14:paraId="2EBA1A7D">
            <w:pPr>
              <w:spacing w:line="360" w:lineRule="auto"/>
              <w:jc w:val="center"/>
              <w:rPr>
                <w:sz w:val="24"/>
                <w:szCs w:val="24"/>
              </w:rPr>
            </w:pPr>
          </w:p>
        </w:tc>
      </w:tr>
      <w:tr w14:paraId="512A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411" w:type="dxa"/>
            <w:vAlign w:val="center"/>
          </w:tcPr>
          <w:p w14:paraId="50B64808">
            <w:pPr>
              <w:spacing w:line="360" w:lineRule="auto"/>
              <w:jc w:val="center"/>
              <w:rPr>
                <w:sz w:val="24"/>
                <w:szCs w:val="24"/>
              </w:rPr>
            </w:pPr>
            <w:r>
              <w:rPr>
                <w:rFonts w:hint="eastAsia"/>
                <w:sz w:val="24"/>
                <w:szCs w:val="24"/>
              </w:rPr>
              <w:t>项目描述</w:t>
            </w:r>
          </w:p>
        </w:tc>
        <w:tc>
          <w:tcPr>
            <w:tcW w:w="6094" w:type="dxa"/>
            <w:vAlign w:val="center"/>
          </w:tcPr>
          <w:p w14:paraId="2CD0C66C">
            <w:pPr>
              <w:spacing w:line="360" w:lineRule="auto"/>
              <w:jc w:val="center"/>
              <w:rPr>
                <w:sz w:val="24"/>
                <w:szCs w:val="24"/>
              </w:rPr>
            </w:pPr>
          </w:p>
        </w:tc>
      </w:tr>
      <w:tr w14:paraId="2A39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2231C9">
            <w:pPr>
              <w:spacing w:line="360" w:lineRule="auto"/>
              <w:jc w:val="center"/>
              <w:rPr>
                <w:sz w:val="24"/>
                <w:szCs w:val="24"/>
              </w:rPr>
            </w:pPr>
            <w:r>
              <w:rPr>
                <w:rFonts w:hint="eastAsia"/>
                <w:sz w:val="24"/>
                <w:szCs w:val="24"/>
              </w:rPr>
              <w:t>备注</w:t>
            </w:r>
          </w:p>
        </w:tc>
        <w:tc>
          <w:tcPr>
            <w:tcW w:w="6094" w:type="dxa"/>
            <w:vAlign w:val="center"/>
          </w:tcPr>
          <w:p w14:paraId="3E5DF65A">
            <w:pPr>
              <w:spacing w:line="360" w:lineRule="auto"/>
              <w:jc w:val="center"/>
              <w:rPr>
                <w:sz w:val="24"/>
                <w:szCs w:val="24"/>
              </w:rPr>
            </w:pPr>
          </w:p>
        </w:tc>
      </w:tr>
    </w:tbl>
    <w:p w14:paraId="65BE2005">
      <w:pPr>
        <w:pStyle w:val="3"/>
        <w:tabs>
          <w:tab w:val="left" w:pos="840"/>
        </w:tabs>
        <w:spacing w:line="360" w:lineRule="auto"/>
        <w:jc w:val="center"/>
        <w:rPr>
          <w:sz w:val="28"/>
          <w:szCs w:val="28"/>
        </w:rPr>
      </w:pPr>
      <w:bookmarkStart w:id="601" w:name="_Toc23774500"/>
      <w:r>
        <w:rPr>
          <w:sz w:val="28"/>
          <w:szCs w:val="28"/>
        </w:rPr>
        <w:br w:type="page"/>
      </w:r>
      <w:r>
        <w:rPr>
          <w:rFonts w:hint="eastAsia"/>
          <w:sz w:val="28"/>
          <w:szCs w:val="28"/>
          <w:lang w:val="en-US" w:eastAsia="zh-CN"/>
        </w:rPr>
        <w:t>十</w:t>
      </w:r>
      <w:r>
        <w:rPr>
          <w:rFonts w:hint="eastAsia"/>
          <w:sz w:val="28"/>
          <w:szCs w:val="28"/>
        </w:rPr>
        <w:t>、</w:t>
      </w:r>
      <w:bookmarkEnd w:id="601"/>
      <w:bookmarkStart w:id="602" w:name="_Toc28100"/>
      <w:bookmarkStart w:id="603" w:name="_Toc355809725"/>
      <w:bookmarkStart w:id="604" w:name="_Toc20487"/>
      <w:bookmarkStart w:id="605" w:name="_Toc339972632"/>
      <w:bookmarkStart w:id="606" w:name="_Toc275795959"/>
      <w:r>
        <w:rPr>
          <w:rFonts w:hint="eastAsia"/>
          <w:sz w:val="28"/>
          <w:szCs w:val="28"/>
        </w:rPr>
        <w:t>响应人认为有必要提供的其它资料</w:t>
      </w:r>
    </w:p>
    <w:bookmarkEnd w:id="602"/>
    <w:bookmarkEnd w:id="603"/>
    <w:bookmarkEnd w:id="604"/>
    <w:bookmarkEnd w:id="605"/>
    <w:bookmarkEnd w:id="606"/>
    <w:p w14:paraId="4AD86D16">
      <w:pPr>
        <w:pStyle w:val="3"/>
        <w:tabs>
          <w:tab w:val="left" w:pos="840"/>
        </w:tabs>
        <w:spacing w:line="360" w:lineRule="auto"/>
        <w:jc w:val="center"/>
        <w:rPr>
          <w:sz w:val="28"/>
          <w:szCs w:val="28"/>
        </w:rPr>
      </w:pPr>
    </w:p>
    <w:p w14:paraId="034B889B">
      <w:pPr>
        <w:spacing w:line="360" w:lineRule="auto"/>
      </w:pPr>
    </w:p>
    <w:p w14:paraId="06B54B3D">
      <w:pPr>
        <w:spacing w:line="360" w:lineRule="auto"/>
      </w:pPr>
    </w:p>
    <w:p w14:paraId="3F59A099">
      <w:pPr>
        <w:spacing w:line="360" w:lineRule="auto"/>
      </w:pPr>
    </w:p>
    <w:p w14:paraId="117FDE33">
      <w:pPr>
        <w:spacing w:line="360" w:lineRule="auto"/>
      </w:pPr>
    </w:p>
    <w:p w14:paraId="724AED62">
      <w:pPr>
        <w:spacing w:line="360" w:lineRule="auto"/>
      </w:pPr>
    </w:p>
    <w:p w14:paraId="6AF2BE43">
      <w:pPr>
        <w:spacing w:line="360" w:lineRule="auto"/>
      </w:pPr>
    </w:p>
    <w:p w14:paraId="635771B7">
      <w:pPr>
        <w:spacing w:line="360" w:lineRule="auto"/>
      </w:pPr>
    </w:p>
    <w:p w14:paraId="54F5F414">
      <w:pPr>
        <w:spacing w:line="360" w:lineRule="auto"/>
      </w:pPr>
    </w:p>
    <w:p w14:paraId="15804CBE">
      <w:pPr>
        <w:spacing w:line="360" w:lineRule="auto"/>
      </w:pPr>
    </w:p>
    <w:p w14:paraId="51004106">
      <w:pPr>
        <w:spacing w:line="360" w:lineRule="auto"/>
      </w:pPr>
    </w:p>
    <w:p w14:paraId="00D44AD2">
      <w:pPr>
        <w:spacing w:line="360" w:lineRule="auto"/>
      </w:pPr>
    </w:p>
    <w:p w14:paraId="51077127">
      <w:pPr>
        <w:spacing w:line="360" w:lineRule="auto"/>
      </w:pPr>
    </w:p>
    <w:p w14:paraId="358B70D8">
      <w:pPr>
        <w:spacing w:line="360" w:lineRule="auto"/>
      </w:pPr>
    </w:p>
    <w:p w14:paraId="24FA77E9">
      <w:pPr>
        <w:spacing w:line="360" w:lineRule="auto"/>
      </w:pPr>
    </w:p>
    <w:p w14:paraId="7C355D3C">
      <w:pPr>
        <w:spacing w:line="360" w:lineRule="auto"/>
      </w:pPr>
    </w:p>
    <w:p w14:paraId="14FF51F2">
      <w:pPr>
        <w:spacing w:line="360" w:lineRule="auto"/>
      </w:pPr>
    </w:p>
    <w:p w14:paraId="4A56EA82">
      <w:pPr>
        <w:spacing w:line="360" w:lineRule="auto"/>
      </w:pPr>
    </w:p>
    <w:p w14:paraId="546A686C">
      <w:pPr>
        <w:spacing w:line="360" w:lineRule="auto"/>
      </w:pPr>
    </w:p>
    <w:p w14:paraId="04D15709">
      <w:pPr>
        <w:spacing w:line="360" w:lineRule="auto"/>
      </w:pPr>
    </w:p>
    <w:p w14:paraId="61C39353">
      <w:pPr>
        <w:spacing w:line="360" w:lineRule="auto"/>
      </w:pPr>
    </w:p>
    <w:p w14:paraId="21F38F44">
      <w:pPr>
        <w:spacing w:line="360" w:lineRule="auto"/>
      </w:pPr>
    </w:p>
    <w:p w14:paraId="6591EE96">
      <w:pPr>
        <w:spacing w:line="360" w:lineRule="auto"/>
      </w:pPr>
    </w:p>
    <w:p w14:paraId="4A251B46">
      <w:pPr>
        <w:spacing w:line="360" w:lineRule="auto"/>
      </w:pPr>
    </w:p>
    <w:p w14:paraId="130A01ED">
      <w:pPr>
        <w:spacing w:line="360" w:lineRule="auto"/>
      </w:pPr>
    </w:p>
    <w:p w14:paraId="256EB421">
      <w:pPr>
        <w:spacing w:line="360" w:lineRule="auto"/>
      </w:pPr>
    </w:p>
    <w:p w14:paraId="5C782D05">
      <w:pPr>
        <w:spacing w:line="360" w:lineRule="auto"/>
      </w:pPr>
    </w:p>
    <w:p w14:paraId="0318D675">
      <w:pPr>
        <w:spacing w:line="360" w:lineRule="auto"/>
      </w:pPr>
    </w:p>
    <w:bookmarkEnd w:id="558"/>
    <w:p w14:paraId="024C6D85">
      <w:pPr>
        <w:tabs>
          <w:tab w:val="left" w:pos="2409"/>
          <w:tab w:val="center" w:pos="4642"/>
        </w:tabs>
        <w:spacing w:line="360" w:lineRule="auto"/>
        <w:rPr>
          <w:sz w:val="24"/>
          <w:szCs w:val="24"/>
        </w:rPr>
      </w:pPr>
      <w:r>
        <w:rPr>
          <w:rFonts w:hint="eastAsia"/>
          <w:sz w:val="24"/>
          <w:szCs w:val="24"/>
        </w:rPr>
        <w:t>附件1</w:t>
      </w:r>
    </w:p>
    <w:p w14:paraId="085DF63D">
      <w:pPr>
        <w:tabs>
          <w:tab w:val="left" w:pos="2409"/>
          <w:tab w:val="center" w:pos="4642"/>
        </w:tabs>
        <w:spacing w:line="360" w:lineRule="auto"/>
        <w:jc w:val="center"/>
        <w:rPr>
          <w:b/>
          <w:bCs/>
          <w:sz w:val="28"/>
          <w:szCs w:val="28"/>
          <w:highlight w:val="none"/>
        </w:rPr>
      </w:pPr>
      <w:r>
        <w:rPr>
          <w:rFonts w:hint="eastAsia"/>
          <w:b/>
          <w:bCs/>
          <w:sz w:val="28"/>
          <w:szCs w:val="28"/>
          <w:highlight w:val="none"/>
          <w:lang w:val="en-US" w:eastAsia="zh-CN"/>
        </w:rPr>
        <w:t>中小企业</w:t>
      </w:r>
      <w:r>
        <w:rPr>
          <w:b/>
          <w:bCs/>
          <w:sz w:val="28"/>
          <w:szCs w:val="28"/>
          <w:highlight w:val="none"/>
        </w:rPr>
        <w:t>声明函</w:t>
      </w:r>
      <w:bookmarkStart w:id="607" w:name="_Toc26103"/>
      <w:bookmarkStart w:id="608" w:name="_Toc7119"/>
      <w:bookmarkStart w:id="609" w:name="_Toc15612"/>
      <w:bookmarkStart w:id="610" w:name="_Toc20348"/>
      <w:bookmarkStart w:id="611" w:name="_Toc23107"/>
      <w:bookmarkStart w:id="612" w:name="_Toc45"/>
    </w:p>
    <w:bookmarkEnd w:id="607"/>
    <w:bookmarkEnd w:id="608"/>
    <w:bookmarkEnd w:id="609"/>
    <w:bookmarkEnd w:id="610"/>
    <w:bookmarkEnd w:id="611"/>
    <w:bookmarkEnd w:id="612"/>
    <w:p w14:paraId="7DC98FFA">
      <w:pPr>
        <w:widowControl/>
        <w:spacing w:before="100" w:beforeAutospacing="1" w:after="100" w:afterAutospacing="1" w:line="360" w:lineRule="auto"/>
        <w:ind w:firstLine="600" w:firstLineChars="250"/>
        <w:rPr>
          <w:kern w:val="0"/>
          <w:sz w:val="24"/>
          <w:szCs w:val="24"/>
        </w:rPr>
      </w:pPr>
      <w:r>
        <w:rPr>
          <w:rFonts w:hint="eastAsia"/>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 全部由符合政策要求的中小企业承接）。相关企业（含联合体中的中小企业、签订分包意向协议的中小企业）的具体情况如下：</w:t>
      </w:r>
    </w:p>
    <w:p w14:paraId="33B7DBA3">
      <w:pPr>
        <w:widowControl/>
        <w:spacing w:before="100" w:beforeAutospacing="1" w:after="100" w:afterAutospacing="1" w:line="360" w:lineRule="auto"/>
        <w:rPr>
          <w:kern w:val="0"/>
          <w:sz w:val="24"/>
          <w:szCs w:val="24"/>
        </w:rPr>
      </w:pPr>
      <w:r>
        <w:rPr>
          <w:rFonts w:hint="eastAsia"/>
          <w:kern w:val="0"/>
          <w:sz w:val="24"/>
          <w:szCs w:val="24"/>
        </w:rPr>
        <w:t>1.</w:t>
      </w:r>
      <w:r>
        <w:rPr>
          <w:kern w:val="0"/>
          <w:sz w:val="24"/>
          <w:szCs w:val="24"/>
        </w:rPr>
        <w:t>（</w:t>
      </w:r>
      <w:r>
        <w:rPr>
          <w:kern w:val="0"/>
          <w:sz w:val="24"/>
          <w:szCs w:val="24"/>
          <w:u w:val="single"/>
        </w:rPr>
        <w:t>标的名称</w:t>
      </w:r>
      <w:r>
        <w:rPr>
          <w:kern w:val="0"/>
          <w:sz w:val="24"/>
          <w:szCs w:val="24"/>
        </w:rPr>
        <w:t>），属于（</w:t>
      </w:r>
      <w:r>
        <w:rPr>
          <w:kern w:val="0"/>
          <w:sz w:val="24"/>
          <w:szCs w:val="24"/>
          <w:u w:val="single"/>
        </w:rPr>
        <w:t>采购文件中明确的所属行业</w:t>
      </w:r>
      <w:r>
        <w:rPr>
          <w:kern w:val="0"/>
          <w:sz w:val="24"/>
          <w:szCs w:val="24"/>
        </w:rPr>
        <w:t>）；承建（承接）企业为（</w:t>
      </w:r>
      <w:r>
        <w:rPr>
          <w:kern w:val="0"/>
          <w:sz w:val="24"/>
          <w:szCs w:val="24"/>
          <w:u w:val="single"/>
        </w:rPr>
        <w:t>企业名称</w:t>
      </w:r>
      <w:r>
        <w:rPr>
          <w:kern w:val="0"/>
          <w:sz w:val="24"/>
          <w:szCs w:val="24"/>
        </w:rPr>
        <w:t>），从业人员</w:t>
      </w:r>
      <w:r>
        <w:rPr>
          <w:rFonts w:hint="eastAsia"/>
          <w:kern w:val="0"/>
          <w:sz w:val="24"/>
          <w:szCs w:val="24"/>
          <w:u w:val="single"/>
        </w:rPr>
        <w:t xml:space="preserve">      </w:t>
      </w:r>
      <w:r>
        <w:rPr>
          <w:kern w:val="0"/>
          <w:sz w:val="24"/>
          <w:szCs w:val="24"/>
        </w:rPr>
        <w:t>人，营业收入为</w:t>
      </w:r>
      <w:r>
        <w:rPr>
          <w:rFonts w:hint="eastAsia"/>
          <w:kern w:val="0"/>
          <w:sz w:val="24"/>
          <w:szCs w:val="24"/>
          <w:u w:val="single"/>
        </w:rPr>
        <w:t xml:space="preserve">    </w:t>
      </w:r>
      <w:r>
        <w:rPr>
          <w:kern w:val="0"/>
          <w:sz w:val="24"/>
          <w:szCs w:val="24"/>
        </w:rPr>
        <w:t>万元，资产总额为</w:t>
      </w:r>
      <w:r>
        <w:rPr>
          <w:rFonts w:hint="eastAsia"/>
          <w:kern w:val="0"/>
          <w:sz w:val="24"/>
          <w:szCs w:val="24"/>
          <w:u w:val="single"/>
        </w:rPr>
        <w:t xml:space="preserve">    </w:t>
      </w:r>
      <w:r>
        <w:rPr>
          <w:rFonts w:hint="eastAsia"/>
          <w:kern w:val="0"/>
          <w:sz w:val="24"/>
          <w:szCs w:val="24"/>
        </w:rPr>
        <w:t>万元</w:t>
      </w:r>
      <w:r>
        <w:rPr>
          <w:kern w:val="0"/>
          <w:sz w:val="24"/>
          <w:szCs w:val="24"/>
        </w:rPr>
        <w:t>，属于（</w:t>
      </w:r>
      <w:r>
        <w:rPr>
          <w:kern w:val="0"/>
          <w:sz w:val="24"/>
          <w:szCs w:val="24"/>
          <w:u w:val="single"/>
        </w:rPr>
        <w:t>中型企业、小型企业、微型企业</w:t>
      </w:r>
      <w:r>
        <w:rPr>
          <w:kern w:val="0"/>
          <w:sz w:val="24"/>
          <w:szCs w:val="24"/>
        </w:rPr>
        <w:t xml:space="preserve">）； </w:t>
      </w:r>
    </w:p>
    <w:p w14:paraId="3F0C48D3">
      <w:pPr>
        <w:widowControl/>
        <w:spacing w:before="100" w:beforeAutospacing="1" w:after="100" w:afterAutospacing="1" w:line="360" w:lineRule="auto"/>
        <w:rPr>
          <w:kern w:val="0"/>
          <w:sz w:val="24"/>
          <w:szCs w:val="24"/>
        </w:rPr>
      </w:pPr>
      <w:r>
        <w:rPr>
          <w:rFonts w:hint="eastAsia"/>
          <w:kern w:val="0"/>
          <w:sz w:val="24"/>
          <w:szCs w:val="24"/>
        </w:rPr>
        <w:t>2.</w:t>
      </w:r>
      <w:r>
        <w:rPr>
          <w:kern w:val="0"/>
          <w:sz w:val="24"/>
          <w:szCs w:val="24"/>
        </w:rPr>
        <w:t>（</w:t>
      </w:r>
      <w:r>
        <w:rPr>
          <w:kern w:val="0"/>
          <w:sz w:val="24"/>
          <w:szCs w:val="24"/>
          <w:u w:val="single"/>
        </w:rPr>
        <w:t>标的名称</w:t>
      </w:r>
      <w:r>
        <w:rPr>
          <w:kern w:val="0"/>
          <w:sz w:val="24"/>
          <w:szCs w:val="24"/>
        </w:rPr>
        <w:t>），属于（</w:t>
      </w:r>
      <w:r>
        <w:rPr>
          <w:kern w:val="0"/>
          <w:sz w:val="24"/>
          <w:szCs w:val="24"/>
          <w:u w:val="single"/>
        </w:rPr>
        <w:t>采购文件中明确的所属行业</w:t>
      </w:r>
      <w:r>
        <w:rPr>
          <w:kern w:val="0"/>
          <w:sz w:val="24"/>
          <w:szCs w:val="24"/>
        </w:rPr>
        <w:t>）；承建（承接）企业为（</w:t>
      </w:r>
      <w:r>
        <w:rPr>
          <w:kern w:val="0"/>
          <w:sz w:val="24"/>
          <w:szCs w:val="24"/>
          <w:u w:val="single"/>
        </w:rPr>
        <w:t>企业名称</w:t>
      </w:r>
      <w:r>
        <w:rPr>
          <w:kern w:val="0"/>
          <w:sz w:val="24"/>
          <w:szCs w:val="24"/>
        </w:rPr>
        <w:t>），从业人员</w:t>
      </w:r>
      <w:r>
        <w:rPr>
          <w:rFonts w:hint="eastAsia"/>
          <w:kern w:val="0"/>
          <w:sz w:val="24"/>
          <w:szCs w:val="24"/>
          <w:u w:val="single"/>
        </w:rPr>
        <w:t xml:space="preserve">      </w:t>
      </w:r>
      <w:r>
        <w:rPr>
          <w:kern w:val="0"/>
          <w:sz w:val="24"/>
          <w:szCs w:val="24"/>
        </w:rPr>
        <w:t>人，营业收入为</w:t>
      </w:r>
      <w:r>
        <w:rPr>
          <w:rFonts w:hint="eastAsia"/>
          <w:kern w:val="0"/>
          <w:sz w:val="24"/>
          <w:szCs w:val="24"/>
          <w:u w:val="single"/>
        </w:rPr>
        <w:t xml:space="preserve">    </w:t>
      </w:r>
      <w:r>
        <w:rPr>
          <w:kern w:val="0"/>
          <w:sz w:val="24"/>
          <w:szCs w:val="24"/>
        </w:rPr>
        <w:t>万元，资产总额为</w:t>
      </w:r>
      <w:r>
        <w:rPr>
          <w:rFonts w:hint="eastAsia"/>
          <w:kern w:val="0"/>
          <w:sz w:val="24"/>
          <w:szCs w:val="24"/>
          <w:u w:val="single"/>
        </w:rPr>
        <w:t xml:space="preserve">    </w:t>
      </w:r>
      <w:r>
        <w:rPr>
          <w:rFonts w:hint="eastAsia"/>
          <w:kern w:val="0"/>
          <w:sz w:val="24"/>
          <w:szCs w:val="24"/>
        </w:rPr>
        <w:t>万元</w:t>
      </w:r>
      <w:r>
        <w:rPr>
          <w:kern w:val="0"/>
          <w:sz w:val="24"/>
          <w:szCs w:val="24"/>
        </w:rPr>
        <w:t>，属于（</w:t>
      </w:r>
      <w:r>
        <w:rPr>
          <w:kern w:val="0"/>
          <w:sz w:val="24"/>
          <w:szCs w:val="24"/>
          <w:u w:val="single"/>
        </w:rPr>
        <w:t>中型企业、小型企业、微型企业</w:t>
      </w:r>
      <w:r>
        <w:rPr>
          <w:kern w:val="0"/>
          <w:sz w:val="24"/>
          <w:szCs w:val="24"/>
        </w:rPr>
        <w:t>）；……</w:t>
      </w:r>
    </w:p>
    <w:p w14:paraId="07FD1246">
      <w:pPr>
        <w:widowControl/>
        <w:spacing w:before="100" w:beforeAutospacing="1" w:after="100" w:afterAutospacing="1" w:line="360" w:lineRule="auto"/>
        <w:rPr>
          <w:kern w:val="0"/>
          <w:sz w:val="24"/>
          <w:szCs w:val="24"/>
        </w:rPr>
      </w:pPr>
      <w:r>
        <w:rPr>
          <w:rFonts w:hint="eastAsia"/>
          <w:kern w:val="0"/>
          <w:sz w:val="24"/>
          <w:szCs w:val="24"/>
        </w:rPr>
        <w:t>以上企业，不属于大企业的分支机构，不存在控股股东 为大企业的情形，也不存在与大企业的负责人为同一人的情 形。 本企业对上述声明内容的真实性负责。如有虚假，将依 法承担相应责任。</w:t>
      </w:r>
    </w:p>
    <w:p w14:paraId="22881363">
      <w:pPr>
        <w:spacing w:line="360" w:lineRule="auto"/>
        <w:ind w:firstLine="480" w:firstLineChars="200"/>
        <w:jc w:val="both"/>
        <w:rPr>
          <w:sz w:val="24"/>
          <w:szCs w:val="24"/>
        </w:rPr>
      </w:pPr>
      <w:r>
        <w:rPr>
          <w:rFonts w:hint="eastAsia"/>
          <w:bCs/>
          <w:sz w:val="24"/>
          <w:szCs w:val="24"/>
          <w:lang w:val="en-US" w:eastAsia="zh-CN"/>
        </w:rPr>
        <w:t>企业</w:t>
      </w:r>
      <w:r>
        <w:rPr>
          <w:rFonts w:hint="eastAsia"/>
          <w:bCs/>
          <w:sz w:val="24"/>
          <w:szCs w:val="24"/>
        </w:rPr>
        <w:t>（</w:t>
      </w:r>
      <w:r>
        <w:rPr>
          <w:rFonts w:hint="eastAsia"/>
          <w:bCs/>
          <w:sz w:val="24"/>
          <w:szCs w:val="24"/>
          <w:lang w:val="en-US" w:eastAsia="zh-CN"/>
        </w:rPr>
        <w:t>电子签</w:t>
      </w:r>
      <w:r>
        <w:rPr>
          <w:rFonts w:hint="eastAsia"/>
          <w:bCs/>
          <w:sz w:val="24"/>
          <w:szCs w:val="24"/>
        </w:rPr>
        <w:t>章）：</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14:paraId="447B09B0">
      <w:pPr>
        <w:spacing w:line="360" w:lineRule="auto"/>
        <w:ind w:firstLine="480" w:firstLineChars="200"/>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bookmarkStart w:id="613" w:name="_Toc16229659"/>
      <w:bookmarkStart w:id="614" w:name="_Toc532473512"/>
    </w:p>
    <w:p w14:paraId="59C45134">
      <w:pPr>
        <w:spacing w:line="360" w:lineRule="auto"/>
        <w:rPr>
          <w:rFonts w:hint="eastAsia"/>
          <w:kern w:val="0"/>
          <w:sz w:val="28"/>
          <w:szCs w:val="28"/>
        </w:rPr>
      </w:pPr>
    </w:p>
    <w:p w14:paraId="6D09CA61">
      <w:pPr>
        <w:spacing w:line="360" w:lineRule="auto"/>
        <w:rPr>
          <w:kern w:val="0"/>
          <w:sz w:val="24"/>
          <w:szCs w:val="24"/>
        </w:rPr>
      </w:pPr>
      <w:r>
        <w:rPr>
          <w:rFonts w:hint="eastAsia"/>
          <w:kern w:val="0"/>
          <w:sz w:val="24"/>
          <w:szCs w:val="24"/>
        </w:rPr>
        <w:t>说明：</w:t>
      </w:r>
    </w:p>
    <w:p w14:paraId="2C6E4F6E">
      <w:pPr>
        <w:widowControl/>
        <w:adjustRightInd w:val="0"/>
        <w:snapToGrid w:val="0"/>
        <w:spacing w:line="360" w:lineRule="auto"/>
        <w:ind w:firstLine="480" w:firstLineChars="200"/>
        <w:rPr>
          <w:kern w:val="0"/>
          <w:sz w:val="24"/>
          <w:szCs w:val="24"/>
        </w:rPr>
      </w:pPr>
      <w:r>
        <w:rPr>
          <w:rFonts w:hint="eastAsia"/>
          <w:kern w:val="0"/>
          <w:sz w:val="24"/>
          <w:szCs w:val="24"/>
        </w:rPr>
        <w:t>1、从业人员、营业收入、资产总额填报上一年度数据，无上一年度数据的新成立企业可不填报。</w:t>
      </w:r>
    </w:p>
    <w:p w14:paraId="1CE66129">
      <w:pPr>
        <w:widowControl/>
        <w:adjustRightInd w:val="0"/>
        <w:snapToGrid w:val="0"/>
        <w:spacing w:line="360" w:lineRule="auto"/>
        <w:ind w:firstLine="480" w:firstLineChars="200"/>
        <w:rPr>
          <w:kern w:val="0"/>
          <w:sz w:val="24"/>
          <w:szCs w:val="24"/>
        </w:rPr>
      </w:pPr>
      <w:r>
        <w:rPr>
          <w:rFonts w:hint="eastAsia"/>
          <w:kern w:val="0"/>
          <w:sz w:val="24"/>
          <w:szCs w:val="24"/>
        </w:rPr>
        <w:t>2、填写前请认真阅读《关于印发中小企业划型标准规定的通知》（工信部联企业[2011]300号）和《关于印发＜政府采购促进中小企业发展管理办法＞的通知》(财库﹝2020﹞46 号  )相关规定。</w:t>
      </w:r>
    </w:p>
    <w:p w14:paraId="5BA77D56">
      <w:pPr>
        <w:widowControl/>
        <w:adjustRightInd w:val="0"/>
        <w:snapToGrid w:val="0"/>
        <w:spacing w:line="360" w:lineRule="auto"/>
        <w:ind w:firstLine="480" w:firstLineChars="200"/>
        <w:rPr>
          <w:sz w:val="24"/>
          <w:szCs w:val="24"/>
        </w:rPr>
      </w:pPr>
      <w:r>
        <w:rPr>
          <w:rFonts w:hint="eastAsia"/>
          <w:kern w:val="0"/>
          <w:sz w:val="24"/>
          <w:szCs w:val="24"/>
        </w:rPr>
        <w:t>3、未按上述要求提供、填写的，评审时不予以考虑。</w:t>
      </w:r>
    </w:p>
    <w:p w14:paraId="5B8CBD90">
      <w:pPr>
        <w:rPr>
          <w:sz w:val="28"/>
          <w:szCs w:val="28"/>
        </w:rPr>
      </w:pPr>
      <w:r>
        <w:rPr>
          <w:rFonts w:hint="eastAsia"/>
          <w:sz w:val="28"/>
          <w:szCs w:val="28"/>
        </w:rPr>
        <w:br w:type="page"/>
      </w:r>
    </w:p>
    <w:bookmarkEnd w:id="613"/>
    <w:bookmarkEnd w:id="614"/>
    <w:p w14:paraId="5B27DDE6">
      <w:pPr>
        <w:spacing w:after="120" w:line="360" w:lineRule="auto"/>
        <w:rPr>
          <w:sz w:val="24"/>
          <w:szCs w:val="24"/>
        </w:rPr>
      </w:pPr>
      <w:r>
        <w:rPr>
          <w:rFonts w:hint="eastAsia"/>
          <w:sz w:val="24"/>
          <w:szCs w:val="24"/>
        </w:rPr>
        <w:t>附件2</w:t>
      </w:r>
    </w:p>
    <w:p w14:paraId="26DAE410">
      <w:pPr>
        <w:adjustRightInd w:val="0"/>
        <w:snapToGrid w:val="0"/>
        <w:ind w:firstLine="560" w:firstLineChars="200"/>
        <w:rPr>
          <w:sz w:val="28"/>
          <w:szCs w:val="28"/>
        </w:rPr>
      </w:pPr>
    </w:p>
    <w:p w14:paraId="2DAD7747">
      <w:pPr>
        <w:adjustRightInd w:val="0"/>
        <w:snapToGrid w:val="0"/>
        <w:ind w:firstLine="420" w:firstLineChars="150"/>
        <w:rPr>
          <w:sz w:val="28"/>
          <w:szCs w:val="28"/>
        </w:rPr>
      </w:pPr>
    </w:p>
    <w:p w14:paraId="21296487">
      <w:pPr>
        <w:keepNext/>
        <w:keepLines/>
        <w:tabs>
          <w:tab w:val="left" w:pos="840"/>
        </w:tabs>
        <w:spacing w:line="415" w:lineRule="auto"/>
        <w:jc w:val="center"/>
        <w:outlineLvl w:val="1"/>
        <w:rPr>
          <w:b/>
          <w:bCs/>
          <w:sz w:val="28"/>
          <w:szCs w:val="28"/>
          <w:lang w:val="zh-CN"/>
        </w:rPr>
      </w:pPr>
      <w:r>
        <w:rPr>
          <w:rFonts w:hint="eastAsia"/>
          <w:b/>
          <w:bCs/>
          <w:sz w:val="28"/>
          <w:szCs w:val="28"/>
          <w:lang w:val="zh-CN"/>
        </w:rPr>
        <w:t>监狱企业证明文件</w:t>
      </w:r>
    </w:p>
    <w:p w14:paraId="2B7DBD14">
      <w:pPr>
        <w:jc w:val="center"/>
        <w:rPr>
          <w:b/>
          <w:bCs/>
          <w:sz w:val="28"/>
          <w:szCs w:val="28"/>
        </w:rPr>
      </w:pPr>
    </w:p>
    <w:p w14:paraId="2987570F">
      <w:pPr>
        <w:spacing w:line="500" w:lineRule="exact"/>
        <w:rPr>
          <w:spacing w:val="6"/>
          <w:sz w:val="28"/>
          <w:szCs w:val="28"/>
        </w:rPr>
      </w:pPr>
    </w:p>
    <w:p w14:paraId="6C526D54">
      <w:pPr>
        <w:spacing w:line="500" w:lineRule="exact"/>
        <w:ind w:firstLine="420"/>
        <w:rPr>
          <w:spacing w:val="6"/>
          <w:sz w:val="24"/>
          <w:szCs w:val="24"/>
        </w:rPr>
      </w:pPr>
      <w:r>
        <w:rPr>
          <w:rFonts w:hint="eastAsia"/>
          <w:spacing w:val="6"/>
          <w:sz w:val="24"/>
          <w:szCs w:val="24"/>
        </w:rPr>
        <w:t>（监狱企业参加政府采购活动时，应当提供由省级以上监狱管理局、戒毒管理局(含新疆生产建设兵团)出具的属于监狱企业的证明文件。</w:t>
      </w:r>
    </w:p>
    <w:p w14:paraId="185589E8">
      <w:pPr>
        <w:spacing w:line="500" w:lineRule="exact"/>
        <w:ind w:firstLine="504" w:firstLineChars="200"/>
        <w:rPr>
          <w:spacing w:val="6"/>
          <w:sz w:val="24"/>
          <w:szCs w:val="24"/>
        </w:rPr>
      </w:pPr>
    </w:p>
    <w:p w14:paraId="59F087EA">
      <w:pPr>
        <w:spacing w:line="500" w:lineRule="exact"/>
        <w:ind w:firstLine="504" w:firstLineChars="200"/>
        <w:rPr>
          <w:spacing w:val="6"/>
          <w:sz w:val="24"/>
          <w:szCs w:val="24"/>
        </w:rPr>
      </w:pPr>
    </w:p>
    <w:p w14:paraId="092BA30A">
      <w:pPr>
        <w:spacing w:line="500" w:lineRule="exact"/>
        <w:ind w:firstLine="504" w:firstLineChars="200"/>
        <w:rPr>
          <w:rFonts w:hint="eastAsia"/>
          <w:spacing w:val="6"/>
          <w:sz w:val="24"/>
          <w:szCs w:val="24"/>
        </w:rPr>
      </w:pPr>
      <w:r>
        <w:rPr>
          <w:rFonts w:hint="eastAsia"/>
          <w:spacing w:val="6"/>
          <w:sz w:val="24"/>
          <w:szCs w:val="24"/>
        </w:rPr>
        <w:t>注：在投标文件中附扫描件</w:t>
      </w:r>
    </w:p>
    <w:p w14:paraId="7431A259">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（提醒：如果供应商</w:t>
      </w:r>
      <w:r>
        <w:rPr>
          <w:rFonts w:hint="eastAsia" w:ascii="宋体" w:hAnsi="宋体" w:cs="宋体"/>
          <w:b/>
          <w:spacing w:val="10"/>
          <w:kern w:val="0"/>
          <w:sz w:val="24"/>
          <w:szCs w:val="24"/>
        </w:rPr>
        <w:t>不是监狱企业</w:t>
      </w:r>
      <w:r>
        <w:rPr>
          <w:rFonts w:hint="eastAsia" w:ascii="宋体" w:hAnsi="宋体" w:cs="宋体"/>
          <w:b/>
          <w:kern w:val="0"/>
          <w:sz w:val="24"/>
          <w:szCs w:val="24"/>
        </w:rPr>
        <w:t>，则不需要提供。）</w:t>
      </w:r>
    </w:p>
    <w:p w14:paraId="31DA2B32">
      <w:pPr>
        <w:spacing w:line="500" w:lineRule="exact"/>
        <w:rPr>
          <w:sz w:val="24"/>
          <w:szCs w:val="24"/>
        </w:rPr>
      </w:pPr>
      <w:r>
        <w:rPr>
          <w:rFonts w:hint="eastAsia"/>
          <w:bCs/>
          <w:sz w:val="24"/>
          <w:szCs w:val="24"/>
        </w:rPr>
        <w:br w:type="page"/>
      </w:r>
      <w:r>
        <w:rPr>
          <w:rFonts w:hint="eastAsia"/>
          <w:sz w:val="24"/>
          <w:szCs w:val="24"/>
        </w:rPr>
        <w:t>附件3</w:t>
      </w:r>
    </w:p>
    <w:p w14:paraId="265057E8">
      <w:pPr>
        <w:spacing w:after="120" w:line="480" w:lineRule="exact"/>
        <w:jc w:val="center"/>
        <w:rPr>
          <w:b/>
          <w:bCs/>
          <w:kern w:val="36"/>
          <w:sz w:val="28"/>
          <w:szCs w:val="28"/>
        </w:rPr>
      </w:pPr>
      <w:r>
        <w:rPr>
          <w:rFonts w:hint="eastAsia"/>
          <w:b/>
          <w:bCs/>
          <w:kern w:val="36"/>
          <w:sz w:val="28"/>
          <w:szCs w:val="28"/>
        </w:rPr>
        <w:t>残疾人福利性单位声明函（如有）</w:t>
      </w:r>
    </w:p>
    <w:p w14:paraId="7EB64C34">
      <w:pPr>
        <w:spacing w:after="120" w:line="480" w:lineRule="exact"/>
        <w:ind w:firstLine="480" w:firstLineChars="200"/>
        <w:rPr>
          <w:kern w:val="36"/>
          <w:sz w:val="24"/>
          <w:szCs w:val="24"/>
        </w:rPr>
      </w:pPr>
    </w:p>
    <w:p w14:paraId="50B0F524">
      <w:pPr>
        <w:spacing w:after="120" w:line="480" w:lineRule="exact"/>
        <w:ind w:firstLine="480" w:firstLineChars="200"/>
        <w:rPr>
          <w:kern w:val="36"/>
          <w:sz w:val="24"/>
          <w:szCs w:val="24"/>
        </w:rPr>
      </w:pPr>
      <w:r>
        <w:rPr>
          <w:rFonts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kern w:val="36"/>
          <w:sz w:val="24"/>
          <w:szCs w:val="24"/>
          <w:u w:val="single"/>
        </w:rPr>
        <w:t xml:space="preserve">       </w:t>
      </w:r>
      <w:r>
        <w:rPr>
          <w:rFonts w:hint="eastAsia"/>
          <w:kern w:val="36"/>
          <w:sz w:val="24"/>
          <w:szCs w:val="24"/>
        </w:rPr>
        <w:t xml:space="preserve">单位的 </w:t>
      </w:r>
      <w:r>
        <w:rPr>
          <w:rFonts w:hint="eastAsia"/>
          <w:kern w:val="36"/>
          <w:sz w:val="24"/>
          <w:szCs w:val="24"/>
          <w:u w:val="single"/>
        </w:rPr>
        <w:t xml:space="preserve">     </w:t>
      </w:r>
      <w:r>
        <w:rPr>
          <w:rFonts w:hint="eastAsia"/>
          <w:kern w:val="36"/>
          <w:sz w:val="24"/>
          <w:szCs w:val="24"/>
        </w:rPr>
        <w:t>项目采购活动提供本单位制造的货物（由本单位承担工程/提供服务），或者提供其他残疾人福利性单位制造的货物（不包括使用非残疾人福利性单位注册商标的货物）。</w:t>
      </w:r>
    </w:p>
    <w:p w14:paraId="599A30AC">
      <w:pPr>
        <w:spacing w:after="120" w:line="480" w:lineRule="exact"/>
        <w:ind w:firstLine="480" w:firstLineChars="200"/>
        <w:rPr>
          <w:kern w:val="36"/>
          <w:sz w:val="24"/>
          <w:szCs w:val="24"/>
        </w:rPr>
      </w:pPr>
      <w:r>
        <w:rPr>
          <w:rFonts w:hint="eastAsia"/>
          <w:kern w:val="36"/>
          <w:sz w:val="24"/>
          <w:szCs w:val="24"/>
        </w:rPr>
        <w:t>本单位对上述声明的真实性负责。如有虚假，将依法承担相应责任。</w:t>
      </w:r>
    </w:p>
    <w:p w14:paraId="4E03FA2E">
      <w:pPr>
        <w:spacing w:line="480" w:lineRule="exact"/>
        <w:ind w:firstLine="480" w:firstLineChars="200"/>
        <w:jc w:val="right"/>
        <w:rPr>
          <w:sz w:val="24"/>
          <w:szCs w:val="24"/>
        </w:rPr>
      </w:pPr>
    </w:p>
    <w:p w14:paraId="20CF2586">
      <w:pPr>
        <w:spacing w:line="360" w:lineRule="auto"/>
        <w:rPr>
          <w:sz w:val="24"/>
          <w:szCs w:val="24"/>
        </w:rPr>
      </w:pPr>
    </w:p>
    <w:p w14:paraId="25FF62C3">
      <w:pPr>
        <w:spacing w:line="360" w:lineRule="auto"/>
        <w:ind w:firstLine="480" w:firstLineChars="200"/>
        <w:rPr>
          <w:sz w:val="24"/>
          <w:szCs w:val="24"/>
        </w:rPr>
      </w:pPr>
    </w:p>
    <w:p w14:paraId="68982B73">
      <w:pPr>
        <w:spacing w:line="360" w:lineRule="auto"/>
        <w:ind w:firstLine="480" w:firstLineChars="200"/>
        <w:rPr>
          <w:sz w:val="24"/>
          <w:szCs w:val="24"/>
        </w:rPr>
      </w:pPr>
      <w:r>
        <w:rPr>
          <w:rFonts w:hint="eastAsia"/>
          <w:sz w:val="24"/>
          <w:szCs w:val="24"/>
        </w:rPr>
        <w:t>响应人（电子签章）：</w:t>
      </w:r>
    </w:p>
    <w:p w14:paraId="401C2657">
      <w:pPr>
        <w:spacing w:line="360" w:lineRule="auto"/>
        <w:ind w:firstLine="480" w:firstLineChars="200"/>
        <w:rPr>
          <w:sz w:val="24"/>
          <w:szCs w:val="24"/>
        </w:rPr>
      </w:pPr>
      <w:r>
        <w:rPr>
          <w:rFonts w:hint="eastAsia"/>
          <w:sz w:val="24"/>
          <w:szCs w:val="24"/>
        </w:rPr>
        <w:t xml:space="preserve">法定代表人（电子签章）： </w:t>
      </w:r>
    </w:p>
    <w:p w14:paraId="105D8EAA">
      <w:pPr>
        <w:spacing w:line="360" w:lineRule="auto"/>
        <w:ind w:firstLine="480" w:firstLineChars="200"/>
        <w:rPr>
          <w:sz w:val="24"/>
          <w:szCs w:val="24"/>
        </w:rPr>
      </w:pPr>
      <w:r>
        <w:rPr>
          <w:rFonts w:hint="eastAsia"/>
          <w:sz w:val="24"/>
          <w:szCs w:val="24"/>
        </w:rPr>
        <w:t xml:space="preserve">日 期： </w:t>
      </w:r>
    </w:p>
    <w:p w14:paraId="1056946D">
      <w:pPr>
        <w:spacing w:line="360" w:lineRule="auto"/>
        <w:ind w:firstLine="480" w:firstLineChars="200"/>
        <w:rPr>
          <w:b/>
          <w:sz w:val="24"/>
          <w:szCs w:val="24"/>
        </w:rPr>
      </w:pPr>
    </w:p>
    <w:p w14:paraId="056E3276">
      <w:pPr>
        <w:rPr>
          <w:sz w:val="24"/>
          <w:szCs w:val="24"/>
        </w:rPr>
      </w:pPr>
    </w:p>
    <w:p w14:paraId="46B9E099">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kern w:val="0"/>
          <w:sz w:val="24"/>
          <w:szCs w:val="24"/>
        </w:rPr>
        <w:t>，则不需要提供《残疾人福利性单位声明函》。否则，因此导致虚假磋商的后果由供应商自行承担。）</w:t>
      </w:r>
    </w:p>
    <w:p w14:paraId="10281F2E">
      <w:pPr>
        <w:rPr>
          <w:sz w:val="28"/>
          <w:szCs w:val="28"/>
        </w:rPr>
      </w:pPr>
    </w:p>
    <w:sectPr>
      <w:pgSz w:w="11907" w:h="16840"/>
      <w:pgMar w:top="1440" w:right="1080" w:bottom="1440" w:left="1080" w:header="624"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FD88">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BB56">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6DBB56">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DE14">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75AFB8D"/>
    <w:multiLevelType w:val="singleLevel"/>
    <w:tmpl w:val="975AFB8D"/>
    <w:lvl w:ilvl="0" w:tentative="0">
      <w:start w:val="2"/>
      <w:numFmt w:val="chineseCounting"/>
      <w:suff w:val="space"/>
      <w:lvlText w:val="第%1章"/>
      <w:lvlJc w:val="left"/>
      <w:rPr>
        <w:rFonts w:hint="eastAsia"/>
      </w:rPr>
    </w:lvl>
  </w:abstractNum>
  <w:abstractNum w:abstractNumId="2">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8283C15"/>
    <w:multiLevelType w:val="singleLevel"/>
    <w:tmpl w:val="A8283C15"/>
    <w:lvl w:ilvl="0" w:tentative="0">
      <w:start w:val="1"/>
      <w:numFmt w:val="chineseCounting"/>
      <w:suff w:val="nothing"/>
      <w:lvlText w:val="%1、"/>
      <w:lvlJc w:val="left"/>
      <w:rPr>
        <w:rFonts w:hint="eastAsia"/>
      </w:rPr>
    </w:lvl>
  </w:abstractNum>
  <w:abstractNum w:abstractNumId="4">
    <w:nsid w:val="CD806B66"/>
    <w:multiLevelType w:val="singleLevel"/>
    <w:tmpl w:val="CD806B66"/>
    <w:lvl w:ilvl="0" w:tentative="0">
      <w:start w:val="1"/>
      <w:numFmt w:val="decimal"/>
      <w:lvlText w:val="(%1)"/>
      <w:lvlJc w:val="left"/>
      <w:pPr>
        <w:ind w:left="425" w:hanging="425"/>
      </w:pPr>
      <w:rPr>
        <w:rFonts w:hint="default"/>
      </w:rPr>
    </w:lvl>
  </w:abstractNum>
  <w:abstractNum w:abstractNumId="5">
    <w:nsid w:val="2D6A2507"/>
    <w:multiLevelType w:val="singleLevel"/>
    <w:tmpl w:val="2D6A2507"/>
    <w:lvl w:ilvl="0" w:tentative="0">
      <w:start w:val="1"/>
      <w:numFmt w:val="decimal"/>
      <w:lvlText w:val="(%1)"/>
      <w:lvlJc w:val="left"/>
      <w:pPr>
        <w:ind w:left="425" w:hanging="425"/>
      </w:pPr>
      <w:rPr>
        <w:rFonts w:hint="default"/>
      </w:rPr>
    </w:lvl>
  </w:abstractNum>
  <w:abstractNum w:abstractNumId="6">
    <w:nsid w:val="570C9FE6"/>
    <w:multiLevelType w:val="singleLevel"/>
    <w:tmpl w:val="570C9FE6"/>
    <w:lvl w:ilvl="0" w:tentative="0">
      <w:start w:val="1"/>
      <w:numFmt w:val="decimal"/>
      <w:lvlText w:val="(%1)"/>
      <w:lvlJc w:val="left"/>
      <w:pPr>
        <w:ind w:left="425" w:hanging="425"/>
      </w:pPr>
      <w:rPr>
        <w:rFonts w:hint="default"/>
      </w:rPr>
    </w:lvl>
  </w:abstractNum>
  <w:abstractNum w:abstractNumId="7">
    <w:nsid w:val="5CE800F8"/>
    <w:multiLevelType w:val="singleLevel"/>
    <w:tmpl w:val="5CE800F8"/>
    <w:lvl w:ilvl="0" w:tentative="0">
      <w:start w:val="7"/>
      <w:numFmt w:val="chineseCounting"/>
      <w:suff w:val="nothing"/>
      <w:lvlText w:val="%1、"/>
      <w:lvlJc w:val="left"/>
      <w:rPr>
        <w:rFonts w:hint="eastAsia"/>
      </w:rPr>
    </w:lvl>
  </w:abstractNum>
  <w:abstractNum w:abstractNumId="8">
    <w:nsid w:val="62B8904F"/>
    <w:multiLevelType w:val="singleLevel"/>
    <w:tmpl w:val="62B8904F"/>
    <w:lvl w:ilvl="0" w:tentative="0">
      <w:start w:val="1"/>
      <w:numFmt w:val="chineseCounting"/>
      <w:suff w:val="nothing"/>
      <w:lvlText w:val="%1、"/>
      <w:lvlJc w:val="left"/>
      <w:rPr>
        <w:rFonts w:hint="eastAsia"/>
      </w:rPr>
    </w:lvl>
  </w:abstractNum>
  <w:abstractNum w:abstractNumId="9">
    <w:nsid w:val="75BB5789"/>
    <w:multiLevelType w:val="singleLevel"/>
    <w:tmpl w:val="75BB5789"/>
    <w:lvl w:ilvl="0" w:tentative="0">
      <w:start w:val="1"/>
      <w:numFmt w:val="decimal"/>
      <w:lvlText w:val="(%1)"/>
      <w:lvlJc w:val="left"/>
      <w:pPr>
        <w:ind w:left="425" w:hanging="425"/>
      </w:pPr>
      <w:rPr>
        <w:rFonts w:hint="default"/>
      </w:rPr>
    </w:lvl>
  </w:abstractNum>
  <w:abstractNum w:abstractNumId="10">
    <w:nsid w:val="7A1A81EF"/>
    <w:multiLevelType w:val="multilevel"/>
    <w:tmpl w:val="7A1A81E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14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7"/>
  </w:num>
  <w:num w:numId="2">
    <w:abstractNumId w:val="1"/>
  </w:num>
  <w:num w:numId="3">
    <w:abstractNumId w:val="2"/>
  </w:num>
  <w:num w:numId="4">
    <w:abstractNumId w:val="9"/>
  </w:num>
  <w:num w:numId="5">
    <w:abstractNumId w:val="10"/>
  </w:num>
  <w:num w:numId="6">
    <w:abstractNumId w:val="0"/>
  </w:num>
  <w:num w:numId="7">
    <w:abstractNumId w:val="5"/>
  </w:num>
  <w:num w:numId="8">
    <w:abstractNumId w:val="4"/>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3imaboNL0gAoIp1lEw4HExwtbVI=" w:salt="Vx1+fDhNrRVOSGZM4WwBh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mNWVhNTEzNjJkZTMwMzhhMWNhMThiYzk0ODYzOTgifQ=="/>
  </w:docVars>
  <w:rsids>
    <w:rsidRoot w:val="00A271FB"/>
    <w:rsid w:val="000B130D"/>
    <w:rsid w:val="00100017"/>
    <w:rsid w:val="001401AA"/>
    <w:rsid w:val="00166156"/>
    <w:rsid w:val="001F6897"/>
    <w:rsid w:val="00227AEC"/>
    <w:rsid w:val="00241CA0"/>
    <w:rsid w:val="0033141E"/>
    <w:rsid w:val="003532FE"/>
    <w:rsid w:val="00414AC3"/>
    <w:rsid w:val="00535E7A"/>
    <w:rsid w:val="005539A0"/>
    <w:rsid w:val="0058182F"/>
    <w:rsid w:val="0058633E"/>
    <w:rsid w:val="005C0DC1"/>
    <w:rsid w:val="005C1FF5"/>
    <w:rsid w:val="00644377"/>
    <w:rsid w:val="006645C6"/>
    <w:rsid w:val="006C0081"/>
    <w:rsid w:val="006C0176"/>
    <w:rsid w:val="007007DA"/>
    <w:rsid w:val="00733E26"/>
    <w:rsid w:val="007A3ADD"/>
    <w:rsid w:val="007C0A38"/>
    <w:rsid w:val="007D7E30"/>
    <w:rsid w:val="008102F1"/>
    <w:rsid w:val="008F70B5"/>
    <w:rsid w:val="009412EA"/>
    <w:rsid w:val="0098388D"/>
    <w:rsid w:val="009F777C"/>
    <w:rsid w:val="00A271FB"/>
    <w:rsid w:val="00B3135B"/>
    <w:rsid w:val="00B70814"/>
    <w:rsid w:val="00B7345A"/>
    <w:rsid w:val="00BD1FFD"/>
    <w:rsid w:val="00BD56D5"/>
    <w:rsid w:val="00BE1545"/>
    <w:rsid w:val="00BF2071"/>
    <w:rsid w:val="00CA0684"/>
    <w:rsid w:val="00DC67C7"/>
    <w:rsid w:val="00DE3FED"/>
    <w:rsid w:val="00E2098D"/>
    <w:rsid w:val="00E80370"/>
    <w:rsid w:val="00E95356"/>
    <w:rsid w:val="00EC67CE"/>
    <w:rsid w:val="00ED7C20"/>
    <w:rsid w:val="00FD6169"/>
    <w:rsid w:val="012313A8"/>
    <w:rsid w:val="01483505"/>
    <w:rsid w:val="015C2B0C"/>
    <w:rsid w:val="01AC5842"/>
    <w:rsid w:val="01AD5116"/>
    <w:rsid w:val="01DA23AF"/>
    <w:rsid w:val="01E0373D"/>
    <w:rsid w:val="01E23011"/>
    <w:rsid w:val="01E46EE8"/>
    <w:rsid w:val="022E2BEF"/>
    <w:rsid w:val="02405F8A"/>
    <w:rsid w:val="0241296A"/>
    <w:rsid w:val="02427F54"/>
    <w:rsid w:val="025D1903"/>
    <w:rsid w:val="02646F71"/>
    <w:rsid w:val="027619AC"/>
    <w:rsid w:val="02867E41"/>
    <w:rsid w:val="028D5673"/>
    <w:rsid w:val="02B01361"/>
    <w:rsid w:val="02C60B85"/>
    <w:rsid w:val="02CB619B"/>
    <w:rsid w:val="02F94AB6"/>
    <w:rsid w:val="031675D4"/>
    <w:rsid w:val="033C2BF5"/>
    <w:rsid w:val="039B791C"/>
    <w:rsid w:val="03A04F32"/>
    <w:rsid w:val="03A2456D"/>
    <w:rsid w:val="03A82039"/>
    <w:rsid w:val="03C0453E"/>
    <w:rsid w:val="03C230FA"/>
    <w:rsid w:val="03CB7CE8"/>
    <w:rsid w:val="03CF3A69"/>
    <w:rsid w:val="03DC0158"/>
    <w:rsid w:val="03F36308"/>
    <w:rsid w:val="04002889"/>
    <w:rsid w:val="04041965"/>
    <w:rsid w:val="041476CE"/>
    <w:rsid w:val="04275653"/>
    <w:rsid w:val="042A6EF2"/>
    <w:rsid w:val="042F4508"/>
    <w:rsid w:val="043B4687"/>
    <w:rsid w:val="04602913"/>
    <w:rsid w:val="04706FFA"/>
    <w:rsid w:val="047C774D"/>
    <w:rsid w:val="04934A97"/>
    <w:rsid w:val="04A15406"/>
    <w:rsid w:val="04DA2045"/>
    <w:rsid w:val="04DD3F64"/>
    <w:rsid w:val="04E2157A"/>
    <w:rsid w:val="04E90B5B"/>
    <w:rsid w:val="051931EE"/>
    <w:rsid w:val="0526590B"/>
    <w:rsid w:val="05410997"/>
    <w:rsid w:val="05482DD1"/>
    <w:rsid w:val="05483AD3"/>
    <w:rsid w:val="05665D07"/>
    <w:rsid w:val="056A1C9B"/>
    <w:rsid w:val="056B4B16"/>
    <w:rsid w:val="05740424"/>
    <w:rsid w:val="05852631"/>
    <w:rsid w:val="05B13426"/>
    <w:rsid w:val="05B41169"/>
    <w:rsid w:val="06400C4E"/>
    <w:rsid w:val="06622C84"/>
    <w:rsid w:val="06654211"/>
    <w:rsid w:val="06683779"/>
    <w:rsid w:val="068F0CBD"/>
    <w:rsid w:val="069F7723"/>
    <w:rsid w:val="06A742C4"/>
    <w:rsid w:val="06A92474"/>
    <w:rsid w:val="06D27AF8"/>
    <w:rsid w:val="06DA69AD"/>
    <w:rsid w:val="06DE6932"/>
    <w:rsid w:val="06E94E42"/>
    <w:rsid w:val="070E2AFA"/>
    <w:rsid w:val="070E6657"/>
    <w:rsid w:val="07117EF5"/>
    <w:rsid w:val="075C09CB"/>
    <w:rsid w:val="07737BCB"/>
    <w:rsid w:val="079B438E"/>
    <w:rsid w:val="07D4164E"/>
    <w:rsid w:val="07E61381"/>
    <w:rsid w:val="07EF6488"/>
    <w:rsid w:val="08025A09"/>
    <w:rsid w:val="080737D2"/>
    <w:rsid w:val="080F6B2A"/>
    <w:rsid w:val="082D2D8F"/>
    <w:rsid w:val="083B791F"/>
    <w:rsid w:val="084A1910"/>
    <w:rsid w:val="08585DDB"/>
    <w:rsid w:val="086169EB"/>
    <w:rsid w:val="08640C24"/>
    <w:rsid w:val="086A3D60"/>
    <w:rsid w:val="0882554E"/>
    <w:rsid w:val="08931509"/>
    <w:rsid w:val="089A2898"/>
    <w:rsid w:val="08BB0B10"/>
    <w:rsid w:val="08C51C9E"/>
    <w:rsid w:val="08DA7138"/>
    <w:rsid w:val="08DB1887"/>
    <w:rsid w:val="08E04023"/>
    <w:rsid w:val="0935436E"/>
    <w:rsid w:val="095742E5"/>
    <w:rsid w:val="097E7AC3"/>
    <w:rsid w:val="099B68C7"/>
    <w:rsid w:val="09A82D92"/>
    <w:rsid w:val="09AB59E7"/>
    <w:rsid w:val="09C13E54"/>
    <w:rsid w:val="09C63218"/>
    <w:rsid w:val="09E244F6"/>
    <w:rsid w:val="09EA33AB"/>
    <w:rsid w:val="09ED4C49"/>
    <w:rsid w:val="09F75AC8"/>
    <w:rsid w:val="09FC30DE"/>
    <w:rsid w:val="0A157CFC"/>
    <w:rsid w:val="0A2A37A7"/>
    <w:rsid w:val="0A391C3C"/>
    <w:rsid w:val="0A5627EE"/>
    <w:rsid w:val="0A73514E"/>
    <w:rsid w:val="0AAE262A"/>
    <w:rsid w:val="0AC05EBA"/>
    <w:rsid w:val="0AC413A1"/>
    <w:rsid w:val="0AC70E38"/>
    <w:rsid w:val="0AF5376A"/>
    <w:rsid w:val="0AF65D7F"/>
    <w:rsid w:val="0B057D70"/>
    <w:rsid w:val="0B0C7351"/>
    <w:rsid w:val="0B183F48"/>
    <w:rsid w:val="0B1C3A38"/>
    <w:rsid w:val="0B424B21"/>
    <w:rsid w:val="0B6158EF"/>
    <w:rsid w:val="0B6554AA"/>
    <w:rsid w:val="0B78526C"/>
    <w:rsid w:val="0B7A075E"/>
    <w:rsid w:val="0B9335CE"/>
    <w:rsid w:val="0B9C6927"/>
    <w:rsid w:val="0BAC6B6D"/>
    <w:rsid w:val="0BB974D9"/>
    <w:rsid w:val="0BC638DE"/>
    <w:rsid w:val="0BC639A4"/>
    <w:rsid w:val="0BF91CEF"/>
    <w:rsid w:val="0C040775"/>
    <w:rsid w:val="0C0F631D"/>
    <w:rsid w:val="0C237CF6"/>
    <w:rsid w:val="0C255B87"/>
    <w:rsid w:val="0C2D57D1"/>
    <w:rsid w:val="0C395F24"/>
    <w:rsid w:val="0C4A6383"/>
    <w:rsid w:val="0C5065C8"/>
    <w:rsid w:val="0C56189C"/>
    <w:rsid w:val="0C6531BD"/>
    <w:rsid w:val="0C655404"/>
    <w:rsid w:val="0C670CE3"/>
    <w:rsid w:val="0C7927C4"/>
    <w:rsid w:val="0C7B4935"/>
    <w:rsid w:val="0C9D2956"/>
    <w:rsid w:val="0CC021A1"/>
    <w:rsid w:val="0CC04897"/>
    <w:rsid w:val="0CC12A69"/>
    <w:rsid w:val="0CE265BB"/>
    <w:rsid w:val="0CEB1914"/>
    <w:rsid w:val="0CEE4F60"/>
    <w:rsid w:val="0CEE6D0E"/>
    <w:rsid w:val="0CF462EF"/>
    <w:rsid w:val="0CF84031"/>
    <w:rsid w:val="0D0429D6"/>
    <w:rsid w:val="0D226405"/>
    <w:rsid w:val="0D3112F1"/>
    <w:rsid w:val="0D3263D0"/>
    <w:rsid w:val="0D3B5CCB"/>
    <w:rsid w:val="0D4C612B"/>
    <w:rsid w:val="0D501777"/>
    <w:rsid w:val="0D515090"/>
    <w:rsid w:val="0D547BF3"/>
    <w:rsid w:val="0D774F56"/>
    <w:rsid w:val="0D7A4D1E"/>
    <w:rsid w:val="0D7E0445"/>
    <w:rsid w:val="0D8256A8"/>
    <w:rsid w:val="0D8E6743"/>
    <w:rsid w:val="0D957AD2"/>
    <w:rsid w:val="0D981B99"/>
    <w:rsid w:val="0DDA54E4"/>
    <w:rsid w:val="0E0B7D94"/>
    <w:rsid w:val="0E370B89"/>
    <w:rsid w:val="0E3E5A73"/>
    <w:rsid w:val="0E4F5ED2"/>
    <w:rsid w:val="0E63372C"/>
    <w:rsid w:val="0E651252"/>
    <w:rsid w:val="0E80608C"/>
    <w:rsid w:val="0E8F4521"/>
    <w:rsid w:val="0EB75826"/>
    <w:rsid w:val="0EC00129"/>
    <w:rsid w:val="0EC51CF1"/>
    <w:rsid w:val="0EC615D0"/>
    <w:rsid w:val="0EC97362"/>
    <w:rsid w:val="0EE53024"/>
    <w:rsid w:val="0EE7610B"/>
    <w:rsid w:val="0F000F7B"/>
    <w:rsid w:val="0F184516"/>
    <w:rsid w:val="0F2A5FF8"/>
    <w:rsid w:val="0F360E40"/>
    <w:rsid w:val="0F3F7CF5"/>
    <w:rsid w:val="0F515C7A"/>
    <w:rsid w:val="0F6C6610"/>
    <w:rsid w:val="0F786D63"/>
    <w:rsid w:val="0F9067A2"/>
    <w:rsid w:val="0FB51D65"/>
    <w:rsid w:val="0FC05E29"/>
    <w:rsid w:val="0FF3288D"/>
    <w:rsid w:val="0FF56606"/>
    <w:rsid w:val="100D1BA1"/>
    <w:rsid w:val="101822F4"/>
    <w:rsid w:val="101E5B5C"/>
    <w:rsid w:val="10235F64"/>
    <w:rsid w:val="102962AF"/>
    <w:rsid w:val="103B4960"/>
    <w:rsid w:val="103C2486"/>
    <w:rsid w:val="104666EA"/>
    <w:rsid w:val="1053332C"/>
    <w:rsid w:val="107C0AD5"/>
    <w:rsid w:val="109B4C39"/>
    <w:rsid w:val="10B65D95"/>
    <w:rsid w:val="10D4446D"/>
    <w:rsid w:val="10D601E5"/>
    <w:rsid w:val="10F16DCD"/>
    <w:rsid w:val="10F845FF"/>
    <w:rsid w:val="10FE598E"/>
    <w:rsid w:val="110A4333"/>
    <w:rsid w:val="11225734"/>
    <w:rsid w:val="112A22DF"/>
    <w:rsid w:val="114471A6"/>
    <w:rsid w:val="11651569"/>
    <w:rsid w:val="11875983"/>
    <w:rsid w:val="1198779A"/>
    <w:rsid w:val="11AC0F46"/>
    <w:rsid w:val="11D07711"/>
    <w:rsid w:val="11EE5A02"/>
    <w:rsid w:val="11F8418B"/>
    <w:rsid w:val="12154D3D"/>
    <w:rsid w:val="1222745A"/>
    <w:rsid w:val="12503FC7"/>
    <w:rsid w:val="12631F4C"/>
    <w:rsid w:val="127E28E2"/>
    <w:rsid w:val="12897BDB"/>
    <w:rsid w:val="12DE7825"/>
    <w:rsid w:val="132536A6"/>
    <w:rsid w:val="134F24D1"/>
    <w:rsid w:val="13693592"/>
    <w:rsid w:val="137E6027"/>
    <w:rsid w:val="139F0C78"/>
    <w:rsid w:val="139F5206"/>
    <w:rsid w:val="13BF1404"/>
    <w:rsid w:val="13C44C6D"/>
    <w:rsid w:val="13CE33F5"/>
    <w:rsid w:val="13EA34D1"/>
    <w:rsid w:val="13FA243C"/>
    <w:rsid w:val="140432BB"/>
    <w:rsid w:val="140D6614"/>
    <w:rsid w:val="141334FE"/>
    <w:rsid w:val="1444190A"/>
    <w:rsid w:val="1446484C"/>
    <w:rsid w:val="14504752"/>
    <w:rsid w:val="1467043A"/>
    <w:rsid w:val="146B50E8"/>
    <w:rsid w:val="147025DB"/>
    <w:rsid w:val="147A532B"/>
    <w:rsid w:val="14902DA1"/>
    <w:rsid w:val="14904B4F"/>
    <w:rsid w:val="14975EDD"/>
    <w:rsid w:val="149C1746"/>
    <w:rsid w:val="14A66120"/>
    <w:rsid w:val="14BC3B96"/>
    <w:rsid w:val="14DE58BA"/>
    <w:rsid w:val="14E153AA"/>
    <w:rsid w:val="14E65987"/>
    <w:rsid w:val="14F43330"/>
    <w:rsid w:val="150468BF"/>
    <w:rsid w:val="150D2643"/>
    <w:rsid w:val="15145780"/>
    <w:rsid w:val="152D6842"/>
    <w:rsid w:val="152F25BA"/>
    <w:rsid w:val="153876C0"/>
    <w:rsid w:val="153B2D0D"/>
    <w:rsid w:val="154020D1"/>
    <w:rsid w:val="15502585"/>
    <w:rsid w:val="158A3C94"/>
    <w:rsid w:val="159863B1"/>
    <w:rsid w:val="15B605E5"/>
    <w:rsid w:val="15F67C4C"/>
    <w:rsid w:val="161812A0"/>
    <w:rsid w:val="162429C5"/>
    <w:rsid w:val="163C1560"/>
    <w:rsid w:val="1646636E"/>
    <w:rsid w:val="16504596"/>
    <w:rsid w:val="16590379"/>
    <w:rsid w:val="165C73DE"/>
    <w:rsid w:val="16726C02"/>
    <w:rsid w:val="167868F9"/>
    <w:rsid w:val="167E7957"/>
    <w:rsid w:val="168C79BA"/>
    <w:rsid w:val="168D57EA"/>
    <w:rsid w:val="169A3A63"/>
    <w:rsid w:val="16E42F30"/>
    <w:rsid w:val="171C4DC0"/>
    <w:rsid w:val="17202D2E"/>
    <w:rsid w:val="172D0D7B"/>
    <w:rsid w:val="17321EED"/>
    <w:rsid w:val="176F3141"/>
    <w:rsid w:val="17795D6E"/>
    <w:rsid w:val="177E15D6"/>
    <w:rsid w:val="17B84673"/>
    <w:rsid w:val="17BE7C25"/>
    <w:rsid w:val="17CC7B8D"/>
    <w:rsid w:val="17DA7926"/>
    <w:rsid w:val="18090EA0"/>
    <w:rsid w:val="180B77E6"/>
    <w:rsid w:val="180C273E"/>
    <w:rsid w:val="182E6B59"/>
    <w:rsid w:val="18335F1D"/>
    <w:rsid w:val="18673E19"/>
    <w:rsid w:val="186C7F6E"/>
    <w:rsid w:val="18723582"/>
    <w:rsid w:val="187327BD"/>
    <w:rsid w:val="18914345"/>
    <w:rsid w:val="18AC5CCF"/>
    <w:rsid w:val="18BF3C55"/>
    <w:rsid w:val="18E15979"/>
    <w:rsid w:val="18E5190D"/>
    <w:rsid w:val="18F51424"/>
    <w:rsid w:val="18FA4C8D"/>
    <w:rsid w:val="190B6E9A"/>
    <w:rsid w:val="19143FA0"/>
    <w:rsid w:val="191815E6"/>
    <w:rsid w:val="191C10E4"/>
    <w:rsid w:val="192A144A"/>
    <w:rsid w:val="194A79C2"/>
    <w:rsid w:val="195F2D42"/>
    <w:rsid w:val="19636CD6"/>
    <w:rsid w:val="196F567B"/>
    <w:rsid w:val="19744A3F"/>
    <w:rsid w:val="197E58BE"/>
    <w:rsid w:val="19A74E14"/>
    <w:rsid w:val="19B5164D"/>
    <w:rsid w:val="19D875C3"/>
    <w:rsid w:val="1A077661"/>
    <w:rsid w:val="1A0E7988"/>
    <w:rsid w:val="1A2A15A2"/>
    <w:rsid w:val="1A3F504D"/>
    <w:rsid w:val="1A4563DB"/>
    <w:rsid w:val="1A512FD2"/>
    <w:rsid w:val="1A684E60"/>
    <w:rsid w:val="1A7B1DFD"/>
    <w:rsid w:val="1A7D3DC7"/>
    <w:rsid w:val="1A855B5F"/>
    <w:rsid w:val="1A8C7B66"/>
    <w:rsid w:val="1A98650B"/>
    <w:rsid w:val="1A9F3D3E"/>
    <w:rsid w:val="1AA611AA"/>
    <w:rsid w:val="1ABD5F72"/>
    <w:rsid w:val="1AD27C6F"/>
    <w:rsid w:val="1AD31C39"/>
    <w:rsid w:val="1AD62E2F"/>
    <w:rsid w:val="1AE654C9"/>
    <w:rsid w:val="1AE7163A"/>
    <w:rsid w:val="1AFE57E5"/>
    <w:rsid w:val="1B0D6EF9"/>
    <w:rsid w:val="1B1262BE"/>
    <w:rsid w:val="1B2304CB"/>
    <w:rsid w:val="1B4641B9"/>
    <w:rsid w:val="1B4D19EC"/>
    <w:rsid w:val="1B5E7755"/>
    <w:rsid w:val="1B724FAE"/>
    <w:rsid w:val="1B7C5E2D"/>
    <w:rsid w:val="1B8A679C"/>
    <w:rsid w:val="1B9413C8"/>
    <w:rsid w:val="1B950C9D"/>
    <w:rsid w:val="1BA01B1B"/>
    <w:rsid w:val="1BA15D3E"/>
    <w:rsid w:val="1BA17641"/>
    <w:rsid w:val="1BC3229F"/>
    <w:rsid w:val="1BC670A8"/>
    <w:rsid w:val="1BC7354C"/>
    <w:rsid w:val="1BD051BE"/>
    <w:rsid w:val="1BF376B6"/>
    <w:rsid w:val="1C006A5E"/>
    <w:rsid w:val="1C27223D"/>
    <w:rsid w:val="1C3310EC"/>
    <w:rsid w:val="1C3D736A"/>
    <w:rsid w:val="1C5F3784"/>
    <w:rsid w:val="1C662D65"/>
    <w:rsid w:val="1C76287C"/>
    <w:rsid w:val="1C894FDC"/>
    <w:rsid w:val="1C982731"/>
    <w:rsid w:val="1C9D4496"/>
    <w:rsid w:val="1CBD494F"/>
    <w:rsid w:val="1CE6289B"/>
    <w:rsid w:val="1CEB326A"/>
    <w:rsid w:val="1CFA16FF"/>
    <w:rsid w:val="1CFA34AD"/>
    <w:rsid w:val="1D7C0366"/>
    <w:rsid w:val="1D854AF4"/>
    <w:rsid w:val="1DCB4E4A"/>
    <w:rsid w:val="1DF148B0"/>
    <w:rsid w:val="1E0D7210"/>
    <w:rsid w:val="1E2A1B70"/>
    <w:rsid w:val="1E3B3D7D"/>
    <w:rsid w:val="1E42335E"/>
    <w:rsid w:val="1E57048B"/>
    <w:rsid w:val="1E82375A"/>
    <w:rsid w:val="1EE14925"/>
    <w:rsid w:val="1EE2069D"/>
    <w:rsid w:val="1EF1268E"/>
    <w:rsid w:val="1EFD0F84"/>
    <w:rsid w:val="1F03762D"/>
    <w:rsid w:val="1F1840BF"/>
    <w:rsid w:val="1F1A70CC"/>
    <w:rsid w:val="1F3C1B5B"/>
    <w:rsid w:val="1F446C62"/>
    <w:rsid w:val="1F503858"/>
    <w:rsid w:val="1F66307C"/>
    <w:rsid w:val="1F666BD8"/>
    <w:rsid w:val="1F705CA9"/>
    <w:rsid w:val="1F721A21"/>
    <w:rsid w:val="1F9A4AD4"/>
    <w:rsid w:val="1FB37CB1"/>
    <w:rsid w:val="1FC35DD8"/>
    <w:rsid w:val="1FD004F5"/>
    <w:rsid w:val="1FE10954"/>
    <w:rsid w:val="1FE540C1"/>
    <w:rsid w:val="1FF561AE"/>
    <w:rsid w:val="2004221A"/>
    <w:rsid w:val="201C178D"/>
    <w:rsid w:val="20315438"/>
    <w:rsid w:val="203647FC"/>
    <w:rsid w:val="204333BD"/>
    <w:rsid w:val="204A474C"/>
    <w:rsid w:val="205B4440"/>
    <w:rsid w:val="207D242B"/>
    <w:rsid w:val="20875058"/>
    <w:rsid w:val="20895274"/>
    <w:rsid w:val="209B4FA7"/>
    <w:rsid w:val="20A200E4"/>
    <w:rsid w:val="20B74615"/>
    <w:rsid w:val="20C067BC"/>
    <w:rsid w:val="20D02EA3"/>
    <w:rsid w:val="20D34741"/>
    <w:rsid w:val="20DB01C7"/>
    <w:rsid w:val="20DF4E94"/>
    <w:rsid w:val="20E34258"/>
    <w:rsid w:val="212D7572"/>
    <w:rsid w:val="212E7BC9"/>
    <w:rsid w:val="214B077B"/>
    <w:rsid w:val="214B2529"/>
    <w:rsid w:val="21637C3E"/>
    <w:rsid w:val="21690C01"/>
    <w:rsid w:val="21727B23"/>
    <w:rsid w:val="21815F4B"/>
    <w:rsid w:val="218E68BA"/>
    <w:rsid w:val="218F4C2D"/>
    <w:rsid w:val="21932304"/>
    <w:rsid w:val="21BC51D5"/>
    <w:rsid w:val="21DC5877"/>
    <w:rsid w:val="21DD1E4D"/>
    <w:rsid w:val="21E063C8"/>
    <w:rsid w:val="21E309B4"/>
    <w:rsid w:val="21FB3F4F"/>
    <w:rsid w:val="21FC3824"/>
    <w:rsid w:val="220628F4"/>
    <w:rsid w:val="221B63A0"/>
    <w:rsid w:val="222B1658"/>
    <w:rsid w:val="22433200"/>
    <w:rsid w:val="22644709"/>
    <w:rsid w:val="22745AB0"/>
    <w:rsid w:val="22855306"/>
    <w:rsid w:val="22B60525"/>
    <w:rsid w:val="22E04EF3"/>
    <w:rsid w:val="22E9132E"/>
    <w:rsid w:val="231150AD"/>
    <w:rsid w:val="23220BA9"/>
    <w:rsid w:val="233F7E6C"/>
    <w:rsid w:val="234E00AF"/>
    <w:rsid w:val="23571659"/>
    <w:rsid w:val="23977CA8"/>
    <w:rsid w:val="239B0E1A"/>
    <w:rsid w:val="23A3664D"/>
    <w:rsid w:val="23C44815"/>
    <w:rsid w:val="23C6058D"/>
    <w:rsid w:val="23CF1874"/>
    <w:rsid w:val="23E8420E"/>
    <w:rsid w:val="23E878C3"/>
    <w:rsid w:val="23ED78C8"/>
    <w:rsid w:val="23FB1450"/>
    <w:rsid w:val="24194B61"/>
    <w:rsid w:val="244A6AC8"/>
    <w:rsid w:val="24575689"/>
    <w:rsid w:val="24612064"/>
    <w:rsid w:val="247B3126"/>
    <w:rsid w:val="24885680"/>
    <w:rsid w:val="249D7540"/>
    <w:rsid w:val="249E5066"/>
    <w:rsid w:val="24C85C3F"/>
    <w:rsid w:val="24E16D01"/>
    <w:rsid w:val="24E52C95"/>
    <w:rsid w:val="24E862E1"/>
    <w:rsid w:val="24F5112A"/>
    <w:rsid w:val="24FB6014"/>
    <w:rsid w:val="250273A3"/>
    <w:rsid w:val="250E5D48"/>
    <w:rsid w:val="25237319"/>
    <w:rsid w:val="252A68FA"/>
    <w:rsid w:val="253B299A"/>
    <w:rsid w:val="253D6F2C"/>
    <w:rsid w:val="253F4153"/>
    <w:rsid w:val="25423C43"/>
    <w:rsid w:val="2547125A"/>
    <w:rsid w:val="254B6F9C"/>
    <w:rsid w:val="255C04C8"/>
    <w:rsid w:val="25643BBA"/>
    <w:rsid w:val="256562FE"/>
    <w:rsid w:val="257302A1"/>
    <w:rsid w:val="257A518B"/>
    <w:rsid w:val="257F27A2"/>
    <w:rsid w:val="25B6018D"/>
    <w:rsid w:val="25B6301E"/>
    <w:rsid w:val="25C7239A"/>
    <w:rsid w:val="25CE6675"/>
    <w:rsid w:val="25E43CC2"/>
    <w:rsid w:val="25FA2770"/>
    <w:rsid w:val="26393046"/>
    <w:rsid w:val="263B7010"/>
    <w:rsid w:val="263E7DCD"/>
    <w:rsid w:val="264D5142"/>
    <w:rsid w:val="265A4FBD"/>
    <w:rsid w:val="26696741"/>
    <w:rsid w:val="26775B6F"/>
    <w:rsid w:val="26812549"/>
    <w:rsid w:val="268B161A"/>
    <w:rsid w:val="26940A4B"/>
    <w:rsid w:val="26961D17"/>
    <w:rsid w:val="269D59D4"/>
    <w:rsid w:val="26DC3C24"/>
    <w:rsid w:val="26FB67A0"/>
    <w:rsid w:val="271B474C"/>
    <w:rsid w:val="272B117D"/>
    <w:rsid w:val="272C4BAB"/>
    <w:rsid w:val="27433BF2"/>
    <w:rsid w:val="274C6FFB"/>
    <w:rsid w:val="277B343D"/>
    <w:rsid w:val="278542BB"/>
    <w:rsid w:val="278C6DE0"/>
    <w:rsid w:val="278C73F8"/>
    <w:rsid w:val="27B42EA0"/>
    <w:rsid w:val="27B76947"/>
    <w:rsid w:val="27B801ED"/>
    <w:rsid w:val="27C8336D"/>
    <w:rsid w:val="27DD40F7"/>
    <w:rsid w:val="280C4E96"/>
    <w:rsid w:val="281A0EA7"/>
    <w:rsid w:val="281F201A"/>
    <w:rsid w:val="28221B0A"/>
    <w:rsid w:val="282D3A6A"/>
    <w:rsid w:val="285C501C"/>
    <w:rsid w:val="288672EE"/>
    <w:rsid w:val="2890116A"/>
    <w:rsid w:val="28A13D62"/>
    <w:rsid w:val="28A32C4B"/>
    <w:rsid w:val="28B22E8E"/>
    <w:rsid w:val="28C52BC1"/>
    <w:rsid w:val="28EB12EF"/>
    <w:rsid w:val="29253660"/>
    <w:rsid w:val="29283150"/>
    <w:rsid w:val="293841E7"/>
    <w:rsid w:val="29542197"/>
    <w:rsid w:val="295E6E4E"/>
    <w:rsid w:val="296D5007"/>
    <w:rsid w:val="298A0B02"/>
    <w:rsid w:val="298C7B83"/>
    <w:rsid w:val="298E5F98"/>
    <w:rsid w:val="29932CBF"/>
    <w:rsid w:val="29985B39"/>
    <w:rsid w:val="29B81DBD"/>
    <w:rsid w:val="29B93C45"/>
    <w:rsid w:val="29BD7D3C"/>
    <w:rsid w:val="29D532D8"/>
    <w:rsid w:val="29DA08EE"/>
    <w:rsid w:val="29E84CF0"/>
    <w:rsid w:val="29FB6B6C"/>
    <w:rsid w:val="2A001B54"/>
    <w:rsid w:val="2A062AB4"/>
    <w:rsid w:val="2A0D1DA9"/>
    <w:rsid w:val="2A2B114A"/>
    <w:rsid w:val="2A554419"/>
    <w:rsid w:val="2AC1385C"/>
    <w:rsid w:val="2AC147FA"/>
    <w:rsid w:val="2AC46EA9"/>
    <w:rsid w:val="2ADD59F4"/>
    <w:rsid w:val="2AF552B4"/>
    <w:rsid w:val="2AFA28CA"/>
    <w:rsid w:val="2AFE685E"/>
    <w:rsid w:val="2B3C6913"/>
    <w:rsid w:val="2B3E30FF"/>
    <w:rsid w:val="2B4029D3"/>
    <w:rsid w:val="2B430715"/>
    <w:rsid w:val="2B5F745C"/>
    <w:rsid w:val="2B6366C1"/>
    <w:rsid w:val="2B654BED"/>
    <w:rsid w:val="2B7D3C27"/>
    <w:rsid w:val="2B7E1A87"/>
    <w:rsid w:val="2BB20250"/>
    <w:rsid w:val="2BBE1B4A"/>
    <w:rsid w:val="2BBE7D9C"/>
    <w:rsid w:val="2BC74EA2"/>
    <w:rsid w:val="2BD15D21"/>
    <w:rsid w:val="2BEF61A7"/>
    <w:rsid w:val="2C0E0D23"/>
    <w:rsid w:val="2C251BC9"/>
    <w:rsid w:val="2C2C2F57"/>
    <w:rsid w:val="2C33078A"/>
    <w:rsid w:val="2C3D6F12"/>
    <w:rsid w:val="2C6941AB"/>
    <w:rsid w:val="2C792640"/>
    <w:rsid w:val="2C930C67"/>
    <w:rsid w:val="2C9B65BA"/>
    <w:rsid w:val="2C9C0B82"/>
    <w:rsid w:val="2CAB6572"/>
    <w:rsid w:val="2CB25B52"/>
    <w:rsid w:val="2CB27900"/>
    <w:rsid w:val="2CB5119F"/>
    <w:rsid w:val="2CC413E2"/>
    <w:rsid w:val="2CD23AFF"/>
    <w:rsid w:val="2CFE66A2"/>
    <w:rsid w:val="2D0F08AF"/>
    <w:rsid w:val="2D1063D5"/>
    <w:rsid w:val="2D22764F"/>
    <w:rsid w:val="2D26209C"/>
    <w:rsid w:val="2D2D51D9"/>
    <w:rsid w:val="2D601594"/>
    <w:rsid w:val="2D8F19F0"/>
    <w:rsid w:val="2D950B79"/>
    <w:rsid w:val="2DA8567E"/>
    <w:rsid w:val="2DAF3E40"/>
    <w:rsid w:val="2DBA65FF"/>
    <w:rsid w:val="2E100266"/>
    <w:rsid w:val="2E1B7727"/>
    <w:rsid w:val="2E341DD7"/>
    <w:rsid w:val="2E3507E9"/>
    <w:rsid w:val="2E536EC1"/>
    <w:rsid w:val="2E6B280E"/>
    <w:rsid w:val="2E7110F5"/>
    <w:rsid w:val="2E7D79F3"/>
    <w:rsid w:val="2E8D23D3"/>
    <w:rsid w:val="2E9279E9"/>
    <w:rsid w:val="2E9574DA"/>
    <w:rsid w:val="2EA63495"/>
    <w:rsid w:val="2EC4391B"/>
    <w:rsid w:val="2F176141"/>
    <w:rsid w:val="2F266384"/>
    <w:rsid w:val="2F2919D0"/>
    <w:rsid w:val="2F2F3238"/>
    <w:rsid w:val="2F420C47"/>
    <w:rsid w:val="2F4B7B98"/>
    <w:rsid w:val="2F542EF1"/>
    <w:rsid w:val="2F58260B"/>
    <w:rsid w:val="2F601BF4"/>
    <w:rsid w:val="2F7C41F6"/>
    <w:rsid w:val="2F8B61E7"/>
    <w:rsid w:val="2F974B8C"/>
    <w:rsid w:val="2F990904"/>
    <w:rsid w:val="2FC55B9D"/>
    <w:rsid w:val="2FE83639"/>
    <w:rsid w:val="2FEA73B1"/>
    <w:rsid w:val="2FFB336C"/>
    <w:rsid w:val="3002294D"/>
    <w:rsid w:val="304C1E1A"/>
    <w:rsid w:val="30531BDA"/>
    <w:rsid w:val="30556F21"/>
    <w:rsid w:val="30874C00"/>
    <w:rsid w:val="309335A5"/>
    <w:rsid w:val="30937A49"/>
    <w:rsid w:val="30A532D8"/>
    <w:rsid w:val="30C35DBF"/>
    <w:rsid w:val="30CC6AB7"/>
    <w:rsid w:val="30E12562"/>
    <w:rsid w:val="30E262DA"/>
    <w:rsid w:val="30E46F60"/>
    <w:rsid w:val="30E87D95"/>
    <w:rsid w:val="312D39F9"/>
    <w:rsid w:val="31365CB3"/>
    <w:rsid w:val="31480833"/>
    <w:rsid w:val="31490108"/>
    <w:rsid w:val="314F3970"/>
    <w:rsid w:val="316A69FC"/>
    <w:rsid w:val="316D3DF6"/>
    <w:rsid w:val="319121DA"/>
    <w:rsid w:val="31A32F06"/>
    <w:rsid w:val="31AA6DF8"/>
    <w:rsid w:val="31CC4FC0"/>
    <w:rsid w:val="31DB7E64"/>
    <w:rsid w:val="31E3055C"/>
    <w:rsid w:val="320D7387"/>
    <w:rsid w:val="3225110E"/>
    <w:rsid w:val="324A0061"/>
    <w:rsid w:val="325154C6"/>
    <w:rsid w:val="3260395B"/>
    <w:rsid w:val="32607DFF"/>
    <w:rsid w:val="326A2A2B"/>
    <w:rsid w:val="32871542"/>
    <w:rsid w:val="32B302D8"/>
    <w:rsid w:val="32B67A1F"/>
    <w:rsid w:val="32CF7762"/>
    <w:rsid w:val="32D00AE0"/>
    <w:rsid w:val="32D06D32"/>
    <w:rsid w:val="33105381"/>
    <w:rsid w:val="33176598"/>
    <w:rsid w:val="332901F1"/>
    <w:rsid w:val="332B21BB"/>
    <w:rsid w:val="33596D28"/>
    <w:rsid w:val="33626AE6"/>
    <w:rsid w:val="336E20A7"/>
    <w:rsid w:val="33850766"/>
    <w:rsid w:val="338B248E"/>
    <w:rsid w:val="338F44F8"/>
    <w:rsid w:val="33990027"/>
    <w:rsid w:val="33A855B9"/>
    <w:rsid w:val="33B17859"/>
    <w:rsid w:val="33B45D0C"/>
    <w:rsid w:val="33DC5263"/>
    <w:rsid w:val="33E42ACA"/>
    <w:rsid w:val="34050C5E"/>
    <w:rsid w:val="34117602"/>
    <w:rsid w:val="341449FD"/>
    <w:rsid w:val="343432F1"/>
    <w:rsid w:val="343E5F1E"/>
    <w:rsid w:val="34403A44"/>
    <w:rsid w:val="344D7F0F"/>
    <w:rsid w:val="345C0152"/>
    <w:rsid w:val="346B61E6"/>
    <w:rsid w:val="346F29B9"/>
    <w:rsid w:val="34983880"/>
    <w:rsid w:val="349C231E"/>
    <w:rsid w:val="34C51A78"/>
    <w:rsid w:val="34CE4E1E"/>
    <w:rsid w:val="34D507EF"/>
    <w:rsid w:val="34D81ECE"/>
    <w:rsid w:val="34D83C7C"/>
    <w:rsid w:val="34DD5737"/>
    <w:rsid w:val="34DF460B"/>
    <w:rsid w:val="350D65F0"/>
    <w:rsid w:val="3518676F"/>
    <w:rsid w:val="3534120B"/>
    <w:rsid w:val="353F37D3"/>
    <w:rsid w:val="354F3572"/>
    <w:rsid w:val="355F439E"/>
    <w:rsid w:val="355F7EFA"/>
    <w:rsid w:val="35731BF7"/>
    <w:rsid w:val="357A4D33"/>
    <w:rsid w:val="35807F3D"/>
    <w:rsid w:val="35823721"/>
    <w:rsid w:val="358E06D5"/>
    <w:rsid w:val="35BF4E3C"/>
    <w:rsid w:val="35E825E5"/>
    <w:rsid w:val="35FF186E"/>
    <w:rsid w:val="360A595E"/>
    <w:rsid w:val="360C62D3"/>
    <w:rsid w:val="361B4126"/>
    <w:rsid w:val="362058DB"/>
    <w:rsid w:val="36356EAC"/>
    <w:rsid w:val="36533F02"/>
    <w:rsid w:val="365454C1"/>
    <w:rsid w:val="365612FD"/>
    <w:rsid w:val="3660007A"/>
    <w:rsid w:val="366817A6"/>
    <w:rsid w:val="36897924"/>
    <w:rsid w:val="369D517D"/>
    <w:rsid w:val="36B9188B"/>
    <w:rsid w:val="36BA7E6E"/>
    <w:rsid w:val="36BB5604"/>
    <w:rsid w:val="36CF10AF"/>
    <w:rsid w:val="36D861B6"/>
    <w:rsid w:val="36E20DE2"/>
    <w:rsid w:val="36E92171"/>
    <w:rsid w:val="36E96615"/>
    <w:rsid w:val="36EE3C2B"/>
    <w:rsid w:val="36F823B4"/>
    <w:rsid w:val="370C5E5F"/>
    <w:rsid w:val="37240250"/>
    <w:rsid w:val="372633C5"/>
    <w:rsid w:val="373A6E70"/>
    <w:rsid w:val="37427AD3"/>
    <w:rsid w:val="374B4FD5"/>
    <w:rsid w:val="3756532C"/>
    <w:rsid w:val="379C3687"/>
    <w:rsid w:val="37A97B52"/>
    <w:rsid w:val="37C4673A"/>
    <w:rsid w:val="37C815BB"/>
    <w:rsid w:val="37D44BCF"/>
    <w:rsid w:val="37DB6056"/>
    <w:rsid w:val="37DF5322"/>
    <w:rsid w:val="37EA0711"/>
    <w:rsid w:val="382471D8"/>
    <w:rsid w:val="382947EF"/>
    <w:rsid w:val="3834566E"/>
    <w:rsid w:val="383B2EA0"/>
    <w:rsid w:val="38431D03"/>
    <w:rsid w:val="3848736B"/>
    <w:rsid w:val="387A583E"/>
    <w:rsid w:val="388574D7"/>
    <w:rsid w:val="38991974"/>
    <w:rsid w:val="38C03643"/>
    <w:rsid w:val="38E2156D"/>
    <w:rsid w:val="38E7521C"/>
    <w:rsid w:val="38ED3A6E"/>
    <w:rsid w:val="38F848ED"/>
    <w:rsid w:val="38F8669B"/>
    <w:rsid w:val="390B0AC4"/>
    <w:rsid w:val="3925617C"/>
    <w:rsid w:val="392A6A70"/>
    <w:rsid w:val="392B4CC2"/>
    <w:rsid w:val="394417C3"/>
    <w:rsid w:val="3946696C"/>
    <w:rsid w:val="394B4C60"/>
    <w:rsid w:val="39641F82"/>
    <w:rsid w:val="3971469F"/>
    <w:rsid w:val="39730417"/>
    <w:rsid w:val="39755F3E"/>
    <w:rsid w:val="39822C81"/>
    <w:rsid w:val="39985DD4"/>
    <w:rsid w:val="399D7242"/>
    <w:rsid w:val="39A64349"/>
    <w:rsid w:val="39D709A6"/>
    <w:rsid w:val="39DC7D6B"/>
    <w:rsid w:val="39E906DA"/>
    <w:rsid w:val="39EB6200"/>
    <w:rsid w:val="3A047D15"/>
    <w:rsid w:val="3A153030"/>
    <w:rsid w:val="3A15327D"/>
    <w:rsid w:val="3A173499"/>
    <w:rsid w:val="3A202E5A"/>
    <w:rsid w:val="3A2D6818"/>
    <w:rsid w:val="3A37310E"/>
    <w:rsid w:val="3A4361F4"/>
    <w:rsid w:val="3A447769"/>
    <w:rsid w:val="3A4E0551"/>
    <w:rsid w:val="3A773F37"/>
    <w:rsid w:val="3A865F28"/>
    <w:rsid w:val="3AB17449"/>
    <w:rsid w:val="3ABB02C8"/>
    <w:rsid w:val="3ACE2E4A"/>
    <w:rsid w:val="3ACF5B21"/>
    <w:rsid w:val="3AD17F52"/>
    <w:rsid w:val="3AFA0DF0"/>
    <w:rsid w:val="3B006932"/>
    <w:rsid w:val="3B070E17"/>
    <w:rsid w:val="3B3133A8"/>
    <w:rsid w:val="3B3B4CAD"/>
    <w:rsid w:val="3B5953EB"/>
    <w:rsid w:val="3B5D4CC0"/>
    <w:rsid w:val="3B8D6CB0"/>
    <w:rsid w:val="3B9C03B7"/>
    <w:rsid w:val="3BB16FD5"/>
    <w:rsid w:val="3BC00874"/>
    <w:rsid w:val="3BCD02B3"/>
    <w:rsid w:val="3BCF4E4D"/>
    <w:rsid w:val="3BE010CF"/>
    <w:rsid w:val="3C090BBF"/>
    <w:rsid w:val="3C2105FF"/>
    <w:rsid w:val="3C264E32"/>
    <w:rsid w:val="3C291261"/>
    <w:rsid w:val="3C2974B3"/>
    <w:rsid w:val="3C3616AF"/>
    <w:rsid w:val="3C3C0F95"/>
    <w:rsid w:val="3C6155EC"/>
    <w:rsid w:val="3C6522FD"/>
    <w:rsid w:val="3C6D73A0"/>
    <w:rsid w:val="3CB60F08"/>
    <w:rsid w:val="3CC176EC"/>
    <w:rsid w:val="3CC35212"/>
    <w:rsid w:val="3CC85D6A"/>
    <w:rsid w:val="3CC86CCC"/>
    <w:rsid w:val="3CCA034E"/>
    <w:rsid w:val="3CCF730B"/>
    <w:rsid w:val="3CEF4259"/>
    <w:rsid w:val="3D1A4553"/>
    <w:rsid w:val="3D3879AE"/>
    <w:rsid w:val="3D4E0F7F"/>
    <w:rsid w:val="3DBC55F0"/>
    <w:rsid w:val="3DD551FD"/>
    <w:rsid w:val="3DDA2813"/>
    <w:rsid w:val="3DDF7E2A"/>
    <w:rsid w:val="3DEA566B"/>
    <w:rsid w:val="3DFD4754"/>
    <w:rsid w:val="3E192F7D"/>
    <w:rsid w:val="3E3A7756"/>
    <w:rsid w:val="3E3C56AA"/>
    <w:rsid w:val="3E483C21"/>
    <w:rsid w:val="3E55633E"/>
    <w:rsid w:val="3E587BDC"/>
    <w:rsid w:val="3E5A3954"/>
    <w:rsid w:val="3E614CE2"/>
    <w:rsid w:val="3E726EF0"/>
    <w:rsid w:val="3E7345FE"/>
    <w:rsid w:val="3E75078E"/>
    <w:rsid w:val="3E8133C7"/>
    <w:rsid w:val="3E905057"/>
    <w:rsid w:val="3E970704"/>
    <w:rsid w:val="3EB05C6A"/>
    <w:rsid w:val="3ED23E32"/>
    <w:rsid w:val="3ED656D0"/>
    <w:rsid w:val="3EDB2CE7"/>
    <w:rsid w:val="3EF9316D"/>
    <w:rsid w:val="3F1955BD"/>
    <w:rsid w:val="3F206C20"/>
    <w:rsid w:val="3F395E81"/>
    <w:rsid w:val="3F47212A"/>
    <w:rsid w:val="3F4D34B9"/>
    <w:rsid w:val="3F74620D"/>
    <w:rsid w:val="3F79605C"/>
    <w:rsid w:val="3FA56E51"/>
    <w:rsid w:val="3FAA26B9"/>
    <w:rsid w:val="3FF027C2"/>
    <w:rsid w:val="400B3158"/>
    <w:rsid w:val="40155A87"/>
    <w:rsid w:val="401F6C03"/>
    <w:rsid w:val="402B37FA"/>
    <w:rsid w:val="4037219F"/>
    <w:rsid w:val="407D3300"/>
    <w:rsid w:val="408D0A8F"/>
    <w:rsid w:val="40AF1E35"/>
    <w:rsid w:val="40B21825"/>
    <w:rsid w:val="41150C03"/>
    <w:rsid w:val="411934DE"/>
    <w:rsid w:val="4127647B"/>
    <w:rsid w:val="416C40CA"/>
    <w:rsid w:val="418E2292"/>
    <w:rsid w:val="41927290"/>
    <w:rsid w:val="41A17220"/>
    <w:rsid w:val="41B96BE3"/>
    <w:rsid w:val="41EC520B"/>
    <w:rsid w:val="41F30347"/>
    <w:rsid w:val="41F8595E"/>
    <w:rsid w:val="421C7943"/>
    <w:rsid w:val="421F2EEA"/>
    <w:rsid w:val="4236194C"/>
    <w:rsid w:val="42472441"/>
    <w:rsid w:val="42497F67"/>
    <w:rsid w:val="42725710"/>
    <w:rsid w:val="427C06FC"/>
    <w:rsid w:val="429F227D"/>
    <w:rsid w:val="42B31885"/>
    <w:rsid w:val="42BA38C8"/>
    <w:rsid w:val="42C85330"/>
    <w:rsid w:val="42D00689"/>
    <w:rsid w:val="42DA1507"/>
    <w:rsid w:val="42E45EE2"/>
    <w:rsid w:val="42E63A08"/>
    <w:rsid w:val="42F56341"/>
    <w:rsid w:val="42F75C15"/>
    <w:rsid w:val="42FB3958"/>
    <w:rsid w:val="431A7B56"/>
    <w:rsid w:val="433E1A96"/>
    <w:rsid w:val="434370AD"/>
    <w:rsid w:val="434E7CE5"/>
    <w:rsid w:val="434F15AD"/>
    <w:rsid w:val="43560B8E"/>
    <w:rsid w:val="43672D9B"/>
    <w:rsid w:val="43721740"/>
    <w:rsid w:val="437B7663"/>
    <w:rsid w:val="437D6E3D"/>
    <w:rsid w:val="438E380C"/>
    <w:rsid w:val="439B0C97"/>
    <w:rsid w:val="43C57AC2"/>
    <w:rsid w:val="43E220A4"/>
    <w:rsid w:val="43EE12FB"/>
    <w:rsid w:val="44153672"/>
    <w:rsid w:val="4426020A"/>
    <w:rsid w:val="44307631"/>
    <w:rsid w:val="44384737"/>
    <w:rsid w:val="443A225E"/>
    <w:rsid w:val="443C5502"/>
    <w:rsid w:val="44403FF8"/>
    <w:rsid w:val="44496945"/>
    <w:rsid w:val="444E7AB7"/>
    <w:rsid w:val="445175A7"/>
    <w:rsid w:val="44526542"/>
    <w:rsid w:val="44817E8C"/>
    <w:rsid w:val="4484172B"/>
    <w:rsid w:val="449A71A0"/>
    <w:rsid w:val="44B40AAB"/>
    <w:rsid w:val="44EB79FC"/>
    <w:rsid w:val="45014B29"/>
    <w:rsid w:val="4508235C"/>
    <w:rsid w:val="45232CF2"/>
    <w:rsid w:val="45287E3B"/>
    <w:rsid w:val="452F216C"/>
    <w:rsid w:val="4530540F"/>
    <w:rsid w:val="45673E1E"/>
    <w:rsid w:val="458069A2"/>
    <w:rsid w:val="458E0CEF"/>
    <w:rsid w:val="45961716"/>
    <w:rsid w:val="45AA6F6F"/>
    <w:rsid w:val="45AB114D"/>
    <w:rsid w:val="45B06FA1"/>
    <w:rsid w:val="45B129AB"/>
    <w:rsid w:val="45C049E4"/>
    <w:rsid w:val="45CC5137"/>
    <w:rsid w:val="45E254B2"/>
    <w:rsid w:val="460743C1"/>
    <w:rsid w:val="46152D20"/>
    <w:rsid w:val="463D7DE3"/>
    <w:rsid w:val="46462EC9"/>
    <w:rsid w:val="46615DBC"/>
    <w:rsid w:val="46643922"/>
    <w:rsid w:val="467808B1"/>
    <w:rsid w:val="467C3113"/>
    <w:rsid w:val="46975DF9"/>
    <w:rsid w:val="46A61E2C"/>
    <w:rsid w:val="46AE2A8F"/>
    <w:rsid w:val="46C2653A"/>
    <w:rsid w:val="46C40A42"/>
    <w:rsid w:val="46CD006B"/>
    <w:rsid w:val="46DC75FC"/>
    <w:rsid w:val="46E41616"/>
    <w:rsid w:val="46EB783F"/>
    <w:rsid w:val="470471FE"/>
    <w:rsid w:val="47266AC9"/>
    <w:rsid w:val="475049E4"/>
    <w:rsid w:val="476475F1"/>
    <w:rsid w:val="47855EE6"/>
    <w:rsid w:val="47B10A89"/>
    <w:rsid w:val="47B6609F"/>
    <w:rsid w:val="47B75973"/>
    <w:rsid w:val="47DE1152"/>
    <w:rsid w:val="48103157"/>
    <w:rsid w:val="481F5E4F"/>
    <w:rsid w:val="48270D4B"/>
    <w:rsid w:val="482F7BFF"/>
    <w:rsid w:val="48623B31"/>
    <w:rsid w:val="486755EB"/>
    <w:rsid w:val="48A524D6"/>
    <w:rsid w:val="48B56357"/>
    <w:rsid w:val="48FF305B"/>
    <w:rsid w:val="492D05E3"/>
    <w:rsid w:val="492D2391"/>
    <w:rsid w:val="494E2307"/>
    <w:rsid w:val="495711BC"/>
    <w:rsid w:val="49584F34"/>
    <w:rsid w:val="495F4514"/>
    <w:rsid w:val="496D4E83"/>
    <w:rsid w:val="49724248"/>
    <w:rsid w:val="498E6BA8"/>
    <w:rsid w:val="49957F36"/>
    <w:rsid w:val="499C3073"/>
    <w:rsid w:val="499F2B63"/>
    <w:rsid w:val="49B54134"/>
    <w:rsid w:val="49BC54C3"/>
    <w:rsid w:val="49BC684D"/>
    <w:rsid w:val="49E50EBD"/>
    <w:rsid w:val="49EC224C"/>
    <w:rsid w:val="49FE1F7F"/>
    <w:rsid w:val="4A01737A"/>
    <w:rsid w:val="4A056E6A"/>
    <w:rsid w:val="4A0D3F70"/>
    <w:rsid w:val="4A331C29"/>
    <w:rsid w:val="4A4831FA"/>
    <w:rsid w:val="4A5B4CDC"/>
    <w:rsid w:val="4A6B0D41"/>
    <w:rsid w:val="4A6F2535"/>
    <w:rsid w:val="4A993A56"/>
    <w:rsid w:val="4A9E2E1A"/>
    <w:rsid w:val="4AAF5028"/>
    <w:rsid w:val="4AB50890"/>
    <w:rsid w:val="4AC04858"/>
    <w:rsid w:val="4AC960E9"/>
    <w:rsid w:val="4ACA1E61"/>
    <w:rsid w:val="4AD55B10"/>
    <w:rsid w:val="4AD93E52"/>
    <w:rsid w:val="4AE922E8"/>
    <w:rsid w:val="4B052E99"/>
    <w:rsid w:val="4B223A4B"/>
    <w:rsid w:val="4B616322"/>
    <w:rsid w:val="4B647BC0"/>
    <w:rsid w:val="4B876F91"/>
    <w:rsid w:val="4B9F509C"/>
    <w:rsid w:val="4BA14BE6"/>
    <w:rsid w:val="4BCA036B"/>
    <w:rsid w:val="4BCD7E5B"/>
    <w:rsid w:val="4BE43BF5"/>
    <w:rsid w:val="4BF058F8"/>
    <w:rsid w:val="4C003D8D"/>
    <w:rsid w:val="4C417F01"/>
    <w:rsid w:val="4C4232AA"/>
    <w:rsid w:val="4C431ECB"/>
    <w:rsid w:val="4C447D95"/>
    <w:rsid w:val="4C4E3957"/>
    <w:rsid w:val="4C686721"/>
    <w:rsid w:val="4C8D3147"/>
    <w:rsid w:val="4C940979"/>
    <w:rsid w:val="4C983FC5"/>
    <w:rsid w:val="4C9E7102"/>
    <w:rsid w:val="4CAF7561"/>
    <w:rsid w:val="4CBB5F06"/>
    <w:rsid w:val="4CC132CB"/>
    <w:rsid w:val="4CF028FF"/>
    <w:rsid w:val="4CF3569F"/>
    <w:rsid w:val="4D333CEE"/>
    <w:rsid w:val="4D74157F"/>
    <w:rsid w:val="4D772166"/>
    <w:rsid w:val="4D9F1383"/>
    <w:rsid w:val="4DAD6211"/>
    <w:rsid w:val="4DF53699"/>
    <w:rsid w:val="4E081864"/>
    <w:rsid w:val="4E092CA1"/>
    <w:rsid w:val="4E1B3590"/>
    <w:rsid w:val="4E39702F"/>
    <w:rsid w:val="4E6323B1"/>
    <w:rsid w:val="4E6A7A98"/>
    <w:rsid w:val="4E7445BE"/>
    <w:rsid w:val="4E782283"/>
    <w:rsid w:val="4E962786"/>
    <w:rsid w:val="4EB1459C"/>
    <w:rsid w:val="4ECF5C98"/>
    <w:rsid w:val="4EE23C1E"/>
    <w:rsid w:val="4EEE4370"/>
    <w:rsid w:val="4EF609C6"/>
    <w:rsid w:val="4EF94AC3"/>
    <w:rsid w:val="4EFA0F67"/>
    <w:rsid w:val="4F075432"/>
    <w:rsid w:val="4F0B0812"/>
    <w:rsid w:val="4F0B3174"/>
    <w:rsid w:val="4F1347CA"/>
    <w:rsid w:val="4F2A7373"/>
    <w:rsid w:val="4F3124AF"/>
    <w:rsid w:val="4F6211A5"/>
    <w:rsid w:val="4F652159"/>
    <w:rsid w:val="4F674123"/>
    <w:rsid w:val="4F9A44F8"/>
    <w:rsid w:val="4FBE01E7"/>
    <w:rsid w:val="4FC11A85"/>
    <w:rsid w:val="4FD5108C"/>
    <w:rsid w:val="4FEC63D6"/>
    <w:rsid w:val="502907F0"/>
    <w:rsid w:val="50342257"/>
    <w:rsid w:val="50593A6B"/>
    <w:rsid w:val="506348EA"/>
    <w:rsid w:val="50681F00"/>
    <w:rsid w:val="506D39BB"/>
    <w:rsid w:val="50715259"/>
    <w:rsid w:val="50760AC1"/>
    <w:rsid w:val="507C775A"/>
    <w:rsid w:val="50852AB2"/>
    <w:rsid w:val="50884351"/>
    <w:rsid w:val="50A05B3E"/>
    <w:rsid w:val="50D91050"/>
    <w:rsid w:val="5107796B"/>
    <w:rsid w:val="511D2CEB"/>
    <w:rsid w:val="51226553"/>
    <w:rsid w:val="51490A47"/>
    <w:rsid w:val="51516E38"/>
    <w:rsid w:val="51654692"/>
    <w:rsid w:val="51730B5D"/>
    <w:rsid w:val="5182566C"/>
    <w:rsid w:val="51976F41"/>
    <w:rsid w:val="51A056CA"/>
    <w:rsid w:val="51B82A14"/>
    <w:rsid w:val="51C13FBE"/>
    <w:rsid w:val="51DF4444"/>
    <w:rsid w:val="51E23F34"/>
    <w:rsid w:val="51E7154B"/>
    <w:rsid w:val="52083488"/>
    <w:rsid w:val="52282960"/>
    <w:rsid w:val="522E717A"/>
    <w:rsid w:val="5234212E"/>
    <w:rsid w:val="523C53F3"/>
    <w:rsid w:val="524B1ADA"/>
    <w:rsid w:val="5268443A"/>
    <w:rsid w:val="52707792"/>
    <w:rsid w:val="5272350A"/>
    <w:rsid w:val="5281374D"/>
    <w:rsid w:val="528C45CC"/>
    <w:rsid w:val="528D5C4E"/>
    <w:rsid w:val="52911BE2"/>
    <w:rsid w:val="52B70F1D"/>
    <w:rsid w:val="52BE405A"/>
    <w:rsid w:val="52C5363A"/>
    <w:rsid w:val="52C851A5"/>
    <w:rsid w:val="52CA2DCE"/>
    <w:rsid w:val="52CB6777"/>
    <w:rsid w:val="52D615E9"/>
    <w:rsid w:val="52D7511B"/>
    <w:rsid w:val="531620E8"/>
    <w:rsid w:val="53255C65"/>
    <w:rsid w:val="53332C9A"/>
    <w:rsid w:val="534D53DE"/>
    <w:rsid w:val="53513120"/>
    <w:rsid w:val="53670B95"/>
    <w:rsid w:val="538232D9"/>
    <w:rsid w:val="539354E6"/>
    <w:rsid w:val="53B11E10"/>
    <w:rsid w:val="53B813F1"/>
    <w:rsid w:val="53C27B7A"/>
    <w:rsid w:val="53CE7E2A"/>
    <w:rsid w:val="53D224B3"/>
    <w:rsid w:val="53D2648C"/>
    <w:rsid w:val="53D8739D"/>
    <w:rsid w:val="53DC50DF"/>
    <w:rsid w:val="53EE4E13"/>
    <w:rsid w:val="53EE6BC1"/>
    <w:rsid w:val="53FF0DCE"/>
    <w:rsid w:val="53FF529A"/>
    <w:rsid w:val="541F321E"/>
    <w:rsid w:val="54302D35"/>
    <w:rsid w:val="543C3DD0"/>
    <w:rsid w:val="54520EFE"/>
    <w:rsid w:val="545A4256"/>
    <w:rsid w:val="546E63A5"/>
    <w:rsid w:val="547277F2"/>
    <w:rsid w:val="54751090"/>
    <w:rsid w:val="54790B80"/>
    <w:rsid w:val="547F1F0F"/>
    <w:rsid w:val="548E0A83"/>
    <w:rsid w:val="54AD3BB1"/>
    <w:rsid w:val="54B86FB5"/>
    <w:rsid w:val="54C3004D"/>
    <w:rsid w:val="54E16725"/>
    <w:rsid w:val="54F55D2D"/>
    <w:rsid w:val="54F9581D"/>
    <w:rsid w:val="55004DFD"/>
    <w:rsid w:val="551C150B"/>
    <w:rsid w:val="552D5B9A"/>
    <w:rsid w:val="55564A1D"/>
    <w:rsid w:val="55795BCE"/>
    <w:rsid w:val="55943798"/>
    <w:rsid w:val="559E0172"/>
    <w:rsid w:val="55A20422"/>
    <w:rsid w:val="55BE25C3"/>
    <w:rsid w:val="55C66FE8"/>
    <w:rsid w:val="55D1679A"/>
    <w:rsid w:val="55E22755"/>
    <w:rsid w:val="561225E1"/>
    <w:rsid w:val="56156687"/>
    <w:rsid w:val="564B13BC"/>
    <w:rsid w:val="564B3E56"/>
    <w:rsid w:val="56737851"/>
    <w:rsid w:val="568926F9"/>
    <w:rsid w:val="56900687"/>
    <w:rsid w:val="56941CA1"/>
    <w:rsid w:val="569457D4"/>
    <w:rsid w:val="56981066"/>
    <w:rsid w:val="569D042A"/>
    <w:rsid w:val="56A3023E"/>
    <w:rsid w:val="56B45E9F"/>
    <w:rsid w:val="56B47A82"/>
    <w:rsid w:val="56C836F9"/>
    <w:rsid w:val="56CD1D6A"/>
    <w:rsid w:val="56CD5172"/>
    <w:rsid w:val="56CD51B3"/>
    <w:rsid w:val="56EF512A"/>
    <w:rsid w:val="56F02C50"/>
    <w:rsid w:val="56F42740"/>
    <w:rsid w:val="570010E5"/>
    <w:rsid w:val="572D3C16"/>
    <w:rsid w:val="5755241F"/>
    <w:rsid w:val="575B631B"/>
    <w:rsid w:val="57671164"/>
    <w:rsid w:val="57680016"/>
    <w:rsid w:val="57686C8A"/>
    <w:rsid w:val="57790E97"/>
    <w:rsid w:val="578510E9"/>
    <w:rsid w:val="578E4942"/>
    <w:rsid w:val="57C245EC"/>
    <w:rsid w:val="57DF519E"/>
    <w:rsid w:val="580B4A27"/>
    <w:rsid w:val="583F79EB"/>
    <w:rsid w:val="585316E8"/>
    <w:rsid w:val="585A65D3"/>
    <w:rsid w:val="585B234B"/>
    <w:rsid w:val="5866141B"/>
    <w:rsid w:val="58682C37"/>
    <w:rsid w:val="587A0A23"/>
    <w:rsid w:val="58984204"/>
    <w:rsid w:val="58A91308"/>
    <w:rsid w:val="58BA1767"/>
    <w:rsid w:val="58EB7B73"/>
    <w:rsid w:val="58ED7447"/>
    <w:rsid w:val="58F92290"/>
    <w:rsid w:val="593037D7"/>
    <w:rsid w:val="59403CBE"/>
    <w:rsid w:val="59796F2C"/>
    <w:rsid w:val="59831B59"/>
    <w:rsid w:val="599975CF"/>
    <w:rsid w:val="599B4FAE"/>
    <w:rsid w:val="599D70BF"/>
    <w:rsid w:val="59C9292F"/>
    <w:rsid w:val="59DE576D"/>
    <w:rsid w:val="5A0013FC"/>
    <w:rsid w:val="5A1459D6"/>
    <w:rsid w:val="5A1B0365"/>
    <w:rsid w:val="5A221372"/>
    <w:rsid w:val="5A3612C1"/>
    <w:rsid w:val="5A380B96"/>
    <w:rsid w:val="5A4D71AE"/>
    <w:rsid w:val="5A4E286A"/>
    <w:rsid w:val="5A504131"/>
    <w:rsid w:val="5A595CFC"/>
    <w:rsid w:val="5A6647F1"/>
    <w:rsid w:val="5A6E704A"/>
    <w:rsid w:val="5A76346C"/>
    <w:rsid w:val="5A7F2242"/>
    <w:rsid w:val="5A9866CB"/>
    <w:rsid w:val="5A9E63F8"/>
    <w:rsid w:val="5AA601F5"/>
    <w:rsid w:val="5AA75D1B"/>
    <w:rsid w:val="5AAE70AA"/>
    <w:rsid w:val="5AD91CE5"/>
    <w:rsid w:val="5ADF06B9"/>
    <w:rsid w:val="5AE34FA5"/>
    <w:rsid w:val="5AEB20AC"/>
    <w:rsid w:val="5B0171D9"/>
    <w:rsid w:val="5B0F4C1D"/>
    <w:rsid w:val="5B1A64ED"/>
    <w:rsid w:val="5B3C6463"/>
    <w:rsid w:val="5B6D0D13"/>
    <w:rsid w:val="5B7025B1"/>
    <w:rsid w:val="5B70610D"/>
    <w:rsid w:val="5B721E85"/>
    <w:rsid w:val="5B726329"/>
    <w:rsid w:val="5B7531AB"/>
    <w:rsid w:val="5B8A71CF"/>
    <w:rsid w:val="5BB442F1"/>
    <w:rsid w:val="5BBB382C"/>
    <w:rsid w:val="5BC30933"/>
    <w:rsid w:val="5BED775E"/>
    <w:rsid w:val="5BF44F90"/>
    <w:rsid w:val="5C1B42CB"/>
    <w:rsid w:val="5C1E3DBB"/>
    <w:rsid w:val="5C2B110E"/>
    <w:rsid w:val="5C3929A3"/>
    <w:rsid w:val="5C441A74"/>
    <w:rsid w:val="5C5B500F"/>
    <w:rsid w:val="5C645C72"/>
    <w:rsid w:val="5C6A5252"/>
    <w:rsid w:val="5C86208C"/>
    <w:rsid w:val="5C9B1909"/>
    <w:rsid w:val="5CAC3BFE"/>
    <w:rsid w:val="5CB36BF9"/>
    <w:rsid w:val="5CC74453"/>
    <w:rsid w:val="5CD32EEC"/>
    <w:rsid w:val="5CDC1CAC"/>
    <w:rsid w:val="5CE62B2B"/>
    <w:rsid w:val="5D1E0517"/>
    <w:rsid w:val="5D213B63"/>
    <w:rsid w:val="5D331AE8"/>
    <w:rsid w:val="5D4C774B"/>
    <w:rsid w:val="5D604B0B"/>
    <w:rsid w:val="5D637C1D"/>
    <w:rsid w:val="5DA41309"/>
    <w:rsid w:val="5DA56542"/>
    <w:rsid w:val="5DB06C95"/>
    <w:rsid w:val="5DE03A1E"/>
    <w:rsid w:val="5DF11787"/>
    <w:rsid w:val="5DFB0858"/>
    <w:rsid w:val="5E0F1C0D"/>
    <w:rsid w:val="5E2C7A84"/>
    <w:rsid w:val="5E337FF2"/>
    <w:rsid w:val="5E4D0988"/>
    <w:rsid w:val="5E5F1000"/>
    <w:rsid w:val="5E710B1A"/>
    <w:rsid w:val="5E8B5F88"/>
    <w:rsid w:val="5EB01642"/>
    <w:rsid w:val="5ED370DF"/>
    <w:rsid w:val="5F1119B5"/>
    <w:rsid w:val="5F230066"/>
    <w:rsid w:val="5F4F09A4"/>
    <w:rsid w:val="5F553F98"/>
    <w:rsid w:val="5F5F4E16"/>
    <w:rsid w:val="5F6159C2"/>
    <w:rsid w:val="5F7563E8"/>
    <w:rsid w:val="5F847E7F"/>
    <w:rsid w:val="5F893C41"/>
    <w:rsid w:val="5F8A23B2"/>
    <w:rsid w:val="5F9F3465"/>
    <w:rsid w:val="5FA96DE7"/>
    <w:rsid w:val="5FB32A6C"/>
    <w:rsid w:val="5FB567E4"/>
    <w:rsid w:val="5FC609F2"/>
    <w:rsid w:val="5FCC28E5"/>
    <w:rsid w:val="5FEC789D"/>
    <w:rsid w:val="60025ECE"/>
    <w:rsid w:val="6017113C"/>
    <w:rsid w:val="60261490"/>
    <w:rsid w:val="602F2F28"/>
    <w:rsid w:val="604A72C7"/>
    <w:rsid w:val="60714E01"/>
    <w:rsid w:val="609E371C"/>
    <w:rsid w:val="60C56EFB"/>
    <w:rsid w:val="60D55E27"/>
    <w:rsid w:val="60DD5FF3"/>
    <w:rsid w:val="611C2FBF"/>
    <w:rsid w:val="613E4F83"/>
    <w:rsid w:val="61620180"/>
    <w:rsid w:val="616B1851"/>
    <w:rsid w:val="617701F5"/>
    <w:rsid w:val="619C4B9D"/>
    <w:rsid w:val="619F14FA"/>
    <w:rsid w:val="61ED04B8"/>
    <w:rsid w:val="61ED6709"/>
    <w:rsid w:val="62127F1E"/>
    <w:rsid w:val="625C73EB"/>
    <w:rsid w:val="625E3163"/>
    <w:rsid w:val="626544F2"/>
    <w:rsid w:val="6271733B"/>
    <w:rsid w:val="627666FF"/>
    <w:rsid w:val="62856942"/>
    <w:rsid w:val="62917095"/>
    <w:rsid w:val="62A50D92"/>
    <w:rsid w:val="62A768B8"/>
    <w:rsid w:val="62AE5E99"/>
    <w:rsid w:val="62E31D83"/>
    <w:rsid w:val="62FA10DE"/>
    <w:rsid w:val="63260125"/>
    <w:rsid w:val="632F4BDE"/>
    <w:rsid w:val="633604BC"/>
    <w:rsid w:val="633F4D43"/>
    <w:rsid w:val="6343302D"/>
    <w:rsid w:val="63493E13"/>
    <w:rsid w:val="6356208C"/>
    <w:rsid w:val="636D5D54"/>
    <w:rsid w:val="63750765"/>
    <w:rsid w:val="637F3391"/>
    <w:rsid w:val="63870498"/>
    <w:rsid w:val="63AB1D61"/>
    <w:rsid w:val="63AE1EC8"/>
    <w:rsid w:val="63B953B6"/>
    <w:rsid w:val="63BA261B"/>
    <w:rsid w:val="63BF40D6"/>
    <w:rsid w:val="63C60FC0"/>
    <w:rsid w:val="63D74F7B"/>
    <w:rsid w:val="63E72227"/>
    <w:rsid w:val="63EB4ECB"/>
    <w:rsid w:val="63F35B2D"/>
    <w:rsid w:val="6401024A"/>
    <w:rsid w:val="6415627A"/>
    <w:rsid w:val="64162907"/>
    <w:rsid w:val="643962AD"/>
    <w:rsid w:val="643A375C"/>
    <w:rsid w:val="646A4041"/>
    <w:rsid w:val="646C600B"/>
    <w:rsid w:val="647924D6"/>
    <w:rsid w:val="64882719"/>
    <w:rsid w:val="64A01811"/>
    <w:rsid w:val="64AD6859"/>
    <w:rsid w:val="64B96D77"/>
    <w:rsid w:val="64BE25DF"/>
    <w:rsid w:val="64C179D9"/>
    <w:rsid w:val="64D15E6F"/>
    <w:rsid w:val="64E738E4"/>
    <w:rsid w:val="64EF2799"/>
    <w:rsid w:val="64F25DE5"/>
    <w:rsid w:val="650A75D2"/>
    <w:rsid w:val="650F5205"/>
    <w:rsid w:val="65202952"/>
    <w:rsid w:val="652317D6"/>
    <w:rsid w:val="653528A1"/>
    <w:rsid w:val="653D52B2"/>
    <w:rsid w:val="65404DA2"/>
    <w:rsid w:val="654E3963"/>
    <w:rsid w:val="655D5954"/>
    <w:rsid w:val="65757142"/>
    <w:rsid w:val="65817895"/>
    <w:rsid w:val="659375C8"/>
    <w:rsid w:val="659437C5"/>
    <w:rsid w:val="65952C9E"/>
    <w:rsid w:val="65982E30"/>
    <w:rsid w:val="659D3FA3"/>
    <w:rsid w:val="65B5753E"/>
    <w:rsid w:val="65C6174B"/>
    <w:rsid w:val="65CB044C"/>
    <w:rsid w:val="65DA51F7"/>
    <w:rsid w:val="66173D55"/>
    <w:rsid w:val="661E3335"/>
    <w:rsid w:val="661F70AE"/>
    <w:rsid w:val="6635067F"/>
    <w:rsid w:val="66387525"/>
    <w:rsid w:val="6646288C"/>
    <w:rsid w:val="664F1741"/>
    <w:rsid w:val="66770C98"/>
    <w:rsid w:val="667B2536"/>
    <w:rsid w:val="668F7D8F"/>
    <w:rsid w:val="66A61895"/>
    <w:rsid w:val="66A80E51"/>
    <w:rsid w:val="66AF3F8D"/>
    <w:rsid w:val="66B15F58"/>
    <w:rsid w:val="66B43C9A"/>
    <w:rsid w:val="66E63727"/>
    <w:rsid w:val="66F347C2"/>
    <w:rsid w:val="67024A05"/>
    <w:rsid w:val="672669FB"/>
    <w:rsid w:val="672A1360"/>
    <w:rsid w:val="674A1F08"/>
    <w:rsid w:val="674F751F"/>
    <w:rsid w:val="67660028"/>
    <w:rsid w:val="676E209B"/>
    <w:rsid w:val="678E6299"/>
    <w:rsid w:val="67994B4A"/>
    <w:rsid w:val="67AA259A"/>
    <w:rsid w:val="67BB4BB4"/>
    <w:rsid w:val="67CE2B1A"/>
    <w:rsid w:val="67D514EE"/>
    <w:rsid w:val="67D619EE"/>
    <w:rsid w:val="67D839B8"/>
    <w:rsid w:val="67EE0AE5"/>
    <w:rsid w:val="67F325A0"/>
    <w:rsid w:val="68010A26"/>
    <w:rsid w:val="68093B71"/>
    <w:rsid w:val="68273FF7"/>
    <w:rsid w:val="68380BA9"/>
    <w:rsid w:val="68550B65"/>
    <w:rsid w:val="68600C15"/>
    <w:rsid w:val="6870599E"/>
    <w:rsid w:val="68751207"/>
    <w:rsid w:val="688431F8"/>
    <w:rsid w:val="68855973"/>
    <w:rsid w:val="68B41D2F"/>
    <w:rsid w:val="68BF3D82"/>
    <w:rsid w:val="68D0226F"/>
    <w:rsid w:val="68EB3277"/>
    <w:rsid w:val="68F95994"/>
    <w:rsid w:val="68FB5BB0"/>
    <w:rsid w:val="69112CDD"/>
    <w:rsid w:val="692A3D9F"/>
    <w:rsid w:val="69346428"/>
    <w:rsid w:val="6965127B"/>
    <w:rsid w:val="697E40EB"/>
    <w:rsid w:val="69817B62"/>
    <w:rsid w:val="699D0A15"/>
    <w:rsid w:val="69A2427D"/>
    <w:rsid w:val="69B639CD"/>
    <w:rsid w:val="69B813AB"/>
    <w:rsid w:val="69BA3375"/>
    <w:rsid w:val="69BB533F"/>
    <w:rsid w:val="69CA7CC1"/>
    <w:rsid w:val="69CE5072"/>
    <w:rsid w:val="69D361E5"/>
    <w:rsid w:val="69E76134"/>
    <w:rsid w:val="69E937CB"/>
    <w:rsid w:val="69FC398E"/>
    <w:rsid w:val="6A204491"/>
    <w:rsid w:val="6A276531"/>
    <w:rsid w:val="6A453A5A"/>
    <w:rsid w:val="6A4E6ADB"/>
    <w:rsid w:val="6A4F3C9A"/>
    <w:rsid w:val="6A5A4B58"/>
    <w:rsid w:val="6A7A2B04"/>
    <w:rsid w:val="6A81400C"/>
    <w:rsid w:val="6A8614A9"/>
    <w:rsid w:val="6A927E4E"/>
    <w:rsid w:val="6A933BC6"/>
    <w:rsid w:val="6AA858C3"/>
    <w:rsid w:val="6AC65D4A"/>
    <w:rsid w:val="6AD12DAE"/>
    <w:rsid w:val="6AD37813"/>
    <w:rsid w:val="6AE306AA"/>
    <w:rsid w:val="6AEA3DA1"/>
    <w:rsid w:val="6B013226"/>
    <w:rsid w:val="6B1E16E2"/>
    <w:rsid w:val="6B220FA7"/>
    <w:rsid w:val="6B250C00"/>
    <w:rsid w:val="6B3B6738"/>
    <w:rsid w:val="6B696ECA"/>
    <w:rsid w:val="6B713F07"/>
    <w:rsid w:val="6B726CE1"/>
    <w:rsid w:val="6B7403D7"/>
    <w:rsid w:val="6B855C05"/>
    <w:rsid w:val="6BA442DD"/>
    <w:rsid w:val="6BA81E44"/>
    <w:rsid w:val="6BAE0CB8"/>
    <w:rsid w:val="6BCF6E80"/>
    <w:rsid w:val="6BD10E4A"/>
    <w:rsid w:val="6C1276B8"/>
    <w:rsid w:val="6C133210"/>
    <w:rsid w:val="6C354FE2"/>
    <w:rsid w:val="6C375151"/>
    <w:rsid w:val="6C5630FD"/>
    <w:rsid w:val="6C8B1DAA"/>
    <w:rsid w:val="6C9F2875"/>
    <w:rsid w:val="6CA43E69"/>
    <w:rsid w:val="6CA7528C"/>
    <w:rsid w:val="6CB57E24"/>
    <w:rsid w:val="6CC65758"/>
    <w:rsid w:val="6CC938CF"/>
    <w:rsid w:val="6CCD7863"/>
    <w:rsid w:val="6CD52274"/>
    <w:rsid w:val="6CE801F9"/>
    <w:rsid w:val="6D0C4D19"/>
    <w:rsid w:val="6D0D5EB2"/>
    <w:rsid w:val="6D1A412B"/>
    <w:rsid w:val="6D1C60F5"/>
    <w:rsid w:val="6D21161F"/>
    <w:rsid w:val="6D2356D5"/>
    <w:rsid w:val="6D833664"/>
    <w:rsid w:val="6D8B1A15"/>
    <w:rsid w:val="6D997745"/>
    <w:rsid w:val="6DA21ADE"/>
    <w:rsid w:val="6DA93E2C"/>
    <w:rsid w:val="6DC02F24"/>
    <w:rsid w:val="6DC20A4A"/>
    <w:rsid w:val="6DC36570"/>
    <w:rsid w:val="6DC9002B"/>
    <w:rsid w:val="6DCC18C9"/>
    <w:rsid w:val="6DE22850"/>
    <w:rsid w:val="6DE24C48"/>
    <w:rsid w:val="6DE5298B"/>
    <w:rsid w:val="6E02353D"/>
    <w:rsid w:val="6E0D700A"/>
    <w:rsid w:val="6E1A6AD8"/>
    <w:rsid w:val="6E201C15"/>
    <w:rsid w:val="6E317321"/>
    <w:rsid w:val="6E3341EC"/>
    <w:rsid w:val="6E3D27C7"/>
    <w:rsid w:val="6E56579E"/>
    <w:rsid w:val="6E767C65"/>
    <w:rsid w:val="6E82467D"/>
    <w:rsid w:val="6EAE4CA9"/>
    <w:rsid w:val="6EB20A38"/>
    <w:rsid w:val="6EBF4F8A"/>
    <w:rsid w:val="6EC46A44"/>
    <w:rsid w:val="6ECC4355"/>
    <w:rsid w:val="6F0648CA"/>
    <w:rsid w:val="6F0D03EB"/>
    <w:rsid w:val="6F12155D"/>
    <w:rsid w:val="6F1A6664"/>
    <w:rsid w:val="6F343BCA"/>
    <w:rsid w:val="6F4D7C6E"/>
    <w:rsid w:val="6F6A75EB"/>
    <w:rsid w:val="6F7E3097"/>
    <w:rsid w:val="6F8C5A54"/>
    <w:rsid w:val="6F9D176F"/>
    <w:rsid w:val="6FAA772F"/>
    <w:rsid w:val="6FAD5881"/>
    <w:rsid w:val="6FD64C81"/>
    <w:rsid w:val="6FDC1B6B"/>
    <w:rsid w:val="6FE37F7E"/>
    <w:rsid w:val="70052E70"/>
    <w:rsid w:val="701D640C"/>
    <w:rsid w:val="701E0537"/>
    <w:rsid w:val="70231548"/>
    <w:rsid w:val="702E23C7"/>
    <w:rsid w:val="7036127C"/>
    <w:rsid w:val="703754E5"/>
    <w:rsid w:val="703807D3"/>
    <w:rsid w:val="703B0F88"/>
    <w:rsid w:val="704F058F"/>
    <w:rsid w:val="70585696"/>
    <w:rsid w:val="706E3B0B"/>
    <w:rsid w:val="70926DFA"/>
    <w:rsid w:val="709A3F00"/>
    <w:rsid w:val="70A94143"/>
    <w:rsid w:val="70CA3E8B"/>
    <w:rsid w:val="70FF7B00"/>
    <w:rsid w:val="7104137A"/>
    <w:rsid w:val="712A5284"/>
    <w:rsid w:val="712B6906"/>
    <w:rsid w:val="713C4FB8"/>
    <w:rsid w:val="714F0C57"/>
    <w:rsid w:val="71630796"/>
    <w:rsid w:val="716562BC"/>
    <w:rsid w:val="716F0EE9"/>
    <w:rsid w:val="71836AE7"/>
    <w:rsid w:val="7185070D"/>
    <w:rsid w:val="71A010A2"/>
    <w:rsid w:val="71AE1678"/>
    <w:rsid w:val="71B76F26"/>
    <w:rsid w:val="71F25676"/>
    <w:rsid w:val="72037883"/>
    <w:rsid w:val="720C498A"/>
    <w:rsid w:val="72255A4C"/>
    <w:rsid w:val="72282CA4"/>
    <w:rsid w:val="72556331"/>
    <w:rsid w:val="72850298"/>
    <w:rsid w:val="72856EC5"/>
    <w:rsid w:val="72897D89"/>
    <w:rsid w:val="72916C3D"/>
    <w:rsid w:val="729D55E2"/>
    <w:rsid w:val="72A440CB"/>
    <w:rsid w:val="72B33057"/>
    <w:rsid w:val="72D354A8"/>
    <w:rsid w:val="72D66DF2"/>
    <w:rsid w:val="72DB435C"/>
    <w:rsid w:val="72F01BB6"/>
    <w:rsid w:val="72FB0D76"/>
    <w:rsid w:val="731A6C33"/>
    <w:rsid w:val="732B0E40"/>
    <w:rsid w:val="733E5017"/>
    <w:rsid w:val="73690D00"/>
    <w:rsid w:val="737025AF"/>
    <w:rsid w:val="73812244"/>
    <w:rsid w:val="73812C97"/>
    <w:rsid w:val="73836ECE"/>
    <w:rsid w:val="738A4AA5"/>
    <w:rsid w:val="738F5872"/>
    <w:rsid w:val="7399224D"/>
    <w:rsid w:val="73A96B65"/>
    <w:rsid w:val="73AA445A"/>
    <w:rsid w:val="73C241E9"/>
    <w:rsid w:val="73F90F3E"/>
    <w:rsid w:val="7400610E"/>
    <w:rsid w:val="74046A46"/>
    <w:rsid w:val="74235FBB"/>
    <w:rsid w:val="742A559B"/>
    <w:rsid w:val="7472484C"/>
    <w:rsid w:val="74793E2D"/>
    <w:rsid w:val="747F7695"/>
    <w:rsid w:val="748A0AF3"/>
    <w:rsid w:val="74AB66DC"/>
    <w:rsid w:val="74AC4BB3"/>
    <w:rsid w:val="74B84955"/>
    <w:rsid w:val="74BA5BB7"/>
    <w:rsid w:val="74D15A17"/>
    <w:rsid w:val="74DF6386"/>
    <w:rsid w:val="74E25E76"/>
    <w:rsid w:val="74E4113D"/>
    <w:rsid w:val="74E96D31"/>
    <w:rsid w:val="74EF49EC"/>
    <w:rsid w:val="74EF5F37"/>
    <w:rsid w:val="74F6547D"/>
    <w:rsid w:val="74FA6D1C"/>
    <w:rsid w:val="75041948"/>
    <w:rsid w:val="751D3D59"/>
    <w:rsid w:val="7535244A"/>
    <w:rsid w:val="75620C1B"/>
    <w:rsid w:val="7568637B"/>
    <w:rsid w:val="757B2107"/>
    <w:rsid w:val="758D193E"/>
    <w:rsid w:val="7593092E"/>
    <w:rsid w:val="75B3511C"/>
    <w:rsid w:val="75B35A18"/>
    <w:rsid w:val="75B4336E"/>
    <w:rsid w:val="75BA64AB"/>
    <w:rsid w:val="75C537CD"/>
    <w:rsid w:val="75D25EEA"/>
    <w:rsid w:val="7601232C"/>
    <w:rsid w:val="76151AFF"/>
    <w:rsid w:val="762027B2"/>
    <w:rsid w:val="76230FAF"/>
    <w:rsid w:val="76360BD1"/>
    <w:rsid w:val="76426BCC"/>
    <w:rsid w:val="765B5EE0"/>
    <w:rsid w:val="766964A3"/>
    <w:rsid w:val="767D5E56"/>
    <w:rsid w:val="767E21BC"/>
    <w:rsid w:val="768D3BBF"/>
    <w:rsid w:val="76982C90"/>
    <w:rsid w:val="769912EA"/>
    <w:rsid w:val="76A50F09"/>
    <w:rsid w:val="76C05D43"/>
    <w:rsid w:val="76D57A40"/>
    <w:rsid w:val="76E84269"/>
    <w:rsid w:val="76FF2D0F"/>
    <w:rsid w:val="770976EA"/>
    <w:rsid w:val="770B44C5"/>
    <w:rsid w:val="771147F0"/>
    <w:rsid w:val="77326BDA"/>
    <w:rsid w:val="77613082"/>
    <w:rsid w:val="77660698"/>
    <w:rsid w:val="776E39F1"/>
    <w:rsid w:val="77770AF7"/>
    <w:rsid w:val="77B21B30"/>
    <w:rsid w:val="77C875A5"/>
    <w:rsid w:val="77C96E79"/>
    <w:rsid w:val="77CE623E"/>
    <w:rsid w:val="77E37F3B"/>
    <w:rsid w:val="77E65C7D"/>
    <w:rsid w:val="77E86CA3"/>
    <w:rsid w:val="77F02658"/>
    <w:rsid w:val="77FE6B23"/>
    <w:rsid w:val="780659D7"/>
    <w:rsid w:val="783E33C3"/>
    <w:rsid w:val="78414C61"/>
    <w:rsid w:val="78564BB1"/>
    <w:rsid w:val="786F17CF"/>
    <w:rsid w:val="786F68CA"/>
    <w:rsid w:val="787B63C5"/>
    <w:rsid w:val="788A485A"/>
    <w:rsid w:val="78B11DE7"/>
    <w:rsid w:val="78B47B29"/>
    <w:rsid w:val="78C22246"/>
    <w:rsid w:val="78D83818"/>
    <w:rsid w:val="79112886"/>
    <w:rsid w:val="79231B0D"/>
    <w:rsid w:val="792F0F5E"/>
    <w:rsid w:val="793E131E"/>
    <w:rsid w:val="793F3897"/>
    <w:rsid w:val="79611CC0"/>
    <w:rsid w:val="79A13C0A"/>
    <w:rsid w:val="79B37DE1"/>
    <w:rsid w:val="79B853F7"/>
    <w:rsid w:val="79CA3D3F"/>
    <w:rsid w:val="79E732DD"/>
    <w:rsid w:val="79FD7ACC"/>
    <w:rsid w:val="7A0F3269"/>
    <w:rsid w:val="7A1545F8"/>
    <w:rsid w:val="7A1563A6"/>
    <w:rsid w:val="7A2643B7"/>
    <w:rsid w:val="7A5E5F9F"/>
    <w:rsid w:val="7A5E7D4D"/>
    <w:rsid w:val="7A6C06BC"/>
    <w:rsid w:val="7A7237F8"/>
    <w:rsid w:val="7A97325F"/>
    <w:rsid w:val="7AA339B1"/>
    <w:rsid w:val="7AB756AF"/>
    <w:rsid w:val="7AC12D9A"/>
    <w:rsid w:val="7AE244DA"/>
    <w:rsid w:val="7AE364A4"/>
    <w:rsid w:val="7B1623D5"/>
    <w:rsid w:val="7B1D3764"/>
    <w:rsid w:val="7B2647FB"/>
    <w:rsid w:val="7B2722F4"/>
    <w:rsid w:val="7B2E5971"/>
    <w:rsid w:val="7B302FF9"/>
    <w:rsid w:val="7B306C02"/>
    <w:rsid w:val="7B322A18"/>
    <w:rsid w:val="7B3665D4"/>
    <w:rsid w:val="7B542EFE"/>
    <w:rsid w:val="7B6530DE"/>
    <w:rsid w:val="7B666A49"/>
    <w:rsid w:val="7B6E5D6D"/>
    <w:rsid w:val="7B72355F"/>
    <w:rsid w:val="7B762E74"/>
    <w:rsid w:val="7B8A7CFC"/>
    <w:rsid w:val="7B98103C"/>
    <w:rsid w:val="7BA774D1"/>
    <w:rsid w:val="7BAE6AB2"/>
    <w:rsid w:val="7BD227A0"/>
    <w:rsid w:val="7BDF0A19"/>
    <w:rsid w:val="7BF32717"/>
    <w:rsid w:val="7BF54113"/>
    <w:rsid w:val="7C045812"/>
    <w:rsid w:val="7C174657"/>
    <w:rsid w:val="7C1F175E"/>
    <w:rsid w:val="7C1F3291"/>
    <w:rsid w:val="7C7F3FAA"/>
    <w:rsid w:val="7C815311"/>
    <w:rsid w:val="7C866646"/>
    <w:rsid w:val="7C8A1DD9"/>
    <w:rsid w:val="7CA04133"/>
    <w:rsid w:val="7CB67090"/>
    <w:rsid w:val="7CB974BC"/>
    <w:rsid w:val="7CCC2058"/>
    <w:rsid w:val="7CEB51C5"/>
    <w:rsid w:val="7D020929"/>
    <w:rsid w:val="7D11505E"/>
    <w:rsid w:val="7D1172F8"/>
    <w:rsid w:val="7D191913"/>
    <w:rsid w:val="7D2C7C8E"/>
    <w:rsid w:val="7D483717"/>
    <w:rsid w:val="7D515BD1"/>
    <w:rsid w:val="7D54457F"/>
    <w:rsid w:val="7D5D078F"/>
    <w:rsid w:val="7D5F6F64"/>
    <w:rsid w:val="7D6C452F"/>
    <w:rsid w:val="7D761851"/>
    <w:rsid w:val="7D837CFA"/>
    <w:rsid w:val="7D9B5640"/>
    <w:rsid w:val="7D9D293A"/>
    <w:rsid w:val="7DCA74A7"/>
    <w:rsid w:val="7DCD2A85"/>
    <w:rsid w:val="7DDB3462"/>
    <w:rsid w:val="7DED1B13"/>
    <w:rsid w:val="7DFA5FDE"/>
    <w:rsid w:val="7DFD5ACF"/>
    <w:rsid w:val="7E135A11"/>
    <w:rsid w:val="7E1F77F3"/>
    <w:rsid w:val="7E5F6EB8"/>
    <w:rsid w:val="7EC609B3"/>
    <w:rsid w:val="7EDC3936"/>
    <w:rsid w:val="7EEB157F"/>
    <w:rsid w:val="7EED78F1"/>
    <w:rsid w:val="7EFC7B34"/>
    <w:rsid w:val="7F0A2251"/>
    <w:rsid w:val="7F0C1774"/>
    <w:rsid w:val="7F0C421B"/>
    <w:rsid w:val="7F1C1F84"/>
    <w:rsid w:val="7F2D5F40"/>
    <w:rsid w:val="7F460DAF"/>
    <w:rsid w:val="7F565D15"/>
    <w:rsid w:val="7F587460"/>
    <w:rsid w:val="7F673200"/>
    <w:rsid w:val="7F91649B"/>
    <w:rsid w:val="7F9D431D"/>
    <w:rsid w:val="7FA06711"/>
    <w:rsid w:val="7FA75CF2"/>
    <w:rsid w:val="7FE505C8"/>
    <w:rsid w:val="7FE9630A"/>
    <w:rsid w:val="7FEB2083"/>
    <w:rsid w:val="7FEE3921"/>
    <w:rsid w:val="7FF1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1"/>
    <w:basedOn w:val="1"/>
    <w:next w:val="1"/>
    <w:link w:val="41"/>
    <w:autoRedefine/>
    <w:qFormat/>
    <w:uiPriority w:val="0"/>
    <w:pPr>
      <w:keepNext/>
      <w:keepLines/>
      <w:spacing w:line="360" w:lineRule="auto"/>
      <w:outlineLvl w:val="0"/>
    </w:pPr>
    <w:rPr>
      <w:b/>
      <w:bCs/>
      <w:kern w:val="44"/>
      <w:sz w:val="32"/>
      <w:szCs w:val="44"/>
    </w:rPr>
  </w:style>
  <w:style w:type="paragraph" w:styleId="3">
    <w:name w:val="heading 2"/>
    <w:basedOn w:val="1"/>
    <w:next w:val="1"/>
    <w:link w:val="42"/>
    <w:qFormat/>
    <w:uiPriority w:val="0"/>
    <w:pPr>
      <w:keepNext/>
      <w:keepLines/>
      <w:spacing w:line="416" w:lineRule="auto"/>
      <w:jc w:val="left"/>
      <w:outlineLvl w:val="1"/>
    </w:pPr>
    <w:rPr>
      <w:b/>
      <w:bCs/>
      <w:sz w:val="24"/>
    </w:rPr>
  </w:style>
  <w:style w:type="paragraph" w:styleId="4">
    <w:name w:val="heading 3"/>
    <w:basedOn w:val="1"/>
    <w:next w:val="1"/>
    <w:autoRedefine/>
    <w:qFormat/>
    <w:uiPriority w:val="0"/>
    <w:pPr>
      <w:keepNext/>
      <w:keepLines/>
      <w:spacing w:line="360" w:lineRule="auto"/>
      <w:outlineLvl w:val="2"/>
    </w:pPr>
    <w:rPr>
      <w:rFonts w:cs="Times New Roman"/>
      <w:b/>
      <w:bCs/>
    </w:rPr>
  </w:style>
  <w:style w:type="paragraph" w:styleId="5">
    <w:name w:val="heading 4"/>
    <w:basedOn w:val="1"/>
    <w:next w:val="1"/>
    <w:qFormat/>
    <w:uiPriority w:val="99"/>
    <w:pPr>
      <w:keepNext/>
      <w:outlineLvl w:val="3"/>
    </w:pPr>
    <w:rPr>
      <w:b/>
      <w:bCs/>
      <w:kern w:val="0"/>
      <w:sz w:val="24"/>
      <w:szCs w:val="24"/>
    </w:rPr>
  </w:style>
  <w:style w:type="character" w:default="1" w:styleId="27">
    <w:name w:val="Default Paragraph Font"/>
    <w:autoRedefine/>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toa heading"/>
    <w:basedOn w:val="1"/>
    <w:next w:val="1"/>
    <w:unhideWhenUsed/>
    <w:qFormat/>
    <w:uiPriority w:val="99"/>
    <w:rPr>
      <w:rFonts w:ascii="Cambria" w:hAnsi="Cambria" w:eastAsia="微软雅黑"/>
    </w:rPr>
  </w:style>
  <w:style w:type="paragraph" w:styleId="8">
    <w:name w:val="Body Text"/>
    <w:basedOn w:val="1"/>
    <w:next w:val="9"/>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9">
    <w:name w:val="style4"/>
    <w:basedOn w:val="1"/>
    <w:next w:val="10"/>
    <w:qFormat/>
    <w:uiPriority w:val="0"/>
    <w:pPr>
      <w:widowControl/>
      <w:spacing w:beforeAutospacing="1" w:afterAutospacing="1"/>
      <w:jc w:val="left"/>
    </w:pPr>
    <w:rPr>
      <w:rFonts w:ascii="宋体" w:hAnsi="宋体" w:cs="宋体"/>
      <w:kern w:val="0"/>
      <w:sz w:val="18"/>
      <w:szCs w:val="18"/>
    </w:rPr>
  </w:style>
  <w:style w:type="paragraph" w:customStyle="1" w:styleId="10">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Body Text Indent"/>
    <w:basedOn w:val="1"/>
    <w:next w:val="12"/>
    <w:autoRedefine/>
    <w:qFormat/>
    <w:uiPriority w:val="0"/>
    <w:pPr>
      <w:spacing w:after="120"/>
      <w:ind w:left="420" w:leftChars="200"/>
    </w:pPr>
  </w:style>
  <w:style w:type="paragraph" w:customStyle="1" w:styleId="12">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2"/>
    <w:basedOn w:val="1"/>
    <w:qFormat/>
    <w:uiPriority w:val="0"/>
    <w:pPr>
      <w:ind w:left="100" w:leftChars="200" w:hanging="200" w:hangingChars="200"/>
    </w:pPr>
  </w:style>
  <w:style w:type="paragraph" w:styleId="14">
    <w:name w:val="List Continue"/>
    <w:basedOn w:val="1"/>
    <w:qFormat/>
    <w:uiPriority w:val="0"/>
    <w:pPr>
      <w:widowControl/>
      <w:spacing w:before="100" w:beforeAutospacing="1" w:after="100" w:afterAutospacing="1"/>
      <w:jc w:val="left"/>
    </w:pPr>
    <w:rPr>
      <w:kern w:val="0"/>
      <w:sz w:val="24"/>
    </w:rPr>
  </w:style>
  <w:style w:type="paragraph" w:styleId="15">
    <w:name w:val="Block Text"/>
    <w:basedOn w:val="1"/>
    <w:autoRedefine/>
    <w:qFormat/>
    <w:uiPriority w:val="99"/>
    <w:pPr>
      <w:spacing w:after="120"/>
      <w:ind w:left="1440" w:leftChars="700" w:right="1440" w:rightChars="700"/>
    </w:pPr>
  </w:style>
  <w:style w:type="paragraph" w:styleId="16">
    <w:name w:val="Plain Text"/>
    <w:basedOn w:val="1"/>
    <w:qFormat/>
    <w:uiPriority w:val="0"/>
    <w:rPr>
      <w:rFonts w:hAnsi="Courier New" w:cs="Courier New"/>
    </w:rPr>
  </w:style>
  <w:style w:type="paragraph" w:styleId="17">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9">
    <w:name w:val="toc 1"/>
    <w:basedOn w:val="1"/>
    <w:next w:val="1"/>
    <w:qFormat/>
    <w:uiPriority w:val="0"/>
  </w:style>
  <w:style w:type="paragraph" w:styleId="20">
    <w:name w:val="Body Text Indent 3"/>
    <w:basedOn w:val="1"/>
    <w:autoRedefine/>
    <w:qFormat/>
    <w:uiPriority w:val="0"/>
    <w:pPr>
      <w:spacing w:after="120"/>
      <w:ind w:left="420" w:leftChars="200"/>
    </w:pPr>
    <w:rPr>
      <w:sz w:val="16"/>
      <w:szCs w:val="16"/>
    </w:rPr>
  </w:style>
  <w:style w:type="paragraph" w:styleId="21">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kern w:val="0"/>
      <w:sz w:val="24"/>
      <w:szCs w:val="24"/>
    </w:rPr>
  </w:style>
  <w:style w:type="paragraph" w:styleId="22">
    <w:name w:val="Normal (Web)"/>
    <w:basedOn w:val="1"/>
    <w:autoRedefine/>
    <w:qFormat/>
    <w:uiPriority w:val="99"/>
    <w:pPr>
      <w:widowControl/>
      <w:spacing w:before="100" w:beforeAutospacing="1" w:after="100" w:afterAutospacing="1" w:line="320" w:lineRule="atLeast"/>
      <w:jc w:val="left"/>
    </w:pPr>
    <w:rPr>
      <w:kern w:val="0"/>
      <w:sz w:val="18"/>
      <w:szCs w:val="18"/>
    </w:rPr>
  </w:style>
  <w:style w:type="paragraph" w:styleId="23">
    <w:name w:val="Body Text First Indent"/>
    <w:basedOn w:val="8"/>
    <w:next w:val="24"/>
    <w:qFormat/>
    <w:uiPriority w:val="0"/>
    <w:pPr>
      <w:spacing w:line="360" w:lineRule="auto"/>
      <w:ind w:firstLine="420"/>
    </w:pPr>
    <w:rPr>
      <w:rFonts w:ascii="Calibri" w:hAnsi="Calibri" w:eastAsia="Arial Unicode MS" w:cs="Times New Roman"/>
      <w:color w:val="000000"/>
      <w:kern w:val="0"/>
      <w:sz w:val="28"/>
      <w:szCs w:val="28"/>
    </w:rPr>
  </w:style>
  <w:style w:type="paragraph" w:styleId="24">
    <w:name w:val="Body Text First Indent 2"/>
    <w:basedOn w:val="11"/>
    <w:next w:val="1"/>
    <w:autoRedefine/>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FollowedHyperlink"/>
    <w:basedOn w:val="27"/>
    <w:autoRedefine/>
    <w:qFormat/>
    <w:uiPriority w:val="0"/>
    <w:rPr>
      <w:color w:val="800080"/>
      <w:u w:val="none"/>
    </w:rPr>
  </w:style>
  <w:style w:type="character" w:styleId="30">
    <w:name w:val="Emphasis"/>
    <w:basedOn w:val="27"/>
    <w:autoRedefine/>
    <w:qFormat/>
    <w:uiPriority w:val="0"/>
    <w:rPr>
      <w:b/>
      <w:bCs/>
    </w:rPr>
  </w:style>
  <w:style w:type="character" w:styleId="31">
    <w:name w:val="HTML Definition"/>
    <w:basedOn w:val="27"/>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autoRedefine/>
    <w:qFormat/>
    <w:uiPriority w:val="0"/>
    <w:rPr>
      <w:color w:val="000000"/>
      <w:u w:val="none"/>
    </w:rPr>
  </w:style>
  <w:style w:type="character" w:styleId="36">
    <w:name w:val="HTML Code"/>
    <w:basedOn w:val="27"/>
    <w:autoRedefine/>
    <w:qFormat/>
    <w:uiPriority w:val="0"/>
    <w:rPr>
      <w:rFonts w:ascii="monospace" w:hAnsi="monospace" w:eastAsia="monospace" w:cs="monospace"/>
      <w:sz w:val="20"/>
    </w:rPr>
  </w:style>
  <w:style w:type="character" w:styleId="37">
    <w:name w:val="HTML Cite"/>
    <w:basedOn w:val="27"/>
    <w:autoRedefine/>
    <w:qFormat/>
    <w:uiPriority w:val="0"/>
  </w:style>
  <w:style w:type="character" w:styleId="38">
    <w:name w:val="HTML Keyboard"/>
    <w:basedOn w:val="27"/>
    <w:qFormat/>
    <w:uiPriority w:val="0"/>
    <w:rPr>
      <w:rFonts w:hint="default" w:ascii="monospace" w:hAnsi="monospace" w:eastAsia="monospace" w:cs="monospace"/>
      <w:sz w:val="20"/>
    </w:rPr>
  </w:style>
  <w:style w:type="character" w:styleId="39">
    <w:name w:val="HTML Sample"/>
    <w:basedOn w:val="27"/>
    <w:autoRedefine/>
    <w:qFormat/>
    <w:uiPriority w:val="0"/>
    <w:rPr>
      <w:rFonts w:hint="default" w:ascii="monospace" w:hAnsi="monospace" w:eastAsia="monospace" w:cs="monospace"/>
    </w:rPr>
  </w:style>
  <w:style w:type="paragraph" w:customStyle="1" w:styleId="40">
    <w:name w:val="无间隔1"/>
    <w:basedOn w:val="1"/>
    <w:qFormat/>
    <w:uiPriority w:val="0"/>
    <w:pPr>
      <w:spacing w:line="400" w:lineRule="exact"/>
    </w:pPr>
    <w:rPr>
      <w:sz w:val="24"/>
    </w:rPr>
  </w:style>
  <w:style w:type="character" w:customStyle="1" w:styleId="41">
    <w:name w:val="标题 1 Char"/>
    <w:link w:val="2"/>
    <w:autoRedefine/>
    <w:qFormat/>
    <w:uiPriority w:val="0"/>
    <w:rPr>
      <w:b/>
      <w:bCs/>
      <w:kern w:val="44"/>
      <w:sz w:val="32"/>
      <w:szCs w:val="44"/>
    </w:rPr>
  </w:style>
  <w:style w:type="character" w:customStyle="1" w:styleId="42">
    <w:name w:val="标题 2 Char"/>
    <w:link w:val="3"/>
    <w:autoRedefine/>
    <w:qFormat/>
    <w:uiPriority w:val="0"/>
    <w:rPr>
      <w:b/>
      <w:bCs/>
      <w:sz w:val="24"/>
    </w:rPr>
  </w:style>
  <w:style w:type="paragraph" w:customStyle="1" w:styleId="43">
    <w:name w:val="Table Paragraph"/>
    <w:basedOn w:val="1"/>
    <w:autoRedefine/>
    <w:qFormat/>
    <w:uiPriority w:val="1"/>
    <w:pPr>
      <w:wordWrap/>
      <w:topLinePunct w:val="0"/>
      <w:autoSpaceDE w:val="0"/>
      <w:autoSpaceDN w:val="0"/>
      <w:adjustRightInd w:val="0"/>
      <w:jc w:val="left"/>
    </w:pPr>
    <w:rPr>
      <w:rFonts w:hAnsi="Times New Roman"/>
      <w:kern w:val="0"/>
      <w:sz w:val="24"/>
      <w:szCs w:val="24"/>
    </w:rPr>
  </w:style>
  <w:style w:type="character" w:customStyle="1" w:styleId="44">
    <w:name w:val="hover1"/>
    <w:basedOn w:val="27"/>
    <w:qFormat/>
    <w:uiPriority w:val="0"/>
  </w:style>
  <w:style w:type="character" w:customStyle="1" w:styleId="45">
    <w:name w:val="hover2"/>
    <w:basedOn w:val="27"/>
    <w:autoRedefine/>
    <w:qFormat/>
    <w:uiPriority w:val="0"/>
    <w:rPr>
      <w:color w:val="2590EB"/>
    </w:rPr>
  </w:style>
  <w:style w:type="character" w:customStyle="1" w:styleId="46">
    <w:name w:val="hover3"/>
    <w:basedOn w:val="27"/>
    <w:autoRedefine/>
    <w:qFormat/>
    <w:uiPriority w:val="0"/>
    <w:rPr>
      <w:color w:val="2590EB"/>
    </w:rPr>
  </w:style>
  <w:style w:type="character" w:customStyle="1" w:styleId="47">
    <w:name w:val="hover"/>
    <w:basedOn w:val="27"/>
    <w:autoRedefine/>
    <w:qFormat/>
    <w:uiPriority w:val="0"/>
    <w:rPr>
      <w:color w:val="2590EB"/>
    </w:rPr>
  </w:style>
  <w:style w:type="character" w:customStyle="1" w:styleId="48">
    <w:name w:val="mini-outputtext1"/>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15053</Words>
  <Characters>16509</Characters>
  <Lines>196</Lines>
  <Paragraphs>55</Paragraphs>
  <TotalTime>39</TotalTime>
  <ScaleCrop>false</ScaleCrop>
  <LinksUpToDate>false</LinksUpToDate>
  <CharactersWithSpaces>17015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2022-06-17T00:09:00Z</dcterms:created>
  <dc:creator>Administrator</dc:creator>
  <cp:lastModifiedBy>春夏秋冬</cp:lastModifiedBy>
  <cp:lastPrinted>2025-11-05T07:28:00Z</cp:lastPrinted>
  <dcterms:modified xsi:type="dcterms:W3CDTF">2025-11-05T07:39:33Z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A6832091B377498AA776F8D0167D82B0_13</vt:lpwstr>
  </property>
  <property fmtid="{D5CDD505-2E9C-101B-9397-08002B2CF9AE}" pid="4" name="KSOTemplateDocerSaveRecord">
    <vt:lpwstr>eyJoZGlkIjoiODNjZGU0OTc0YzI1NWI5OGE4YTVhNjU3MGU4NGE0NzEiLCJ1c2VySWQiOiIxMTQyMDExODAxIn0=</vt:lpwstr>
  </property>
</Properties>
</file>