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579B2">
      <w:pPr>
        <w:pStyle w:val="4"/>
        <w:keepNext w:val="0"/>
        <w:keepLines w:val="0"/>
        <w:widowControl/>
        <w:suppressLineNumbers w:val="0"/>
        <w:spacing w:before="0" w:beforeAutospacing="0" w:after="0" w:afterAutospacing="0" w:line="480" w:lineRule="atLeast"/>
        <w:ind w:left="0" w:right="0" w:firstLine="640"/>
        <w:jc w:val="both"/>
        <w:rPr>
          <w:rFonts w:hint="eastAsia" w:ascii="宋体" w:hAnsi="宋体" w:eastAsia="宋体" w:cs="宋体"/>
          <w:color w:val="000000" w:themeColor="text1"/>
          <w:sz w:val="30"/>
          <w:szCs w:val="30"/>
          <w:shd w:val="clear" w:fill="FFFFFF"/>
          <w:lang w:val="en-US" w:eastAsia="zh-CN"/>
          <w14:textFill>
            <w14:solidFill>
              <w14:schemeClr w14:val="tx1"/>
            </w14:solidFill>
          </w14:textFill>
        </w:rPr>
      </w:pPr>
      <w:bookmarkStart w:id="5" w:name="_GoBack"/>
      <w:bookmarkEnd w:id="5"/>
    </w:p>
    <w:p w14:paraId="3D1B409A">
      <w:pPr>
        <w:pStyle w:val="4"/>
        <w:keepNext w:val="0"/>
        <w:keepLines w:val="0"/>
        <w:widowControl/>
        <w:suppressLineNumbers w:val="0"/>
        <w:spacing w:before="0" w:beforeAutospacing="0" w:after="0" w:afterAutospacing="0" w:line="480" w:lineRule="atLeast"/>
        <w:ind w:left="0" w:right="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lang w:val="en-US" w:eastAsia="zh-CN"/>
          <w14:textFill>
            <w14:solidFill>
              <w14:schemeClr w14:val="tx1"/>
            </w14:solidFill>
          </w14:textFill>
        </w:rPr>
        <w:t>卢氏县潘河乡中药材特色农旅融合产业园建设项目（一期）二次</w:t>
      </w:r>
      <w:r>
        <w:rPr>
          <w:rFonts w:hint="eastAsia" w:ascii="宋体" w:hAnsi="宋体" w:eastAsia="宋体" w:cs="宋体"/>
          <w:color w:val="000000" w:themeColor="text1"/>
          <w:sz w:val="24"/>
          <w:szCs w:val="24"/>
          <w:shd w:val="clear" w:fill="FFFFFF"/>
          <w:lang w:eastAsia="zh-CN"/>
          <w14:textFill>
            <w14:solidFill>
              <w14:schemeClr w14:val="tx1"/>
            </w14:solidFill>
          </w14:textFill>
        </w:rPr>
        <w:t>（招标编号为</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三卢公开采购-2025-25、LSGZ[2025]161-GC038</w:t>
      </w:r>
      <w:r>
        <w:rPr>
          <w:rFonts w:hint="eastAsia" w:ascii="宋体" w:hAnsi="宋体" w:eastAsia="宋体" w:cs="宋体"/>
          <w:color w:val="000000" w:themeColor="text1"/>
          <w:sz w:val="24"/>
          <w:szCs w:val="24"/>
          <w:shd w:val="clear" w:fill="FFFFFF"/>
          <w:lang w:eastAsia="zh-CN"/>
          <w14:textFill>
            <w14:solidFill>
              <w14:schemeClr w14:val="tx1"/>
            </w14:solidFill>
          </w14:textFill>
        </w:rPr>
        <w:t>）于</w:t>
      </w:r>
      <w:r>
        <w:rPr>
          <w:rFonts w:hint="eastAsia" w:ascii="宋体" w:hAnsi="宋体" w:eastAsia="宋体" w:cs="宋体"/>
          <w:color w:val="000000" w:themeColor="text1"/>
          <w:sz w:val="24"/>
          <w:szCs w:val="24"/>
          <w:shd w:val="clear" w:fill="FFFFFF"/>
          <w14:textFill>
            <w14:solidFill>
              <w14:schemeClr w14:val="tx1"/>
            </w14:solidFill>
          </w14:textFill>
        </w:rPr>
        <w:t>202</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5</w:t>
      </w:r>
      <w:r>
        <w:rPr>
          <w:rFonts w:hint="eastAsia" w:ascii="宋体" w:hAnsi="宋体" w:eastAsia="宋体" w:cs="宋体"/>
          <w:color w:val="000000" w:themeColor="text1"/>
          <w:sz w:val="24"/>
          <w:szCs w:val="24"/>
          <w:shd w:val="clear" w:fill="FFFFFF"/>
          <w14:textFill>
            <w14:solidFill>
              <w14:schemeClr w14:val="tx1"/>
            </w14:solidFill>
          </w14:textFill>
        </w:rPr>
        <w:t>年</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8</w:t>
      </w:r>
      <w:r>
        <w:rPr>
          <w:rFonts w:hint="eastAsia" w:ascii="宋体" w:hAnsi="宋体" w:eastAsia="宋体" w:cs="宋体"/>
          <w:color w:val="000000" w:themeColor="text1"/>
          <w:sz w:val="24"/>
          <w:szCs w:val="24"/>
          <w:shd w:val="clear" w:fill="FFFFFF"/>
          <w14:textFill>
            <w14:solidFill>
              <w14:schemeClr w14:val="tx1"/>
            </w14:solidFill>
          </w14:textFill>
        </w:rPr>
        <w:t>月</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7</w:t>
      </w:r>
      <w:r>
        <w:rPr>
          <w:rFonts w:hint="eastAsia" w:ascii="宋体" w:hAnsi="宋体" w:eastAsia="宋体" w:cs="宋体"/>
          <w:color w:val="000000" w:themeColor="text1"/>
          <w:sz w:val="24"/>
          <w:szCs w:val="24"/>
          <w:shd w:val="clear" w:fill="FFFFFF"/>
          <w14:textFill>
            <w14:solidFill>
              <w14:schemeClr w14:val="tx1"/>
            </w14:solidFill>
          </w14:textFill>
        </w:rPr>
        <w:t>日8时</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fill="FFFFFF"/>
          <w14:textFill>
            <w14:solidFill>
              <w14:schemeClr w14:val="tx1"/>
            </w14:solidFill>
          </w14:textFill>
        </w:rPr>
        <w:t>0分在</w:t>
      </w:r>
      <w:r>
        <w:rPr>
          <w:rFonts w:hint="eastAsia" w:ascii="宋体" w:hAnsi="宋体" w:eastAsia="宋体" w:cs="宋体"/>
          <w:color w:val="000000" w:themeColor="text1"/>
          <w:sz w:val="24"/>
          <w:szCs w:val="24"/>
          <w:shd w:val="clear" w:fill="FFFFFF"/>
          <w:lang w:eastAsia="zh-CN"/>
          <w14:textFill>
            <w14:solidFill>
              <w14:schemeClr w14:val="tx1"/>
            </w14:solidFill>
          </w14:textFill>
        </w:rPr>
        <w:t>卢氏县公共资源交易中心</w:t>
      </w:r>
      <w:r>
        <w:rPr>
          <w:rFonts w:hint="eastAsia" w:ascii="宋体" w:hAnsi="宋体" w:eastAsia="宋体" w:cs="宋体"/>
          <w:color w:val="000000" w:themeColor="text1"/>
          <w:sz w:val="24"/>
          <w:szCs w:val="24"/>
          <w:shd w:val="clear" w:fill="FFFFFF"/>
          <w14:textFill>
            <w14:solidFill>
              <w14:schemeClr w14:val="tx1"/>
            </w14:solidFill>
          </w14:textFill>
        </w:rPr>
        <w:t>依法进行公开开标、评标后，评标委员会按照招标文件规定的评标标准和方法进行了评审，现将本次招标的评标结果公示如下：</w:t>
      </w:r>
    </w:p>
    <w:tbl>
      <w:tblPr>
        <w:tblStyle w:val="6"/>
        <w:tblpPr w:leftFromText="180" w:rightFromText="180" w:vertAnchor="page" w:horzAnchor="page" w:tblpXSpec="center" w:tblpY="6018"/>
        <w:tblOverlap w:val="never"/>
        <w:tblW w:w="6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71"/>
        <w:gridCol w:w="3015"/>
        <w:gridCol w:w="3056"/>
        <w:gridCol w:w="3015"/>
      </w:tblGrid>
      <w:tr w14:paraId="03B0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6" w:hRule="atLeast"/>
          <w:jc w:val="center"/>
        </w:trPr>
        <w:tc>
          <w:tcPr>
            <w:tcW w:w="527" w:type="pct"/>
            <w:shd w:val="clear" w:color="auto" w:fill="auto"/>
            <w:tcMar>
              <w:top w:w="75" w:type="dxa"/>
              <w:left w:w="75" w:type="dxa"/>
              <w:bottom w:w="75" w:type="dxa"/>
              <w:right w:w="75" w:type="dxa"/>
            </w:tcMar>
            <w:vAlign w:val="center"/>
          </w:tcPr>
          <w:p w14:paraId="39A43165">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484" w:type="pct"/>
            <w:shd w:val="clear" w:color="auto" w:fill="auto"/>
            <w:tcMar>
              <w:top w:w="75" w:type="dxa"/>
              <w:left w:w="75" w:type="dxa"/>
              <w:bottom w:w="75" w:type="dxa"/>
              <w:right w:w="75" w:type="dxa"/>
            </w:tcMar>
            <w:vAlign w:val="center"/>
          </w:tcPr>
          <w:p w14:paraId="41CE4A29">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第一名</w:t>
            </w:r>
          </w:p>
        </w:tc>
        <w:tc>
          <w:tcPr>
            <w:tcW w:w="1504" w:type="pct"/>
            <w:shd w:val="clear" w:color="auto" w:fill="auto"/>
            <w:tcMar>
              <w:top w:w="75" w:type="dxa"/>
              <w:left w:w="75" w:type="dxa"/>
              <w:bottom w:w="75" w:type="dxa"/>
              <w:right w:w="75" w:type="dxa"/>
            </w:tcMar>
            <w:vAlign w:val="center"/>
          </w:tcPr>
          <w:p w14:paraId="6FED5DCB">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第二名</w:t>
            </w:r>
          </w:p>
        </w:tc>
        <w:tc>
          <w:tcPr>
            <w:tcW w:w="1484" w:type="pct"/>
            <w:shd w:val="clear" w:color="auto" w:fill="auto"/>
            <w:tcMar>
              <w:top w:w="75" w:type="dxa"/>
              <w:left w:w="75" w:type="dxa"/>
              <w:bottom w:w="75" w:type="dxa"/>
              <w:right w:w="75" w:type="dxa"/>
            </w:tcMar>
            <w:vAlign w:val="center"/>
          </w:tcPr>
          <w:p w14:paraId="6ED3BDAA">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第三名</w:t>
            </w:r>
          </w:p>
        </w:tc>
      </w:tr>
      <w:tr w14:paraId="3D07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4" w:hRule="atLeast"/>
          <w:jc w:val="center"/>
        </w:trPr>
        <w:tc>
          <w:tcPr>
            <w:tcW w:w="527" w:type="pct"/>
            <w:shd w:val="clear" w:color="auto" w:fill="auto"/>
            <w:tcMar>
              <w:top w:w="75" w:type="dxa"/>
              <w:left w:w="75" w:type="dxa"/>
              <w:bottom w:w="75" w:type="dxa"/>
              <w:right w:w="75" w:type="dxa"/>
            </w:tcMar>
            <w:vAlign w:val="center"/>
          </w:tcPr>
          <w:p w14:paraId="1CC719B2">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中标候选人名称</w:t>
            </w:r>
          </w:p>
        </w:tc>
        <w:tc>
          <w:tcPr>
            <w:tcW w:w="1484" w:type="pct"/>
            <w:shd w:val="clear" w:color="auto" w:fill="auto"/>
            <w:tcMar>
              <w:top w:w="75" w:type="dxa"/>
              <w:left w:w="75" w:type="dxa"/>
              <w:bottom w:w="75" w:type="dxa"/>
              <w:right w:w="75" w:type="dxa"/>
            </w:tcMar>
            <w:vAlign w:val="center"/>
          </w:tcPr>
          <w:p w14:paraId="204174E5">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河南全舜建设工程有限公司</w:t>
            </w:r>
          </w:p>
        </w:tc>
        <w:tc>
          <w:tcPr>
            <w:tcW w:w="1504" w:type="pct"/>
            <w:shd w:val="clear" w:color="auto" w:fill="auto"/>
            <w:tcMar>
              <w:top w:w="75" w:type="dxa"/>
              <w:left w:w="75" w:type="dxa"/>
              <w:bottom w:w="75" w:type="dxa"/>
              <w:right w:w="75" w:type="dxa"/>
            </w:tcMar>
            <w:vAlign w:val="center"/>
          </w:tcPr>
          <w:p w14:paraId="0130563E">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河南正扬建设工程有限公司</w:t>
            </w:r>
          </w:p>
        </w:tc>
        <w:tc>
          <w:tcPr>
            <w:tcW w:w="1484" w:type="pct"/>
            <w:shd w:val="clear" w:color="auto" w:fill="auto"/>
            <w:tcMar>
              <w:top w:w="75" w:type="dxa"/>
              <w:left w:w="75" w:type="dxa"/>
              <w:bottom w:w="75" w:type="dxa"/>
              <w:right w:w="75" w:type="dxa"/>
            </w:tcMar>
            <w:vAlign w:val="center"/>
          </w:tcPr>
          <w:p w14:paraId="2BB4FB35">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乾元建工集团有限公司</w:t>
            </w:r>
          </w:p>
        </w:tc>
      </w:tr>
      <w:tr w14:paraId="7885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4" w:hRule="atLeast"/>
          <w:jc w:val="center"/>
        </w:trPr>
        <w:tc>
          <w:tcPr>
            <w:tcW w:w="527" w:type="pct"/>
            <w:shd w:val="clear" w:color="auto" w:fill="auto"/>
            <w:tcMar>
              <w:top w:w="75" w:type="dxa"/>
              <w:left w:w="75" w:type="dxa"/>
              <w:bottom w:w="75" w:type="dxa"/>
              <w:right w:w="75" w:type="dxa"/>
            </w:tcMar>
            <w:vAlign w:val="center"/>
          </w:tcPr>
          <w:p w14:paraId="6475EC68">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投标总报价</w:t>
            </w:r>
          </w:p>
        </w:tc>
        <w:tc>
          <w:tcPr>
            <w:tcW w:w="1484" w:type="pct"/>
            <w:shd w:val="clear" w:color="auto" w:fill="auto"/>
            <w:tcMar>
              <w:top w:w="75" w:type="dxa"/>
              <w:left w:w="75" w:type="dxa"/>
              <w:bottom w:w="75" w:type="dxa"/>
              <w:right w:w="75" w:type="dxa"/>
            </w:tcMar>
            <w:vAlign w:val="center"/>
          </w:tcPr>
          <w:p w14:paraId="68752805">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柒佰捌拾柒万捌仟叁佰叁拾贰元叁角叁分(￥7878332.33)</w:t>
            </w:r>
          </w:p>
        </w:tc>
        <w:tc>
          <w:tcPr>
            <w:tcW w:w="1504" w:type="pct"/>
            <w:shd w:val="clear" w:color="auto" w:fill="auto"/>
            <w:tcMar>
              <w:top w:w="75" w:type="dxa"/>
              <w:left w:w="75" w:type="dxa"/>
              <w:bottom w:w="75" w:type="dxa"/>
              <w:right w:w="75" w:type="dxa"/>
            </w:tcMar>
            <w:vAlign w:val="center"/>
          </w:tcPr>
          <w:p w14:paraId="06FF614A">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柒佰玖拾贰万玖仟陆佰捌拾陆元零陆分(￥7929686.06)</w:t>
            </w:r>
          </w:p>
        </w:tc>
        <w:tc>
          <w:tcPr>
            <w:tcW w:w="1484" w:type="pct"/>
            <w:shd w:val="clear" w:color="auto" w:fill="auto"/>
            <w:tcMar>
              <w:top w:w="75" w:type="dxa"/>
              <w:left w:w="75" w:type="dxa"/>
              <w:bottom w:w="75" w:type="dxa"/>
              <w:right w:w="75" w:type="dxa"/>
            </w:tcMar>
            <w:vAlign w:val="center"/>
          </w:tcPr>
          <w:p w14:paraId="27CFC7D0">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柒佰玖拾捌万壹仟贰佰零柒元伍角柒分(￥7981207.57)</w:t>
            </w:r>
          </w:p>
        </w:tc>
      </w:tr>
      <w:tr w14:paraId="62B8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9" w:hRule="atLeast"/>
          <w:jc w:val="center"/>
        </w:trPr>
        <w:tc>
          <w:tcPr>
            <w:tcW w:w="527" w:type="pct"/>
            <w:shd w:val="clear" w:color="auto" w:fill="auto"/>
            <w:tcMar>
              <w:top w:w="75" w:type="dxa"/>
              <w:left w:w="75" w:type="dxa"/>
              <w:bottom w:w="75" w:type="dxa"/>
              <w:right w:w="75" w:type="dxa"/>
            </w:tcMar>
            <w:vAlign w:val="center"/>
          </w:tcPr>
          <w:p w14:paraId="22D907EE">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w:t>
            </w:r>
          </w:p>
        </w:tc>
        <w:tc>
          <w:tcPr>
            <w:tcW w:w="1484" w:type="pct"/>
            <w:shd w:val="clear" w:color="auto" w:fill="auto"/>
            <w:tcMar>
              <w:top w:w="75" w:type="dxa"/>
              <w:left w:w="75" w:type="dxa"/>
              <w:bottom w:w="75" w:type="dxa"/>
              <w:right w:w="75" w:type="dxa"/>
            </w:tcMar>
            <w:vAlign w:val="center"/>
          </w:tcPr>
          <w:p w14:paraId="3401D17F">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达到国家现行建设工程施工质量验收规范合格标准</w:t>
            </w:r>
          </w:p>
        </w:tc>
        <w:tc>
          <w:tcPr>
            <w:tcW w:w="1504" w:type="pct"/>
            <w:shd w:val="clear" w:color="auto" w:fill="auto"/>
            <w:tcMar>
              <w:top w:w="75" w:type="dxa"/>
              <w:left w:w="75" w:type="dxa"/>
              <w:bottom w:w="75" w:type="dxa"/>
              <w:right w:w="75" w:type="dxa"/>
            </w:tcMar>
            <w:vAlign w:val="center"/>
          </w:tcPr>
          <w:p w14:paraId="4746E221">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eastAsia="zh-CN"/>
                <w14:textFill>
                  <w14:solidFill>
                    <w14:schemeClr w14:val="tx1"/>
                  </w14:solidFill>
                </w14:textFill>
              </w:rPr>
            </w:pPr>
            <w:bookmarkStart w:id="0" w:name="OLE_LINK12"/>
            <w:r>
              <w:rPr>
                <w:rFonts w:hint="eastAsia" w:ascii="宋体" w:hAnsi="宋体" w:eastAsia="宋体" w:cs="宋体"/>
                <w:color w:val="000000" w:themeColor="text1"/>
                <w:sz w:val="24"/>
                <w:szCs w:val="24"/>
                <w14:textFill>
                  <w14:solidFill>
                    <w14:schemeClr w14:val="tx1"/>
                  </w14:solidFill>
                </w14:textFill>
              </w:rPr>
              <w:t>达到国家现行建设工程施工质量验收规范合格标准</w:t>
            </w:r>
            <w:bookmarkEnd w:id="0"/>
          </w:p>
        </w:tc>
        <w:tc>
          <w:tcPr>
            <w:tcW w:w="1484" w:type="pct"/>
            <w:shd w:val="clear" w:color="auto" w:fill="auto"/>
            <w:tcMar>
              <w:top w:w="75" w:type="dxa"/>
              <w:left w:w="75" w:type="dxa"/>
              <w:bottom w:w="75" w:type="dxa"/>
              <w:right w:w="75" w:type="dxa"/>
            </w:tcMar>
            <w:vAlign w:val="center"/>
          </w:tcPr>
          <w:p w14:paraId="4843F4AF">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达到国家现行建设工程施工质量验收规范合格标准</w:t>
            </w:r>
          </w:p>
        </w:tc>
      </w:tr>
      <w:tr w14:paraId="31CD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27" w:type="pct"/>
            <w:shd w:val="clear" w:color="auto" w:fill="auto"/>
            <w:tcMar>
              <w:top w:w="75" w:type="dxa"/>
              <w:left w:w="75" w:type="dxa"/>
              <w:bottom w:w="75" w:type="dxa"/>
              <w:right w:w="75" w:type="dxa"/>
            </w:tcMar>
            <w:vAlign w:val="center"/>
          </w:tcPr>
          <w:p w14:paraId="4A9501D6">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1484" w:type="pct"/>
            <w:shd w:val="clear" w:color="auto" w:fill="auto"/>
            <w:tcMar>
              <w:top w:w="75" w:type="dxa"/>
              <w:left w:w="75" w:type="dxa"/>
              <w:bottom w:w="75" w:type="dxa"/>
              <w:right w:w="75" w:type="dxa"/>
            </w:tcMar>
            <w:vAlign w:val="center"/>
          </w:tcPr>
          <w:p w14:paraId="6019FCF8">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lang w:eastAsia="zh-CN"/>
                <w14:textFill>
                  <w14:solidFill>
                    <w14:schemeClr w14:val="tx1"/>
                  </w14:solidFill>
                </w14:textFill>
              </w:rPr>
              <w:t>日历天</w:t>
            </w:r>
          </w:p>
        </w:tc>
        <w:tc>
          <w:tcPr>
            <w:tcW w:w="1504" w:type="pct"/>
            <w:shd w:val="clear" w:color="auto" w:fill="auto"/>
            <w:tcMar>
              <w:top w:w="75" w:type="dxa"/>
              <w:left w:w="75" w:type="dxa"/>
              <w:bottom w:w="75" w:type="dxa"/>
              <w:right w:w="75" w:type="dxa"/>
            </w:tcMar>
            <w:vAlign w:val="center"/>
          </w:tcPr>
          <w:p w14:paraId="26B20EBF">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lang w:eastAsia="zh-CN"/>
                <w14:textFill>
                  <w14:solidFill>
                    <w14:schemeClr w14:val="tx1"/>
                  </w14:solidFill>
                </w14:textFill>
              </w:rPr>
              <w:t>日历天</w:t>
            </w:r>
          </w:p>
        </w:tc>
        <w:tc>
          <w:tcPr>
            <w:tcW w:w="1484" w:type="pct"/>
            <w:shd w:val="clear" w:color="auto" w:fill="auto"/>
            <w:tcMar>
              <w:top w:w="75" w:type="dxa"/>
              <w:left w:w="75" w:type="dxa"/>
              <w:bottom w:w="75" w:type="dxa"/>
              <w:right w:w="75" w:type="dxa"/>
            </w:tcMar>
            <w:vAlign w:val="center"/>
          </w:tcPr>
          <w:p w14:paraId="4B5290D9">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lang w:eastAsia="zh-CN"/>
                <w14:textFill>
                  <w14:solidFill>
                    <w14:schemeClr w14:val="tx1"/>
                  </w14:solidFill>
                </w14:textFill>
              </w:rPr>
              <w:t>日历天</w:t>
            </w:r>
          </w:p>
        </w:tc>
      </w:tr>
    </w:tbl>
    <w:p w14:paraId="573712F8">
      <w:pPr>
        <w:pStyle w:val="4"/>
        <w:keepNext w:val="0"/>
        <w:keepLines w:val="0"/>
        <w:widowControl/>
        <w:suppressLineNumbers w:val="0"/>
        <w:spacing w:before="0" w:beforeAutospacing="0" w:after="0" w:afterAutospacing="0" w:line="480" w:lineRule="atLeast"/>
        <w:ind w:left="0" w:right="0" w:firstLine="88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一、中标候选人</w:t>
      </w:r>
    </w:p>
    <w:p w14:paraId="512AF313">
      <w:pPr>
        <w:pStyle w:val="4"/>
        <w:keepNext w:val="0"/>
        <w:keepLines w:val="0"/>
        <w:widowControl/>
        <w:suppressLineNumbers w:val="0"/>
        <w:spacing w:before="0" w:beforeAutospacing="0" w:after="0" w:afterAutospacing="0" w:line="480" w:lineRule="atLeast"/>
        <w:ind w:left="0" w:right="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1.1中标候选人项目管理人员情况</w:t>
      </w:r>
    </w:p>
    <w:tbl>
      <w:tblPr>
        <w:tblStyle w:val="7"/>
        <w:tblW w:w="11140" w:type="dxa"/>
        <w:tblInd w:w="-1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236"/>
        <w:gridCol w:w="1794"/>
        <w:gridCol w:w="2460"/>
        <w:gridCol w:w="3100"/>
      </w:tblGrid>
      <w:tr w14:paraId="6F3B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Merge w:val="restart"/>
            <w:vAlign w:val="center"/>
          </w:tcPr>
          <w:p w14:paraId="46C0E8F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河南全舜建设工程有限公司</w:t>
            </w:r>
          </w:p>
        </w:tc>
        <w:tc>
          <w:tcPr>
            <w:tcW w:w="1236" w:type="dxa"/>
            <w:vAlign w:val="center"/>
          </w:tcPr>
          <w:p w14:paraId="4918FB7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p w14:paraId="21E6D9E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张兵倩</w:t>
            </w:r>
          </w:p>
          <w:p w14:paraId="72009F1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794" w:type="dxa"/>
            <w:vAlign w:val="center"/>
          </w:tcPr>
          <w:p w14:paraId="68643FF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项目经理</w:t>
            </w:r>
          </w:p>
        </w:tc>
        <w:tc>
          <w:tcPr>
            <w:tcW w:w="2460" w:type="dxa"/>
            <w:vAlign w:val="center"/>
          </w:tcPr>
          <w:p w14:paraId="38BF4AD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二级建造师执业资格证书</w:t>
            </w:r>
          </w:p>
        </w:tc>
        <w:tc>
          <w:tcPr>
            <w:tcW w:w="3100" w:type="dxa"/>
            <w:vAlign w:val="center"/>
          </w:tcPr>
          <w:p w14:paraId="36CF439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豫2412023202407515</w:t>
            </w:r>
          </w:p>
        </w:tc>
      </w:tr>
      <w:tr w14:paraId="7E14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Merge w:val="continue"/>
            <w:vAlign w:val="center"/>
          </w:tcPr>
          <w:p w14:paraId="53A9ED5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p>
        </w:tc>
        <w:tc>
          <w:tcPr>
            <w:tcW w:w="1236" w:type="dxa"/>
            <w:vAlign w:val="center"/>
          </w:tcPr>
          <w:p w14:paraId="08C7E33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孙红军</w:t>
            </w:r>
          </w:p>
        </w:tc>
        <w:tc>
          <w:tcPr>
            <w:tcW w:w="1794" w:type="dxa"/>
            <w:vAlign w:val="center"/>
          </w:tcPr>
          <w:p w14:paraId="41C01C0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技术负责人</w:t>
            </w:r>
          </w:p>
        </w:tc>
        <w:tc>
          <w:tcPr>
            <w:tcW w:w="2460" w:type="dxa"/>
            <w:vAlign w:val="center"/>
          </w:tcPr>
          <w:p w14:paraId="15C8FBB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中级工程师</w:t>
            </w:r>
          </w:p>
        </w:tc>
        <w:tc>
          <w:tcPr>
            <w:tcW w:w="3100" w:type="dxa"/>
            <w:vAlign w:val="center"/>
          </w:tcPr>
          <w:p w14:paraId="42BB80E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C10268180900180</w:t>
            </w:r>
          </w:p>
        </w:tc>
      </w:tr>
      <w:tr w14:paraId="7081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Merge w:val="restart"/>
            <w:vAlign w:val="center"/>
          </w:tcPr>
          <w:p w14:paraId="6AFFB13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河南正扬建设工程有限公司</w:t>
            </w:r>
          </w:p>
        </w:tc>
        <w:tc>
          <w:tcPr>
            <w:tcW w:w="1236" w:type="dxa"/>
            <w:vAlign w:val="center"/>
          </w:tcPr>
          <w:p w14:paraId="76E3E38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邹小冬</w:t>
            </w:r>
          </w:p>
        </w:tc>
        <w:tc>
          <w:tcPr>
            <w:tcW w:w="1794" w:type="dxa"/>
            <w:vAlign w:val="center"/>
          </w:tcPr>
          <w:p w14:paraId="1B40B16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项目经理</w:t>
            </w:r>
          </w:p>
        </w:tc>
        <w:tc>
          <w:tcPr>
            <w:tcW w:w="2460" w:type="dxa"/>
            <w:vAlign w:val="center"/>
          </w:tcPr>
          <w:p w14:paraId="54B0AD8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二级建造师执业资格证</w:t>
            </w:r>
          </w:p>
        </w:tc>
        <w:tc>
          <w:tcPr>
            <w:tcW w:w="3100" w:type="dxa"/>
            <w:vAlign w:val="center"/>
          </w:tcPr>
          <w:p w14:paraId="50E2D2A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豫241141458842</w:t>
            </w:r>
          </w:p>
        </w:tc>
      </w:tr>
      <w:tr w14:paraId="44B3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0" w:type="dxa"/>
            <w:vMerge w:val="continue"/>
            <w:vAlign w:val="center"/>
          </w:tcPr>
          <w:p w14:paraId="3D616AA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p>
        </w:tc>
        <w:tc>
          <w:tcPr>
            <w:tcW w:w="1236" w:type="dxa"/>
            <w:vAlign w:val="center"/>
          </w:tcPr>
          <w:p w14:paraId="63D7EF0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王敏强</w:t>
            </w:r>
          </w:p>
        </w:tc>
        <w:tc>
          <w:tcPr>
            <w:tcW w:w="1794" w:type="dxa"/>
            <w:vAlign w:val="center"/>
          </w:tcPr>
          <w:p w14:paraId="7A67911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技术负责人</w:t>
            </w:r>
          </w:p>
        </w:tc>
        <w:tc>
          <w:tcPr>
            <w:tcW w:w="2460" w:type="dxa"/>
            <w:vAlign w:val="center"/>
          </w:tcPr>
          <w:p w14:paraId="0C968E3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中级工程师</w:t>
            </w:r>
          </w:p>
        </w:tc>
        <w:tc>
          <w:tcPr>
            <w:tcW w:w="3100" w:type="dxa"/>
            <w:vAlign w:val="center"/>
          </w:tcPr>
          <w:p w14:paraId="63CB841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C06013080900010</w:t>
            </w:r>
          </w:p>
        </w:tc>
      </w:tr>
      <w:tr w14:paraId="7C84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50" w:type="dxa"/>
            <w:vMerge w:val="restart"/>
            <w:vAlign w:val="center"/>
          </w:tcPr>
          <w:p w14:paraId="5F1DBE9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乾元建工集团有限公司</w:t>
            </w:r>
          </w:p>
        </w:tc>
        <w:tc>
          <w:tcPr>
            <w:tcW w:w="1236" w:type="dxa"/>
            <w:vAlign w:val="center"/>
          </w:tcPr>
          <w:p w14:paraId="5DD3243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杨楠楠</w:t>
            </w:r>
          </w:p>
        </w:tc>
        <w:tc>
          <w:tcPr>
            <w:tcW w:w="1794" w:type="dxa"/>
            <w:vAlign w:val="center"/>
          </w:tcPr>
          <w:p w14:paraId="00602E3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项目经理</w:t>
            </w:r>
          </w:p>
        </w:tc>
        <w:tc>
          <w:tcPr>
            <w:tcW w:w="2460" w:type="dxa"/>
            <w:vAlign w:val="center"/>
          </w:tcPr>
          <w:p w14:paraId="41ADF3B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一级建造师注册证书</w:t>
            </w:r>
          </w:p>
        </w:tc>
        <w:tc>
          <w:tcPr>
            <w:tcW w:w="3100" w:type="dxa"/>
            <w:vAlign w:val="center"/>
          </w:tcPr>
          <w:p w14:paraId="33474F1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豫241131338570</w:t>
            </w:r>
          </w:p>
        </w:tc>
      </w:tr>
      <w:tr w14:paraId="019F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Merge w:val="continue"/>
            <w:vAlign w:val="center"/>
          </w:tcPr>
          <w:p w14:paraId="5B7F24A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p>
        </w:tc>
        <w:tc>
          <w:tcPr>
            <w:tcW w:w="1236" w:type="dxa"/>
            <w:vAlign w:val="center"/>
          </w:tcPr>
          <w:p w14:paraId="4864EB9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李志强</w:t>
            </w:r>
          </w:p>
        </w:tc>
        <w:tc>
          <w:tcPr>
            <w:tcW w:w="1794" w:type="dxa"/>
            <w:vAlign w:val="center"/>
          </w:tcPr>
          <w:p w14:paraId="324E219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技术负责人</w:t>
            </w:r>
          </w:p>
        </w:tc>
        <w:tc>
          <w:tcPr>
            <w:tcW w:w="2460" w:type="dxa"/>
            <w:vAlign w:val="center"/>
          </w:tcPr>
          <w:p w14:paraId="79262BA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中级工程师</w:t>
            </w:r>
          </w:p>
        </w:tc>
        <w:tc>
          <w:tcPr>
            <w:tcW w:w="3100" w:type="dxa"/>
            <w:vAlign w:val="center"/>
          </w:tcPr>
          <w:p w14:paraId="3B9F267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C20220961089902900199</w:t>
            </w:r>
          </w:p>
        </w:tc>
      </w:tr>
    </w:tbl>
    <w:p w14:paraId="7D9C0728">
      <w:pPr>
        <w:pStyle w:val="4"/>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1.2中标候选人企业业绩</w:t>
      </w:r>
    </w:p>
    <w:tbl>
      <w:tblPr>
        <w:tblStyle w:val="7"/>
        <w:tblpPr w:leftFromText="180" w:rightFromText="180" w:vertAnchor="text" w:horzAnchor="page" w:tblpX="475" w:tblpY="1163"/>
        <w:tblOverlap w:val="never"/>
        <w:tblW w:w="11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923"/>
        <w:gridCol w:w="2312"/>
        <w:gridCol w:w="1590"/>
        <w:gridCol w:w="2018"/>
      </w:tblGrid>
      <w:tr w14:paraId="6A04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257" w:type="dxa"/>
            <w:vAlign w:val="center"/>
          </w:tcPr>
          <w:p w14:paraId="771418B7">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中标候选人名称</w:t>
            </w:r>
          </w:p>
        </w:tc>
        <w:tc>
          <w:tcPr>
            <w:tcW w:w="2923" w:type="dxa"/>
            <w:vAlign w:val="center"/>
          </w:tcPr>
          <w:p w14:paraId="760A066C">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工程名称</w:t>
            </w:r>
          </w:p>
        </w:tc>
        <w:tc>
          <w:tcPr>
            <w:tcW w:w="2312" w:type="dxa"/>
            <w:vAlign w:val="center"/>
          </w:tcPr>
          <w:p w14:paraId="0677F61B">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建设单位</w:t>
            </w:r>
          </w:p>
        </w:tc>
        <w:tc>
          <w:tcPr>
            <w:tcW w:w="1590" w:type="dxa"/>
            <w:vAlign w:val="center"/>
          </w:tcPr>
          <w:p w14:paraId="05FCC132">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合同签订时间</w:t>
            </w:r>
          </w:p>
        </w:tc>
        <w:tc>
          <w:tcPr>
            <w:tcW w:w="2018" w:type="dxa"/>
            <w:vAlign w:val="center"/>
          </w:tcPr>
          <w:p w14:paraId="7E1227B8">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合同金额</w:t>
            </w:r>
          </w:p>
          <w:p w14:paraId="7E3AF5E0">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(元)</w:t>
            </w:r>
          </w:p>
        </w:tc>
      </w:tr>
      <w:tr w14:paraId="5DD7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57" w:type="dxa"/>
            <w:vMerge w:val="restart"/>
            <w:vAlign w:val="center"/>
          </w:tcPr>
          <w:p w14:paraId="7CD55E85">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河南全舜建设工程有限公司</w:t>
            </w:r>
          </w:p>
        </w:tc>
        <w:tc>
          <w:tcPr>
            <w:tcW w:w="2923" w:type="dxa"/>
            <w:vAlign w:val="center"/>
          </w:tcPr>
          <w:p w14:paraId="61E0091A">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卢氏县朱阳关镇污水治理项目</w:t>
            </w:r>
          </w:p>
        </w:tc>
        <w:tc>
          <w:tcPr>
            <w:tcW w:w="2312" w:type="dxa"/>
            <w:vAlign w:val="center"/>
          </w:tcPr>
          <w:p w14:paraId="37976C90">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卢氏县</w:t>
            </w:r>
            <w:r>
              <w:rPr>
                <w:rFonts w:hint="eastAsia" w:ascii="宋体" w:hAnsi="宋体" w:eastAsia="宋体" w:cs="宋体"/>
                <w:sz w:val="24"/>
                <w:szCs w:val="24"/>
                <w:vertAlign w:val="baseline"/>
                <w:lang w:eastAsia="zh-CN"/>
              </w:rPr>
              <w:t>朱阳关镇人民政府</w:t>
            </w:r>
          </w:p>
        </w:tc>
        <w:tc>
          <w:tcPr>
            <w:tcW w:w="1590" w:type="dxa"/>
            <w:vAlign w:val="center"/>
          </w:tcPr>
          <w:p w14:paraId="4246283A">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2024.4.1</w:t>
            </w:r>
          </w:p>
        </w:tc>
        <w:tc>
          <w:tcPr>
            <w:tcW w:w="2018" w:type="dxa"/>
            <w:vAlign w:val="center"/>
          </w:tcPr>
          <w:p w14:paraId="394A24CC">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13786688.17</w:t>
            </w:r>
          </w:p>
        </w:tc>
      </w:tr>
      <w:tr w14:paraId="080C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7" w:type="dxa"/>
            <w:vMerge w:val="continue"/>
            <w:vAlign w:val="center"/>
          </w:tcPr>
          <w:p w14:paraId="23566693">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1E46ECD0">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卢氏县双龙湾镇生态治理基础提升项目二标段</w:t>
            </w:r>
          </w:p>
        </w:tc>
        <w:tc>
          <w:tcPr>
            <w:tcW w:w="2312" w:type="dxa"/>
            <w:vAlign w:val="center"/>
          </w:tcPr>
          <w:p w14:paraId="70A8095C">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卢氏县双龙湾镇人民政府</w:t>
            </w:r>
          </w:p>
          <w:p w14:paraId="745C2FA3">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p>
        </w:tc>
        <w:tc>
          <w:tcPr>
            <w:tcW w:w="1590" w:type="dxa"/>
            <w:vAlign w:val="center"/>
          </w:tcPr>
          <w:p w14:paraId="7761B4BB">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2024.10.29</w:t>
            </w:r>
          </w:p>
        </w:tc>
        <w:tc>
          <w:tcPr>
            <w:tcW w:w="2018" w:type="dxa"/>
            <w:vAlign w:val="center"/>
          </w:tcPr>
          <w:p w14:paraId="1BD1BDC5">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1529520.12</w:t>
            </w:r>
          </w:p>
        </w:tc>
      </w:tr>
      <w:tr w14:paraId="496E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57" w:type="dxa"/>
            <w:vMerge w:val="continue"/>
            <w:vAlign w:val="center"/>
          </w:tcPr>
          <w:p w14:paraId="7B653440">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425E2369">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张坞镇平北村乡里中心建设及村容村貌提升项</w:t>
            </w:r>
            <w:r>
              <w:rPr>
                <w:rFonts w:hint="eastAsia" w:ascii="宋体" w:hAnsi="宋体" w:eastAsia="宋体" w:cs="宋体"/>
                <w:sz w:val="24"/>
                <w:szCs w:val="24"/>
                <w:vertAlign w:val="baseline"/>
                <w:lang w:eastAsia="zh-CN"/>
              </w:rPr>
              <w:t>目</w:t>
            </w:r>
          </w:p>
        </w:tc>
        <w:tc>
          <w:tcPr>
            <w:tcW w:w="2312" w:type="dxa"/>
            <w:vAlign w:val="center"/>
          </w:tcPr>
          <w:p w14:paraId="33974C77">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宜阳县张坞镇平北村村民委员会</w:t>
            </w:r>
          </w:p>
        </w:tc>
        <w:tc>
          <w:tcPr>
            <w:tcW w:w="1590" w:type="dxa"/>
            <w:vAlign w:val="center"/>
          </w:tcPr>
          <w:p w14:paraId="269F41F3">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2024.06.15</w:t>
            </w:r>
          </w:p>
        </w:tc>
        <w:tc>
          <w:tcPr>
            <w:tcW w:w="2018" w:type="dxa"/>
            <w:vAlign w:val="center"/>
          </w:tcPr>
          <w:p w14:paraId="23620345">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3898000.00</w:t>
            </w:r>
          </w:p>
        </w:tc>
      </w:tr>
      <w:tr w14:paraId="57EE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57" w:type="dxa"/>
            <w:vMerge w:val="continue"/>
            <w:vAlign w:val="center"/>
          </w:tcPr>
          <w:p w14:paraId="18AD37A3">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2A5B46A1">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卢氏县瓦窑沟乡观沟村照明及绿化项目</w:t>
            </w:r>
          </w:p>
        </w:tc>
        <w:tc>
          <w:tcPr>
            <w:tcW w:w="2312" w:type="dxa"/>
            <w:vAlign w:val="center"/>
          </w:tcPr>
          <w:p w14:paraId="7BCE6A4D">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卢氏县瓦窑沟乡</w:t>
            </w:r>
            <w:r>
              <w:rPr>
                <w:rFonts w:hint="eastAsia" w:ascii="宋体" w:hAnsi="宋体" w:eastAsia="宋体" w:cs="宋体"/>
                <w:sz w:val="24"/>
                <w:szCs w:val="24"/>
                <w:vertAlign w:val="baseline"/>
                <w:lang w:val="en-US" w:eastAsia="zh-CN"/>
              </w:rPr>
              <w:t>人民政府</w:t>
            </w:r>
          </w:p>
        </w:tc>
        <w:tc>
          <w:tcPr>
            <w:tcW w:w="1590" w:type="dxa"/>
            <w:vAlign w:val="center"/>
          </w:tcPr>
          <w:p w14:paraId="7BBA12C0">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2024.5.11</w:t>
            </w:r>
          </w:p>
        </w:tc>
        <w:tc>
          <w:tcPr>
            <w:tcW w:w="2018" w:type="dxa"/>
            <w:vAlign w:val="center"/>
          </w:tcPr>
          <w:p w14:paraId="570AB4FE">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270600.00</w:t>
            </w:r>
          </w:p>
        </w:tc>
      </w:tr>
      <w:tr w14:paraId="0718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57" w:type="dxa"/>
            <w:vMerge w:val="continue"/>
            <w:vAlign w:val="center"/>
          </w:tcPr>
          <w:p w14:paraId="3127AF1A">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58AF3B85">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2024年卢氏县农村公益事业财政奖补普惠性项目双槐树乡香山村修建桥涵项目</w:t>
            </w:r>
          </w:p>
        </w:tc>
        <w:tc>
          <w:tcPr>
            <w:tcW w:w="2312" w:type="dxa"/>
            <w:vAlign w:val="center"/>
          </w:tcPr>
          <w:p w14:paraId="180DFD45">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卢氏县双槐树乡人民政府</w:t>
            </w:r>
          </w:p>
        </w:tc>
        <w:tc>
          <w:tcPr>
            <w:tcW w:w="1590" w:type="dxa"/>
            <w:vAlign w:val="center"/>
          </w:tcPr>
          <w:p w14:paraId="43A1F634">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2024.12.06</w:t>
            </w:r>
          </w:p>
        </w:tc>
        <w:tc>
          <w:tcPr>
            <w:tcW w:w="2018" w:type="dxa"/>
            <w:vAlign w:val="center"/>
          </w:tcPr>
          <w:p w14:paraId="521D576B">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365000.00</w:t>
            </w:r>
          </w:p>
        </w:tc>
      </w:tr>
      <w:tr w14:paraId="1120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57" w:type="dxa"/>
            <w:vMerge w:val="continue"/>
            <w:vAlign w:val="center"/>
          </w:tcPr>
          <w:p w14:paraId="678EB176">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5BEC25F4">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卢氏县徐家湾乡 2024 年灾后恢复重建项目</w:t>
            </w:r>
          </w:p>
        </w:tc>
        <w:tc>
          <w:tcPr>
            <w:tcW w:w="2312" w:type="dxa"/>
            <w:vAlign w:val="center"/>
          </w:tcPr>
          <w:p w14:paraId="6C5D3F9E">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卢氏县徐家湾乡人民政府</w:t>
            </w:r>
          </w:p>
        </w:tc>
        <w:tc>
          <w:tcPr>
            <w:tcW w:w="1590" w:type="dxa"/>
            <w:vAlign w:val="center"/>
          </w:tcPr>
          <w:p w14:paraId="61F74E5D">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2025.4.30</w:t>
            </w:r>
          </w:p>
        </w:tc>
        <w:tc>
          <w:tcPr>
            <w:tcW w:w="2018" w:type="dxa"/>
            <w:vAlign w:val="center"/>
          </w:tcPr>
          <w:p w14:paraId="64FEA259">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2056000.00</w:t>
            </w:r>
          </w:p>
        </w:tc>
      </w:tr>
      <w:tr w14:paraId="3A14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57" w:type="dxa"/>
            <w:vMerge w:val="restart"/>
            <w:vAlign w:val="center"/>
          </w:tcPr>
          <w:p w14:paraId="2E149045">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河南正扬建设工程有限公司</w:t>
            </w:r>
          </w:p>
        </w:tc>
        <w:tc>
          <w:tcPr>
            <w:tcW w:w="2923" w:type="dxa"/>
            <w:vAlign w:val="center"/>
          </w:tcPr>
          <w:p w14:paraId="4120B9C4">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auto"/>
                <w:sz w:val="24"/>
                <w:szCs w:val="24"/>
                <w:highlight w:val="none"/>
              </w:rPr>
              <w:t>温县祥云镇王肇村污水管网项目</w:t>
            </w:r>
          </w:p>
        </w:tc>
        <w:tc>
          <w:tcPr>
            <w:tcW w:w="2312" w:type="dxa"/>
            <w:vAlign w:val="center"/>
          </w:tcPr>
          <w:p w14:paraId="60D12D58">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auto"/>
                <w:sz w:val="24"/>
                <w:szCs w:val="24"/>
                <w:highlight w:val="none"/>
                <w:lang w:val="en-US" w:eastAsia="zh-CN"/>
              </w:rPr>
              <w:t>温县祥云镇人民政府</w:t>
            </w:r>
          </w:p>
        </w:tc>
        <w:tc>
          <w:tcPr>
            <w:tcW w:w="1590" w:type="dxa"/>
            <w:vAlign w:val="center"/>
          </w:tcPr>
          <w:p w14:paraId="4054E779">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2024.6.1</w:t>
            </w:r>
          </w:p>
        </w:tc>
        <w:tc>
          <w:tcPr>
            <w:tcW w:w="2018" w:type="dxa"/>
            <w:vAlign w:val="center"/>
          </w:tcPr>
          <w:p w14:paraId="58D0E087">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385200.00</w:t>
            </w:r>
          </w:p>
        </w:tc>
      </w:tr>
      <w:tr w14:paraId="71EB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2257" w:type="dxa"/>
            <w:vMerge w:val="continue"/>
            <w:vAlign w:val="center"/>
          </w:tcPr>
          <w:p w14:paraId="4F9A66C9">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0797E500">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灰场及生产构筑物防水、破损道路集中治理</w:t>
            </w:r>
          </w:p>
        </w:tc>
        <w:tc>
          <w:tcPr>
            <w:tcW w:w="2312" w:type="dxa"/>
            <w:vAlign w:val="center"/>
          </w:tcPr>
          <w:p w14:paraId="627AB604">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国家能源集团焦作电厂有限公司</w:t>
            </w:r>
          </w:p>
        </w:tc>
        <w:tc>
          <w:tcPr>
            <w:tcW w:w="1590" w:type="dxa"/>
            <w:vAlign w:val="center"/>
          </w:tcPr>
          <w:p w14:paraId="467C0A38">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2024.10.08</w:t>
            </w:r>
          </w:p>
        </w:tc>
        <w:tc>
          <w:tcPr>
            <w:tcW w:w="2018" w:type="dxa"/>
            <w:vAlign w:val="center"/>
          </w:tcPr>
          <w:p w14:paraId="74748018">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1029533.00</w:t>
            </w:r>
          </w:p>
        </w:tc>
      </w:tr>
      <w:tr w14:paraId="61D3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57" w:type="dxa"/>
            <w:vMerge w:val="continue"/>
            <w:vAlign w:val="center"/>
          </w:tcPr>
          <w:p w14:paraId="5562FD0D">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77A95D19">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温县岳村街道综合养老服务中心设施项目-暖通及室外设施项目</w:t>
            </w:r>
          </w:p>
        </w:tc>
        <w:tc>
          <w:tcPr>
            <w:tcW w:w="2312" w:type="dxa"/>
            <w:vAlign w:val="center"/>
          </w:tcPr>
          <w:p w14:paraId="0AE73B1C">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温县民政局</w:t>
            </w:r>
          </w:p>
        </w:tc>
        <w:tc>
          <w:tcPr>
            <w:tcW w:w="1590" w:type="dxa"/>
            <w:vAlign w:val="center"/>
          </w:tcPr>
          <w:p w14:paraId="27A5961B">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2023.1.19</w:t>
            </w:r>
          </w:p>
        </w:tc>
        <w:tc>
          <w:tcPr>
            <w:tcW w:w="2018" w:type="dxa"/>
            <w:vAlign w:val="center"/>
          </w:tcPr>
          <w:p w14:paraId="408ECB51">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2472600.00</w:t>
            </w:r>
          </w:p>
        </w:tc>
      </w:tr>
      <w:tr w14:paraId="326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57" w:type="dxa"/>
            <w:vMerge w:val="restart"/>
            <w:vAlign w:val="center"/>
          </w:tcPr>
          <w:p w14:paraId="3173D827">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乾元建工集团有限公司</w:t>
            </w:r>
          </w:p>
        </w:tc>
        <w:tc>
          <w:tcPr>
            <w:tcW w:w="2923" w:type="dxa"/>
            <w:vAlign w:val="center"/>
          </w:tcPr>
          <w:p w14:paraId="24B6A499">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焦作市解放区涧西安置项目(地块一)供热管网工程</w:t>
            </w:r>
          </w:p>
        </w:tc>
        <w:tc>
          <w:tcPr>
            <w:tcW w:w="2312" w:type="dxa"/>
            <w:vAlign w:val="center"/>
          </w:tcPr>
          <w:p w14:paraId="71235155">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中铁十八局集团焦作房地产开发有限公司</w:t>
            </w:r>
          </w:p>
        </w:tc>
        <w:tc>
          <w:tcPr>
            <w:tcW w:w="1590" w:type="dxa"/>
            <w:vAlign w:val="center"/>
          </w:tcPr>
          <w:p w14:paraId="6713F7AD">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2022.12.28</w:t>
            </w:r>
          </w:p>
        </w:tc>
        <w:tc>
          <w:tcPr>
            <w:tcW w:w="2018" w:type="dxa"/>
            <w:vAlign w:val="center"/>
          </w:tcPr>
          <w:p w14:paraId="7D912EFF">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11726027.54</w:t>
            </w:r>
          </w:p>
        </w:tc>
      </w:tr>
      <w:tr w14:paraId="290A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57" w:type="dxa"/>
            <w:vMerge w:val="continue"/>
            <w:vAlign w:val="center"/>
          </w:tcPr>
          <w:p w14:paraId="14A5CFBF">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76005415">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东孔庄村供热庭院管网建设工程</w:t>
            </w:r>
          </w:p>
        </w:tc>
        <w:tc>
          <w:tcPr>
            <w:tcW w:w="2312" w:type="dxa"/>
            <w:vAlign w:val="center"/>
          </w:tcPr>
          <w:p w14:paraId="79422DD1">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焦作市马村区武王街道办事处东孔庄村村民委员会</w:t>
            </w:r>
          </w:p>
        </w:tc>
        <w:tc>
          <w:tcPr>
            <w:tcW w:w="1590" w:type="dxa"/>
            <w:vAlign w:val="center"/>
          </w:tcPr>
          <w:p w14:paraId="662B1898">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2023.10.23</w:t>
            </w:r>
          </w:p>
        </w:tc>
        <w:tc>
          <w:tcPr>
            <w:tcW w:w="2018" w:type="dxa"/>
            <w:vAlign w:val="center"/>
          </w:tcPr>
          <w:p w14:paraId="12530743">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6466963.50</w:t>
            </w:r>
          </w:p>
        </w:tc>
      </w:tr>
      <w:tr w14:paraId="03AC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57" w:type="dxa"/>
            <w:vMerge w:val="continue"/>
            <w:vAlign w:val="center"/>
          </w:tcPr>
          <w:p w14:paraId="0FC50FA1">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72E0DF86">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哈尔滨市南岗区黑龙江省龙房物业管理有限公司既有分户住宅立管改造项目第二标段</w:t>
            </w:r>
          </w:p>
        </w:tc>
        <w:tc>
          <w:tcPr>
            <w:tcW w:w="2312" w:type="dxa"/>
            <w:vAlign w:val="center"/>
          </w:tcPr>
          <w:p w14:paraId="6E791C16">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黑龙江省龙房物业管理有限公司</w:t>
            </w:r>
          </w:p>
        </w:tc>
        <w:tc>
          <w:tcPr>
            <w:tcW w:w="1590" w:type="dxa"/>
            <w:vAlign w:val="center"/>
          </w:tcPr>
          <w:p w14:paraId="37F5B11C">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2023.8.29</w:t>
            </w:r>
          </w:p>
        </w:tc>
        <w:tc>
          <w:tcPr>
            <w:tcW w:w="2018" w:type="dxa"/>
            <w:vAlign w:val="center"/>
          </w:tcPr>
          <w:p w14:paraId="43BEB856">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4452861.99</w:t>
            </w:r>
          </w:p>
        </w:tc>
      </w:tr>
      <w:tr w14:paraId="55B6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57" w:type="dxa"/>
            <w:vMerge w:val="continue"/>
            <w:vAlign w:val="center"/>
          </w:tcPr>
          <w:p w14:paraId="77417BA2">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6D99A563">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博爱县第一中学取暖工程(建筑物以内建设)项目</w:t>
            </w:r>
          </w:p>
        </w:tc>
        <w:tc>
          <w:tcPr>
            <w:tcW w:w="2312" w:type="dxa"/>
            <w:vAlign w:val="center"/>
          </w:tcPr>
          <w:p w14:paraId="45111FEC">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博爱县第一中学</w:t>
            </w:r>
          </w:p>
        </w:tc>
        <w:tc>
          <w:tcPr>
            <w:tcW w:w="1590" w:type="dxa"/>
            <w:vAlign w:val="center"/>
          </w:tcPr>
          <w:p w14:paraId="27B733B6">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2023.12.18</w:t>
            </w:r>
          </w:p>
        </w:tc>
        <w:tc>
          <w:tcPr>
            <w:tcW w:w="2018" w:type="dxa"/>
            <w:vAlign w:val="center"/>
          </w:tcPr>
          <w:p w14:paraId="77CF6507">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2188587.54</w:t>
            </w:r>
          </w:p>
        </w:tc>
      </w:tr>
      <w:tr w14:paraId="378E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57" w:type="dxa"/>
            <w:vMerge w:val="continue"/>
            <w:vAlign w:val="center"/>
          </w:tcPr>
          <w:p w14:paraId="740C4326">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23FAC2E2">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张八寨村“三通一规范”建设工程</w:t>
            </w:r>
          </w:p>
        </w:tc>
        <w:tc>
          <w:tcPr>
            <w:tcW w:w="2312" w:type="dxa"/>
            <w:vAlign w:val="center"/>
          </w:tcPr>
          <w:p w14:paraId="7BB636D3">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新乡市高新技术产业开发区关堤乡张八寨村民委员会</w:t>
            </w:r>
          </w:p>
        </w:tc>
        <w:tc>
          <w:tcPr>
            <w:tcW w:w="1590" w:type="dxa"/>
            <w:vAlign w:val="center"/>
          </w:tcPr>
          <w:p w14:paraId="72A0D307">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2023.09.14</w:t>
            </w:r>
          </w:p>
        </w:tc>
        <w:tc>
          <w:tcPr>
            <w:tcW w:w="2018" w:type="dxa"/>
            <w:vAlign w:val="center"/>
          </w:tcPr>
          <w:p w14:paraId="20FCBF26">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3699971.80</w:t>
            </w:r>
          </w:p>
        </w:tc>
      </w:tr>
      <w:tr w14:paraId="7008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57" w:type="dxa"/>
            <w:vMerge w:val="continue"/>
            <w:vAlign w:val="center"/>
          </w:tcPr>
          <w:p w14:paraId="0FED787F">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923" w:type="dxa"/>
            <w:vAlign w:val="center"/>
          </w:tcPr>
          <w:p w14:paraId="64073858">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孝义市下栅乡上栅村硬化道路、污水管网铺设及党群服务中心场所建设工程</w:t>
            </w:r>
          </w:p>
        </w:tc>
        <w:tc>
          <w:tcPr>
            <w:tcW w:w="2312" w:type="dxa"/>
            <w:vAlign w:val="center"/>
          </w:tcPr>
          <w:p w14:paraId="3B79E1E4">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孝义市下栅乡上栅村股份经济联合社</w:t>
            </w:r>
          </w:p>
        </w:tc>
        <w:tc>
          <w:tcPr>
            <w:tcW w:w="1590" w:type="dxa"/>
            <w:vAlign w:val="center"/>
          </w:tcPr>
          <w:p w14:paraId="10368019">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2023.11.6</w:t>
            </w:r>
          </w:p>
        </w:tc>
        <w:tc>
          <w:tcPr>
            <w:tcW w:w="2018" w:type="dxa"/>
            <w:vAlign w:val="center"/>
          </w:tcPr>
          <w:p w14:paraId="167AF7E0">
            <w:pPr>
              <w:pStyle w:val="4"/>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2493487.63</w:t>
            </w:r>
          </w:p>
        </w:tc>
      </w:tr>
    </w:tbl>
    <w:p w14:paraId="3F3F82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1.3中标候选人项目经理业绩</w:t>
      </w:r>
    </w:p>
    <w:tbl>
      <w:tblPr>
        <w:tblStyle w:val="7"/>
        <w:tblW w:w="11053" w:type="dxa"/>
        <w:tblInd w:w="-1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2520"/>
        <w:gridCol w:w="2655"/>
        <w:gridCol w:w="1815"/>
        <w:gridCol w:w="1755"/>
      </w:tblGrid>
      <w:tr w14:paraId="7378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308" w:type="dxa"/>
            <w:vAlign w:val="center"/>
          </w:tcPr>
          <w:p w14:paraId="4A9A107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中标候选人名称</w:t>
            </w:r>
          </w:p>
        </w:tc>
        <w:tc>
          <w:tcPr>
            <w:tcW w:w="2520" w:type="dxa"/>
            <w:vAlign w:val="center"/>
          </w:tcPr>
          <w:p w14:paraId="24CA4B5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工程名称</w:t>
            </w:r>
          </w:p>
        </w:tc>
        <w:tc>
          <w:tcPr>
            <w:tcW w:w="2655" w:type="dxa"/>
            <w:vAlign w:val="center"/>
          </w:tcPr>
          <w:p w14:paraId="16E16B9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建设单位</w:t>
            </w:r>
          </w:p>
        </w:tc>
        <w:tc>
          <w:tcPr>
            <w:tcW w:w="1815" w:type="dxa"/>
            <w:vAlign w:val="center"/>
          </w:tcPr>
          <w:p w14:paraId="09E2D26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合同签订时间</w:t>
            </w:r>
          </w:p>
        </w:tc>
        <w:tc>
          <w:tcPr>
            <w:tcW w:w="1755" w:type="dxa"/>
            <w:vAlign w:val="center"/>
          </w:tcPr>
          <w:p w14:paraId="7915F1B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合同金额</w:t>
            </w:r>
          </w:p>
          <w:p w14:paraId="38C14DB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(元)</w:t>
            </w:r>
          </w:p>
        </w:tc>
      </w:tr>
      <w:tr w14:paraId="59AF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308" w:type="dxa"/>
            <w:vMerge w:val="restart"/>
            <w:vAlign w:val="center"/>
          </w:tcPr>
          <w:p w14:paraId="5884AF8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河南全舜建设工程有限公司</w:t>
            </w:r>
          </w:p>
        </w:tc>
        <w:tc>
          <w:tcPr>
            <w:tcW w:w="2520" w:type="dxa"/>
            <w:vAlign w:val="center"/>
          </w:tcPr>
          <w:p w14:paraId="3428C53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2024年卢氏县第二批农村公益事业财政奖补普惠性项目汤河乡义节沟村道路硬化及修建桥涵项目</w:t>
            </w:r>
          </w:p>
        </w:tc>
        <w:tc>
          <w:tcPr>
            <w:tcW w:w="2655" w:type="dxa"/>
            <w:vAlign w:val="center"/>
          </w:tcPr>
          <w:p w14:paraId="7F8FDC6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卢氏县汤河乡人民政府</w:t>
            </w:r>
          </w:p>
        </w:tc>
        <w:tc>
          <w:tcPr>
            <w:tcW w:w="1815" w:type="dxa"/>
            <w:vAlign w:val="center"/>
          </w:tcPr>
          <w:p w14:paraId="63A7B38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2024.12.07</w:t>
            </w:r>
          </w:p>
        </w:tc>
        <w:tc>
          <w:tcPr>
            <w:tcW w:w="1755" w:type="dxa"/>
            <w:vAlign w:val="center"/>
          </w:tcPr>
          <w:p w14:paraId="2E791C3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lang w:val="en-US"/>
              </w:rPr>
            </w:pPr>
            <w:r>
              <w:rPr>
                <w:rFonts w:hint="eastAsia" w:ascii="宋体" w:hAnsi="宋体" w:eastAsia="宋体" w:cs="宋体"/>
                <w:color w:val="000000" w:themeColor="text1"/>
                <w:sz w:val="24"/>
                <w:szCs w:val="24"/>
                <w:lang w:val="en-US" w:eastAsia="zh-CN"/>
                <w14:textFill>
                  <w14:solidFill>
                    <w14:schemeClr w14:val="tx1"/>
                  </w14:solidFill>
                </w14:textFill>
              </w:rPr>
              <w:t>369400.00</w:t>
            </w:r>
          </w:p>
        </w:tc>
      </w:tr>
      <w:tr w14:paraId="00F5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308" w:type="dxa"/>
            <w:vMerge w:val="continue"/>
            <w:vAlign w:val="center"/>
          </w:tcPr>
          <w:p w14:paraId="0A5DF79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p>
        </w:tc>
        <w:tc>
          <w:tcPr>
            <w:tcW w:w="2520" w:type="dxa"/>
            <w:vAlign w:val="center"/>
          </w:tcPr>
          <w:p w14:paraId="6EAD830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卢氏县先进制造业开发区东区污水管网项目张村段场地清理工程</w:t>
            </w:r>
          </w:p>
        </w:tc>
        <w:tc>
          <w:tcPr>
            <w:tcW w:w="2655" w:type="dxa"/>
            <w:vAlign w:val="center"/>
          </w:tcPr>
          <w:p w14:paraId="5A6BE8C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卢氏县先进制造业开发区管理委员会</w:t>
            </w:r>
          </w:p>
        </w:tc>
        <w:tc>
          <w:tcPr>
            <w:tcW w:w="1815" w:type="dxa"/>
            <w:vAlign w:val="center"/>
          </w:tcPr>
          <w:p w14:paraId="097C9D9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2024.4.28</w:t>
            </w:r>
          </w:p>
        </w:tc>
        <w:tc>
          <w:tcPr>
            <w:tcW w:w="1755" w:type="dxa"/>
            <w:vAlign w:val="center"/>
          </w:tcPr>
          <w:p w14:paraId="5CA043A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270000.00</w:t>
            </w:r>
          </w:p>
        </w:tc>
      </w:tr>
      <w:tr w14:paraId="4A36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08" w:type="dxa"/>
            <w:vMerge w:val="restart"/>
            <w:vAlign w:val="center"/>
          </w:tcPr>
          <w:p w14:paraId="48EEDD4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河南正扬建设工程有限公司</w:t>
            </w:r>
          </w:p>
        </w:tc>
        <w:tc>
          <w:tcPr>
            <w:tcW w:w="2520" w:type="dxa"/>
            <w:vAlign w:val="center"/>
          </w:tcPr>
          <w:p w14:paraId="2ED9478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vertAlign w:val="baseline"/>
                <w:lang w:val="en-US" w:eastAsia="zh-CN"/>
              </w:rPr>
              <w:t>2024年黄河街道办滩王庄村农村公益事业财政奖补项目</w:t>
            </w:r>
          </w:p>
        </w:tc>
        <w:tc>
          <w:tcPr>
            <w:tcW w:w="2655" w:type="dxa"/>
            <w:vAlign w:val="center"/>
          </w:tcPr>
          <w:p w14:paraId="67A853D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vertAlign w:val="baseline"/>
                <w:lang w:eastAsia="zh-CN"/>
              </w:rPr>
              <w:t>温县黄河街道办事处</w:t>
            </w:r>
          </w:p>
        </w:tc>
        <w:tc>
          <w:tcPr>
            <w:tcW w:w="1815" w:type="dxa"/>
            <w:vAlign w:val="center"/>
          </w:tcPr>
          <w:p w14:paraId="5545271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vertAlign w:val="baseline"/>
                <w:lang w:val="en-US" w:eastAsia="zh-CN"/>
              </w:rPr>
              <w:t>2024.03.25</w:t>
            </w:r>
          </w:p>
        </w:tc>
        <w:tc>
          <w:tcPr>
            <w:tcW w:w="1755" w:type="dxa"/>
            <w:vAlign w:val="center"/>
          </w:tcPr>
          <w:p w14:paraId="613BC65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vertAlign w:val="baseline"/>
                <w:lang w:val="en-US" w:eastAsia="zh-CN"/>
              </w:rPr>
              <w:t>451800.00</w:t>
            </w:r>
          </w:p>
        </w:tc>
      </w:tr>
      <w:tr w14:paraId="1637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8" w:type="dxa"/>
            <w:vMerge w:val="continue"/>
            <w:vAlign w:val="center"/>
          </w:tcPr>
          <w:p w14:paraId="14769CE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520" w:type="dxa"/>
            <w:vAlign w:val="center"/>
          </w:tcPr>
          <w:p w14:paraId="5CD2CEC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vertAlign w:val="baseline"/>
                <w:lang w:eastAsia="zh-CN"/>
              </w:rPr>
              <w:t>修武县王屯乡卫生院院内道路施工项目</w:t>
            </w:r>
          </w:p>
        </w:tc>
        <w:tc>
          <w:tcPr>
            <w:tcW w:w="2655" w:type="dxa"/>
            <w:vAlign w:val="center"/>
          </w:tcPr>
          <w:p w14:paraId="043FF6D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vertAlign w:val="baseline"/>
                <w:lang w:eastAsia="zh-CN"/>
              </w:rPr>
              <w:t>修武县王屯乡卫生院</w:t>
            </w:r>
          </w:p>
        </w:tc>
        <w:tc>
          <w:tcPr>
            <w:tcW w:w="1815" w:type="dxa"/>
            <w:vAlign w:val="center"/>
          </w:tcPr>
          <w:p w14:paraId="0EBC559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vertAlign w:val="baseline"/>
                <w:lang w:val="en-US" w:eastAsia="zh-CN"/>
              </w:rPr>
              <w:t>2024.09.10</w:t>
            </w:r>
          </w:p>
        </w:tc>
        <w:tc>
          <w:tcPr>
            <w:tcW w:w="1755" w:type="dxa"/>
            <w:vAlign w:val="center"/>
          </w:tcPr>
          <w:p w14:paraId="1A43806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vertAlign w:val="baseline"/>
                <w:lang w:val="en-US" w:eastAsia="zh-CN"/>
              </w:rPr>
              <w:t>580632.98</w:t>
            </w:r>
          </w:p>
        </w:tc>
      </w:tr>
      <w:tr w14:paraId="43F3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08" w:type="dxa"/>
            <w:vMerge w:val="restart"/>
            <w:vAlign w:val="center"/>
          </w:tcPr>
          <w:p w14:paraId="78B37619">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乾元建工集团有限公司</w:t>
            </w:r>
          </w:p>
        </w:tc>
        <w:tc>
          <w:tcPr>
            <w:tcW w:w="2520" w:type="dxa"/>
            <w:vAlign w:val="center"/>
          </w:tcPr>
          <w:p w14:paraId="735B0BE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哈尔滨热电有限责任公司2024年一般国债老旧管网(香坊区)改造项目施工八标段</w:t>
            </w:r>
          </w:p>
        </w:tc>
        <w:tc>
          <w:tcPr>
            <w:tcW w:w="2655" w:type="dxa"/>
            <w:vAlign w:val="center"/>
          </w:tcPr>
          <w:p w14:paraId="4BCBBA0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哈尔滨热电有限责任公司</w:t>
            </w:r>
          </w:p>
        </w:tc>
        <w:tc>
          <w:tcPr>
            <w:tcW w:w="1815" w:type="dxa"/>
            <w:vAlign w:val="center"/>
          </w:tcPr>
          <w:p w14:paraId="0959A85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2024.08.27</w:t>
            </w:r>
          </w:p>
        </w:tc>
        <w:tc>
          <w:tcPr>
            <w:tcW w:w="1755" w:type="dxa"/>
            <w:vAlign w:val="center"/>
          </w:tcPr>
          <w:p w14:paraId="34097C8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51946.31</w:t>
            </w:r>
          </w:p>
        </w:tc>
      </w:tr>
      <w:tr w14:paraId="34B8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08" w:type="dxa"/>
            <w:vMerge w:val="continue"/>
            <w:vAlign w:val="center"/>
          </w:tcPr>
          <w:p w14:paraId="04F16F75">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520" w:type="dxa"/>
            <w:vAlign w:val="center"/>
          </w:tcPr>
          <w:p w14:paraId="21903B1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新乡医学院南校区热力管网改造工程项目</w:t>
            </w:r>
          </w:p>
        </w:tc>
        <w:tc>
          <w:tcPr>
            <w:tcW w:w="2655" w:type="dxa"/>
            <w:vAlign w:val="center"/>
          </w:tcPr>
          <w:p w14:paraId="155B8DF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新乡医学院</w:t>
            </w:r>
          </w:p>
        </w:tc>
        <w:tc>
          <w:tcPr>
            <w:tcW w:w="1815" w:type="dxa"/>
            <w:vAlign w:val="center"/>
          </w:tcPr>
          <w:p w14:paraId="77CFB20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2023.06.13</w:t>
            </w:r>
          </w:p>
        </w:tc>
        <w:tc>
          <w:tcPr>
            <w:tcW w:w="1755" w:type="dxa"/>
            <w:vAlign w:val="center"/>
          </w:tcPr>
          <w:p w14:paraId="50CCF48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537800</w:t>
            </w:r>
          </w:p>
        </w:tc>
      </w:tr>
      <w:tr w14:paraId="4737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08" w:type="dxa"/>
            <w:vMerge w:val="continue"/>
            <w:vAlign w:val="center"/>
          </w:tcPr>
          <w:p w14:paraId="12177AA3">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520" w:type="dxa"/>
            <w:vAlign w:val="center"/>
          </w:tcPr>
          <w:p w14:paraId="1E20A87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皮革厂家属院采暖改造--一次网工程</w:t>
            </w:r>
          </w:p>
        </w:tc>
        <w:tc>
          <w:tcPr>
            <w:tcW w:w="2655" w:type="dxa"/>
            <w:vAlign w:val="center"/>
          </w:tcPr>
          <w:p w14:paraId="12823B9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济源市城市供热有限责任公司</w:t>
            </w:r>
          </w:p>
        </w:tc>
        <w:tc>
          <w:tcPr>
            <w:tcW w:w="1815" w:type="dxa"/>
            <w:vAlign w:val="center"/>
          </w:tcPr>
          <w:p w14:paraId="07F55C6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2024.2.18</w:t>
            </w:r>
          </w:p>
        </w:tc>
        <w:tc>
          <w:tcPr>
            <w:tcW w:w="1755" w:type="dxa"/>
            <w:vAlign w:val="center"/>
          </w:tcPr>
          <w:p w14:paraId="30C4729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175075.78</w:t>
            </w:r>
          </w:p>
        </w:tc>
      </w:tr>
      <w:tr w14:paraId="0004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08" w:type="dxa"/>
            <w:vMerge w:val="continue"/>
            <w:vAlign w:val="center"/>
          </w:tcPr>
          <w:p w14:paraId="0479173E">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520" w:type="dxa"/>
            <w:vAlign w:val="center"/>
          </w:tcPr>
          <w:p w14:paraId="3E499E0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呼兰区2024年供热老旧管网改造项目(施工)第一标段</w:t>
            </w:r>
          </w:p>
        </w:tc>
        <w:tc>
          <w:tcPr>
            <w:tcW w:w="2655" w:type="dxa"/>
            <w:vAlign w:val="center"/>
          </w:tcPr>
          <w:p w14:paraId="53DCF13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黑龙江省鑫玛热电集团呼兰有限公司</w:t>
            </w:r>
          </w:p>
        </w:tc>
        <w:tc>
          <w:tcPr>
            <w:tcW w:w="1815" w:type="dxa"/>
            <w:vAlign w:val="center"/>
          </w:tcPr>
          <w:p w14:paraId="72E7BF2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2024.8.4</w:t>
            </w:r>
          </w:p>
        </w:tc>
        <w:tc>
          <w:tcPr>
            <w:tcW w:w="1755" w:type="dxa"/>
            <w:vAlign w:val="center"/>
          </w:tcPr>
          <w:p w14:paraId="311EB94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1499168.95</w:t>
            </w:r>
          </w:p>
        </w:tc>
      </w:tr>
    </w:tbl>
    <w:p w14:paraId="6B460FE8">
      <w:pPr>
        <w:pStyle w:val="4"/>
        <w:keepNext w:val="0"/>
        <w:keepLines w:val="0"/>
        <w:widowControl/>
        <w:suppressLineNumbers w:val="0"/>
        <w:spacing w:before="0" w:beforeAutospacing="0" w:after="0" w:afterAutospacing="0" w:line="480" w:lineRule="atLeast"/>
        <w:ind w:left="0" w:right="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二、中标候选人响应招标文件要求的资格能力条件</w:t>
      </w:r>
    </w:p>
    <w:p w14:paraId="2112878F">
      <w:pPr>
        <w:pStyle w:val="4"/>
        <w:keepNext w:val="0"/>
        <w:keepLines w:val="0"/>
        <w:widowControl/>
        <w:suppressLineNumbers w:val="0"/>
        <w:spacing w:before="0" w:beforeAutospacing="0" w:after="0" w:afterAutospacing="0" w:line="480" w:lineRule="atLeast"/>
        <w:ind w:left="0" w:right="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2.1招标文件要求的资格能力条件</w:t>
      </w:r>
    </w:p>
    <w:tbl>
      <w:tblPr>
        <w:tblStyle w:val="6"/>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80"/>
        <w:gridCol w:w="9264"/>
      </w:tblGrid>
      <w:tr w14:paraId="0767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8C83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64F7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资格能力条件</w:t>
            </w:r>
          </w:p>
        </w:tc>
      </w:tr>
      <w:tr w14:paraId="1794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7CDE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B1471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投标人须具备独立的法人资格，具有有效的营业执照；</w:t>
            </w:r>
          </w:p>
        </w:tc>
      </w:tr>
      <w:tr w14:paraId="3FD7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43A6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8F660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rPr>
                <w:rFonts w:hint="eastAsia" w:ascii="宋体" w:hAnsi="宋体" w:eastAsia="宋体" w:cs="宋体"/>
                <w:color w:val="000000" w:themeColor="text1"/>
                <w:sz w:val="24"/>
                <w:szCs w:val="24"/>
                <w:lang w:eastAsia="zh-CN"/>
                <w14:textFill>
                  <w14:solidFill>
                    <w14:schemeClr w14:val="tx1"/>
                  </w14:solidFill>
                </w14:textFill>
              </w:rPr>
            </w:pPr>
            <w:bookmarkStart w:id="1" w:name="OLE_LINK22"/>
            <w:bookmarkStart w:id="2" w:name="OLE_LINK24"/>
            <w:r>
              <w:rPr>
                <w:rFonts w:hint="eastAsia" w:ascii="宋体" w:hAnsi="宋体" w:eastAsia="宋体" w:cs="宋体"/>
                <w:color w:val="000000" w:themeColor="text1"/>
                <w:sz w:val="24"/>
                <w:szCs w:val="24"/>
                <w:lang w:eastAsia="zh-CN"/>
                <w14:textFill>
                  <w14:solidFill>
                    <w14:schemeClr w14:val="tx1"/>
                  </w14:solidFill>
                </w14:textFill>
              </w:rPr>
              <w:t>投标单位具有市政公用工程施工总承包贰级及以上资质，具有有效的安全生产许可证</w:t>
            </w:r>
            <w:bookmarkEnd w:id="1"/>
            <w:bookmarkStart w:id="3" w:name="OLE_LINK49"/>
            <w:r>
              <w:rPr>
                <w:rFonts w:hint="eastAsia" w:ascii="宋体" w:hAnsi="宋体" w:eastAsia="宋体" w:cs="宋体"/>
                <w:color w:val="000000" w:themeColor="text1"/>
                <w:sz w:val="24"/>
                <w:szCs w:val="24"/>
                <w:lang w:eastAsia="zh-CN"/>
                <w14:textFill>
                  <w14:solidFill>
                    <w14:schemeClr w14:val="tx1"/>
                  </w14:solidFill>
                </w14:textFill>
              </w:rPr>
              <w:t>，</w:t>
            </w:r>
            <w:bookmarkStart w:id="4" w:name="OLE_LINK47"/>
            <w:r>
              <w:rPr>
                <w:rFonts w:hint="eastAsia" w:ascii="宋体" w:hAnsi="宋体" w:eastAsia="宋体" w:cs="宋体"/>
                <w:color w:val="000000" w:themeColor="text1"/>
                <w:sz w:val="24"/>
                <w:szCs w:val="24"/>
                <w:lang w:val="en-US" w:eastAsia="zh-CN"/>
                <w14:textFill>
                  <w14:solidFill>
                    <w14:schemeClr w14:val="tx1"/>
                  </w14:solidFill>
                </w14:textFill>
              </w:rPr>
              <w:t>在人员、设备、资金等方面具有相应的施工能力</w:t>
            </w:r>
            <w:bookmarkEnd w:id="3"/>
            <w:bookmarkEnd w:id="4"/>
            <w:r>
              <w:rPr>
                <w:rFonts w:hint="eastAsia" w:ascii="宋体" w:hAnsi="宋体" w:eastAsia="宋体" w:cs="宋体"/>
                <w:color w:val="000000" w:themeColor="text1"/>
                <w:sz w:val="24"/>
                <w:szCs w:val="24"/>
                <w:lang w:val="en-US" w:eastAsia="zh-CN"/>
                <w14:textFill>
                  <w14:solidFill>
                    <w14:schemeClr w14:val="tx1"/>
                  </w14:solidFill>
                </w14:textFill>
              </w:rPr>
              <w:t>；</w:t>
            </w:r>
            <w:bookmarkEnd w:id="2"/>
            <w:r>
              <w:rPr>
                <w:rFonts w:hint="eastAsia" w:ascii="宋体" w:hAnsi="宋体" w:eastAsia="宋体" w:cs="宋体"/>
                <w:color w:val="000000" w:themeColor="text1"/>
                <w:sz w:val="24"/>
                <w:szCs w:val="24"/>
                <w:lang w:eastAsia="zh-CN"/>
                <w14:textFill>
                  <w14:solidFill>
                    <w14:schemeClr w14:val="tx1"/>
                  </w14:solidFill>
                </w14:textFill>
              </w:rPr>
              <w:t>拟派项目经理需具备市政公用工程专业</w:t>
            </w:r>
            <w:r>
              <w:rPr>
                <w:rFonts w:hint="eastAsia" w:ascii="宋体" w:hAnsi="宋体" w:eastAsia="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lang w:eastAsia="zh-CN"/>
                <w14:textFill>
                  <w14:solidFill>
                    <w14:schemeClr w14:val="tx1"/>
                  </w14:solidFill>
                </w14:textFill>
              </w:rPr>
              <w:t>级注册建造师执业资格，具有有效的安全生产考核合格证, 为本单位员工（提供劳动合同），已参加社会保险，提供单位</w:t>
            </w:r>
            <w:r>
              <w:rPr>
                <w:rFonts w:hint="eastAsia" w:ascii="宋体" w:hAnsi="宋体" w:eastAsia="宋体" w:cs="宋体"/>
                <w:color w:val="000000" w:themeColor="text1"/>
                <w:sz w:val="24"/>
                <w:szCs w:val="24"/>
                <w:lang w:val="en-US" w:eastAsia="zh-CN"/>
                <w14:textFill>
                  <w14:solidFill>
                    <w14:schemeClr w14:val="tx1"/>
                  </w14:solidFill>
                </w14:textFill>
              </w:rPr>
              <w:t>近一年</w:t>
            </w:r>
            <w:r>
              <w:rPr>
                <w:rFonts w:hint="eastAsia" w:ascii="宋体" w:hAnsi="宋体" w:eastAsia="宋体" w:cs="宋体"/>
                <w:color w:val="000000" w:themeColor="text1"/>
                <w:sz w:val="24"/>
                <w:szCs w:val="24"/>
                <w:lang w:eastAsia="zh-CN"/>
                <w14:textFill>
                  <w14:solidFill>
                    <w14:schemeClr w14:val="tx1"/>
                  </w14:solidFill>
                </w14:textFill>
              </w:rPr>
              <w:t>的社保缴费证明，且未担任其他在建工程项目（</w:t>
            </w:r>
            <w:r>
              <w:rPr>
                <w:rFonts w:hint="eastAsia" w:ascii="宋体" w:hAnsi="宋体" w:eastAsia="宋体" w:cs="宋体"/>
                <w:color w:val="000000" w:themeColor="text1"/>
                <w:sz w:val="24"/>
                <w:szCs w:val="24"/>
                <w:lang w:val="en-US" w:eastAsia="zh-CN"/>
                <w14:textFill>
                  <w14:solidFill>
                    <w14:schemeClr w14:val="tx1"/>
                  </w14:solidFill>
                </w14:textFill>
              </w:rPr>
              <w:t>提供项目经理无在建承诺函</w:t>
            </w:r>
            <w:r>
              <w:rPr>
                <w:rFonts w:hint="eastAsia" w:ascii="宋体" w:hAnsi="宋体" w:eastAsia="宋体" w:cs="宋体"/>
                <w:color w:val="000000" w:themeColor="text1"/>
                <w:sz w:val="24"/>
                <w:szCs w:val="24"/>
                <w:lang w:eastAsia="zh-CN"/>
                <w14:textFill>
                  <w14:solidFill>
                    <w14:schemeClr w14:val="tx1"/>
                  </w14:solidFill>
                </w14:textFill>
              </w:rPr>
              <w:t>）；</w:t>
            </w:r>
          </w:p>
        </w:tc>
      </w:tr>
      <w:tr w14:paraId="3A58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CE40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F07736">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拟派项目技术负责人须具有相关专业中级及以上职称，为本单位员工（提供劳动合同），已参加社会保险，提供单位近一年的社保缴费证明；</w:t>
            </w:r>
          </w:p>
        </w:tc>
      </w:tr>
      <w:tr w14:paraId="2BE4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3975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8C708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具有良好的财务状况且没有处于被责令停业；</w:t>
            </w:r>
          </w:p>
        </w:tc>
      </w:tr>
      <w:tr w14:paraId="383A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5492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CAB7B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投标人参加政府采购活动前3年内无行贿犯罪记录、商业贿赂、不正当竞争行为、骗取中标、严重违约及重大工程质量等问题（投标人须出具书面承诺，格式自拟，加盖单位公章）；</w:t>
            </w:r>
          </w:p>
        </w:tc>
      </w:tr>
      <w:tr w14:paraId="4813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3331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0D8CE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人没有被列入“中国执行信息公开网”的“失信被执行人”、“信用中国”的“重大税收违法失信主体”及“中国政府采购网站”的“政府采购严重违法失信行为记录名单”。【查询渠道：“中国执行信息公开网”（http://zxgk.court.gov.cn/）“信用中国”网站（www.creditchina.gov.cn）、“中国政府采购网”（www.ccgp.gov.cn）】（提供网站的查询信息截图，查询日期必须在公告发布之日之后）；</w:t>
            </w:r>
          </w:p>
        </w:tc>
      </w:tr>
      <w:tr w14:paraId="71B2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A36C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AC8F5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单位负责人为同一人或者存在直接控股、管理关系的不同投标人，不得参加同一合同项下的政府采购活动，提供“国家企业信用信息公示系统”中查询截图（需包含公司基本信息、股东信息及股权变更信息）；</w:t>
            </w:r>
          </w:p>
        </w:tc>
      </w:tr>
      <w:tr w14:paraId="3F32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8697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8</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761D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本次招标不接受联合体投标;</w:t>
            </w:r>
          </w:p>
        </w:tc>
      </w:tr>
      <w:tr w14:paraId="47DB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174A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9</w:t>
            </w:r>
          </w:p>
        </w:tc>
        <w:tc>
          <w:tcPr>
            <w:tcW w:w="926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CEBAF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本次招标实行资格后审。</w:t>
            </w:r>
          </w:p>
        </w:tc>
      </w:tr>
    </w:tbl>
    <w:p w14:paraId="2ACC5709">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2.2中标候选人响应招标文件要求的资格能力条件情况</w:t>
      </w:r>
    </w:p>
    <w:tbl>
      <w:tblPr>
        <w:tblStyle w:val="6"/>
        <w:tblW w:w="5972"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0"/>
        <w:gridCol w:w="6823"/>
        <w:gridCol w:w="2012"/>
      </w:tblGrid>
      <w:tr w14:paraId="578B30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58" w:type="pct"/>
            <w:tcBorders>
              <w:top w:val="inset" w:color="000000" w:sz="8" w:space="0"/>
              <w:left w:val="inset" w:color="000000" w:sz="8" w:space="0"/>
              <w:bottom w:val="inset" w:color="000000" w:sz="8" w:space="0"/>
              <w:right w:val="inset" w:color="000000" w:sz="8" w:space="0"/>
            </w:tcBorders>
            <w:shd w:val="clear" w:color="auto" w:fill="FFFFFF"/>
            <w:vAlign w:val="center"/>
          </w:tcPr>
          <w:p w14:paraId="6D3D9995">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3429" w:type="pct"/>
            <w:tcBorders>
              <w:top w:val="inset" w:color="auto" w:sz="8" w:space="0"/>
              <w:left w:val="nil"/>
              <w:bottom w:val="inset" w:color="auto" w:sz="8" w:space="0"/>
              <w:right w:val="inset" w:color="auto" w:sz="8" w:space="0"/>
            </w:tcBorders>
            <w:shd w:val="clear" w:color="auto" w:fill="FFFFFF"/>
            <w:vAlign w:val="center"/>
          </w:tcPr>
          <w:p w14:paraId="3BACA7B9">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中标候选人</w:t>
            </w:r>
          </w:p>
        </w:tc>
        <w:tc>
          <w:tcPr>
            <w:tcW w:w="1011" w:type="pct"/>
            <w:tcBorders>
              <w:top w:val="inset" w:color="auto" w:sz="8" w:space="0"/>
              <w:left w:val="nil"/>
              <w:bottom w:val="inset" w:color="auto" w:sz="8" w:space="0"/>
              <w:right w:val="inset" w:color="auto" w:sz="8" w:space="0"/>
            </w:tcBorders>
            <w:shd w:val="clear" w:color="auto" w:fill="FFFFFF"/>
            <w:vAlign w:val="center"/>
          </w:tcPr>
          <w:p w14:paraId="7AAE3A8E">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响应情况</w:t>
            </w:r>
          </w:p>
        </w:tc>
      </w:tr>
      <w:tr w14:paraId="57F77A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58" w:type="pct"/>
            <w:tcBorders>
              <w:top w:val="nil"/>
              <w:left w:val="inset" w:color="auto" w:sz="8" w:space="0"/>
              <w:bottom w:val="inset" w:color="auto" w:sz="8" w:space="0"/>
              <w:right w:val="inset" w:color="auto" w:sz="8" w:space="0"/>
            </w:tcBorders>
            <w:shd w:val="clear" w:color="auto" w:fill="FFFFFF"/>
            <w:vAlign w:val="center"/>
          </w:tcPr>
          <w:p w14:paraId="263F7D90">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3429" w:type="pct"/>
            <w:tcBorders>
              <w:top w:val="nil"/>
              <w:left w:val="nil"/>
              <w:bottom w:val="inset" w:color="auto" w:sz="8" w:space="0"/>
              <w:right w:val="inset" w:color="auto" w:sz="8" w:space="0"/>
            </w:tcBorders>
            <w:shd w:val="clear" w:color="auto" w:fill="FFFFFF"/>
            <w:vAlign w:val="center"/>
          </w:tcPr>
          <w:p w14:paraId="64A3BC1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河南全舜建设工程有限公司</w:t>
            </w:r>
          </w:p>
        </w:tc>
        <w:tc>
          <w:tcPr>
            <w:tcW w:w="1011" w:type="pct"/>
            <w:tcBorders>
              <w:top w:val="nil"/>
              <w:left w:val="nil"/>
              <w:bottom w:val="inset" w:color="auto" w:sz="8" w:space="0"/>
              <w:right w:val="inset" w:color="auto" w:sz="8" w:space="0"/>
            </w:tcBorders>
            <w:shd w:val="clear" w:color="auto" w:fill="FFFFFF"/>
            <w:vAlign w:val="center"/>
          </w:tcPr>
          <w:p w14:paraId="7AD5C4B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w:t>
            </w:r>
          </w:p>
        </w:tc>
      </w:tr>
      <w:tr w14:paraId="0FB152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58" w:type="pct"/>
            <w:tcBorders>
              <w:top w:val="nil"/>
              <w:left w:val="inset" w:color="auto" w:sz="8" w:space="0"/>
              <w:bottom w:val="inset" w:color="auto" w:sz="8" w:space="0"/>
              <w:right w:val="inset" w:color="auto" w:sz="8" w:space="0"/>
            </w:tcBorders>
            <w:shd w:val="clear" w:color="auto" w:fill="FFFFFF"/>
            <w:vAlign w:val="center"/>
          </w:tcPr>
          <w:p w14:paraId="0EAC86DB">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3429" w:type="pct"/>
            <w:tcBorders>
              <w:top w:val="nil"/>
              <w:left w:val="nil"/>
              <w:bottom w:val="inset" w:color="auto" w:sz="8" w:space="0"/>
              <w:right w:val="inset" w:color="auto" w:sz="8" w:space="0"/>
            </w:tcBorders>
            <w:shd w:val="clear" w:color="auto" w:fill="FFFFFF"/>
            <w:vAlign w:val="center"/>
          </w:tcPr>
          <w:p w14:paraId="7D3E2F0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河南正扬建设工程有限公司</w:t>
            </w:r>
          </w:p>
        </w:tc>
        <w:tc>
          <w:tcPr>
            <w:tcW w:w="1011" w:type="pct"/>
            <w:tcBorders>
              <w:top w:val="nil"/>
              <w:left w:val="nil"/>
              <w:bottom w:val="inset" w:color="auto" w:sz="8" w:space="0"/>
              <w:right w:val="inset" w:color="auto" w:sz="8" w:space="0"/>
            </w:tcBorders>
            <w:shd w:val="clear" w:color="auto" w:fill="FFFFFF"/>
            <w:vAlign w:val="center"/>
          </w:tcPr>
          <w:p w14:paraId="16D7E54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w:t>
            </w:r>
          </w:p>
        </w:tc>
      </w:tr>
      <w:tr w14:paraId="2BA0E4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58" w:type="pct"/>
            <w:tcBorders>
              <w:top w:val="nil"/>
              <w:left w:val="inset" w:color="auto" w:sz="8" w:space="0"/>
              <w:bottom w:val="inset" w:color="auto" w:sz="8" w:space="0"/>
              <w:right w:val="inset" w:color="auto" w:sz="8" w:space="0"/>
            </w:tcBorders>
            <w:shd w:val="clear" w:color="auto" w:fill="FFFFFF"/>
            <w:vAlign w:val="center"/>
          </w:tcPr>
          <w:p w14:paraId="2CAF453C">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3429" w:type="pct"/>
            <w:tcBorders>
              <w:top w:val="nil"/>
              <w:left w:val="nil"/>
              <w:bottom w:val="inset" w:color="auto" w:sz="8" w:space="0"/>
              <w:right w:val="inset" w:color="auto" w:sz="8" w:space="0"/>
            </w:tcBorders>
            <w:shd w:val="clear" w:color="auto" w:fill="FFFFFF"/>
            <w:vAlign w:val="center"/>
          </w:tcPr>
          <w:p w14:paraId="579D729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乾元建工集团有限公司</w:t>
            </w:r>
          </w:p>
        </w:tc>
        <w:tc>
          <w:tcPr>
            <w:tcW w:w="1011" w:type="pct"/>
            <w:tcBorders>
              <w:top w:val="nil"/>
              <w:left w:val="nil"/>
              <w:bottom w:val="inset" w:color="auto" w:sz="8" w:space="0"/>
              <w:right w:val="inset" w:color="auto" w:sz="8" w:space="0"/>
            </w:tcBorders>
            <w:shd w:val="clear" w:color="auto" w:fill="FFFFFF"/>
            <w:vAlign w:val="center"/>
          </w:tcPr>
          <w:p w14:paraId="4DD463B1">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w:t>
            </w:r>
          </w:p>
        </w:tc>
      </w:tr>
    </w:tbl>
    <w:p w14:paraId="34BD093A">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三、废标情况及原因</w:t>
      </w:r>
    </w:p>
    <w:p w14:paraId="75B72A3A">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中原豫达建设工程有限公司和河南智澜建筑工程有限公司的项目经理、技术负责人提供社保证明不足一年，不符合招标文件要求。</w:t>
      </w:r>
    </w:p>
    <w:p w14:paraId="4458279C">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四、报价修正</w:t>
      </w:r>
    </w:p>
    <w:p w14:paraId="786CBA7E">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p w14:paraId="7E5DD9AB">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五、所有投标人综合标评分情况</w:t>
      </w:r>
    </w:p>
    <w:tbl>
      <w:tblPr>
        <w:tblStyle w:val="6"/>
        <w:tblW w:w="5854"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83"/>
        <w:gridCol w:w="3630"/>
        <w:gridCol w:w="1075"/>
        <w:gridCol w:w="1125"/>
        <w:gridCol w:w="1075"/>
        <w:gridCol w:w="1166"/>
        <w:gridCol w:w="1094"/>
      </w:tblGrid>
      <w:tr w14:paraId="12F590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99" w:type="pct"/>
            <w:tcBorders>
              <w:top w:val="inset" w:color="000000" w:sz="8" w:space="0"/>
              <w:left w:val="inset" w:color="000000" w:sz="8" w:space="0"/>
              <w:bottom w:val="inset" w:color="000000" w:sz="8" w:space="0"/>
              <w:right w:val="inset" w:color="000000" w:sz="8" w:space="0"/>
            </w:tcBorders>
            <w:shd w:val="clear" w:color="auto" w:fill="FFFFFF"/>
            <w:vAlign w:val="center"/>
          </w:tcPr>
          <w:p w14:paraId="7A303C5B">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861" w:type="pct"/>
            <w:tcBorders>
              <w:top w:val="inset" w:color="auto" w:sz="8" w:space="0"/>
              <w:left w:val="nil"/>
              <w:bottom w:val="inset" w:color="auto" w:sz="8" w:space="0"/>
              <w:right w:val="inset" w:color="auto" w:sz="8" w:space="0"/>
            </w:tcBorders>
            <w:shd w:val="clear" w:color="auto" w:fill="FFFFFF"/>
            <w:vAlign w:val="center"/>
          </w:tcPr>
          <w:p w14:paraId="0B4CBE0F">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p>
        </w:tc>
        <w:tc>
          <w:tcPr>
            <w:tcW w:w="551" w:type="pct"/>
            <w:tcBorders>
              <w:top w:val="inset" w:color="auto" w:sz="8" w:space="0"/>
              <w:left w:val="nil"/>
              <w:bottom w:val="inset" w:color="auto" w:sz="8" w:space="0"/>
              <w:right w:val="inset" w:color="auto" w:sz="8" w:space="0"/>
            </w:tcBorders>
            <w:shd w:val="clear" w:color="auto" w:fill="FFFFFF"/>
            <w:vAlign w:val="center"/>
          </w:tcPr>
          <w:p w14:paraId="0715044F">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评委A</w:t>
            </w:r>
          </w:p>
        </w:tc>
        <w:tc>
          <w:tcPr>
            <w:tcW w:w="577" w:type="pct"/>
            <w:tcBorders>
              <w:top w:val="inset" w:color="auto" w:sz="8" w:space="0"/>
              <w:left w:val="nil"/>
              <w:bottom w:val="inset" w:color="auto" w:sz="8" w:space="0"/>
              <w:right w:val="inset" w:color="auto" w:sz="8" w:space="0"/>
            </w:tcBorders>
            <w:shd w:val="clear" w:color="auto" w:fill="FFFFFF"/>
            <w:vAlign w:val="center"/>
          </w:tcPr>
          <w:p w14:paraId="6E489B7F">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评委B</w:t>
            </w:r>
          </w:p>
        </w:tc>
        <w:tc>
          <w:tcPr>
            <w:tcW w:w="551" w:type="pct"/>
            <w:tcBorders>
              <w:top w:val="inset" w:color="auto" w:sz="8" w:space="0"/>
              <w:left w:val="nil"/>
              <w:bottom w:val="inset" w:color="auto" w:sz="8" w:space="0"/>
              <w:right w:val="inset" w:color="auto" w:sz="8" w:space="0"/>
            </w:tcBorders>
            <w:shd w:val="clear" w:color="auto" w:fill="FFFFFF"/>
            <w:vAlign w:val="center"/>
          </w:tcPr>
          <w:p w14:paraId="736557E5">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评委C</w:t>
            </w:r>
          </w:p>
        </w:tc>
        <w:tc>
          <w:tcPr>
            <w:tcW w:w="598" w:type="pct"/>
            <w:tcBorders>
              <w:top w:val="inset" w:color="auto" w:sz="8" w:space="0"/>
              <w:left w:val="nil"/>
              <w:bottom w:val="inset" w:color="auto" w:sz="8" w:space="0"/>
              <w:right w:val="inset" w:color="auto" w:sz="8" w:space="0"/>
            </w:tcBorders>
            <w:shd w:val="clear" w:color="auto" w:fill="FFFFFF"/>
            <w:vAlign w:val="center"/>
          </w:tcPr>
          <w:p w14:paraId="76224AC9">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评委D</w:t>
            </w:r>
          </w:p>
        </w:tc>
        <w:tc>
          <w:tcPr>
            <w:tcW w:w="561" w:type="pct"/>
            <w:tcBorders>
              <w:top w:val="inset" w:color="auto" w:sz="8" w:space="0"/>
              <w:left w:val="nil"/>
              <w:bottom w:val="inset" w:color="auto" w:sz="8" w:space="0"/>
              <w:right w:val="inset" w:color="auto" w:sz="8" w:space="0"/>
            </w:tcBorders>
            <w:shd w:val="clear" w:color="auto" w:fill="FFFFFF"/>
            <w:vAlign w:val="center"/>
          </w:tcPr>
          <w:p w14:paraId="2D0729D0">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评委E</w:t>
            </w:r>
          </w:p>
        </w:tc>
      </w:tr>
      <w:tr w14:paraId="4504FB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nil"/>
              <w:left w:val="inset" w:color="auto" w:sz="8" w:space="0"/>
              <w:bottom w:val="inset" w:color="auto" w:sz="8" w:space="0"/>
              <w:right w:val="inset" w:color="auto" w:sz="8" w:space="0"/>
            </w:tcBorders>
            <w:shd w:val="clear" w:color="auto" w:fill="FFFFFF"/>
            <w:vAlign w:val="center"/>
          </w:tcPr>
          <w:p w14:paraId="394E1F4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861" w:type="pct"/>
            <w:tcBorders>
              <w:top w:val="nil"/>
              <w:left w:val="nil"/>
              <w:bottom w:val="inset" w:color="auto" w:sz="8" w:space="0"/>
              <w:right w:val="inset" w:color="auto" w:sz="8" w:space="0"/>
            </w:tcBorders>
            <w:shd w:val="clear" w:color="auto" w:fill="FFFFFF"/>
            <w:vAlign w:val="center"/>
          </w:tcPr>
          <w:p w14:paraId="0498A95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河南全舜建设工程有限公司</w:t>
            </w:r>
          </w:p>
        </w:tc>
        <w:tc>
          <w:tcPr>
            <w:tcW w:w="551" w:type="pct"/>
            <w:tcBorders>
              <w:top w:val="nil"/>
              <w:left w:val="nil"/>
              <w:bottom w:val="inset" w:color="auto" w:sz="8" w:space="0"/>
              <w:right w:val="inset" w:color="auto" w:sz="8" w:space="0"/>
            </w:tcBorders>
            <w:shd w:val="clear" w:color="auto" w:fill="FFFFFF"/>
            <w:vAlign w:val="center"/>
          </w:tcPr>
          <w:p w14:paraId="47FAED4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w:t>
            </w:r>
          </w:p>
        </w:tc>
        <w:tc>
          <w:tcPr>
            <w:tcW w:w="577" w:type="pct"/>
            <w:tcBorders>
              <w:top w:val="nil"/>
              <w:left w:val="nil"/>
              <w:bottom w:val="inset" w:color="auto" w:sz="8" w:space="0"/>
              <w:right w:val="inset" w:color="auto" w:sz="8" w:space="0"/>
            </w:tcBorders>
            <w:shd w:val="clear" w:color="auto" w:fill="FFFFFF"/>
            <w:vAlign w:val="center"/>
          </w:tcPr>
          <w:p w14:paraId="54BDD0D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w:t>
            </w:r>
          </w:p>
        </w:tc>
        <w:tc>
          <w:tcPr>
            <w:tcW w:w="551" w:type="pct"/>
            <w:tcBorders>
              <w:top w:val="nil"/>
              <w:left w:val="nil"/>
              <w:bottom w:val="inset" w:color="auto" w:sz="8" w:space="0"/>
              <w:right w:val="inset" w:color="auto" w:sz="8" w:space="0"/>
            </w:tcBorders>
            <w:shd w:val="clear" w:color="auto" w:fill="FFFFFF"/>
            <w:vAlign w:val="center"/>
          </w:tcPr>
          <w:p w14:paraId="03D52BE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c>
          <w:tcPr>
            <w:tcW w:w="598" w:type="pct"/>
            <w:tcBorders>
              <w:top w:val="nil"/>
              <w:left w:val="nil"/>
              <w:bottom w:val="inset" w:color="auto" w:sz="8" w:space="0"/>
              <w:right w:val="inset" w:color="auto" w:sz="8" w:space="0"/>
            </w:tcBorders>
            <w:shd w:val="clear" w:color="auto" w:fill="FFFFFF"/>
            <w:vAlign w:val="center"/>
          </w:tcPr>
          <w:p w14:paraId="46A64E1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24.6</w:t>
            </w:r>
          </w:p>
        </w:tc>
        <w:tc>
          <w:tcPr>
            <w:tcW w:w="561" w:type="pct"/>
            <w:tcBorders>
              <w:top w:val="nil"/>
              <w:left w:val="nil"/>
              <w:bottom w:val="inset" w:color="auto" w:sz="8" w:space="0"/>
              <w:right w:val="inset" w:color="auto" w:sz="8" w:space="0"/>
            </w:tcBorders>
            <w:shd w:val="clear" w:color="auto" w:fill="FFFFFF"/>
            <w:vAlign w:val="center"/>
          </w:tcPr>
          <w:p w14:paraId="0CCEEF9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r>
      <w:tr w14:paraId="64E55C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nil"/>
              <w:left w:val="inset" w:color="auto" w:sz="8" w:space="0"/>
              <w:bottom w:val="inset" w:color="auto" w:sz="8" w:space="0"/>
              <w:right w:val="inset" w:color="auto" w:sz="8" w:space="0"/>
            </w:tcBorders>
            <w:shd w:val="clear" w:color="auto" w:fill="FFFFFF"/>
            <w:vAlign w:val="center"/>
          </w:tcPr>
          <w:p w14:paraId="3A7D7CD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861" w:type="pct"/>
            <w:tcBorders>
              <w:top w:val="nil"/>
              <w:left w:val="nil"/>
              <w:bottom w:val="inset" w:color="auto" w:sz="8" w:space="0"/>
              <w:right w:val="inset" w:color="auto" w:sz="8" w:space="0"/>
            </w:tcBorders>
            <w:shd w:val="clear" w:color="auto" w:fill="FFFFFF"/>
            <w:vAlign w:val="center"/>
          </w:tcPr>
          <w:p w14:paraId="750D26C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河南锦路路桥建设有限公司</w:t>
            </w:r>
          </w:p>
        </w:tc>
        <w:tc>
          <w:tcPr>
            <w:tcW w:w="551" w:type="pct"/>
            <w:tcBorders>
              <w:top w:val="nil"/>
              <w:left w:val="nil"/>
              <w:bottom w:val="inset" w:color="auto" w:sz="8" w:space="0"/>
              <w:right w:val="inset" w:color="auto" w:sz="8" w:space="0"/>
            </w:tcBorders>
            <w:shd w:val="clear" w:color="auto" w:fill="FFFFFF"/>
            <w:vAlign w:val="center"/>
          </w:tcPr>
          <w:p w14:paraId="43E3269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18.5</w:t>
            </w:r>
          </w:p>
        </w:tc>
        <w:tc>
          <w:tcPr>
            <w:tcW w:w="577" w:type="pct"/>
            <w:tcBorders>
              <w:top w:val="nil"/>
              <w:left w:val="nil"/>
              <w:bottom w:val="inset" w:color="auto" w:sz="8" w:space="0"/>
              <w:right w:val="inset" w:color="auto" w:sz="8" w:space="0"/>
            </w:tcBorders>
            <w:shd w:val="clear" w:color="auto" w:fill="FFFFFF"/>
            <w:vAlign w:val="center"/>
          </w:tcPr>
          <w:p w14:paraId="61F82E5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p>
        </w:tc>
        <w:tc>
          <w:tcPr>
            <w:tcW w:w="551" w:type="pct"/>
            <w:tcBorders>
              <w:top w:val="nil"/>
              <w:left w:val="nil"/>
              <w:bottom w:val="inset" w:color="auto" w:sz="8" w:space="0"/>
              <w:right w:val="inset" w:color="auto" w:sz="8" w:space="0"/>
            </w:tcBorders>
            <w:shd w:val="clear" w:color="auto" w:fill="FFFFFF"/>
            <w:vAlign w:val="center"/>
          </w:tcPr>
          <w:p w14:paraId="45E2E74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18.5</w:t>
            </w:r>
          </w:p>
        </w:tc>
        <w:tc>
          <w:tcPr>
            <w:tcW w:w="598" w:type="pct"/>
            <w:tcBorders>
              <w:top w:val="nil"/>
              <w:left w:val="nil"/>
              <w:bottom w:val="inset" w:color="auto" w:sz="8" w:space="0"/>
              <w:right w:val="inset" w:color="auto" w:sz="8" w:space="0"/>
            </w:tcBorders>
            <w:shd w:val="clear" w:color="auto" w:fill="FFFFFF"/>
            <w:vAlign w:val="center"/>
          </w:tcPr>
          <w:p w14:paraId="316DB18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23.8</w:t>
            </w:r>
          </w:p>
        </w:tc>
        <w:tc>
          <w:tcPr>
            <w:tcW w:w="561" w:type="pct"/>
            <w:tcBorders>
              <w:top w:val="nil"/>
              <w:left w:val="nil"/>
              <w:bottom w:val="inset" w:color="auto" w:sz="8" w:space="0"/>
              <w:right w:val="inset" w:color="auto" w:sz="8" w:space="0"/>
            </w:tcBorders>
            <w:shd w:val="clear" w:color="auto" w:fill="FFFFFF"/>
            <w:vAlign w:val="center"/>
          </w:tcPr>
          <w:p w14:paraId="124F32F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r>
      <w:tr w14:paraId="02B9A5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nil"/>
              <w:left w:val="inset" w:color="auto" w:sz="8" w:space="0"/>
              <w:bottom w:val="single" w:color="auto" w:sz="4" w:space="0"/>
              <w:right w:val="inset" w:color="auto" w:sz="8" w:space="0"/>
            </w:tcBorders>
            <w:shd w:val="clear" w:color="auto" w:fill="FFFFFF"/>
            <w:vAlign w:val="center"/>
          </w:tcPr>
          <w:p w14:paraId="763F13E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861" w:type="pct"/>
            <w:tcBorders>
              <w:top w:val="nil"/>
              <w:left w:val="nil"/>
              <w:bottom w:val="single" w:color="auto" w:sz="4" w:space="0"/>
              <w:right w:val="inset" w:color="auto" w:sz="8" w:space="0"/>
            </w:tcBorders>
            <w:shd w:val="clear" w:color="auto" w:fill="FFFFFF"/>
            <w:vAlign w:val="center"/>
          </w:tcPr>
          <w:p w14:paraId="77F8464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洛阳顺明建筑工程有限公司</w:t>
            </w:r>
          </w:p>
        </w:tc>
        <w:tc>
          <w:tcPr>
            <w:tcW w:w="551" w:type="pct"/>
            <w:tcBorders>
              <w:top w:val="nil"/>
              <w:left w:val="nil"/>
              <w:bottom w:val="single" w:color="auto" w:sz="4" w:space="0"/>
              <w:right w:val="inset" w:color="auto" w:sz="8" w:space="0"/>
            </w:tcBorders>
            <w:shd w:val="clear" w:color="auto" w:fill="FFFFFF"/>
            <w:vAlign w:val="center"/>
          </w:tcPr>
          <w:p w14:paraId="5C83D13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16.5</w:t>
            </w:r>
          </w:p>
        </w:tc>
        <w:tc>
          <w:tcPr>
            <w:tcW w:w="577" w:type="pct"/>
            <w:tcBorders>
              <w:top w:val="nil"/>
              <w:left w:val="nil"/>
              <w:bottom w:val="single" w:color="auto" w:sz="4" w:space="0"/>
              <w:right w:val="inset" w:color="auto" w:sz="8" w:space="0"/>
            </w:tcBorders>
            <w:shd w:val="clear" w:color="auto" w:fill="FFFFFF"/>
            <w:vAlign w:val="center"/>
          </w:tcPr>
          <w:p w14:paraId="0A9B024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551" w:type="pct"/>
            <w:tcBorders>
              <w:top w:val="nil"/>
              <w:left w:val="nil"/>
              <w:bottom w:val="single" w:color="auto" w:sz="4" w:space="0"/>
              <w:right w:val="inset" w:color="auto" w:sz="8" w:space="0"/>
            </w:tcBorders>
            <w:shd w:val="clear" w:color="auto" w:fill="FFFFFF"/>
            <w:vAlign w:val="center"/>
          </w:tcPr>
          <w:p w14:paraId="5080404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17.5</w:t>
            </w:r>
          </w:p>
        </w:tc>
        <w:tc>
          <w:tcPr>
            <w:tcW w:w="598" w:type="pct"/>
            <w:tcBorders>
              <w:top w:val="nil"/>
              <w:left w:val="nil"/>
              <w:bottom w:val="single" w:color="auto" w:sz="4" w:space="0"/>
              <w:right w:val="inset" w:color="auto" w:sz="8" w:space="0"/>
            </w:tcBorders>
            <w:shd w:val="clear" w:color="auto" w:fill="FFFFFF"/>
            <w:vAlign w:val="center"/>
          </w:tcPr>
          <w:p w14:paraId="159EFB3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p>
        </w:tc>
        <w:tc>
          <w:tcPr>
            <w:tcW w:w="561" w:type="pct"/>
            <w:tcBorders>
              <w:top w:val="nil"/>
              <w:left w:val="nil"/>
              <w:bottom w:val="single" w:color="auto" w:sz="4" w:space="0"/>
              <w:right w:val="inset" w:color="auto" w:sz="8" w:space="0"/>
            </w:tcBorders>
            <w:shd w:val="clear" w:color="auto" w:fill="FFFFFF"/>
            <w:vAlign w:val="center"/>
          </w:tcPr>
          <w:p w14:paraId="765EECF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r>
      <w:tr w14:paraId="315865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1FF3711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6FBD527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河南鼎帆建筑工程有限公司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2698555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6.5</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51B9C24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5D329C0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5B292DE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6A74600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r>
      <w:tr w14:paraId="7B0CB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5066BF3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2E873D4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河南庆颖建筑工程有限公司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597C198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7A275E5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08ECA7D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73636C5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18.7</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4DD6982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r>
      <w:tr w14:paraId="6A1FF3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48C248B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000F0EA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河南全康建设有限公司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2AAC545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7DE1485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7C3863D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74B9BC8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22.8</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58B93AD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r>
      <w:tr w14:paraId="470C5F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6A86CCA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4F99279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河南泰联建筑工程有限公司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035D8F9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00DDBFA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7B6BE62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0C0A476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13.8</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161AE09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r>
      <w:tr w14:paraId="35E683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11E2BB1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78C5BBF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乾元建工集团有限公司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3003199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3D798B7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7271643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4C8D21E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1A0FDB8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r>
      <w:tr w14:paraId="01B87C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140E5FB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0AD169E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河南正扬建设工程有限公司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6D6E395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18.5</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3C17870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099F2EA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643C41F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22.6</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3E3F46F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r>
      <w:tr w14:paraId="702B37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47B44C3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546D2EA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中城易通建设发展有限公司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10D44E4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70B0F9A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45C3BBF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4B13607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14.4</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5C2945A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r>
      <w:tr w14:paraId="434FAA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3E1ABBE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23BEE38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河南恒旭建设集团有限公司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5EF2356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16619AB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156F4A9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5054FD3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22.7</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6CCD390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r>
      <w:tr w14:paraId="7A6FDD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0A0D2D5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456BAA8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中水禹顺建设集团有限公司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08B72A6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73C04BA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697D7A9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4015923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13.9</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14345E4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r>
      <w:tr w14:paraId="25D527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3334842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314DB89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河南安晟实业有限公司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2E18FC6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0CAF4B6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322DEB8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59F03D9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303A08A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r>
      <w:tr w14:paraId="6CCDAF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59E2486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1F77C86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贵弘建设发展有限公司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3A09354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50327A4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5846238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5FA85CE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22.9</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7A7D18E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r>
      <w:tr w14:paraId="501907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7C2484F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2A282F07">
            <w:pPr>
              <w:pStyle w:val="4"/>
              <w:keepNext w:val="0"/>
              <w:keepLines w:val="0"/>
              <w:widowControl/>
              <w:suppressLineNumbers w:val="0"/>
              <w:spacing w:before="0" w:beforeAutospacing="0" w:after="0" w:afterAutospacing="0" w:line="480" w:lineRule="atLeast"/>
              <w:ind w:left="0" w:leftChars="0" w:right="0" w:rightChars="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河南宇封建筑工程有限公司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62563CD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788E6FB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2012F39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3209F0A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13.3</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397FD41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r>
      <w:tr w14:paraId="3FA07E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4982489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5ED7C94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河南娄氏建设工程有限公司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16106B6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16.5</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616E289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31D563C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19A138D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22.7</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5C4929A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r>
      <w:tr w14:paraId="72EAFC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04C6A06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57E4832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鸿鸣建设有限公司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40BF661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25CB818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406B7A4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49B1CF4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18.9</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378B876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r>
      <w:tr w14:paraId="03EBBC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0CA46E2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18C87D5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陕西中顺昌建设工程有限公司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479E5CB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16663A8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6AF8234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70F0926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24.6</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5E928E1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r>
      <w:tr w14:paraId="7BBF71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5316E30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7B252DC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河南昊锦建设集团有限公司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5EBA4A7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2B008F3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26EE7AD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13.5</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428408D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19.5</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6FA0A98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r>
      <w:tr w14:paraId="447035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9" w:type="pct"/>
            <w:tcBorders>
              <w:top w:val="single" w:color="auto" w:sz="4" w:space="0"/>
              <w:left w:val="single" w:color="auto" w:sz="4" w:space="0"/>
              <w:bottom w:val="single" w:color="auto" w:sz="4" w:space="0"/>
              <w:right w:val="single" w:color="auto" w:sz="4" w:space="0"/>
            </w:tcBorders>
            <w:shd w:val="clear" w:color="auto" w:fill="FFFFFF"/>
            <w:vAlign w:val="center"/>
          </w:tcPr>
          <w:p w14:paraId="3B775D7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1861" w:type="pct"/>
            <w:tcBorders>
              <w:top w:val="single" w:color="auto" w:sz="4" w:space="0"/>
              <w:left w:val="single" w:color="auto" w:sz="4" w:space="0"/>
              <w:bottom w:val="single" w:color="auto" w:sz="4" w:space="0"/>
              <w:right w:val="single" w:color="auto" w:sz="4" w:space="0"/>
            </w:tcBorders>
            <w:shd w:val="clear" w:color="auto" w:fill="FFFFFF"/>
            <w:vAlign w:val="center"/>
          </w:tcPr>
          <w:p w14:paraId="708B35F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河南恒业宏达建设工程有限公司</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495283E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5D38E2C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733A640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598" w:type="pct"/>
            <w:tcBorders>
              <w:top w:val="single" w:color="auto" w:sz="4" w:space="0"/>
              <w:left w:val="single" w:color="auto" w:sz="4" w:space="0"/>
              <w:bottom w:val="single" w:color="auto" w:sz="4" w:space="0"/>
              <w:right w:val="single" w:color="auto" w:sz="4" w:space="0"/>
            </w:tcBorders>
            <w:shd w:val="clear" w:color="auto" w:fill="FFFFFF"/>
            <w:vAlign w:val="center"/>
          </w:tcPr>
          <w:p w14:paraId="2BA3D0F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13.7</w:t>
            </w:r>
          </w:p>
        </w:tc>
        <w:tc>
          <w:tcPr>
            <w:tcW w:w="561" w:type="pct"/>
            <w:tcBorders>
              <w:top w:val="single" w:color="auto" w:sz="4" w:space="0"/>
              <w:left w:val="single" w:color="auto" w:sz="4" w:space="0"/>
              <w:bottom w:val="single" w:color="auto" w:sz="4" w:space="0"/>
              <w:right w:val="single" w:color="auto" w:sz="4" w:space="0"/>
            </w:tcBorders>
            <w:shd w:val="clear" w:color="auto" w:fill="FFFFFF"/>
            <w:vAlign w:val="center"/>
          </w:tcPr>
          <w:p w14:paraId="269D20A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r>
    </w:tbl>
    <w:p w14:paraId="2590B973">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六、所有投标人技术标评分情况</w:t>
      </w:r>
    </w:p>
    <w:tbl>
      <w:tblPr>
        <w:tblStyle w:val="6"/>
        <w:tblW w:w="578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05"/>
        <w:gridCol w:w="3698"/>
        <w:gridCol w:w="1115"/>
        <w:gridCol w:w="957"/>
        <w:gridCol w:w="1138"/>
        <w:gridCol w:w="1121"/>
        <w:gridCol w:w="1106"/>
      </w:tblGrid>
      <w:tr w14:paraId="745BDB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62" w:type="pct"/>
            <w:tcBorders>
              <w:top w:val="inset" w:color="000000" w:sz="8" w:space="0"/>
              <w:left w:val="inset" w:color="000000" w:sz="8" w:space="0"/>
              <w:bottom w:val="inset" w:color="000000" w:sz="8" w:space="0"/>
              <w:right w:val="inset" w:color="000000" w:sz="8" w:space="0"/>
            </w:tcBorders>
            <w:shd w:val="clear" w:color="auto" w:fill="FFFFFF"/>
            <w:vAlign w:val="center"/>
          </w:tcPr>
          <w:p w14:paraId="5113E280">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917" w:type="pct"/>
            <w:tcBorders>
              <w:top w:val="inset" w:color="auto" w:sz="8" w:space="0"/>
              <w:left w:val="nil"/>
              <w:bottom w:val="inset" w:color="auto" w:sz="8" w:space="0"/>
              <w:right w:val="inset" w:color="auto" w:sz="8" w:space="0"/>
            </w:tcBorders>
            <w:shd w:val="clear" w:color="auto" w:fill="FFFFFF"/>
            <w:vAlign w:val="center"/>
          </w:tcPr>
          <w:p w14:paraId="48460C00">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p>
        </w:tc>
        <w:tc>
          <w:tcPr>
            <w:tcW w:w="578" w:type="pct"/>
            <w:tcBorders>
              <w:top w:val="inset" w:color="auto" w:sz="8" w:space="0"/>
              <w:left w:val="nil"/>
              <w:bottom w:val="inset" w:color="auto" w:sz="8" w:space="0"/>
              <w:right w:val="inset" w:color="auto" w:sz="8" w:space="0"/>
            </w:tcBorders>
            <w:shd w:val="clear" w:color="auto" w:fill="FFFFFF"/>
            <w:vAlign w:val="center"/>
          </w:tcPr>
          <w:p w14:paraId="6DE9A87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w:t>
            </w:r>
            <w:r>
              <w:rPr>
                <w:rFonts w:hint="eastAsia" w:ascii="宋体" w:hAnsi="宋体" w:eastAsia="宋体" w:cs="宋体"/>
                <w:color w:val="000000" w:themeColor="text1"/>
                <w:sz w:val="24"/>
                <w:szCs w:val="24"/>
                <w:lang w:val="en-US" w:eastAsia="zh-CN"/>
                <w14:textFill>
                  <w14:solidFill>
                    <w14:schemeClr w14:val="tx1"/>
                  </w14:solidFill>
                </w14:textFill>
              </w:rPr>
              <w:t>D</w:t>
            </w:r>
          </w:p>
        </w:tc>
        <w:tc>
          <w:tcPr>
            <w:tcW w:w="496" w:type="pct"/>
            <w:tcBorders>
              <w:top w:val="inset" w:color="auto" w:sz="8" w:space="0"/>
              <w:left w:val="nil"/>
              <w:bottom w:val="inset" w:color="auto" w:sz="8" w:space="0"/>
              <w:right w:val="inset" w:color="auto" w:sz="8" w:space="0"/>
            </w:tcBorders>
            <w:shd w:val="clear" w:color="auto" w:fill="FFFFFF"/>
            <w:vAlign w:val="center"/>
          </w:tcPr>
          <w:p w14:paraId="4F14B3E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w:t>
            </w:r>
            <w:r>
              <w:rPr>
                <w:rFonts w:hint="eastAsia" w:ascii="宋体" w:hAnsi="宋体" w:eastAsia="宋体" w:cs="宋体"/>
                <w:color w:val="000000" w:themeColor="text1"/>
                <w:sz w:val="24"/>
                <w:szCs w:val="24"/>
                <w:lang w:val="en-US" w:eastAsia="zh-CN"/>
                <w14:textFill>
                  <w14:solidFill>
                    <w14:schemeClr w14:val="tx1"/>
                  </w14:solidFill>
                </w14:textFill>
              </w:rPr>
              <w:t>E</w:t>
            </w:r>
          </w:p>
        </w:tc>
        <w:tc>
          <w:tcPr>
            <w:tcW w:w="590" w:type="pct"/>
            <w:tcBorders>
              <w:top w:val="inset" w:color="auto" w:sz="8" w:space="0"/>
              <w:left w:val="nil"/>
              <w:bottom w:val="inset" w:color="auto" w:sz="8" w:space="0"/>
              <w:right w:val="inset" w:color="auto" w:sz="8" w:space="0"/>
            </w:tcBorders>
            <w:shd w:val="clear" w:color="auto" w:fill="FFFFFF"/>
            <w:vAlign w:val="center"/>
          </w:tcPr>
          <w:p w14:paraId="2DB30C8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评委C</w:t>
            </w:r>
          </w:p>
        </w:tc>
        <w:tc>
          <w:tcPr>
            <w:tcW w:w="581" w:type="pct"/>
            <w:tcBorders>
              <w:top w:val="inset" w:color="auto" w:sz="8" w:space="0"/>
              <w:left w:val="nil"/>
              <w:bottom w:val="inset" w:color="auto" w:sz="8" w:space="0"/>
              <w:right w:val="inset" w:color="auto" w:sz="8" w:space="0"/>
            </w:tcBorders>
            <w:shd w:val="clear" w:color="auto" w:fill="FFFFFF"/>
            <w:vAlign w:val="center"/>
          </w:tcPr>
          <w:p w14:paraId="6748A01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w:t>
            </w:r>
            <w:r>
              <w:rPr>
                <w:rFonts w:hint="eastAsia" w:ascii="宋体" w:hAnsi="宋体" w:eastAsia="宋体" w:cs="宋体"/>
                <w:color w:val="000000" w:themeColor="text1"/>
                <w:sz w:val="24"/>
                <w:szCs w:val="24"/>
                <w:lang w:val="en-US" w:eastAsia="zh-CN"/>
                <w14:textFill>
                  <w14:solidFill>
                    <w14:schemeClr w14:val="tx1"/>
                  </w14:solidFill>
                </w14:textFill>
              </w:rPr>
              <w:t>A</w:t>
            </w:r>
          </w:p>
        </w:tc>
        <w:tc>
          <w:tcPr>
            <w:tcW w:w="573" w:type="pct"/>
            <w:tcBorders>
              <w:top w:val="inset" w:color="auto" w:sz="8" w:space="0"/>
              <w:left w:val="nil"/>
              <w:bottom w:val="inset" w:color="auto" w:sz="8" w:space="0"/>
              <w:right w:val="inset" w:color="auto" w:sz="8" w:space="0"/>
            </w:tcBorders>
            <w:shd w:val="clear" w:color="auto" w:fill="FFFFFF"/>
            <w:vAlign w:val="center"/>
          </w:tcPr>
          <w:p w14:paraId="739314C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w:t>
            </w:r>
            <w:r>
              <w:rPr>
                <w:rFonts w:hint="eastAsia" w:ascii="宋体" w:hAnsi="宋体" w:eastAsia="宋体" w:cs="宋体"/>
                <w:color w:val="000000" w:themeColor="text1"/>
                <w:sz w:val="24"/>
                <w:szCs w:val="24"/>
                <w:lang w:val="en-US" w:eastAsia="zh-CN"/>
                <w14:textFill>
                  <w14:solidFill>
                    <w14:schemeClr w14:val="tx1"/>
                  </w14:solidFill>
                </w14:textFill>
              </w:rPr>
              <w:t>B</w:t>
            </w:r>
          </w:p>
        </w:tc>
      </w:tr>
      <w:tr w14:paraId="60E04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nil"/>
              <w:left w:val="inset" w:color="auto" w:sz="8" w:space="0"/>
              <w:bottom w:val="inset" w:color="auto" w:sz="8" w:space="0"/>
              <w:right w:val="inset" w:color="auto" w:sz="8" w:space="0"/>
            </w:tcBorders>
            <w:shd w:val="clear" w:color="auto" w:fill="FFFFFF"/>
            <w:vAlign w:val="center"/>
          </w:tcPr>
          <w:p w14:paraId="517C270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698" w:type="dxa"/>
            <w:tcBorders>
              <w:top w:val="nil"/>
              <w:left w:val="nil"/>
              <w:bottom w:val="inset" w:color="auto" w:sz="8" w:space="0"/>
              <w:right w:val="inset" w:color="auto" w:sz="8" w:space="0"/>
            </w:tcBorders>
            <w:shd w:val="clear" w:color="auto" w:fill="FFFFFF"/>
            <w:vAlign w:val="center"/>
          </w:tcPr>
          <w:p w14:paraId="69E42CB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河南全舜建设工程有限公司</w:t>
            </w:r>
          </w:p>
        </w:tc>
        <w:tc>
          <w:tcPr>
            <w:tcW w:w="578" w:type="pct"/>
            <w:tcBorders>
              <w:top w:val="nil"/>
              <w:left w:val="nil"/>
              <w:bottom w:val="inset" w:color="auto" w:sz="8" w:space="0"/>
              <w:right w:val="inset" w:color="auto" w:sz="8" w:space="0"/>
            </w:tcBorders>
            <w:shd w:val="clear" w:color="auto" w:fill="FFFFFF"/>
            <w:vAlign w:val="center"/>
          </w:tcPr>
          <w:p w14:paraId="7E53970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24.5</w:t>
            </w:r>
          </w:p>
        </w:tc>
        <w:tc>
          <w:tcPr>
            <w:tcW w:w="496" w:type="pct"/>
            <w:tcBorders>
              <w:top w:val="nil"/>
              <w:left w:val="nil"/>
              <w:bottom w:val="inset" w:color="auto" w:sz="8" w:space="0"/>
              <w:right w:val="inset" w:color="auto" w:sz="8" w:space="0"/>
            </w:tcBorders>
            <w:shd w:val="clear" w:color="auto" w:fill="FFFFFF"/>
            <w:vAlign w:val="center"/>
          </w:tcPr>
          <w:p w14:paraId="6D6CCC6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w:t>
            </w:r>
          </w:p>
        </w:tc>
        <w:tc>
          <w:tcPr>
            <w:tcW w:w="590" w:type="pct"/>
            <w:tcBorders>
              <w:top w:val="nil"/>
              <w:left w:val="nil"/>
              <w:bottom w:val="inset" w:color="auto" w:sz="8" w:space="0"/>
              <w:right w:val="inset" w:color="auto" w:sz="8" w:space="0"/>
            </w:tcBorders>
            <w:shd w:val="clear" w:color="auto" w:fill="FFFFFF"/>
            <w:vAlign w:val="center"/>
          </w:tcPr>
          <w:p w14:paraId="44E0B52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19.4</w:t>
            </w:r>
          </w:p>
        </w:tc>
        <w:tc>
          <w:tcPr>
            <w:tcW w:w="581" w:type="pct"/>
            <w:tcBorders>
              <w:top w:val="nil"/>
              <w:left w:val="nil"/>
              <w:bottom w:val="inset" w:color="auto" w:sz="8" w:space="0"/>
              <w:right w:val="inset" w:color="auto" w:sz="8" w:space="0"/>
            </w:tcBorders>
            <w:shd w:val="clear" w:color="auto" w:fill="FFFFFF"/>
            <w:vAlign w:val="center"/>
          </w:tcPr>
          <w:p w14:paraId="2A988B9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22.3</w:t>
            </w:r>
          </w:p>
        </w:tc>
        <w:tc>
          <w:tcPr>
            <w:tcW w:w="573" w:type="pct"/>
            <w:tcBorders>
              <w:top w:val="nil"/>
              <w:left w:val="nil"/>
              <w:bottom w:val="inset" w:color="auto" w:sz="8" w:space="0"/>
              <w:right w:val="inset" w:color="auto" w:sz="8" w:space="0"/>
            </w:tcBorders>
            <w:shd w:val="clear" w:color="auto" w:fill="FFFFFF"/>
            <w:vAlign w:val="center"/>
          </w:tcPr>
          <w:p w14:paraId="7034684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w:t>
            </w:r>
          </w:p>
        </w:tc>
      </w:tr>
      <w:tr w14:paraId="3FFF3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nil"/>
              <w:left w:val="inset" w:color="auto" w:sz="8" w:space="0"/>
              <w:bottom w:val="inset" w:color="auto" w:sz="8" w:space="0"/>
              <w:right w:val="inset" w:color="auto" w:sz="8" w:space="0"/>
            </w:tcBorders>
            <w:shd w:val="clear" w:color="auto" w:fill="FFFFFF"/>
            <w:vAlign w:val="center"/>
          </w:tcPr>
          <w:p w14:paraId="469DC67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3698" w:type="dxa"/>
            <w:tcBorders>
              <w:top w:val="nil"/>
              <w:left w:val="nil"/>
              <w:bottom w:val="inset" w:color="auto" w:sz="8" w:space="0"/>
              <w:right w:val="inset" w:color="auto" w:sz="8" w:space="0"/>
            </w:tcBorders>
            <w:shd w:val="clear" w:color="auto" w:fill="FFFFFF"/>
            <w:vAlign w:val="center"/>
          </w:tcPr>
          <w:p w14:paraId="7B94FCE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河南锦路路桥建设有限公司</w:t>
            </w:r>
          </w:p>
        </w:tc>
        <w:tc>
          <w:tcPr>
            <w:tcW w:w="578" w:type="pct"/>
            <w:tcBorders>
              <w:top w:val="nil"/>
              <w:left w:val="nil"/>
              <w:bottom w:val="inset" w:color="auto" w:sz="8" w:space="0"/>
              <w:right w:val="inset" w:color="auto" w:sz="8" w:space="0"/>
            </w:tcBorders>
            <w:shd w:val="clear" w:color="auto" w:fill="FFFFFF"/>
            <w:vAlign w:val="center"/>
          </w:tcPr>
          <w:p w14:paraId="155B1C8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20.5</w:t>
            </w:r>
          </w:p>
        </w:tc>
        <w:tc>
          <w:tcPr>
            <w:tcW w:w="496" w:type="pct"/>
            <w:tcBorders>
              <w:top w:val="nil"/>
              <w:left w:val="nil"/>
              <w:bottom w:val="inset" w:color="auto" w:sz="8" w:space="0"/>
              <w:right w:val="inset" w:color="auto" w:sz="8" w:space="0"/>
            </w:tcBorders>
            <w:shd w:val="clear" w:color="auto" w:fill="FFFFFF"/>
            <w:vAlign w:val="center"/>
          </w:tcPr>
          <w:p w14:paraId="03E7BF8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20.8</w:t>
            </w:r>
          </w:p>
        </w:tc>
        <w:tc>
          <w:tcPr>
            <w:tcW w:w="590" w:type="pct"/>
            <w:tcBorders>
              <w:top w:val="nil"/>
              <w:left w:val="nil"/>
              <w:bottom w:val="inset" w:color="auto" w:sz="8" w:space="0"/>
              <w:right w:val="inset" w:color="auto" w:sz="8" w:space="0"/>
            </w:tcBorders>
            <w:shd w:val="clear" w:color="auto" w:fill="FFFFFF"/>
            <w:vAlign w:val="center"/>
          </w:tcPr>
          <w:p w14:paraId="2F73831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581" w:type="pct"/>
            <w:tcBorders>
              <w:top w:val="nil"/>
              <w:left w:val="nil"/>
              <w:bottom w:val="inset" w:color="auto" w:sz="8" w:space="0"/>
              <w:right w:val="inset" w:color="auto" w:sz="8" w:space="0"/>
            </w:tcBorders>
            <w:shd w:val="clear" w:color="auto" w:fill="FFFFFF"/>
            <w:vAlign w:val="center"/>
          </w:tcPr>
          <w:p w14:paraId="4909E37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14.4</w:t>
            </w:r>
          </w:p>
        </w:tc>
        <w:tc>
          <w:tcPr>
            <w:tcW w:w="573" w:type="pct"/>
            <w:tcBorders>
              <w:top w:val="nil"/>
              <w:left w:val="nil"/>
              <w:bottom w:val="inset" w:color="auto" w:sz="8" w:space="0"/>
              <w:right w:val="inset" w:color="auto" w:sz="8" w:space="0"/>
            </w:tcBorders>
            <w:shd w:val="clear" w:color="auto" w:fill="FFFFFF"/>
            <w:vAlign w:val="center"/>
          </w:tcPr>
          <w:p w14:paraId="297BD37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21.1</w:t>
            </w:r>
          </w:p>
        </w:tc>
      </w:tr>
      <w:tr w14:paraId="70E643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nil"/>
              <w:left w:val="inset" w:color="auto" w:sz="8" w:space="0"/>
              <w:bottom w:val="single" w:color="auto" w:sz="4" w:space="0"/>
              <w:right w:val="inset" w:color="auto" w:sz="8" w:space="0"/>
            </w:tcBorders>
            <w:shd w:val="clear" w:color="auto" w:fill="FFFFFF"/>
            <w:vAlign w:val="center"/>
          </w:tcPr>
          <w:p w14:paraId="1C92F4F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3698" w:type="dxa"/>
            <w:tcBorders>
              <w:top w:val="nil"/>
              <w:left w:val="nil"/>
              <w:bottom w:val="single" w:color="auto" w:sz="4" w:space="0"/>
              <w:right w:val="inset" w:color="auto" w:sz="8" w:space="0"/>
            </w:tcBorders>
            <w:shd w:val="clear" w:color="auto" w:fill="FFFFFF"/>
            <w:vAlign w:val="center"/>
          </w:tcPr>
          <w:p w14:paraId="1AA523E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洛阳顺明建筑工程有限公司</w:t>
            </w:r>
          </w:p>
        </w:tc>
        <w:tc>
          <w:tcPr>
            <w:tcW w:w="578" w:type="pct"/>
            <w:tcBorders>
              <w:top w:val="nil"/>
              <w:left w:val="nil"/>
              <w:bottom w:val="single" w:color="auto" w:sz="4" w:space="0"/>
              <w:right w:val="inset" w:color="auto" w:sz="8" w:space="0"/>
            </w:tcBorders>
            <w:shd w:val="clear" w:color="auto" w:fill="FFFFFF"/>
            <w:vAlign w:val="center"/>
          </w:tcPr>
          <w:p w14:paraId="721FA55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19.5</w:t>
            </w:r>
          </w:p>
        </w:tc>
        <w:tc>
          <w:tcPr>
            <w:tcW w:w="496" w:type="pct"/>
            <w:tcBorders>
              <w:top w:val="nil"/>
              <w:left w:val="nil"/>
              <w:bottom w:val="single" w:color="auto" w:sz="4" w:space="0"/>
              <w:right w:val="inset" w:color="auto" w:sz="8" w:space="0"/>
            </w:tcBorders>
            <w:shd w:val="clear" w:color="auto" w:fill="FFFFFF"/>
            <w:vAlign w:val="center"/>
          </w:tcPr>
          <w:p w14:paraId="1D564FC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590" w:type="pct"/>
            <w:tcBorders>
              <w:top w:val="nil"/>
              <w:left w:val="nil"/>
              <w:bottom w:val="single" w:color="auto" w:sz="4" w:space="0"/>
              <w:right w:val="inset" w:color="auto" w:sz="8" w:space="0"/>
            </w:tcBorders>
            <w:shd w:val="clear" w:color="auto" w:fill="FFFFFF"/>
            <w:vAlign w:val="center"/>
          </w:tcPr>
          <w:p w14:paraId="3D70653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16.1</w:t>
            </w:r>
          </w:p>
        </w:tc>
        <w:tc>
          <w:tcPr>
            <w:tcW w:w="581" w:type="pct"/>
            <w:tcBorders>
              <w:top w:val="nil"/>
              <w:left w:val="nil"/>
              <w:bottom w:val="single" w:color="auto" w:sz="4" w:space="0"/>
              <w:right w:val="inset" w:color="auto" w:sz="8" w:space="0"/>
            </w:tcBorders>
            <w:shd w:val="clear" w:color="auto" w:fill="FFFFFF"/>
            <w:vAlign w:val="center"/>
          </w:tcPr>
          <w:p w14:paraId="2D58D16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14.7</w:t>
            </w:r>
          </w:p>
        </w:tc>
        <w:tc>
          <w:tcPr>
            <w:tcW w:w="573" w:type="pct"/>
            <w:tcBorders>
              <w:top w:val="nil"/>
              <w:left w:val="nil"/>
              <w:bottom w:val="single" w:color="auto" w:sz="4" w:space="0"/>
              <w:right w:val="inset" w:color="auto" w:sz="8" w:space="0"/>
            </w:tcBorders>
            <w:shd w:val="clear" w:color="auto" w:fill="FFFFFF"/>
            <w:vAlign w:val="center"/>
          </w:tcPr>
          <w:p w14:paraId="18CA8AE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21.3</w:t>
            </w:r>
          </w:p>
        </w:tc>
      </w:tr>
      <w:tr w14:paraId="5B5B5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5390ECE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065A6B8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河南鼎帆建筑工程有限公司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6A9797F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15.8</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2B52878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18.6</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44A03F7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14.2</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7D3E268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12.2</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7F7CA9E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20.1</w:t>
            </w:r>
          </w:p>
        </w:tc>
      </w:tr>
      <w:tr w14:paraId="131E81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3147B0E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1E3C4FC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河南庆颖建筑工程有限公司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72CBA35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24.3</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1247793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20.8</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05CA73B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18.3</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25B45B5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20.3</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5AD53F6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23.3</w:t>
            </w:r>
          </w:p>
        </w:tc>
      </w:tr>
      <w:tr w14:paraId="12557A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0992673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697B629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河南全康建设有限公司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1B5BD95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24.4</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72587AD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026963B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19.2</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4A7234B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21.8</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5040DE8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w:t>
            </w:r>
          </w:p>
        </w:tc>
      </w:tr>
      <w:tr w14:paraId="1B762E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2D1EC1A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0C44DCF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河南泰联建筑工程有限公司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35E3E66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2D3C487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4EBF1D3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16.9</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272FB37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15.3</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5E5A659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r>
      <w:tr w14:paraId="4A06A3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5213A87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2678F66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乾元建工集团有限公司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006D523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24.4</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6699E19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21.6</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6DD145A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18.7</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7310929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5596A67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23.3</w:t>
            </w:r>
          </w:p>
        </w:tc>
      </w:tr>
      <w:tr w14:paraId="048BF8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3856ADA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09C173B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河南正扬建设工程有限公司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34600DB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24.4</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079247E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21.7</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64D7BCB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17.6</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300B7B4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20.6</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50A2D6F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r>
      <w:tr w14:paraId="6F18B7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0C2FA7A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2AA5627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中城易通建设发展有限公司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4BEF1CC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19.4</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7785886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7A3D00D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16.8</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4159331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16.8</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31C2577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21.3</w:t>
            </w:r>
          </w:p>
        </w:tc>
      </w:tr>
      <w:tr w14:paraId="169F4C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248BF8E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6514247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河南恒旭建设集团有限公司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6FAFD53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083C96E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20.4</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518C0E4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15.7</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2A475C5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15.4</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2AB4ACF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21.5</w:t>
            </w:r>
          </w:p>
        </w:tc>
      </w:tr>
      <w:tr w14:paraId="3C0BFF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5E47427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73B896F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中水禹顺建设集团有限公司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2FE36E1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14.8</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11606C4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20.3</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7B62099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16.5</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35636CD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15.2</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1CCE503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21.4</w:t>
            </w:r>
          </w:p>
        </w:tc>
      </w:tr>
      <w:tr w14:paraId="119FAE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7D71CB4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6E88095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河南安晟实业有限公司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44E78B9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24.5</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2D629D7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21.5</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32A6706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18.5</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745D394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1B24485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23.4</w:t>
            </w:r>
          </w:p>
        </w:tc>
      </w:tr>
      <w:tr w14:paraId="43327E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778A4C1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74BEB15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贵弘建设发展有限公司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374042E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20.8</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5280523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20.3</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499C958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16.8</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51157EA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15.1</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28E4EA2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22.1</w:t>
            </w:r>
          </w:p>
        </w:tc>
      </w:tr>
      <w:tr w14:paraId="7589BE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397D930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138AADC1">
            <w:pPr>
              <w:pStyle w:val="4"/>
              <w:keepNext w:val="0"/>
              <w:keepLines w:val="0"/>
              <w:widowControl/>
              <w:suppressLineNumbers w:val="0"/>
              <w:spacing w:before="0" w:beforeAutospacing="0" w:after="0" w:afterAutospacing="0" w:line="480" w:lineRule="atLeast"/>
              <w:ind w:left="0" w:leftChars="0" w:right="0" w:rightChars="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河南宇封建筑工程有限公司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751D089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19.7</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1B85400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20.3</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243809A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16.1</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7954F83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15.7</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09B565D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21.7</w:t>
            </w:r>
          </w:p>
        </w:tc>
      </w:tr>
      <w:tr w14:paraId="5DBC8A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1C69B86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5381F74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河南娄氏建设工程有限公司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5135F8D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663A3B1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20.4</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3346A6A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17.5</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7F8823C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15.1</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2E6DDFE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r>
      <w:tr w14:paraId="20ABCA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51B7826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04F0F58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鸿鸣建设有限公司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3CE0DA5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487F227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18.8</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57A877C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14.7</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3461CCC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4ABB7FA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w:t>
            </w:r>
          </w:p>
        </w:tc>
      </w:tr>
      <w:tr w14:paraId="6CAFC8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617145E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50E0759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陕西中顺昌建设工程有限公司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4A802B4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24.4</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11C17CF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21.3</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2926D5F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18.8</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7D7AE38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20.3</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72380F2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22.7</w:t>
            </w:r>
          </w:p>
        </w:tc>
      </w:tr>
      <w:tr w14:paraId="56C614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5D41396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338181A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河南昊锦建设集团有限公司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2C770EB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434778C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20.6</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019314B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16.6</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04C6BAB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5FA83D5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21.3</w:t>
            </w:r>
          </w:p>
        </w:tc>
      </w:tr>
      <w:tr w14:paraId="3E31DC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14:paraId="716AFC8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3698" w:type="dxa"/>
            <w:tcBorders>
              <w:top w:val="single" w:color="auto" w:sz="4" w:space="0"/>
              <w:left w:val="single" w:color="auto" w:sz="4" w:space="0"/>
              <w:bottom w:val="single" w:color="auto" w:sz="4" w:space="0"/>
              <w:right w:val="single" w:color="auto" w:sz="4" w:space="0"/>
            </w:tcBorders>
            <w:shd w:val="clear" w:color="auto" w:fill="FFFFFF"/>
            <w:vAlign w:val="center"/>
          </w:tcPr>
          <w:p w14:paraId="1FE1DEF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河南恒业宏达建设工程有限公司</w:t>
            </w:r>
          </w:p>
        </w:tc>
        <w:tc>
          <w:tcPr>
            <w:tcW w:w="578" w:type="pct"/>
            <w:tcBorders>
              <w:top w:val="single" w:color="auto" w:sz="4" w:space="0"/>
              <w:left w:val="single" w:color="auto" w:sz="4" w:space="0"/>
              <w:bottom w:val="single" w:color="auto" w:sz="4" w:space="0"/>
              <w:right w:val="single" w:color="auto" w:sz="4" w:space="0"/>
            </w:tcBorders>
            <w:shd w:val="clear" w:color="auto" w:fill="FFFFFF"/>
            <w:vAlign w:val="center"/>
          </w:tcPr>
          <w:p w14:paraId="2427296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14:paraId="0992E70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18.8</w:t>
            </w:r>
          </w:p>
        </w:tc>
        <w:tc>
          <w:tcPr>
            <w:tcW w:w="590" w:type="pct"/>
            <w:tcBorders>
              <w:top w:val="single" w:color="auto" w:sz="4" w:space="0"/>
              <w:left w:val="single" w:color="auto" w:sz="4" w:space="0"/>
              <w:bottom w:val="single" w:color="auto" w:sz="4" w:space="0"/>
              <w:right w:val="single" w:color="auto" w:sz="4" w:space="0"/>
            </w:tcBorders>
            <w:shd w:val="clear" w:color="auto" w:fill="FFFFFF"/>
            <w:vAlign w:val="center"/>
          </w:tcPr>
          <w:p w14:paraId="504F654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14.9</w:t>
            </w:r>
          </w:p>
        </w:tc>
        <w:tc>
          <w:tcPr>
            <w:tcW w:w="581" w:type="pct"/>
            <w:tcBorders>
              <w:top w:val="single" w:color="auto" w:sz="4" w:space="0"/>
              <w:left w:val="single" w:color="auto" w:sz="4" w:space="0"/>
              <w:bottom w:val="single" w:color="auto" w:sz="4" w:space="0"/>
              <w:right w:val="single" w:color="auto" w:sz="4" w:space="0"/>
            </w:tcBorders>
            <w:shd w:val="clear" w:color="auto" w:fill="FFFFFF"/>
            <w:vAlign w:val="center"/>
          </w:tcPr>
          <w:p w14:paraId="33BC051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12.7</w:t>
            </w:r>
          </w:p>
        </w:tc>
        <w:tc>
          <w:tcPr>
            <w:tcW w:w="573" w:type="pct"/>
            <w:tcBorders>
              <w:top w:val="single" w:color="auto" w:sz="4" w:space="0"/>
              <w:left w:val="single" w:color="auto" w:sz="4" w:space="0"/>
              <w:bottom w:val="single" w:color="auto" w:sz="4" w:space="0"/>
              <w:right w:val="single" w:color="auto" w:sz="4" w:space="0"/>
            </w:tcBorders>
            <w:shd w:val="clear" w:color="auto" w:fill="FFFFFF"/>
            <w:vAlign w:val="center"/>
          </w:tcPr>
          <w:p w14:paraId="02ABC50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r>
    </w:tbl>
    <w:p w14:paraId="074CB763">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七、所有投标人总得分情况</w:t>
      </w:r>
    </w:p>
    <w:tbl>
      <w:tblPr>
        <w:tblStyle w:val="6"/>
        <w:tblW w:w="561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33"/>
        <w:gridCol w:w="4947"/>
        <w:gridCol w:w="1511"/>
        <w:gridCol w:w="1959"/>
      </w:tblGrid>
      <w:tr w14:paraId="48FB3A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9" w:type="pct"/>
            <w:tcBorders>
              <w:top w:val="inset" w:color="000000" w:sz="8" w:space="0"/>
              <w:left w:val="inset" w:color="000000" w:sz="8" w:space="0"/>
              <w:bottom w:val="single" w:color="auto" w:sz="4" w:space="0"/>
              <w:right w:val="inset" w:color="000000" w:sz="8" w:space="0"/>
            </w:tcBorders>
            <w:shd w:val="clear" w:color="auto" w:fill="FFFFFF"/>
            <w:vAlign w:val="center"/>
          </w:tcPr>
          <w:p w14:paraId="7A176337">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645" w:type="pct"/>
            <w:tcBorders>
              <w:top w:val="inset" w:color="auto" w:sz="8" w:space="0"/>
              <w:left w:val="nil"/>
              <w:bottom w:val="single" w:color="auto" w:sz="4" w:space="0"/>
              <w:right w:val="inset" w:color="auto" w:sz="8" w:space="0"/>
            </w:tcBorders>
            <w:shd w:val="clear" w:color="auto" w:fill="FFFFFF"/>
            <w:vAlign w:val="center"/>
          </w:tcPr>
          <w:p w14:paraId="4C21817B">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p>
        </w:tc>
        <w:tc>
          <w:tcPr>
            <w:tcW w:w="808" w:type="pct"/>
            <w:tcBorders>
              <w:top w:val="inset" w:color="auto" w:sz="8" w:space="0"/>
              <w:left w:val="nil"/>
              <w:bottom w:val="single" w:color="auto" w:sz="4" w:space="0"/>
              <w:right w:val="inset" w:color="auto" w:sz="8" w:space="0"/>
            </w:tcBorders>
            <w:shd w:val="clear" w:color="auto" w:fill="FFFFFF"/>
            <w:vAlign w:val="center"/>
          </w:tcPr>
          <w:p w14:paraId="486FDE44">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报价得分</w:t>
            </w:r>
          </w:p>
        </w:tc>
        <w:tc>
          <w:tcPr>
            <w:tcW w:w="1047" w:type="pct"/>
            <w:tcBorders>
              <w:top w:val="inset" w:color="auto" w:sz="8" w:space="0"/>
              <w:left w:val="nil"/>
              <w:bottom w:val="single" w:color="auto" w:sz="4" w:space="0"/>
              <w:right w:val="inset" w:color="auto" w:sz="8" w:space="0"/>
            </w:tcBorders>
            <w:shd w:val="clear" w:color="auto" w:fill="FFFFFF"/>
            <w:vAlign w:val="center"/>
          </w:tcPr>
          <w:p w14:paraId="134CDCC2">
            <w:pPr>
              <w:pStyle w:val="4"/>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总得分</w:t>
            </w:r>
          </w:p>
        </w:tc>
      </w:tr>
      <w:tr w14:paraId="286C2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1642DD7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32192F1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河南全舜建设工程有限公司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08F1886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42.11</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57E992D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87.21</w:t>
            </w:r>
          </w:p>
        </w:tc>
      </w:tr>
      <w:tr w14:paraId="5CE703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5FF471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53A3B10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河南锦路路桥建设有限公司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2BF2AC4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43.11</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3CAFECA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82.03</w:t>
            </w:r>
          </w:p>
        </w:tc>
      </w:tr>
      <w:tr w14:paraId="1ECCC3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1FF78E7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3F10E25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洛阳顺明建筑工程有限公司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7AB74B6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37.36</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25F79A3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74.28</w:t>
            </w:r>
          </w:p>
        </w:tc>
      </w:tr>
      <w:tr w14:paraId="6B5C97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00B6419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6120BD6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河南鼎帆建筑工程有限公司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15943B3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37.81</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34CFE8C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62.85</w:t>
            </w:r>
          </w:p>
        </w:tc>
      </w:tr>
      <w:tr w14:paraId="6A6B1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D48D09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2A78D0F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河南庆颖建筑工程有限公司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3919914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41.76</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20E6003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78.2</w:t>
            </w:r>
          </w:p>
        </w:tc>
      </w:tr>
      <w:tr w14:paraId="346D6E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0601AA0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340EE3A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河南全康建设有限公司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4EA3040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40.73</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7CE58BA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82.01</w:t>
            </w:r>
          </w:p>
        </w:tc>
      </w:tr>
      <w:tr w14:paraId="5717F7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68904FB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1F95392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河南泰联建筑工程有限公司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257D809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34.64</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2DFCEFA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63.64</w:t>
            </w:r>
          </w:p>
        </w:tc>
      </w:tr>
      <w:tr w14:paraId="5BD8C6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2DE7091B">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4224467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乾元建工集团有限公司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6808FF5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37.42</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23E1A51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82.42</w:t>
            </w:r>
          </w:p>
        </w:tc>
      </w:tr>
      <w:tr w14:paraId="5900F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6C2E276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5332649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河南正扬建设工程有限公司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3CB9A86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44.12</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56F70C4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84.8</w:t>
            </w:r>
          </w:p>
        </w:tc>
      </w:tr>
      <w:tr w14:paraId="55D78B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52A57E6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5D09562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中城易通建设发展有限公司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2A5120C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36.87</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3CCE6B4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66.11</w:t>
            </w:r>
          </w:p>
        </w:tc>
      </w:tr>
      <w:tr w14:paraId="0AC5F3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5B2C74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7A5A5BE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河南恒旭建设集团有限公司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129DA26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38.59</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2933763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75.73</w:t>
            </w:r>
          </w:p>
        </w:tc>
      </w:tr>
      <w:tr w14:paraId="407794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3F1B6A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13E305B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中水禹顺建设集团有限公司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7B007D7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17.09</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58D0510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44.81</w:t>
            </w:r>
          </w:p>
        </w:tc>
      </w:tr>
      <w:tr w14:paraId="7FBF05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58920E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1BACAA9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河南安晟实业有限公司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6FF39D0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37.94</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7B6F061D">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81.62</w:t>
            </w:r>
          </w:p>
        </w:tc>
      </w:tr>
      <w:tr w14:paraId="702863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21E9516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668A0FB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贵弘建设发展有限公司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5BE4E72C">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18.67</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6EF8E65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57.37</w:t>
            </w:r>
          </w:p>
        </w:tc>
      </w:tr>
      <w:tr w14:paraId="43459C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CCA944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1324FD9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河南宇封建筑工程有限公司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4A505C64">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18.09</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542AEDC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49.05</w:t>
            </w:r>
          </w:p>
        </w:tc>
      </w:tr>
      <w:tr w14:paraId="70228B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5A513D1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7CFB157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河南娄氏建设工程有限公司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20B2EC58">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29.74</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30CD2872">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67.78</w:t>
            </w:r>
          </w:p>
        </w:tc>
      </w:tr>
      <w:tr w14:paraId="725B3A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6C9AB9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3AF18646">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鸿鸣建设有限公司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5FF3A549">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22.28</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2E53E453">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53.9</w:t>
            </w:r>
          </w:p>
        </w:tc>
      </w:tr>
      <w:tr w14:paraId="566576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93E60B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163C4F87">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陕西中顺昌建设工程有限公司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5D571E2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32.35</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3CDC6C6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76.47</w:t>
            </w:r>
          </w:p>
        </w:tc>
      </w:tr>
      <w:tr w14:paraId="2C7B17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6562364A">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75A8DAA5">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河南昊锦建设集团有限公司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586E563F">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42.99</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6C695EF1">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76.59</w:t>
            </w:r>
          </w:p>
        </w:tc>
      </w:tr>
      <w:tr w14:paraId="13A08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6C16286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2645" w:type="pct"/>
            <w:tcBorders>
              <w:top w:val="single" w:color="auto" w:sz="4" w:space="0"/>
              <w:left w:val="single" w:color="auto" w:sz="4" w:space="0"/>
              <w:bottom w:val="single" w:color="auto" w:sz="4" w:space="0"/>
              <w:right w:val="single" w:color="auto" w:sz="4" w:space="0"/>
            </w:tcBorders>
            <w:shd w:val="clear" w:color="auto" w:fill="FFFFFF"/>
            <w:vAlign w:val="center"/>
          </w:tcPr>
          <w:p w14:paraId="28E1E53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河南恒业宏达建设工程有限公司</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14:paraId="61A80BAE">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17.3</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14:paraId="38619A50">
            <w:pPr>
              <w:pStyle w:val="4"/>
              <w:keepNext w:val="0"/>
              <w:keepLines w:val="0"/>
              <w:widowControl/>
              <w:suppressLineNumbers w:val="0"/>
              <w:spacing w:before="0" w:beforeAutospacing="0" w:after="0" w:afterAutospacing="0" w:line="480" w:lineRule="atLeast"/>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45.02</w:t>
            </w:r>
          </w:p>
        </w:tc>
      </w:tr>
    </w:tbl>
    <w:p w14:paraId="71769710">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八、公示时间：</w:t>
      </w:r>
    </w:p>
    <w:p w14:paraId="55F5BB1D">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日至202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日</w:t>
      </w:r>
    </w:p>
    <w:p w14:paraId="0353CBF2">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九、招标文件规定公示的其他内容</w:t>
      </w:r>
    </w:p>
    <w:p w14:paraId="17F9F089">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（1）开标信息</w:t>
      </w:r>
    </w:p>
    <w:p w14:paraId="061E2220">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开标日期：202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日8时</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0分</w:t>
      </w:r>
    </w:p>
    <w:p w14:paraId="50154255">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开标地点：</w:t>
      </w:r>
      <w:r>
        <w:rPr>
          <w:rFonts w:hint="eastAsia" w:ascii="宋体" w:hAnsi="宋体" w:eastAsia="宋体" w:cs="宋体"/>
          <w:color w:val="000000" w:themeColor="text1"/>
          <w:sz w:val="24"/>
          <w:szCs w:val="24"/>
          <w:lang w:eastAsia="zh-CN"/>
          <w14:textFill>
            <w14:solidFill>
              <w14:schemeClr w14:val="tx1"/>
            </w14:solidFill>
          </w14:textFill>
        </w:rPr>
        <w:t>卢氏县公共资源交易中心</w:t>
      </w:r>
      <w:r>
        <w:rPr>
          <w:rFonts w:hint="eastAsia" w:ascii="宋体" w:hAnsi="宋体" w:eastAsia="宋体" w:cs="宋体"/>
          <w:color w:val="000000" w:themeColor="text1"/>
          <w:sz w:val="24"/>
          <w:szCs w:val="24"/>
          <w14:textFill>
            <w14:solidFill>
              <w14:schemeClr w14:val="tx1"/>
            </w14:solidFill>
          </w14:textFill>
        </w:rPr>
        <w:t>开标</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室、评标</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室。</w:t>
      </w:r>
    </w:p>
    <w:p w14:paraId="0EA94848">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）投标人或其他利害关系人对评标结果有异议的，可在公示期内向招标人或招标代理机构提出。公示期满对公示结果没有异议的，招标人将签发中标通知书。</w:t>
      </w:r>
    </w:p>
    <w:p w14:paraId="2413EB6C">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）发布公告媒介</w:t>
      </w:r>
    </w:p>
    <w:p w14:paraId="260A6167">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本次中标候选人公示同时《河南省招标投标公共服务平台》、《中国招标投标公共服务平台》、《三门峡市公共资源交易中心网》、《河南省政府采购网》上公开发布。</w:t>
      </w:r>
    </w:p>
    <w:p w14:paraId="615A7C5E">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十、</w:t>
      </w:r>
      <w:r>
        <w:rPr>
          <w:rFonts w:hint="eastAsia" w:ascii="宋体" w:hAnsi="宋体" w:eastAsia="宋体" w:cs="宋体"/>
          <w:color w:val="000000" w:themeColor="text1"/>
          <w:sz w:val="24"/>
          <w:szCs w:val="24"/>
          <w14:textFill>
            <w14:solidFill>
              <w14:schemeClr w14:val="tx1"/>
            </w14:solidFill>
          </w14:textFill>
        </w:rPr>
        <w:t>联系方式</w:t>
      </w:r>
    </w:p>
    <w:p w14:paraId="217862D9">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监督单位：卢氏县住房和城乡建设局城市建设管理股</w:t>
      </w:r>
    </w:p>
    <w:p w14:paraId="364999D4">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联系人：谭国杰</w:t>
      </w:r>
    </w:p>
    <w:p w14:paraId="5E83727B">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电话：0398-2250595、15039821690</w:t>
      </w:r>
    </w:p>
    <w:p w14:paraId="72CAA1C5">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地址：卢氏县靖华东路与翰林路交叉口东南180米</w:t>
      </w:r>
    </w:p>
    <w:p w14:paraId="2F81B172">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招标人：卢氏县潘河乡人民政府</w:t>
      </w:r>
    </w:p>
    <w:p w14:paraId="7E66CA6F">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联系人：崔杨馨</w:t>
      </w:r>
    </w:p>
    <w:p w14:paraId="7523277A">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电话：0398-7488153、15939871715</w:t>
      </w:r>
    </w:p>
    <w:p w14:paraId="04489A5A">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地址：卢氏县潘河乡潘河街</w:t>
      </w:r>
    </w:p>
    <w:p w14:paraId="717BC0C2">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代理机构：博奥工程管理有限公司</w:t>
      </w:r>
    </w:p>
    <w:p w14:paraId="2E060048">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址：卢氏县东城小区C1区9号楼二单元一楼西</w:t>
      </w:r>
    </w:p>
    <w:p w14:paraId="560E1562">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联系人：申长爽 刘绮辰          </w:t>
      </w:r>
    </w:p>
    <w:p w14:paraId="06DF335C">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联系电话：18538061731  15981952108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2IzMjhjMmQ0YWMzNmM1ZDU2OTdhY2FkZDQzYTcifQ=="/>
  </w:docVars>
  <w:rsids>
    <w:rsidRoot w:val="0A764586"/>
    <w:rsid w:val="02037036"/>
    <w:rsid w:val="023D46EC"/>
    <w:rsid w:val="02726947"/>
    <w:rsid w:val="02B81FC4"/>
    <w:rsid w:val="02BA21E0"/>
    <w:rsid w:val="03767EB5"/>
    <w:rsid w:val="048E2C65"/>
    <w:rsid w:val="04B70785"/>
    <w:rsid w:val="053A13B6"/>
    <w:rsid w:val="06585F98"/>
    <w:rsid w:val="077D73AB"/>
    <w:rsid w:val="08793F74"/>
    <w:rsid w:val="0A764586"/>
    <w:rsid w:val="0C62681C"/>
    <w:rsid w:val="0D872510"/>
    <w:rsid w:val="0E3068EE"/>
    <w:rsid w:val="10685029"/>
    <w:rsid w:val="10B71B0D"/>
    <w:rsid w:val="12E110C3"/>
    <w:rsid w:val="13561AB1"/>
    <w:rsid w:val="13C133CE"/>
    <w:rsid w:val="143376FC"/>
    <w:rsid w:val="14B7348A"/>
    <w:rsid w:val="15364AB8"/>
    <w:rsid w:val="170A0BE8"/>
    <w:rsid w:val="19E43B3C"/>
    <w:rsid w:val="1A2975D8"/>
    <w:rsid w:val="1B695BDA"/>
    <w:rsid w:val="1D8C4487"/>
    <w:rsid w:val="1E4D59E7"/>
    <w:rsid w:val="1E6241DD"/>
    <w:rsid w:val="1ED14099"/>
    <w:rsid w:val="1F0869EA"/>
    <w:rsid w:val="1F642E60"/>
    <w:rsid w:val="204A14FF"/>
    <w:rsid w:val="212D04BA"/>
    <w:rsid w:val="21D56297"/>
    <w:rsid w:val="246110A6"/>
    <w:rsid w:val="25B061DA"/>
    <w:rsid w:val="282A1B5B"/>
    <w:rsid w:val="287C217C"/>
    <w:rsid w:val="29C63A81"/>
    <w:rsid w:val="29C94933"/>
    <w:rsid w:val="2A862389"/>
    <w:rsid w:val="2B5534AE"/>
    <w:rsid w:val="2C3A1B18"/>
    <w:rsid w:val="2DA31D38"/>
    <w:rsid w:val="2DD727AA"/>
    <w:rsid w:val="2E8E432B"/>
    <w:rsid w:val="2F3F643D"/>
    <w:rsid w:val="2FCB652D"/>
    <w:rsid w:val="307D6477"/>
    <w:rsid w:val="30FA1D63"/>
    <w:rsid w:val="322E5C7B"/>
    <w:rsid w:val="32B47E52"/>
    <w:rsid w:val="32D027D5"/>
    <w:rsid w:val="33F36039"/>
    <w:rsid w:val="344931C5"/>
    <w:rsid w:val="34B01683"/>
    <w:rsid w:val="363E1AE1"/>
    <w:rsid w:val="39700927"/>
    <w:rsid w:val="3A4F4203"/>
    <w:rsid w:val="3AAC1E33"/>
    <w:rsid w:val="3B0C643A"/>
    <w:rsid w:val="3B250513"/>
    <w:rsid w:val="3BAB60B2"/>
    <w:rsid w:val="3D802864"/>
    <w:rsid w:val="3DFE53B3"/>
    <w:rsid w:val="3E05343D"/>
    <w:rsid w:val="41287D39"/>
    <w:rsid w:val="41B11D71"/>
    <w:rsid w:val="41F97436"/>
    <w:rsid w:val="42127025"/>
    <w:rsid w:val="435E5758"/>
    <w:rsid w:val="43730583"/>
    <w:rsid w:val="44D1265A"/>
    <w:rsid w:val="45114789"/>
    <w:rsid w:val="45C62AAF"/>
    <w:rsid w:val="46A50E9C"/>
    <w:rsid w:val="47CD7720"/>
    <w:rsid w:val="4A3B0ADD"/>
    <w:rsid w:val="4A446121"/>
    <w:rsid w:val="4AD83790"/>
    <w:rsid w:val="4B54167E"/>
    <w:rsid w:val="4BC80F84"/>
    <w:rsid w:val="4BE50614"/>
    <w:rsid w:val="4C1A0C0F"/>
    <w:rsid w:val="4C3D212B"/>
    <w:rsid w:val="4D114C7C"/>
    <w:rsid w:val="4D3A507C"/>
    <w:rsid w:val="4DBD7A5B"/>
    <w:rsid w:val="4F0C67C1"/>
    <w:rsid w:val="4F1B74D1"/>
    <w:rsid w:val="51E1640E"/>
    <w:rsid w:val="547660DE"/>
    <w:rsid w:val="57442CEC"/>
    <w:rsid w:val="59A541C5"/>
    <w:rsid w:val="5A5B2AD6"/>
    <w:rsid w:val="5A8738CB"/>
    <w:rsid w:val="5B174C4F"/>
    <w:rsid w:val="5BC11E23"/>
    <w:rsid w:val="5C6A6D45"/>
    <w:rsid w:val="5D0215C0"/>
    <w:rsid w:val="5DDC7C2D"/>
    <w:rsid w:val="62822D87"/>
    <w:rsid w:val="63581011"/>
    <w:rsid w:val="64D8544F"/>
    <w:rsid w:val="66BF54C3"/>
    <w:rsid w:val="681D525E"/>
    <w:rsid w:val="692549DB"/>
    <w:rsid w:val="69413D09"/>
    <w:rsid w:val="69F4645C"/>
    <w:rsid w:val="6AE12D9C"/>
    <w:rsid w:val="6BD36970"/>
    <w:rsid w:val="6C296590"/>
    <w:rsid w:val="6C4649D7"/>
    <w:rsid w:val="6C8347E8"/>
    <w:rsid w:val="6CBA7B30"/>
    <w:rsid w:val="704A630B"/>
    <w:rsid w:val="72FF52A0"/>
    <w:rsid w:val="778352F4"/>
    <w:rsid w:val="78C85A76"/>
    <w:rsid w:val="78DD0E2E"/>
    <w:rsid w:val="79076D07"/>
    <w:rsid w:val="7ACE2EE6"/>
    <w:rsid w:val="7CD43760"/>
    <w:rsid w:val="7D965A4F"/>
    <w:rsid w:val="7DC6431F"/>
    <w:rsid w:val="7F26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38" w:firstLineChars="192"/>
    </w:pPr>
    <w:rPr>
      <w:rFonts w:ascii="Calibri" w:hAnsi="Calibri" w:eastAsia="楷体_GB2312"/>
      <w:kern w:val="0"/>
      <w:sz w:val="28"/>
    </w:rPr>
  </w:style>
  <w:style w:type="paragraph" w:styleId="3">
    <w:name w:val="envelope return"/>
    <w:basedOn w:val="1"/>
    <w:qFormat/>
    <w:uiPriority w:val="99"/>
    <w:rPr>
      <w:rFonts w:ascii="Arial" w:hAnsi="Arial"/>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Body Text First Indent 2"/>
    <w:basedOn w:val="2"/>
    <w:next w:val="1"/>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bdr w:val="single" w:color="9A9A9A" w:sz="4" w:space="0"/>
      <w:shd w:val="clear" w:fill="DBDDE2"/>
    </w:rPr>
  </w:style>
  <w:style w:type="character" w:styleId="18">
    <w:name w:val="HTML Cite"/>
    <w:basedOn w:val="8"/>
    <w:qFormat/>
    <w:uiPriority w:val="0"/>
  </w:style>
  <w:style w:type="character" w:styleId="19">
    <w:name w:val="HTML Keyboard"/>
    <w:basedOn w:val="8"/>
    <w:qFormat/>
    <w:uiPriority w:val="0"/>
    <w:rPr>
      <w:rFonts w:ascii="monospace" w:hAnsi="monospace" w:eastAsia="monospace" w:cs="monospace"/>
      <w:sz w:val="20"/>
      <w:bdr w:val="single" w:color="F1F1F1" w:sz="4" w:space="0"/>
      <w:shd w:val="clear" w:fill="F1F1F1"/>
    </w:rPr>
  </w:style>
  <w:style w:type="character" w:styleId="20">
    <w:name w:val="HTML Sample"/>
    <w:basedOn w:val="8"/>
    <w:qFormat/>
    <w:uiPriority w:val="0"/>
    <w:rPr>
      <w:rFonts w:hint="default" w:ascii="monospace" w:hAnsi="monospace" w:eastAsia="monospace" w:cs="monospace"/>
    </w:rPr>
  </w:style>
  <w:style w:type="character" w:customStyle="1" w:styleId="21">
    <w:name w:val="hover1"/>
    <w:basedOn w:val="8"/>
    <w:qFormat/>
    <w:uiPriority w:val="0"/>
  </w:style>
  <w:style w:type="character" w:customStyle="1" w:styleId="22">
    <w:name w:val="hover2"/>
    <w:basedOn w:val="8"/>
    <w:qFormat/>
    <w:uiPriority w:val="0"/>
    <w:rPr>
      <w:color w:val="2590EB"/>
    </w:rPr>
  </w:style>
  <w:style w:type="character" w:customStyle="1" w:styleId="23">
    <w:name w:val="hover3"/>
    <w:basedOn w:val="8"/>
    <w:qFormat/>
    <w:uiPriority w:val="0"/>
    <w:rPr>
      <w:color w:val="2590EB"/>
    </w:rPr>
  </w:style>
  <w:style w:type="character" w:customStyle="1" w:styleId="24">
    <w:name w:val="toolbarlabel"/>
    <w:basedOn w:val="8"/>
    <w:qFormat/>
    <w:uiPriority w:val="0"/>
    <w:rPr>
      <w:color w:val="333333"/>
      <w:sz w:val="14"/>
      <w:szCs w:val="14"/>
    </w:rPr>
  </w:style>
  <w:style w:type="character" w:customStyle="1" w:styleId="25">
    <w:name w:val="toolbarlabel2"/>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2747</Words>
  <Characters>3585</Characters>
  <Lines>0</Lines>
  <Paragraphs>0</Paragraphs>
  <TotalTime>151</TotalTime>
  <ScaleCrop>false</ScaleCrop>
  <LinksUpToDate>false</LinksUpToDate>
  <CharactersWithSpaces>3589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2023-07-25T07:17:00Z</dcterms:created>
  <dc:creator>WPS_1657178353</dc:creator>
  <cp:lastModifiedBy>Administrator</cp:lastModifiedBy>
  <dcterms:modified xsi:type="dcterms:W3CDTF">2025-08-08T07:23:36Z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6DB87B971B0F48EA899FF6A1A14AA869_13</vt:lpwstr>
  </property>
  <property fmtid="{D5CDD505-2E9C-101B-9397-08002B2CF9AE}" pid="4" name="KSOTemplateDocerSaveRecord">
    <vt:lpwstr>eyJoZGlkIjoiMzZhNzI4MTcxMjA0NGY0ZTkzOTg0ZTI0YjliNWFhNWIifQ==</vt:lpwstr>
  </property>
</Properties>
</file>