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95D0" w14:textId="01EC8BED" w:rsidR="00D50171" w:rsidRPr="00CC7CBE" w:rsidRDefault="006014A9" w:rsidP="003E0DAB">
      <w:pPr>
        <w:wordWrap w:val="0"/>
        <w:topLinePunct/>
        <w:jc w:val="center"/>
        <w:outlineLvl w:val="1"/>
        <w:rPr>
          <w:rFonts w:ascii="宋体" w:eastAsia="宋体" w:hAnsi="宋体" w:cs="宋体" w:hint="eastAsia"/>
          <w:b/>
          <w:bCs/>
          <w:sz w:val="40"/>
          <w:szCs w:val="40"/>
        </w:rPr>
      </w:pPr>
      <w:bookmarkStart w:id="0" w:name="_Toc23886"/>
      <w:r>
        <w:rPr>
          <w:rFonts w:ascii="宋体" w:eastAsia="宋体" w:hAnsi="宋体" w:cs="宋体" w:hint="eastAsia"/>
          <w:b/>
          <w:bCs/>
          <w:sz w:val="32"/>
          <w:szCs w:val="32"/>
        </w:rPr>
        <w:t>三门峡市渑池县G241线K961+350-K961+400段等3处灾害防治工程</w:t>
      </w:r>
    </w:p>
    <w:p w14:paraId="5EA0D4DF" w14:textId="77777777" w:rsidR="003E0DAB" w:rsidRDefault="003E0DAB" w:rsidP="00D50171">
      <w:pPr>
        <w:wordWrap w:val="0"/>
        <w:topLinePunct/>
        <w:spacing w:line="360" w:lineRule="auto"/>
        <w:jc w:val="center"/>
        <w:outlineLvl w:val="1"/>
        <w:rPr>
          <w:rFonts w:ascii="宋体" w:eastAsia="宋体" w:hAnsi="宋体" w:cs="宋体" w:hint="eastAsia"/>
          <w:b/>
          <w:sz w:val="48"/>
          <w:szCs w:val="48"/>
        </w:rPr>
      </w:pPr>
      <w:bookmarkStart w:id="1" w:name="_Toc21368"/>
      <w:bookmarkStart w:id="2" w:name="_Toc136618976"/>
      <w:bookmarkStart w:id="3" w:name="_Toc136619079"/>
      <w:bookmarkStart w:id="4" w:name="_Toc136619207"/>
      <w:bookmarkStart w:id="5" w:name="_Toc136619293"/>
    </w:p>
    <w:p w14:paraId="4DEA9686" w14:textId="77777777" w:rsidR="003E0DAB" w:rsidRPr="002E3A03" w:rsidRDefault="003E0DAB" w:rsidP="00D50171">
      <w:pPr>
        <w:wordWrap w:val="0"/>
        <w:topLinePunct/>
        <w:spacing w:line="360" w:lineRule="auto"/>
        <w:jc w:val="center"/>
        <w:outlineLvl w:val="1"/>
        <w:rPr>
          <w:rFonts w:ascii="宋体" w:eastAsia="宋体" w:hAnsi="宋体" w:cs="宋体" w:hint="eastAsia"/>
          <w:b/>
          <w:sz w:val="48"/>
          <w:szCs w:val="48"/>
        </w:rPr>
      </w:pPr>
    </w:p>
    <w:p w14:paraId="194B9D1E" w14:textId="77777777" w:rsidR="00D50171" w:rsidRPr="003E0DAB" w:rsidRDefault="00D50171" w:rsidP="00D50171">
      <w:pPr>
        <w:wordWrap w:val="0"/>
        <w:topLinePunct/>
        <w:spacing w:line="360" w:lineRule="auto"/>
        <w:jc w:val="center"/>
        <w:outlineLvl w:val="1"/>
        <w:rPr>
          <w:rFonts w:ascii="宋体" w:eastAsia="宋体" w:hAnsi="宋体" w:cs="宋体" w:hint="eastAsia"/>
          <w:b/>
          <w:sz w:val="72"/>
          <w:szCs w:val="72"/>
        </w:rPr>
      </w:pPr>
      <w:r w:rsidRPr="003E0DAB">
        <w:rPr>
          <w:rFonts w:ascii="宋体" w:eastAsia="宋体" w:hAnsi="宋体" w:cs="宋体" w:hint="eastAsia"/>
          <w:b/>
          <w:sz w:val="72"/>
          <w:szCs w:val="72"/>
        </w:rPr>
        <w:t>竞争性磋商文件</w:t>
      </w:r>
      <w:bookmarkEnd w:id="1"/>
      <w:bookmarkEnd w:id="2"/>
      <w:bookmarkEnd w:id="3"/>
      <w:bookmarkEnd w:id="4"/>
      <w:bookmarkEnd w:id="5"/>
    </w:p>
    <w:p w14:paraId="04D73D8D" w14:textId="77777777" w:rsidR="00D50171" w:rsidRDefault="00D50171" w:rsidP="00D50171">
      <w:pPr>
        <w:wordWrap w:val="0"/>
        <w:topLinePunct/>
        <w:spacing w:line="360" w:lineRule="auto"/>
        <w:ind w:firstLineChars="500" w:firstLine="1606"/>
        <w:rPr>
          <w:rFonts w:ascii="宋体" w:eastAsia="宋体" w:hAnsi="宋体" w:cs="宋体" w:hint="eastAsia"/>
          <w:szCs w:val="21"/>
        </w:rPr>
      </w:pPr>
      <w:r>
        <w:rPr>
          <w:rFonts w:ascii="宋体" w:eastAsia="宋体" w:hAnsi="宋体" w:cs="宋体" w:hint="eastAsia"/>
          <w:b/>
          <w:sz w:val="32"/>
          <w:szCs w:val="32"/>
        </w:rPr>
        <w:t xml:space="preserve">       </w:t>
      </w:r>
    </w:p>
    <w:p w14:paraId="63F5FC14" w14:textId="2A300BA2" w:rsidR="000042F4" w:rsidRPr="00E47282" w:rsidRDefault="00D50171" w:rsidP="003E0DAB">
      <w:pPr>
        <w:spacing w:line="360" w:lineRule="auto"/>
        <w:jc w:val="center"/>
        <w:rPr>
          <w:rFonts w:ascii="宋体" w:eastAsia="宋体" w:hAnsi="宋体" w:cs="宋体" w:hint="eastAsia"/>
          <w:b/>
          <w:sz w:val="28"/>
          <w:szCs w:val="32"/>
          <w:highlight w:val="yellow"/>
        </w:rPr>
      </w:pPr>
      <w:r w:rsidRPr="005E0BE4">
        <w:rPr>
          <w:rFonts w:ascii="宋体" w:eastAsia="宋体" w:hAnsi="宋体" w:cs="宋体" w:hint="eastAsia"/>
          <w:b/>
          <w:sz w:val="28"/>
          <w:szCs w:val="20"/>
        </w:rPr>
        <w:t>项目编号：</w:t>
      </w:r>
      <w:r w:rsidR="000859ED" w:rsidRPr="00E624A5">
        <w:rPr>
          <w:rFonts w:ascii="宋体" w:eastAsia="宋体" w:hAnsi="宋体" w:cs="宋体" w:hint="eastAsia"/>
          <w:b/>
          <w:sz w:val="28"/>
          <w:szCs w:val="32"/>
        </w:rPr>
        <w:t>渑池竞</w:t>
      </w:r>
      <w:proofErr w:type="gramStart"/>
      <w:r w:rsidR="000859ED" w:rsidRPr="00E624A5">
        <w:rPr>
          <w:rFonts w:ascii="宋体" w:eastAsia="宋体" w:hAnsi="宋体" w:cs="宋体" w:hint="eastAsia"/>
          <w:b/>
          <w:sz w:val="28"/>
          <w:szCs w:val="32"/>
        </w:rPr>
        <w:t>磋</w:t>
      </w:r>
      <w:proofErr w:type="gramEnd"/>
      <w:r w:rsidR="000859ED" w:rsidRPr="00E624A5">
        <w:rPr>
          <w:rFonts w:ascii="宋体" w:eastAsia="宋体" w:hAnsi="宋体" w:cs="宋体" w:hint="eastAsia"/>
          <w:b/>
          <w:sz w:val="28"/>
          <w:szCs w:val="32"/>
        </w:rPr>
        <w:t>采购-2025-46</w:t>
      </w:r>
    </w:p>
    <w:p w14:paraId="4DCC94AD" w14:textId="1FB8B3D9" w:rsidR="003E0DAB" w:rsidRPr="000042F4" w:rsidRDefault="000042F4" w:rsidP="003E0DAB">
      <w:pPr>
        <w:spacing w:line="360" w:lineRule="auto"/>
        <w:jc w:val="center"/>
        <w:rPr>
          <w:rFonts w:ascii="宋体" w:eastAsia="宋体" w:hAnsi="宋体" w:cs="宋体" w:hint="eastAsia"/>
          <w:b/>
          <w:sz w:val="28"/>
          <w:szCs w:val="32"/>
        </w:rPr>
      </w:pPr>
      <w:r w:rsidRPr="003D0D79">
        <w:rPr>
          <w:rFonts w:ascii="宋体" w:eastAsia="宋体" w:hAnsi="宋体" w:cs="宋体"/>
          <w:b/>
          <w:sz w:val="28"/>
          <w:szCs w:val="32"/>
        </w:rPr>
        <w:t xml:space="preserve">         </w:t>
      </w:r>
      <w:proofErr w:type="gramStart"/>
      <w:r w:rsidR="003D0D79" w:rsidRPr="003D0D79">
        <w:rPr>
          <w:rFonts w:ascii="宋体" w:eastAsia="宋体" w:hAnsi="宋体" w:cs="宋体" w:hint="eastAsia"/>
          <w:b/>
          <w:sz w:val="28"/>
          <w:szCs w:val="32"/>
        </w:rPr>
        <w:t>MCGZ[</w:t>
      </w:r>
      <w:proofErr w:type="gramEnd"/>
      <w:r w:rsidR="003D0D79" w:rsidRPr="003D0D79">
        <w:rPr>
          <w:rFonts w:ascii="宋体" w:eastAsia="宋体" w:hAnsi="宋体" w:cs="宋体" w:hint="eastAsia"/>
          <w:b/>
          <w:sz w:val="28"/>
          <w:szCs w:val="32"/>
        </w:rPr>
        <w:t>2025]087-ZC061</w:t>
      </w:r>
    </w:p>
    <w:p w14:paraId="64897A5A" w14:textId="3164989D" w:rsidR="00D50171" w:rsidRDefault="003E0DAB" w:rsidP="00CC7CBE">
      <w:pPr>
        <w:wordWrap w:val="0"/>
        <w:topLinePunct/>
        <w:spacing w:line="360" w:lineRule="auto"/>
        <w:jc w:val="center"/>
        <w:rPr>
          <w:rFonts w:ascii="宋体" w:eastAsia="宋体" w:hAnsi="宋体" w:cs="宋体" w:hint="eastAsia"/>
          <w:szCs w:val="21"/>
        </w:rPr>
      </w:pPr>
      <w:r w:rsidRPr="007E65C3">
        <w:rPr>
          <w:rFonts w:ascii="宋体" w:eastAsia="宋体" w:hAnsi="宋体" w:cs="宋体" w:hint="eastAsia"/>
          <w:b/>
          <w:sz w:val="28"/>
          <w:szCs w:val="32"/>
        </w:rPr>
        <w:t xml:space="preserve">       </w:t>
      </w:r>
      <w:r w:rsidRPr="007E65C3">
        <w:rPr>
          <w:rFonts w:ascii="宋体" w:eastAsia="宋体" w:hAnsi="宋体" w:cs="宋体"/>
          <w:b/>
          <w:sz w:val="28"/>
          <w:szCs w:val="32"/>
        </w:rPr>
        <w:t xml:space="preserve">    </w:t>
      </w:r>
    </w:p>
    <w:p w14:paraId="2EAA5FD5" w14:textId="0C2FA6A8" w:rsidR="003E0DAB" w:rsidRDefault="00CC7CBE" w:rsidP="00D50171">
      <w:pPr>
        <w:wordWrap w:val="0"/>
        <w:topLinePunct/>
        <w:spacing w:line="360" w:lineRule="auto"/>
        <w:jc w:val="center"/>
        <w:rPr>
          <w:rFonts w:ascii="宋体" w:eastAsia="宋体" w:hAnsi="宋体" w:cs="宋体" w:hint="eastAsia"/>
          <w:noProof/>
          <w:sz w:val="24"/>
          <w:szCs w:val="21"/>
        </w:rPr>
      </w:pPr>
      <w:r w:rsidRPr="00415E6E">
        <w:rPr>
          <w:rFonts w:cs="仿宋_GB2312" w:hint="eastAsia"/>
          <w:b/>
          <w:bCs/>
          <w:noProof/>
          <w:sz w:val="84"/>
          <w:szCs w:val="84"/>
        </w:rPr>
        <w:drawing>
          <wp:anchor distT="0" distB="0" distL="114300" distR="114300" simplePos="0" relativeHeight="251659264" behindDoc="0" locked="0" layoutInCell="1" allowOverlap="1" wp14:anchorId="15A39EFE" wp14:editId="300A95D1">
            <wp:simplePos x="0" y="0"/>
            <wp:positionH relativeFrom="margin">
              <wp:align>center</wp:align>
            </wp:positionH>
            <wp:positionV relativeFrom="paragraph">
              <wp:posOffset>418465</wp:posOffset>
            </wp:positionV>
            <wp:extent cx="2472690" cy="2472690"/>
            <wp:effectExtent l="0" t="0" r="3810"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2690" cy="247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77A01" w14:textId="7489F22A" w:rsidR="003E0DAB" w:rsidRDefault="003E0DAB" w:rsidP="00D50171">
      <w:pPr>
        <w:wordWrap w:val="0"/>
        <w:topLinePunct/>
        <w:spacing w:line="360" w:lineRule="auto"/>
        <w:jc w:val="center"/>
        <w:rPr>
          <w:rFonts w:ascii="宋体" w:eastAsia="宋体" w:hAnsi="宋体" w:cs="宋体" w:hint="eastAsia"/>
          <w:noProof/>
          <w:sz w:val="24"/>
          <w:szCs w:val="21"/>
        </w:rPr>
      </w:pPr>
    </w:p>
    <w:p w14:paraId="20830497" w14:textId="77777777" w:rsidR="003E0DAB" w:rsidRDefault="003E0DAB" w:rsidP="00D50171">
      <w:pPr>
        <w:wordWrap w:val="0"/>
        <w:topLinePunct/>
        <w:spacing w:line="360" w:lineRule="auto"/>
        <w:jc w:val="center"/>
        <w:rPr>
          <w:rFonts w:ascii="宋体" w:eastAsia="宋体" w:hAnsi="宋体" w:cs="宋体" w:hint="eastAsia"/>
          <w:noProof/>
          <w:sz w:val="24"/>
          <w:szCs w:val="21"/>
        </w:rPr>
      </w:pPr>
    </w:p>
    <w:p w14:paraId="763B6861" w14:textId="77777777" w:rsidR="003E0DAB" w:rsidRDefault="003E0DAB" w:rsidP="00D50171">
      <w:pPr>
        <w:wordWrap w:val="0"/>
        <w:topLinePunct/>
        <w:spacing w:line="360" w:lineRule="auto"/>
        <w:jc w:val="center"/>
        <w:rPr>
          <w:rFonts w:ascii="宋体" w:eastAsia="宋体" w:hAnsi="宋体" w:cs="宋体" w:hint="eastAsia"/>
          <w:noProof/>
          <w:sz w:val="24"/>
          <w:szCs w:val="21"/>
        </w:rPr>
      </w:pPr>
    </w:p>
    <w:p w14:paraId="1DDCDF30" w14:textId="77777777" w:rsidR="00431FCD" w:rsidRDefault="00431FCD" w:rsidP="00D50171">
      <w:pPr>
        <w:wordWrap w:val="0"/>
        <w:topLinePunct/>
        <w:spacing w:line="360" w:lineRule="auto"/>
        <w:jc w:val="center"/>
        <w:rPr>
          <w:rFonts w:ascii="宋体" w:eastAsia="宋体" w:hAnsi="宋体" w:cs="宋体" w:hint="eastAsia"/>
          <w:noProof/>
          <w:sz w:val="24"/>
          <w:szCs w:val="21"/>
        </w:rPr>
      </w:pPr>
    </w:p>
    <w:p w14:paraId="50CD65CC" w14:textId="77777777" w:rsidR="003E0DAB" w:rsidRDefault="003E0DAB" w:rsidP="00D50171">
      <w:pPr>
        <w:wordWrap w:val="0"/>
        <w:topLinePunct/>
        <w:spacing w:line="360" w:lineRule="auto"/>
        <w:jc w:val="center"/>
        <w:rPr>
          <w:rFonts w:ascii="宋体" w:eastAsia="宋体" w:hAnsi="宋体" w:cs="宋体" w:hint="eastAsia"/>
          <w:sz w:val="24"/>
          <w:szCs w:val="21"/>
        </w:rPr>
      </w:pPr>
    </w:p>
    <w:p w14:paraId="570E012A" w14:textId="24EA3F13" w:rsidR="00D50171" w:rsidRDefault="00D50171" w:rsidP="00CC7CBE">
      <w:pPr>
        <w:topLinePunct/>
        <w:spacing w:line="360" w:lineRule="auto"/>
        <w:ind w:firstLineChars="663" w:firstLine="2249"/>
        <w:jc w:val="left"/>
        <w:rPr>
          <w:rFonts w:ascii="宋体" w:eastAsia="宋体" w:hAnsi="宋体" w:cs="宋体" w:hint="eastAsia"/>
          <w:b/>
          <w:spacing w:val="14"/>
          <w:w w:val="97"/>
          <w:sz w:val="32"/>
          <w:szCs w:val="32"/>
        </w:rPr>
      </w:pPr>
      <w:bookmarkStart w:id="6" w:name="_Toc29319"/>
      <w:r>
        <w:rPr>
          <w:rFonts w:ascii="宋体" w:eastAsia="宋体" w:hAnsi="宋体" w:cs="宋体" w:hint="eastAsia"/>
          <w:b/>
          <w:spacing w:val="14"/>
          <w:w w:val="97"/>
          <w:sz w:val="32"/>
          <w:szCs w:val="32"/>
        </w:rPr>
        <w:t>采</w:t>
      </w:r>
      <w:r w:rsidR="00E12B7A">
        <w:rPr>
          <w:rFonts w:ascii="宋体" w:eastAsia="宋体" w:hAnsi="宋体" w:cs="宋体" w:hint="eastAsia"/>
          <w:b/>
          <w:spacing w:val="14"/>
          <w:w w:val="97"/>
          <w:sz w:val="32"/>
          <w:szCs w:val="32"/>
        </w:rPr>
        <w:t xml:space="preserve"> </w:t>
      </w:r>
      <w:r>
        <w:rPr>
          <w:rFonts w:ascii="宋体" w:eastAsia="宋体" w:hAnsi="宋体" w:cs="宋体" w:hint="eastAsia"/>
          <w:b/>
          <w:spacing w:val="14"/>
          <w:w w:val="97"/>
          <w:sz w:val="32"/>
          <w:szCs w:val="32"/>
        </w:rPr>
        <w:t>购</w:t>
      </w:r>
      <w:r w:rsidR="00E12B7A">
        <w:rPr>
          <w:rFonts w:ascii="宋体" w:eastAsia="宋体" w:hAnsi="宋体" w:cs="宋体" w:hint="eastAsia"/>
          <w:b/>
          <w:spacing w:val="14"/>
          <w:w w:val="97"/>
          <w:sz w:val="32"/>
          <w:szCs w:val="32"/>
        </w:rPr>
        <w:t xml:space="preserve"> </w:t>
      </w:r>
      <w:r>
        <w:rPr>
          <w:rFonts w:ascii="宋体" w:eastAsia="宋体" w:hAnsi="宋体" w:cs="宋体" w:hint="eastAsia"/>
          <w:b/>
          <w:spacing w:val="14"/>
          <w:w w:val="97"/>
          <w:sz w:val="32"/>
          <w:szCs w:val="32"/>
        </w:rPr>
        <w:t>人：</w:t>
      </w:r>
      <w:r w:rsidR="006014A9">
        <w:rPr>
          <w:rFonts w:ascii="宋体" w:eastAsia="宋体" w:hAnsi="宋体" w:cs="宋体" w:hint="eastAsia"/>
          <w:b/>
          <w:spacing w:val="14"/>
          <w:w w:val="97"/>
          <w:sz w:val="32"/>
          <w:szCs w:val="32"/>
        </w:rPr>
        <w:t>渑池县公路局</w:t>
      </w:r>
      <w:bookmarkEnd w:id="6"/>
    </w:p>
    <w:p w14:paraId="4F4F9919" w14:textId="3FA08D32" w:rsidR="00D50171" w:rsidRDefault="00D50171" w:rsidP="00CC7CBE">
      <w:pPr>
        <w:wordWrap w:val="0"/>
        <w:topLinePunct/>
        <w:spacing w:line="600" w:lineRule="exact"/>
        <w:ind w:firstLineChars="663" w:firstLine="2249"/>
        <w:jc w:val="left"/>
        <w:outlineLvl w:val="2"/>
        <w:rPr>
          <w:rFonts w:ascii="宋体" w:eastAsia="宋体" w:hAnsi="宋体" w:cs="宋体" w:hint="eastAsia"/>
          <w:b/>
          <w:sz w:val="30"/>
          <w:szCs w:val="30"/>
        </w:rPr>
      </w:pPr>
      <w:bookmarkStart w:id="7" w:name="_Toc15108"/>
      <w:r>
        <w:rPr>
          <w:rFonts w:ascii="宋体" w:eastAsia="宋体" w:hAnsi="宋体" w:cs="宋体" w:hint="eastAsia"/>
          <w:b/>
          <w:spacing w:val="14"/>
          <w:w w:val="97"/>
          <w:sz w:val="32"/>
          <w:szCs w:val="32"/>
        </w:rPr>
        <w:t>代理机构：</w:t>
      </w:r>
      <w:r w:rsidR="00CC7CBE">
        <w:rPr>
          <w:rFonts w:ascii="宋体" w:eastAsia="宋体" w:hAnsi="宋体" w:cs="宋体" w:hint="eastAsia"/>
          <w:b/>
          <w:spacing w:val="14"/>
          <w:w w:val="97"/>
          <w:sz w:val="32"/>
          <w:szCs w:val="32"/>
        </w:rPr>
        <w:t>建友工程服务有限公司</w:t>
      </w:r>
      <w:bookmarkEnd w:id="7"/>
    </w:p>
    <w:p w14:paraId="3BB1430D" w14:textId="70F13BA0" w:rsidR="00D50171" w:rsidRDefault="00D50171" w:rsidP="00CC7CBE">
      <w:pPr>
        <w:wordWrap w:val="0"/>
        <w:topLinePunct/>
        <w:spacing w:line="600" w:lineRule="exact"/>
        <w:ind w:firstLineChars="663" w:firstLine="2249"/>
        <w:jc w:val="left"/>
        <w:rPr>
          <w:rFonts w:ascii="宋体" w:eastAsia="宋体" w:hAnsi="宋体" w:cs="宋体" w:hint="eastAsia"/>
          <w:sz w:val="28"/>
          <w:szCs w:val="28"/>
        </w:rPr>
      </w:pPr>
      <w:r>
        <w:rPr>
          <w:rFonts w:ascii="宋体" w:eastAsia="宋体" w:hAnsi="宋体" w:cs="宋体" w:hint="eastAsia"/>
          <w:b/>
          <w:spacing w:val="14"/>
          <w:w w:val="97"/>
          <w:sz w:val="32"/>
          <w:szCs w:val="32"/>
        </w:rPr>
        <w:t>编制时间</w:t>
      </w:r>
      <w:r>
        <w:rPr>
          <w:rFonts w:ascii="宋体" w:eastAsia="宋体" w:hAnsi="宋体" w:cs="宋体" w:hint="eastAsia"/>
          <w:b/>
          <w:sz w:val="30"/>
          <w:szCs w:val="30"/>
        </w:rPr>
        <w:t>：</w:t>
      </w:r>
      <w:r>
        <w:rPr>
          <w:rFonts w:ascii="宋体" w:eastAsia="宋体" w:hAnsi="宋体" w:cs="宋体" w:hint="eastAsia"/>
          <w:b/>
          <w:spacing w:val="14"/>
          <w:w w:val="97"/>
          <w:sz w:val="32"/>
          <w:szCs w:val="32"/>
        </w:rPr>
        <w:t>二〇二</w:t>
      </w:r>
      <w:r w:rsidR="00E12B7A">
        <w:rPr>
          <w:rFonts w:ascii="宋体" w:eastAsia="宋体" w:hAnsi="宋体" w:cs="宋体" w:hint="eastAsia"/>
          <w:b/>
          <w:spacing w:val="14"/>
          <w:w w:val="97"/>
          <w:sz w:val="32"/>
          <w:szCs w:val="32"/>
        </w:rPr>
        <w:t>五</w:t>
      </w:r>
      <w:r>
        <w:rPr>
          <w:rFonts w:ascii="宋体" w:eastAsia="宋体" w:hAnsi="宋体" w:cs="宋体" w:hint="eastAsia"/>
          <w:b/>
          <w:spacing w:val="14"/>
          <w:w w:val="97"/>
          <w:sz w:val="32"/>
          <w:szCs w:val="32"/>
        </w:rPr>
        <w:t>年</w:t>
      </w:r>
      <w:r w:rsidR="00504030">
        <w:rPr>
          <w:rFonts w:ascii="宋体" w:eastAsia="宋体" w:hAnsi="宋体" w:cs="宋体" w:hint="eastAsia"/>
          <w:b/>
          <w:spacing w:val="14"/>
          <w:w w:val="97"/>
          <w:sz w:val="32"/>
          <w:szCs w:val="32"/>
        </w:rPr>
        <w:t>五</w:t>
      </w:r>
      <w:r>
        <w:rPr>
          <w:rFonts w:ascii="宋体" w:eastAsia="宋体" w:hAnsi="宋体" w:cs="宋体" w:hint="eastAsia"/>
          <w:b/>
          <w:spacing w:val="14"/>
          <w:w w:val="97"/>
          <w:sz w:val="32"/>
          <w:szCs w:val="32"/>
        </w:rPr>
        <w:t>月</w:t>
      </w:r>
    </w:p>
    <w:p w14:paraId="1A6623F0" w14:textId="77777777" w:rsidR="00D50171" w:rsidRPr="00787046" w:rsidRDefault="00D50171" w:rsidP="00D50171">
      <w:pPr>
        <w:wordWrap w:val="0"/>
        <w:topLinePunct/>
        <w:spacing w:beforeLines="100" w:before="312" w:afterLines="100" w:after="312" w:line="300" w:lineRule="auto"/>
        <w:jc w:val="center"/>
        <w:rPr>
          <w:rFonts w:ascii="宋体" w:eastAsia="宋体" w:hAnsi="宋体" w:cs="Courier New" w:hint="eastAsia"/>
          <w:b/>
          <w:bCs/>
          <w:sz w:val="28"/>
          <w:szCs w:val="28"/>
        </w:rPr>
        <w:sectPr w:rsidR="00D50171" w:rsidRPr="00787046">
          <w:headerReference w:type="default" r:id="rId8"/>
          <w:pgSz w:w="11907" w:h="16840"/>
          <w:pgMar w:top="1417" w:right="1134" w:bottom="1417" w:left="1134" w:header="777" w:footer="641" w:gutter="0"/>
          <w:cols w:space="720"/>
          <w:docGrid w:type="linesAndChars" w:linePitch="312"/>
        </w:sectPr>
      </w:pPr>
    </w:p>
    <w:p w14:paraId="5B7D7C56" w14:textId="77777777" w:rsidR="00D50171" w:rsidRDefault="00D50171" w:rsidP="00D50171">
      <w:pPr>
        <w:wordWrap w:val="0"/>
        <w:topLinePunct/>
        <w:spacing w:beforeLines="100" w:before="312" w:afterLines="100" w:after="312" w:line="580" w:lineRule="exact"/>
        <w:jc w:val="center"/>
        <w:rPr>
          <w:rFonts w:ascii="宋体" w:eastAsia="宋体" w:hAnsi="宋体" w:cs="Courier New" w:hint="eastAsia"/>
          <w:b/>
          <w:bCs/>
          <w:sz w:val="40"/>
          <w:szCs w:val="32"/>
        </w:rPr>
      </w:pPr>
      <w:r w:rsidRPr="00E46575">
        <w:rPr>
          <w:rFonts w:ascii="宋体" w:eastAsia="宋体" w:hAnsi="宋体" w:cs="Courier New" w:hint="eastAsia"/>
          <w:b/>
          <w:bCs/>
          <w:sz w:val="40"/>
          <w:szCs w:val="32"/>
        </w:rPr>
        <w:t>目  录</w:t>
      </w:r>
    </w:p>
    <w:p w14:paraId="7817DA63" w14:textId="77777777" w:rsidR="00D50171" w:rsidRPr="009E2BC1" w:rsidRDefault="00D50171" w:rsidP="00D50171">
      <w:pPr>
        <w:pStyle w:val="Default"/>
      </w:pPr>
    </w:p>
    <w:p w14:paraId="4621FE6D" w14:textId="0EEE6B82" w:rsidR="00D50171" w:rsidRPr="0019006C" w:rsidRDefault="00D50171" w:rsidP="00D50171">
      <w:pPr>
        <w:pStyle w:val="TOC1"/>
        <w:spacing w:line="360" w:lineRule="auto"/>
        <w:rPr>
          <w:rFonts w:ascii="宋体" w:eastAsia="宋体" w:hAnsi="宋体" w:hint="eastAsia"/>
          <w:b/>
          <w:noProof/>
          <w:sz w:val="32"/>
          <w:szCs w:val="22"/>
        </w:rPr>
      </w:pPr>
      <w:r>
        <w:fldChar w:fldCharType="begin"/>
      </w:r>
      <w:r>
        <w:instrText xml:space="preserve"> TOC \o "1-1" \h \z \u </w:instrText>
      </w:r>
      <w:r>
        <w:fldChar w:fldCharType="separate"/>
      </w:r>
      <w:hyperlink w:anchor="_Toc136846539" w:history="1">
        <w:r w:rsidRPr="0019006C">
          <w:rPr>
            <w:rStyle w:val="a9"/>
            <w:rFonts w:ascii="宋体" w:eastAsia="宋体" w:hAnsi="宋体" w:cs="宋体" w:hint="eastAsia"/>
            <w:b/>
            <w:noProof/>
            <w:sz w:val="32"/>
          </w:rPr>
          <w:t>第一章</w:t>
        </w:r>
        <w:r w:rsidRPr="0019006C">
          <w:rPr>
            <w:rStyle w:val="a9"/>
            <w:rFonts w:ascii="宋体" w:eastAsia="宋体" w:hAnsi="宋体" w:cs="宋体"/>
            <w:b/>
            <w:noProof/>
            <w:sz w:val="32"/>
          </w:rPr>
          <w:t xml:space="preserve"> </w:t>
        </w:r>
        <w:r w:rsidRPr="0019006C">
          <w:rPr>
            <w:rStyle w:val="a9"/>
            <w:rFonts w:ascii="宋体" w:eastAsia="宋体" w:hAnsi="宋体" w:cs="宋体" w:hint="eastAsia"/>
            <w:b/>
            <w:noProof/>
            <w:sz w:val="32"/>
          </w:rPr>
          <w:t>竞争性磋商公告</w:t>
        </w:r>
      </w:hyperlink>
    </w:p>
    <w:p w14:paraId="212A7C2F" w14:textId="0117E33E" w:rsidR="00D50171" w:rsidRPr="0019006C" w:rsidRDefault="00D50171" w:rsidP="00D50171">
      <w:pPr>
        <w:pStyle w:val="TOC1"/>
        <w:spacing w:line="360" w:lineRule="auto"/>
        <w:rPr>
          <w:rFonts w:ascii="宋体" w:eastAsia="宋体" w:hAnsi="宋体" w:hint="eastAsia"/>
          <w:b/>
          <w:noProof/>
          <w:sz w:val="32"/>
          <w:szCs w:val="22"/>
        </w:rPr>
      </w:pPr>
      <w:hyperlink w:anchor="_Toc136846540" w:history="1">
        <w:r w:rsidRPr="0019006C">
          <w:rPr>
            <w:rStyle w:val="a9"/>
            <w:rFonts w:ascii="宋体" w:eastAsia="宋体" w:hAnsi="宋体" w:cs="Courier New" w:hint="eastAsia"/>
            <w:b/>
            <w:bCs/>
            <w:noProof/>
            <w:sz w:val="32"/>
          </w:rPr>
          <w:t>第二章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供应商须知</w:t>
        </w:r>
      </w:hyperlink>
    </w:p>
    <w:p w14:paraId="75EACFB8" w14:textId="781C8E67" w:rsidR="00D50171" w:rsidRPr="0019006C" w:rsidRDefault="00D50171" w:rsidP="00D50171">
      <w:pPr>
        <w:pStyle w:val="TOC1"/>
        <w:spacing w:line="360" w:lineRule="auto"/>
        <w:rPr>
          <w:rFonts w:ascii="宋体" w:eastAsia="宋体" w:hAnsi="宋体" w:hint="eastAsia"/>
          <w:b/>
          <w:noProof/>
          <w:sz w:val="32"/>
          <w:szCs w:val="22"/>
        </w:rPr>
      </w:pPr>
      <w:hyperlink w:anchor="_Toc136846541" w:history="1">
        <w:r w:rsidRPr="0019006C">
          <w:rPr>
            <w:rStyle w:val="a9"/>
            <w:rFonts w:ascii="宋体" w:eastAsia="宋体" w:hAnsi="宋体" w:cs="Times New Roman" w:hint="eastAsia"/>
            <w:b/>
            <w:noProof/>
            <w:sz w:val="32"/>
          </w:rPr>
          <w:t>第三章</w:t>
        </w:r>
        <w:r>
          <w:rPr>
            <w:rStyle w:val="a9"/>
            <w:rFonts w:ascii="宋体" w:eastAsia="宋体" w:hAnsi="宋体" w:cs="Times New Roman"/>
            <w:b/>
            <w:noProof/>
            <w:sz w:val="32"/>
          </w:rPr>
          <w:t xml:space="preserve"> </w:t>
        </w:r>
        <w:r w:rsidRPr="0019006C">
          <w:rPr>
            <w:rStyle w:val="a9"/>
            <w:rFonts w:ascii="宋体" w:eastAsia="宋体" w:hAnsi="宋体" w:cs="Times New Roman" w:hint="eastAsia"/>
            <w:b/>
            <w:noProof/>
            <w:sz w:val="32"/>
          </w:rPr>
          <w:t>评审办法</w:t>
        </w:r>
      </w:hyperlink>
    </w:p>
    <w:p w14:paraId="4C2FABF8" w14:textId="34FD651B" w:rsidR="00D50171" w:rsidRPr="0019006C" w:rsidRDefault="00D50171" w:rsidP="00D50171">
      <w:pPr>
        <w:pStyle w:val="TOC1"/>
        <w:spacing w:line="360" w:lineRule="auto"/>
        <w:rPr>
          <w:rFonts w:ascii="宋体" w:eastAsia="宋体" w:hAnsi="宋体" w:hint="eastAsia"/>
          <w:b/>
          <w:noProof/>
          <w:sz w:val="32"/>
          <w:szCs w:val="22"/>
        </w:rPr>
      </w:pPr>
      <w:hyperlink w:anchor="_Toc136846542" w:history="1">
        <w:r w:rsidRPr="0019006C">
          <w:rPr>
            <w:rStyle w:val="a9"/>
            <w:rFonts w:ascii="宋体" w:eastAsia="宋体" w:hAnsi="宋体" w:cs="Courier New" w:hint="eastAsia"/>
            <w:b/>
            <w:bCs/>
            <w:noProof/>
            <w:sz w:val="32"/>
          </w:rPr>
          <w:t>第四章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合同条款及格式</w:t>
        </w:r>
      </w:hyperlink>
    </w:p>
    <w:p w14:paraId="5BE5391C" w14:textId="3E2275AC" w:rsidR="00D50171" w:rsidRPr="0019006C" w:rsidRDefault="00D50171" w:rsidP="00D50171">
      <w:pPr>
        <w:pStyle w:val="TOC1"/>
        <w:spacing w:line="360" w:lineRule="auto"/>
        <w:rPr>
          <w:rFonts w:ascii="宋体" w:eastAsia="宋体" w:hAnsi="宋体" w:hint="eastAsia"/>
          <w:b/>
          <w:noProof/>
          <w:sz w:val="32"/>
          <w:szCs w:val="22"/>
        </w:rPr>
      </w:pPr>
      <w:hyperlink w:anchor="_Toc136846543" w:history="1">
        <w:r w:rsidRPr="0019006C">
          <w:rPr>
            <w:rStyle w:val="a9"/>
            <w:rFonts w:ascii="宋体" w:eastAsia="宋体" w:hAnsi="宋体" w:cs="Times New Roman" w:hint="eastAsia"/>
            <w:b/>
            <w:noProof/>
            <w:sz w:val="32"/>
          </w:rPr>
          <w:t>第五章</w:t>
        </w:r>
        <w:r>
          <w:rPr>
            <w:rStyle w:val="a9"/>
            <w:rFonts w:ascii="宋体" w:eastAsia="宋体" w:hAnsi="宋体" w:cs="Times New Roman"/>
            <w:b/>
            <w:noProof/>
            <w:sz w:val="32"/>
          </w:rPr>
          <w:t xml:space="preserve"> </w:t>
        </w:r>
        <w:r w:rsidRPr="0019006C">
          <w:rPr>
            <w:rStyle w:val="a9"/>
            <w:rFonts w:ascii="宋体" w:eastAsia="宋体" w:hAnsi="宋体" w:cs="Times New Roman" w:hint="eastAsia"/>
            <w:b/>
            <w:noProof/>
            <w:sz w:val="32"/>
          </w:rPr>
          <w:t>工程量清单</w:t>
        </w:r>
      </w:hyperlink>
    </w:p>
    <w:p w14:paraId="03CCD638" w14:textId="4F5D99D1" w:rsidR="00D50171" w:rsidRPr="0019006C" w:rsidRDefault="00D50171" w:rsidP="00D50171">
      <w:pPr>
        <w:pStyle w:val="TOC1"/>
        <w:spacing w:line="360" w:lineRule="auto"/>
        <w:rPr>
          <w:rFonts w:ascii="宋体" w:eastAsia="宋体" w:hAnsi="宋体" w:hint="eastAsia"/>
          <w:b/>
          <w:noProof/>
          <w:sz w:val="32"/>
          <w:szCs w:val="22"/>
        </w:rPr>
      </w:pPr>
      <w:hyperlink w:anchor="_Toc136846544" w:history="1">
        <w:r w:rsidRPr="0019006C">
          <w:rPr>
            <w:rStyle w:val="a9"/>
            <w:rFonts w:ascii="宋体" w:eastAsia="宋体" w:hAnsi="宋体" w:cs="Courier New" w:hint="eastAsia"/>
            <w:b/>
            <w:bCs/>
            <w:noProof/>
            <w:sz w:val="32"/>
          </w:rPr>
          <w:t>第六章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技术标准和要求</w:t>
        </w:r>
      </w:hyperlink>
    </w:p>
    <w:p w14:paraId="6442DD29" w14:textId="3E2A645B" w:rsidR="00D50171" w:rsidRPr="0019006C" w:rsidRDefault="00D50171" w:rsidP="00D50171">
      <w:pPr>
        <w:pStyle w:val="TOC1"/>
        <w:spacing w:line="360" w:lineRule="auto"/>
        <w:rPr>
          <w:rFonts w:ascii="宋体" w:eastAsia="宋体" w:hAnsi="宋体" w:hint="eastAsia"/>
          <w:b/>
          <w:noProof/>
          <w:sz w:val="32"/>
          <w:szCs w:val="22"/>
        </w:rPr>
      </w:pPr>
      <w:hyperlink w:anchor="_Toc136846545" w:history="1">
        <w:r w:rsidRPr="0019006C">
          <w:rPr>
            <w:rStyle w:val="a9"/>
            <w:rFonts w:ascii="宋体" w:eastAsia="宋体" w:hAnsi="宋体" w:cs="Courier New" w:hint="eastAsia"/>
            <w:b/>
            <w:bCs/>
            <w:noProof/>
            <w:sz w:val="32"/>
          </w:rPr>
          <w:t>第七章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响应文件格式</w:t>
        </w:r>
      </w:hyperlink>
    </w:p>
    <w:p w14:paraId="742B5E49" w14:textId="77777777" w:rsidR="00D50171" w:rsidRDefault="00D50171" w:rsidP="00D50171">
      <w:pPr>
        <w:rPr>
          <w:rFonts w:ascii="宋体" w:eastAsia="宋体" w:hAnsi="宋体" w:cs="宋体" w:hint="eastAsia"/>
          <w:sz w:val="24"/>
        </w:rPr>
      </w:pPr>
      <w:r>
        <w:fldChar w:fldCharType="end"/>
      </w:r>
      <w:r>
        <w:rPr>
          <w:rFonts w:ascii="宋体" w:eastAsia="宋体" w:hAnsi="宋体" w:cs="宋体" w:hint="eastAsia"/>
          <w:sz w:val="24"/>
        </w:rPr>
        <w:br w:type="page"/>
      </w:r>
    </w:p>
    <w:p w14:paraId="3ECD020B" w14:textId="77777777" w:rsidR="00D50171" w:rsidRDefault="00D50171" w:rsidP="00D50171">
      <w:pPr>
        <w:spacing w:line="348" w:lineRule="auto"/>
        <w:jc w:val="center"/>
        <w:outlineLvl w:val="0"/>
        <w:rPr>
          <w:rFonts w:ascii="宋体" w:eastAsia="宋体" w:hAnsi="宋体" w:cs="宋体" w:hint="eastAsia"/>
          <w:b/>
          <w:sz w:val="24"/>
        </w:rPr>
      </w:pPr>
      <w:bookmarkStart w:id="8" w:name="_Toc136618977"/>
      <w:bookmarkStart w:id="9" w:name="_Toc136619208"/>
      <w:bookmarkStart w:id="10" w:name="_Toc136846539"/>
      <w:r>
        <w:rPr>
          <w:rFonts w:ascii="宋体" w:eastAsia="宋体" w:hAnsi="宋体" w:cs="宋体" w:hint="eastAsia"/>
          <w:b/>
          <w:sz w:val="28"/>
          <w:szCs w:val="28"/>
        </w:rPr>
        <w:t>第一章 竞争性磋商公告</w:t>
      </w:r>
      <w:bookmarkEnd w:id="8"/>
      <w:bookmarkEnd w:id="9"/>
      <w:bookmarkEnd w:id="10"/>
    </w:p>
    <w:p w14:paraId="75C97D25" w14:textId="77777777" w:rsidR="00511234" w:rsidRDefault="00511234" w:rsidP="00511234">
      <w:pPr>
        <w:spacing w:line="336" w:lineRule="auto"/>
        <w:ind w:firstLineChars="200" w:firstLine="480"/>
        <w:outlineLvl w:val="1"/>
        <w:rPr>
          <w:rFonts w:ascii="宋体" w:eastAsia="宋体" w:hAnsi="宋体" w:cs="宋体" w:hint="eastAsia"/>
          <w:sz w:val="24"/>
        </w:rPr>
      </w:pPr>
      <w:bookmarkStart w:id="11" w:name="OLE_LINK1"/>
      <w:bookmarkEnd w:id="0"/>
      <w:r>
        <w:rPr>
          <w:rFonts w:ascii="宋体" w:eastAsia="宋体" w:hAnsi="宋体" w:cs="宋体" w:hint="eastAsia"/>
          <w:sz w:val="24"/>
        </w:rPr>
        <w:t xml:space="preserve">一、项目基本情况 </w:t>
      </w:r>
    </w:p>
    <w:p w14:paraId="4DD2FC10" w14:textId="720634D8"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1、项目编号：</w:t>
      </w:r>
      <w:r w:rsidR="000859ED">
        <w:rPr>
          <w:rFonts w:ascii="宋体" w:eastAsia="宋体" w:hAnsi="宋体" w:cs="宋体" w:hint="eastAsia"/>
          <w:sz w:val="24"/>
        </w:rPr>
        <w:t>渑池竞</w:t>
      </w:r>
      <w:proofErr w:type="gramStart"/>
      <w:r w:rsidR="000859ED">
        <w:rPr>
          <w:rFonts w:ascii="宋体" w:eastAsia="宋体" w:hAnsi="宋体" w:cs="宋体" w:hint="eastAsia"/>
          <w:sz w:val="24"/>
        </w:rPr>
        <w:t>磋</w:t>
      </w:r>
      <w:proofErr w:type="gramEnd"/>
      <w:r w:rsidR="000859ED">
        <w:rPr>
          <w:rFonts w:ascii="宋体" w:eastAsia="宋体" w:hAnsi="宋体" w:cs="宋体" w:hint="eastAsia"/>
          <w:sz w:val="24"/>
        </w:rPr>
        <w:t>采购-2025-46</w:t>
      </w:r>
      <w:r>
        <w:rPr>
          <w:rFonts w:ascii="宋体" w:eastAsia="宋体" w:hAnsi="宋体" w:cs="宋体" w:hint="eastAsia"/>
          <w:sz w:val="24"/>
        </w:rPr>
        <w:t>、</w:t>
      </w:r>
      <w:r w:rsidR="003D0D79">
        <w:rPr>
          <w:rFonts w:ascii="宋体" w:eastAsia="宋体" w:hAnsi="宋体" w:cs="宋体" w:hint="eastAsia"/>
          <w:sz w:val="24"/>
        </w:rPr>
        <w:t>MCGZ[2025]087-ZC061</w:t>
      </w:r>
    </w:p>
    <w:p w14:paraId="321CC2F6" w14:textId="747B9478"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2、项目名称：三门峡市渑池县G241线K961+350-K961+400段等3处灾害防治工程项目</w:t>
      </w:r>
    </w:p>
    <w:p w14:paraId="14702658"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3、采购方式：竞争性磋商</w:t>
      </w:r>
    </w:p>
    <w:p w14:paraId="2D7BC2AE" w14:textId="671AF20B"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4、预算金额：</w:t>
      </w:r>
      <w:r w:rsidR="00DC6B2A" w:rsidRPr="00DC6B2A">
        <w:rPr>
          <w:rFonts w:ascii="宋体" w:eastAsia="宋体" w:hAnsi="宋体" w:cs="宋体" w:hint="eastAsia"/>
          <w:sz w:val="24"/>
        </w:rPr>
        <w:t>1863346.68</w:t>
      </w:r>
      <w:r>
        <w:rPr>
          <w:rFonts w:ascii="宋体" w:eastAsia="宋体" w:hAnsi="宋体" w:cs="宋体" w:hint="eastAsia"/>
          <w:sz w:val="24"/>
        </w:rPr>
        <w:t>元</w:t>
      </w:r>
    </w:p>
    <w:p w14:paraId="7FE85656" w14:textId="010B1B27" w:rsidR="00511234" w:rsidRDefault="00511234" w:rsidP="00511234">
      <w:pPr>
        <w:spacing w:line="336" w:lineRule="auto"/>
        <w:ind w:firstLineChars="354" w:firstLine="850"/>
        <w:outlineLvl w:val="1"/>
        <w:rPr>
          <w:rFonts w:ascii="宋体" w:eastAsia="宋体" w:hAnsi="宋体" w:cs="宋体" w:hint="eastAsia"/>
          <w:sz w:val="24"/>
        </w:rPr>
      </w:pPr>
      <w:r>
        <w:rPr>
          <w:rFonts w:ascii="宋体" w:eastAsia="宋体" w:hAnsi="宋体" w:cs="宋体" w:hint="eastAsia"/>
          <w:sz w:val="24"/>
        </w:rPr>
        <w:t>最高限价：</w:t>
      </w:r>
      <w:r w:rsidR="00DC6B2A">
        <w:rPr>
          <w:rFonts w:ascii="宋体" w:eastAsia="宋体" w:hAnsi="宋体" w:cs="宋体" w:hint="eastAsia"/>
          <w:sz w:val="24"/>
        </w:rPr>
        <w:t>1863346.68</w:t>
      </w:r>
      <w:r>
        <w:rPr>
          <w:rFonts w:ascii="宋体" w:eastAsia="宋体" w:hAnsi="宋体" w:cs="宋体" w:hint="eastAsia"/>
          <w:sz w:val="24"/>
        </w:rPr>
        <w:t>元</w:t>
      </w:r>
    </w:p>
    <w:tbl>
      <w:tblPr>
        <w:tblStyle w:val="af0"/>
        <w:tblW w:w="5611" w:type="pct"/>
        <w:jc w:val="center"/>
        <w:tblInd w:w="0" w:type="dxa"/>
        <w:tblLook w:val="04A0" w:firstRow="1" w:lastRow="0" w:firstColumn="1" w:lastColumn="0" w:noHBand="0" w:noVBand="1"/>
      </w:tblPr>
      <w:tblGrid>
        <w:gridCol w:w="695"/>
        <w:gridCol w:w="1668"/>
        <w:gridCol w:w="2084"/>
        <w:gridCol w:w="1436"/>
        <w:gridCol w:w="1375"/>
        <w:gridCol w:w="1385"/>
        <w:gridCol w:w="1525"/>
      </w:tblGrid>
      <w:tr w:rsidR="00511234" w:rsidRPr="00511234" w14:paraId="2C15CD94" w14:textId="77777777" w:rsidTr="00E47282">
        <w:trPr>
          <w:trHeight w:val="707"/>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0F452C3D" w14:textId="77777777" w:rsidR="00511234" w:rsidRPr="00511234" w:rsidRDefault="00511234" w:rsidP="00511234">
            <w:pPr>
              <w:widowControl/>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序号</w:t>
            </w:r>
          </w:p>
        </w:tc>
        <w:tc>
          <w:tcPr>
            <w:tcW w:w="820" w:type="pct"/>
            <w:tcBorders>
              <w:top w:val="single" w:sz="4" w:space="0" w:color="auto"/>
              <w:left w:val="single" w:sz="4" w:space="0" w:color="auto"/>
              <w:bottom w:val="single" w:sz="4" w:space="0" w:color="auto"/>
              <w:right w:val="single" w:sz="4" w:space="0" w:color="auto"/>
            </w:tcBorders>
            <w:vAlign w:val="center"/>
            <w:hideMark/>
          </w:tcPr>
          <w:p w14:paraId="6BBED189" w14:textId="77777777" w:rsidR="00511234" w:rsidRPr="00511234" w:rsidRDefault="00511234">
            <w:pPr>
              <w:widowControl/>
              <w:wordWrap w:val="0"/>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包号</w:t>
            </w:r>
          </w:p>
        </w:tc>
        <w:tc>
          <w:tcPr>
            <w:tcW w:w="1025" w:type="pct"/>
            <w:tcBorders>
              <w:top w:val="single" w:sz="4" w:space="0" w:color="auto"/>
              <w:left w:val="single" w:sz="4" w:space="0" w:color="auto"/>
              <w:bottom w:val="single" w:sz="4" w:space="0" w:color="auto"/>
              <w:right w:val="single" w:sz="4" w:space="0" w:color="auto"/>
            </w:tcBorders>
            <w:vAlign w:val="center"/>
            <w:hideMark/>
          </w:tcPr>
          <w:p w14:paraId="12796983" w14:textId="77777777" w:rsidR="00511234" w:rsidRPr="00511234" w:rsidRDefault="00511234">
            <w:pPr>
              <w:widowControl/>
              <w:wordWrap w:val="0"/>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包名称</w:t>
            </w:r>
          </w:p>
        </w:tc>
        <w:tc>
          <w:tcPr>
            <w:tcW w:w="706" w:type="pct"/>
            <w:tcBorders>
              <w:top w:val="single" w:sz="4" w:space="0" w:color="auto"/>
              <w:left w:val="single" w:sz="4" w:space="0" w:color="auto"/>
              <w:bottom w:val="single" w:sz="4" w:space="0" w:color="auto"/>
              <w:right w:val="single" w:sz="4" w:space="0" w:color="auto"/>
            </w:tcBorders>
            <w:vAlign w:val="center"/>
            <w:hideMark/>
          </w:tcPr>
          <w:p w14:paraId="56D17A11" w14:textId="77777777" w:rsidR="00511234" w:rsidRPr="00511234" w:rsidRDefault="00511234">
            <w:pPr>
              <w:widowControl/>
              <w:wordWrap w:val="0"/>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包预算（元）</w:t>
            </w:r>
          </w:p>
        </w:tc>
        <w:tc>
          <w:tcPr>
            <w:tcW w:w="676" w:type="pct"/>
            <w:tcBorders>
              <w:top w:val="single" w:sz="4" w:space="0" w:color="auto"/>
              <w:left w:val="single" w:sz="4" w:space="0" w:color="auto"/>
              <w:bottom w:val="single" w:sz="4" w:space="0" w:color="auto"/>
              <w:right w:val="single" w:sz="4" w:space="0" w:color="auto"/>
            </w:tcBorders>
            <w:vAlign w:val="center"/>
            <w:hideMark/>
          </w:tcPr>
          <w:p w14:paraId="3D44AFD9" w14:textId="77777777" w:rsidR="00511234" w:rsidRPr="00511234" w:rsidRDefault="00511234">
            <w:pPr>
              <w:widowControl/>
              <w:wordWrap w:val="0"/>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包最高限价（元）</w:t>
            </w:r>
          </w:p>
        </w:tc>
        <w:tc>
          <w:tcPr>
            <w:tcW w:w="681" w:type="pct"/>
            <w:tcBorders>
              <w:top w:val="single" w:sz="4" w:space="0" w:color="auto"/>
              <w:left w:val="single" w:sz="4" w:space="0" w:color="auto"/>
              <w:bottom w:val="single" w:sz="4" w:space="0" w:color="auto"/>
              <w:right w:val="single" w:sz="4" w:space="0" w:color="auto"/>
            </w:tcBorders>
            <w:vAlign w:val="center"/>
            <w:hideMark/>
          </w:tcPr>
          <w:p w14:paraId="0F1AF13A" w14:textId="77777777" w:rsidR="00511234" w:rsidRPr="00511234" w:rsidRDefault="00511234">
            <w:pPr>
              <w:widowControl/>
              <w:wordWrap w:val="0"/>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是否专门面向中小企业</w:t>
            </w:r>
          </w:p>
        </w:tc>
        <w:tc>
          <w:tcPr>
            <w:tcW w:w="750" w:type="pct"/>
            <w:tcBorders>
              <w:top w:val="single" w:sz="4" w:space="0" w:color="auto"/>
              <w:left w:val="single" w:sz="4" w:space="0" w:color="auto"/>
              <w:bottom w:val="single" w:sz="4" w:space="0" w:color="auto"/>
              <w:right w:val="single" w:sz="4" w:space="0" w:color="auto"/>
            </w:tcBorders>
            <w:vAlign w:val="center"/>
            <w:hideMark/>
          </w:tcPr>
          <w:p w14:paraId="17A4E5EF" w14:textId="77777777" w:rsidR="00511234" w:rsidRPr="00511234" w:rsidRDefault="00511234">
            <w:pPr>
              <w:widowControl/>
              <w:wordWrap w:val="0"/>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采购预留金额（元）</w:t>
            </w:r>
          </w:p>
        </w:tc>
      </w:tr>
      <w:tr w:rsidR="00511234" w:rsidRPr="00511234" w14:paraId="29029859" w14:textId="77777777" w:rsidTr="00E47282">
        <w:trPr>
          <w:trHeight w:val="97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5B7C72BE" w14:textId="77777777" w:rsidR="00511234" w:rsidRPr="00511234" w:rsidRDefault="00511234">
            <w:pPr>
              <w:widowControl/>
              <w:wordWrap w:val="0"/>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1</w:t>
            </w:r>
          </w:p>
        </w:tc>
        <w:tc>
          <w:tcPr>
            <w:tcW w:w="820" w:type="pct"/>
            <w:tcBorders>
              <w:top w:val="single" w:sz="4" w:space="0" w:color="auto"/>
              <w:left w:val="single" w:sz="4" w:space="0" w:color="auto"/>
              <w:bottom w:val="single" w:sz="4" w:space="0" w:color="auto"/>
              <w:right w:val="single" w:sz="4" w:space="0" w:color="auto"/>
            </w:tcBorders>
            <w:vAlign w:val="center"/>
            <w:hideMark/>
          </w:tcPr>
          <w:p w14:paraId="504AC3E8" w14:textId="1DCFF28C" w:rsidR="00511234" w:rsidRPr="00511234" w:rsidRDefault="003D0D79">
            <w:pPr>
              <w:widowControl/>
              <w:wordWrap w:val="0"/>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MCGZ[</w:t>
            </w:r>
            <w:proofErr w:type="gramEnd"/>
            <w:r>
              <w:rPr>
                <w:rFonts w:ascii="宋体" w:eastAsia="宋体" w:hAnsi="宋体" w:cs="宋体" w:hint="eastAsia"/>
                <w:color w:val="000000"/>
                <w:kern w:val="0"/>
                <w:sz w:val="22"/>
                <w:szCs w:val="22"/>
              </w:rPr>
              <w:t>2025]087-ZC061</w:t>
            </w:r>
            <w:r w:rsidR="00511234" w:rsidRPr="00511234">
              <w:rPr>
                <w:rFonts w:ascii="宋体" w:eastAsia="宋体" w:hAnsi="宋体" w:cs="宋体" w:hint="eastAsia"/>
                <w:color w:val="000000"/>
                <w:kern w:val="0"/>
                <w:sz w:val="22"/>
                <w:szCs w:val="22"/>
              </w:rPr>
              <w:t>-1</w:t>
            </w:r>
          </w:p>
        </w:tc>
        <w:tc>
          <w:tcPr>
            <w:tcW w:w="1025" w:type="pct"/>
            <w:tcBorders>
              <w:top w:val="single" w:sz="4" w:space="0" w:color="auto"/>
              <w:left w:val="single" w:sz="4" w:space="0" w:color="auto"/>
              <w:bottom w:val="single" w:sz="4" w:space="0" w:color="auto"/>
              <w:right w:val="single" w:sz="4" w:space="0" w:color="auto"/>
            </w:tcBorders>
            <w:vAlign w:val="center"/>
            <w:hideMark/>
          </w:tcPr>
          <w:p w14:paraId="5F4A6FCC" w14:textId="2CFF5B2A" w:rsidR="00511234" w:rsidRPr="00511234" w:rsidRDefault="00511234">
            <w:pPr>
              <w:widowControl/>
              <w:wordWrap w:val="0"/>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三门峡市渑池县G241线K961+350-K961+400段等3处灾害防治工程</w:t>
            </w:r>
          </w:p>
        </w:tc>
        <w:tc>
          <w:tcPr>
            <w:tcW w:w="706" w:type="pct"/>
            <w:tcBorders>
              <w:top w:val="single" w:sz="4" w:space="0" w:color="auto"/>
              <w:left w:val="single" w:sz="4" w:space="0" w:color="auto"/>
              <w:bottom w:val="single" w:sz="4" w:space="0" w:color="auto"/>
              <w:right w:val="single" w:sz="4" w:space="0" w:color="auto"/>
            </w:tcBorders>
            <w:vAlign w:val="center"/>
            <w:hideMark/>
          </w:tcPr>
          <w:p w14:paraId="45AFE11E" w14:textId="5D6A23BF" w:rsidR="00511234" w:rsidRPr="00511234" w:rsidRDefault="00DC6B2A">
            <w:pPr>
              <w:widowControl/>
              <w:wordWrap w:val="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1863346.68</w:t>
            </w:r>
          </w:p>
        </w:tc>
        <w:tc>
          <w:tcPr>
            <w:tcW w:w="676" w:type="pct"/>
            <w:tcBorders>
              <w:top w:val="single" w:sz="4" w:space="0" w:color="auto"/>
              <w:left w:val="single" w:sz="4" w:space="0" w:color="auto"/>
              <w:bottom w:val="single" w:sz="4" w:space="0" w:color="auto"/>
              <w:right w:val="single" w:sz="4" w:space="0" w:color="auto"/>
            </w:tcBorders>
            <w:vAlign w:val="center"/>
            <w:hideMark/>
          </w:tcPr>
          <w:p w14:paraId="075C06FB" w14:textId="76E7CD8F" w:rsidR="00511234" w:rsidRPr="00511234" w:rsidRDefault="00DC6B2A">
            <w:pPr>
              <w:widowControl/>
              <w:wordWrap w:val="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1863346.68</w:t>
            </w:r>
          </w:p>
        </w:tc>
        <w:tc>
          <w:tcPr>
            <w:tcW w:w="681" w:type="pct"/>
            <w:tcBorders>
              <w:top w:val="single" w:sz="4" w:space="0" w:color="auto"/>
              <w:left w:val="single" w:sz="4" w:space="0" w:color="auto"/>
              <w:bottom w:val="single" w:sz="4" w:space="0" w:color="auto"/>
              <w:right w:val="single" w:sz="4" w:space="0" w:color="auto"/>
            </w:tcBorders>
            <w:vAlign w:val="center"/>
            <w:hideMark/>
          </w:tcPr>
          <w:p w14:paraId="70847ECE" w14:textId="77777777" w:rsidR="00511234" w:rsidRPr="00511234" w:rsidRDefault="00511234">
            <w:pPr>
              <w:widowControl/>
              <w:wordWrap w:val="0"/>
              <w:jc w:val="center"/>
              <w:rPr>
                <w:rFonts w:ascii="宋体" w:eastAsia="宋体" w:hAnsi="宋体" w:cs="宋体" w:hint="eastAsia"/>
                <w:color w:val="000000"/>
                <w:kern w:val="0"/>
                <w:sz w:val="22"/>
                <w:szCs w:val="22"/>
              </w:rPr>
            </w:pPr>
            <w:r w:rsidRPr="00511234">
              <w:rPr>
                <w:rFonts w:ascii="宋体" w:eastAsia="宋体" w:hAnsi="宋体" w:cs="宋体" w:hint="eastAsia"/>
                <w:color w:val="000000"/>
                <w:kern w:val="0"/>
                <w:sz w:val="22"/>
                <w:szCs w:val="22"/>
              </w:rPr>
              <w:t>是</w:t>
            </w:r>
          </w:p>
        </w:tc>
        <w:tc>
          <w:tcPr>
            <w:tcW w:w="750" w:type="pct"/>
            <w:tcBorders>
              <w:top w:val="single" w:sz="4" w:space="0" w:color="auto"/>
              <w:left w:val="single" w:sz="4" w:space="0" w:color="auto"/>
              <w:bottom w:val="single" w:sz="4" w:space="0" w:color="auto"/>
              <w:right w:val="single" w:sz="4" w:space="0" w:color="auto"/>
            </w:tcBorders>
            <w:vAlign w:val="center"/>
            <w:hideMark/>
          </w:tcPr>
          <w:p w14:paraId="2601AACF" w14:textId="03899D32" w:rsidR="00511234" w:rsidRPr="00511234" w:rsidRDefault="00DC6B2A">
            <w:pPr>
              <w:widowControl/>
              <w:wordWrap w:val="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1863346.68</w:t>
            </w:r>
          </w:p>
        </w:tc>
      </w:tr>
    </w:tbl>
    <w:p w14:paraId="639B5D4E"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5、采购需求（包括但不限于标的的名称、数量、简要技术需求或服务要求等）</w:t>
      </w:r>
    </w:p>
    <w:p w14:paraId="5A576468" w14:textId="0B8E90DB"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本工程为三门峡市渑池县G241线K961+350-K961+400段等3处灾害防治工程，</w:t>
      </w:r>
      <w:r w:rsidRPr="00511234">
        <w:rPr>
          <w:rFonts w:ascii="宋体" w:eastAsia="宋体" w:hAnsi="宋体" w:cs="宋体" w:hint="eastAsia"/>
          <w:sz w:val="24"/>
        </w:rPr>
        <w:t>本项目位于三门峡市渑池县G241线，项目所在路段技术等级为三级公路，沥青混凝土路面，设计时速40km/h，路基宽8.5m，路面宽8.0m。本次拟处治自然灾害综合风险交通行业（公路水路）数据库内一、二级风险点3处，其中包含一级风险点1处，二级风险点2处，处治隐患里程0.21km。</w:t>
      </w:r>
    </w:p>
    <w:p w14:paraId="65B3D946" w14:textId="32B58D63"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6、合同履行期限：90日历天</w:t>
      </w:r>
    </w:p>
    <w:p w14:paraId="3FA3370F"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7、本项目是否接受联合体投标：否</w:t>
      </w:r>
    </w:p>
    <w:p w14:paraId="7384121D"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8、是否接受进口产品：否</w:t>
      </w:r>
    </w:p>
    <w:p w14:paraId="2CB7D04E"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9、是否专门面向中小企业：是</w:t>
      </w:r>
    </w:p>
    <w:p w14:paraId="22BF1E39" w14:textId="77444D5C"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二、申请人资格要求：</w:t>
      </w:r>
    </w:p>
    <w:p w14:paraId="18F73B0A"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1、满足《中华人民共和国政府采购法》第二十二条规定；</w:t>
      </w:r>
    </w:p>
    <w:p w14:paraId="5FA0A94D"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2、落实政府采购政策满足的资格要求：</w:t>
      </w:r>
    </w:p>
    <w:p w14:paraId="318BD16E"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执行财政部、工信部印发的《政府采购促进中小企业发展管理办法》；落实政府采购政策满足的资格要求：专门面向中小企业采购。</w:t>
      </w:r>
    </w:p>
    <w:p w14:paraId="5BEE365C" w14:textId="0A472393"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3、本项目的特定资格要求</w:t>
      </w:r>
    </w:p>
    <w:p w14:paraId="5CA8599C"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投标供应商参加本次政府采购活动中必须符合《中华人民共和国政府采购法》第二十二条对合格供应商的要求并同时具备以下条件：</w:t>
      </w:r>
    </w:p>
    <w:p w14:paraId="4182AEFB" w14:textId="77777777" w:rsidR="00511234" w:rsidRDefault="00511234" w:rsidP="00511234">
      <w:pPr>
        <w:spacing w:line="336" w:lineRule="auto"/>
        <w:ind w:firstLineChars="200" w:firstLine="480"/>
        <w:outlineLvl w:val="1"/>
        <w:rPr>
          <w:rFonts w:ascii="宋体" w:eastAsia="宋体" w:hAnsi="宋体" w:cs="宋体" w:hint="eastAsia"/>
          <w:sz w:val="24"/>
        </w:rPr>
      </w:pPr>
      <w:bookmarkStart w:id="12" w:name="OLE_LINK5"/>
      <w:r>
        <w:rPr>
          <w:rFonts w:ascii="宋体" w:eastAsia="宋体" w:hAnsi="宋体" w:cs="宋体" w:hint="eastAsia"/>
          <w:sz w:val="24"/>
        </w:rPr>
        <w:t>1、供应商须具有有效的营业执照；</w:t>
      </w:r>
    </w:p>
    <w:p w14:paraId="4D7FAFF2" w14:textId="6D3D469C"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2、供应商须具有</w:t>
      </w:r>
      <w:r w:rsidR="007725D9">
        <w:rPr>
          <w:rFonts w:ascii="宋体" w:eastAsia="宋体" w:hAnsi="宋体" w:cs="宋体" w:hint="eastAsia"/>
          <w:sz w:val="24"/>
        </w:rPr>
        <w:t>交通运输部门</w:t>
      </w:r>
      <w:r>
        <w:rPr>
          <w:rFonts w:ascii="宋体" w:eastAsia="宋体" w:hAnsi="宋体" w:cs="宋体" w:hint="eastAsia"/>
          <w:sz w:val="24"/>
        </w:rPr>
        <w:t>颁发的交通安全设施养护资质及有效的安全生产许可证，并在人员、设备、资金等方面具有相应的施工能力；</w:t>
      </w:r>
    </w:p>
    <w:p w14:paraId="368DABCF" w14:textId="5915C735"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3、拟派项目经理须具备相关专业贰级及以上注册建造师资格，具备有效的安全生产考核合格证书，参加继续教育的应具有建造</w:t>
      </w:r>
      <w:proofErr w:type="gramStart"/>
      <w:r>
        <w:rPr>
          <w:rFonts w:ascii="宋体" w:eastAsia="宋体" w:hAnsi="宋体" w:cs="宋体" w:hint="eastAsia"/>
          <w:sz w:val="24"/>
        </w:rPr>
        <w:t>师继续</w:t>
      </w:r>
      <w:proofErr w:type="gramEnd"/>
      <w:r>
        <w:rPr>
          <w:rFonts w:ascii="宋体" w:eastAsia="宋体" w:hAnsi="宋体" w:cs="宋体" w:hint="eastAsia"/>
          <w:sz w:val="24"/>
        </w:rPr>
        <w:t>教育证，已参加养老保险缴纳证明（</w:t>
      </w:r>
      <w:r w:rsidR="007725D9">
        <w:rPr>
          <w:rFonts w:ascii="宋体" w:eastAsia="宋体" w:hAnsi="宋体" w:cs="宋体" w:hint="eastAsia"/>
          <w:sz w:val="24"/>
        </w:rPr>
        <w:t>提供近半年连续3个月的养老保险缴纳证明</w:t>
      </w:r>
      <w:r>
        <w:rPr>
          <w:rFonts w:ascii="宋体" w:eastAsia="宋体" w:hAnsi="宋体" w:cs="宋体" w:hint="eastAsia"/>
          <w:sz w:val="24"/>
        </w:rPr>
        <w:t>）且未在其他在建工程项目中担任项目经理；</w:t>
      </w:r>
    </w:p>
    <w:p w14:paraId="7404F651"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4、供应商须出具无行贿犯罪记录在中国裁判文书网自行查询结果或自行承诺（查询对象：企业、法定代表人、拟派项目经理）；</w:t>
      </w:r>
    </w:p>
    <w:p w14:paraId="7D6A849F"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5、供应商须出具本企业无商业贿赂和不正当竞争行为的承诺书，并加盖单位公章；</w:t>
      </w:r>
    </w:p>
    <w:p w14:paraId="7A6ECA0F"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6、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14:paraId="074A9CDC"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p w14:paraId="54705DB1"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8、本次磋商不接受联合体。</w:t>
      </w:r>
    </w:p>
    <w:p w14:paraId="75C72ADC"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注：本次磋商实行资格后审，资格评审以投标文件为准，其上传资料真实性由供应商自行承担，同时供应商要完善主体库。</w:t>
      </w:r>
      <w:bookmarkEnd w:id="12"/>
    </w:p>
    <w:p w14:paraId="74C438C6"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 xml:space="preserve">三、获取采购文件 </w:t>
      </w:r>
    </w:p>
    <w:p w14:paraId="26C2F1B4" w14:textId="45489E34"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1.时间：</w:t>
      </w:r>
      <w:r w:rsidRPr="000859ED">
        <w:rPr>
          <w:rFonts w:ascii="宋体" w:eastAsia="宋体" w:hAnsi="宋体" w:cs="宋体" w:hint="eastAsia"/>
          <w:sz w:val="24"/>
        </w:rPr>
        <w:t>2025年0</w:t>
      </w:r>
      <w:r w:rsidR="000859ED" w:rsidRPr="000859ED">
        <w:rPr>
          <w:rFonts w:ascii="宋体" w:eastAsia="宋体" w:hAnsi="宋体" w:cs="宋体"/>
          <w:sz w:val="24"/>
        </w:rPr>
        <w:t>5</w:t>
      </w:r>
      <w:r w:rsidRPr="000859ED">
        <w:rPr>
          <w:rFonts w:ascii="宋体" w:eastAsia="宋体" w:hAnsi="宋体" w:cs="宋体" w:hint="eastAsia"/>
          <w:sz w:val="24"/>
        </w:rPr>
        <w:t>月</w:t>
      </w:r>
      <w:r w:rsidR="000859ED" w:rsidRPr="000859ED">
        <w:rPr>
          <w:rFonts w:ascii="宋体" w:eastAsia="宋体" w:hAnsi="宋体" w:cs="宋体" w:hint="eastAsia"/>
          <w:sz w:val="24"/>
        </w:rPr>
        <w:t>0</w:t>
      </w:r>
      <w:r w:rsidRPr="000859ED">
        <w:rPr>
          <w:rFonts w:ascii="宋体" w:eastAsia="宋体" w:hAnsi="宋体" w:cs="宋体" w:hint="eastAsia"/>
          <w:sz w:val="24"/>
        </w:rPr>
        <w:t>8日至</w:t>
      </w:r>
      <w:r w:rsidR="000859ED" w:rsidRPr="000859ED">
        <w:rPr>
          <w:rFonts w:ascii="宋体" w:eastAsia="宋体" w:hAnsi="宋体" w:cs="宋体" w:hint="eastAsia"/>
          <w:sz w:val="24"/>
        </w:rPr>
        <w:t>2025年05月20日</w:t>
      </w:r>
      <w:r>
        <w:rPr>
          <w:rFonts w:ascii="宋体" w:eastAsia="宋体" w:hAnsi="宋体" w:cs="宋体" w:hint="eastAsia"/>
          <w:sz w:val="24"/>
        </w:rPr>
        <w:t>，每天上午00:00至12:00，下午12:01至23:59（北京时间，法定节假日除外。）</w:t>
      </w:r>
    </w:p>
    <w:p w14:paraId="1FBF3DEA"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2.地点：三门峡市公共资源交易中心网（网址：http://gzjy.smx.gov.cn/）</w:t>
      </w:r>
    </w:p>
    <w:p w14:paraId="06B70457"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3.方式：本项目没有报名环节，投标人凭CA数字证书通过三门峡市公共资源交易中心网（网址：http://gzjy.smx.gov.cn/），点击交易平台选择“市场主体登录”，在所参与项目右侧点击参与投标，即可直接下载本项目磋商文件。</w:t>
      </w:r>
    </w:p>
    <w:p w14:paraId="362E3846"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4.售价：0元</w:t>
      </w:r>
    </w:p>
    <w:p w14:paraId="2631B7E3"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四、响应文件提交</w:t>
      </w:r>
    </w:p>
    <w:p w14:paraId="5C684CDD" w14:textId="162C7CC8"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1.截止时间：</w:t>
      </w:r>
      <w:r w:rsidR="000859ED" w:rsidRPr="000859ED">
        <w:rPr>
          <w:rFonts w:ascii="宋体" w:eastAsia="宋体" w:hAnsi="宋体" w:cs="宋体" w:hint="eastAsia"/>
          <w:sz w:val="24"/>
        </w:rPr>
        <w:t>2025年05月20日</w:t>
      </w:r>
      <w:r>
        <w:rPr>
          <w:rFonts w:ascii="宋体" w:eastAsia="宋体" w:hAnsi="宋体" w:cs="宋体" w:hint="eastAsia"/>
          <w:sz w:val="24"/>
        </w:rPr>
        <w:t>08时20分（北京时间）</w:t>
      </w:r>
    </w:p>
    <w:p w14:paraId="2859AC7A"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2.地点：加密电子竞争性磋商响应文件须在磋商截止时间前通过三门峡市公共资源交易中心电子交易平台加密上传</w:t>
      </w:r>
    </w:p>
    <w:p w14:paraId="133A9745"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五、响应文件开启</w:t>
      </w:r>
    </w:p>
    <w:p w14:paraId="49C9E877" w14:textId="1659C215"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1.时间：</w:t>
      </w:r>
      <w:r w:rsidR="000859ED">
        <w:rPr>
          <w:rFonts w:ascii="宋体" w:eastAsia="宋体" w:hAnsi="宋体" w:cs="宋体" w:hint="eastAsia"/>
          <w:sz w:val="24"/>
        </w:rPr>
        <w:t>2025年05月20日</w:t>
      </w:r>
      <w:r>
        <w:rPr>
          <w:rFonts w:ascii="宋体" w:eastAsia="宋体" w:hAnsi="宋体" w:cs="宋体" w:hint="eastAsia"/>
          <w:sz w:val="24"/>
        </w:rPr>
        <w:t>08时20分（北京时间）</w:t>
      </w:r>
    </w:p>
    <w:p w14:paraId="61E7F21F"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2.地点：渑池县公共资源交易中心六楼开标区</w:t>
      </w:r>
    </w:p>
    <w:p w14:paraId="1A4087C0"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六、发布公告的媒介及招标公告期限</w:t>
      </w:r>
    </w:p>
    <w:p w14:paraId="38A48739" w14:textId="5A46415A"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本次招标公告在《河南省政府采购网》</w:t>
      </w:r>
      <w:r w:rsidR="00A8742A">
        <w:rPr>
          <w:rFonts w:ascii="宋体" w:eastAsia="宋体" w:hAnsi="宋体" w:cs="宋体" w:hint="eastAsia"/>
          <w:sz w:val="24"/>
        </w:rPr>
        <w:t>、</w:t>
      </w:r>
      <w:r>
        <w:rPr>
          <w:rFonts w:ascii="宋体" w:eastAsia="宋体" w:hAnsi="宋体" w:cs="宋体" w:hint="eastAsia"/>
          <w:sz w:val="24"/>
        </w:rPr>
        <w:t>《中国招标投标公共服务平台》和《三门峡市公共资源交易中心网》上发布，招标公告期限为三个工作日。</w:t>
      </w:r>
    </w:p>
    <w:p w14:paraId="1AE47192"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七、其他补充事宜</w:t>
      </w:r>
    </w:p>
    <w:p w14:paraId="48E5BC0A"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1、磋商所发生一切费用由各供应商自行承担，并承担相应的风险和责任。</w:t>
      </w:r>
    </w:p>
    <w:p w14:paraId="306BA8D8"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2、供应商递交的磋商文件不论中标与否均不予退还。</w:t>
      </w:r>
    </w:p>
    <w:p w14:paraId="2D393ED0"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3、我单位（采购人）严格按</w:t>
      </w:r>
      <w:proofErr w:type="gramStart"/>
      <w:r>
        <w:rPr>
          <w:rFonts w:ascii="宋体" w:eastAsia="宋体" w:hAnsi="宋体" w:cs="宋体" w:hint="eastAsia"/>
          <w:sz w:val="24"/>
        </w:rPr>
        <w:t>三财购</w:t>
      </w:r>
      <w:proofErr w:type="gramEnd"/>
      <w:r>
        <w:rPr>
          <w:rFonts w:ascii="宋体" w:eastAsia="宋体" w:hAnsi="宋体" w:cs="宋体" w:hint="eastAsia"/>
          <w:sz w:val="24"/>
        </w:rPr>
        <w:t>【2021】9号文要求的时限发布中标结果公告，发出中标通知书，签订采购合同，上传采购合同。</w:t>
      </w:r>
    </w:p>
    <w:p w14:paraId="082B6AF6"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4、以投标文件业绩信息为准，可使用电子营业执照。</w:t>
      </w:r>
    </w:p>
    <w:p w14:paraId="04B31818" w14:textId="520A56A6"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5、评标打分部分：评标打分部分仍按照100分制原则进行，涉及到资格审查、企业荣誉、企业业绩等计分部分时，以投标单位自行制作到投标文件中的相应内容为准。</w:t>
      </w:r>
    </w:p>
    <w:p w14:paraId="65AFF116"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6、投标文件编制部分：在招标文件中要求供应</w:t>
      </w:r>
      <w:proofErr w:type="gramStart"/>
      <w:r>
        <w:rPr>
          <w:rFonts w:ascii="宋体" w:eastAsia="宋体" w:hAnsi="宋体" w:cs="宋体" w:hint="eastAsia"/>
          <w:sz w:val="24"/>
        </w:rPr>
        <w:t>商按照</w:t>
      </w:r>
      <w:proofErr w:type="gramEnd"/>
      <w:r>
        <w:rPr>
          <w:rFonts w:ascii="宋体" w:eastAsia="宋体" w:hAnsi="宋体" w:cs="宋体" w:hint="eastAsia"/>
          <w:sz w:val="24"/>
        </w:rPr>
        <w:t>投标文件格式进行投标文件编制，在投标文件编制时，应明确将投标单位企业基本情况、资质情况、人员情况、财务情况、业绩情况编入投标文件，便于进行资格审查及评标打分。</w:t>
      </w:r>
    </w:p>
    <w:p w14:paraId="29C0C4D1"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温馨提示：本项目为电子化、无纸化交易项目，投标时不再接受任何纸质资料，为保证您能成功，</w:t>
      </w:r>
      <w:proofErr w:type="gramStart"/>
      <w:r>
        <w:rPr>
          <w:rFonts w:ascii="宋体" w:eastAsia="宋体" w:hAnsi="宋体" w:cs="宋体" w:hint="eastAsia"/>
          <w:sz w:val="24"/>
        </w:rPr>
        <w:t>请需仔细阅读磋商</w:t>
      </w:r>
      <w:proofErr w:type="gramEnd"/>
      <w:r>
        <w:rPr>
          <w:rFonts w:ascii="宋体" w:eastAsia="宋体" w:hAnsi="宋体" w:cs="宋体" w:hint="eastAsia"/>
          <w:sz w:val="24"/>
        </w:rPr>
        <w:t>文件和三门峡市公共资源交易</w:t>
      </w:r>
      <w:proofErr w:type="gramStart"/>
      <w:r>
        <w:rPr>
          <w:rFonts w:ascii="宋体" w:eastAsia="宋体" w:hAnsi="宋体" w:cs="宋体" w:hint="eastAsia"/>
          <w:sz w:val="24"/>
        </w:rPr>
        <w:t>中心官网业务</w:t>
      </w:r>
      <w:proofErr w:type="gramEnd"/>
      <w:r>
        <w:rPr>
          <w:rFonts w:ascii="宋体" w:eastAsia="宋体" w:hAnsi="宋体" w:cs="宋体" w:hint="eastAsia"/>
          <w:sz w:val="24"/>
        </w:rPr>
        <w:t>办理指南。</w:t>
      </w:r>
    </w:p>
    <w:p w14:paraId="634B4803"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 xml:space="preserve">八、凡对本次招标提出询问，请按照以下方式联系 </w:t>
      </w:r>
    </w:p>
    <w:p w14:paraId="5A167CDF"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1.采购人信息</w:t>
      </w:r>
    </w:p>
    <w:p w14:paraId="2BC1526D" w14:textId="525087E0"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名称：渑池县公路局</w:t>
      </w:r>
    </w:p>
    <w:p w14:paraId="3283EA27" w14:textId="2C088A69"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地址：渑池县仰</w:t>
      </w:r>
      <w:proofErr w:type="gramStart"/>
      <w:r>
        <w:rPr>
          <w:rFonts w:ascii="宋体" w:eastAsia="宋体" w:hAnsi="宋体" w:cs="宋体" w:hint="eastAsia"/>
          <w:sz w:val="24"/>
        </w:rPr>
        <w:t>韶</w:t>
      </w:r>
      <w:proofErr w:type="gramEnd"/>
      <w:r>
        <w:rPr>
          <w:rFonts w:ascii="宋体" w:eastAsia="宋体" w:hAnsi="宋体" w:cs="宋体" w:hint="eastAsia"/>
          <w:sz w:val="24"/>
        </w:rPr>
        <w:t>大街26号</w:t>
      </w:r>
    </w:p>
    <w:p w14:paraId="09BAA9BF" w14:textId="274C39BE"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联系人：董先生</w:t>
      </w:r>
    </w:p>
    <w:p w14:paraId="590EB41D" w14:textId="3120990D"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联系方式：18239882517</w:t>
      </w:r>
    </w:p>
    <w:p w14:paraId="2420B16D"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2.采购代理机构信息（如有）</w:t>
      </w:r>
    </w:p>
    <w:p w14:paraId="154363DD"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名称：建</w:t>
      </w:r>
      <w:proofErr w:type="gramStart"/>
      <w:r>
        <w:rPr>
          <w:rFonts w:ascii="宋体" w:eastAsia="宋体" w:hAnsi="宋体" w:cs="宋体" w:hint="eastAsia"/>
          <w:sz w:val="24"/>
        </w:rPr>
        <w:t>友工程</w:t>
      </w:r>
      <w:proofErr w:type="gramEnd"/>
      <w:r>
        <w:rPr>
          <w:rFonts w:ascii="宋体" w:eastAsia="宋体" w:hAnsi="宋体" w:cs="宋体" w:hint="eastAsia"/>
          <w:sz w:val="24"/>
        </w:rPr>
        <w:t>服务有限公司</w:t>
      </w:r>
    </w:p>
    <w:p w14:paraId="555AD0C7"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地址：河南省郑州市高新技术产业开发区翠竹街1号23幢3层03号</w:t>
      </w:r>
    </w:p>
    <w:p w14:paraId="180844AD"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联系人：徐先生</w:t>
      </w:r>
    </w:p>
    <w:p w14:paraId="103F6749"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联系方式：15516332633</w:t>
      </w:r>
    </w:p>
    <w:p w14:paraId="6B6A051A"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3.监督单位联系方式</w:t>
      </w:r>
    </w:p>
    <w:p w14:paraId="5D52AF61" w14:textId="77777777" w:rsidR="00511234" w:rsidRDefault="00511234" w:rsidP="00511234">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监督单位：渑池县政府采购办公室</w:t>
      </w:r>
    </w:p>
    <w:p w14:paraId="6B3419E5" w14:textId="34271DFD" w:rsidR="00D50171" w:rsidRPr="00511234" w:rsidRDefault="00511234" w:rsidP="00511234">
      <w:pPr>
        <w:spacing w:line="336" w:lineRule="auto"/>
        <w:ind w:firstLineChars="200" w:firstLine="480"/>
        <w:outlineLvl w:val="1"/>
        <w:rPr>
          <w:rFonts w:ascii="宋体" w:eastAsia="宋体" w:hAnsi="宋体" w:hint="eastAsia"/>
          <w:sz w:val="24"/>
        </w:rPr>
      </w:pPr>
      <w:r>
        <w:rPr>
          <w:rFonts w:ascii="宋体" w:eastAsia="宋体" w:hAnsi="宋体" w:cs="宋体" w:hint="eastAsia"/>
          <w:sz w:val="24"/>
        </w:rPr>
        <w:t>联系方式：0398-4818677</w:t>
      </w:r>
    </w:p>
    <w:p w14:paraId="5CADB65A" w14:textId="71E614A6" w:rsidR="005D766B" w:rsidRDefault="005D766B">
      <w:pPr>
        <w:widowControl/>
        <w:jc w:val="left"/>
        <w:rPr>
          <w:rFonts w:ascii="宋体" w:eastAsia="宋体" w:hAnsi="宋体" w:cs="宋体" w:hint="eastAsia"/>
          <w:sz w:val="24"/>
        </w:rPr>
      </w:pPr>
      <w:r>
        <w:rPr>
          <w:rFonts w:ascii="宋体" w:eastAsia="宋体" w:hAnsi="宋体" w:cs="宋体"/>
          <w:sz w:val="24"/>
        </w:rPr>
        <w:br w:type="page"/>
      </w:r>
    </w:p>
    <w:p w14:paraId="48D2687E"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sz w:val="30"/>
          <w:szCs w:val="30"/>
        </w:rPr>
      </w:pPr>
      <w:bookmarkStart w:id="13" w:name="_Toc23774425"/>
      <w:bookmarkStart w:id="14" w:name="_Toc1254"/>
      <w:bookmarkStart w:id="15" w:name="_Toc136618978"/>
      <w:bookmarkStart w:id="16" w:name="_Toc136619209"/>
      <w:bookmarkStart w:id="17" w:name="_Toc136846540"/>
      <w:bookmarkEnd w:id="11"/>
      <w:r>
        <w:rPr>
          <w:rFonts w:ascii="宋体" w:eastAsia="宋体" w:hAnsi="宋体" w:cs="Courier New" w:hint="eastAsia"/>
          <w:b/>
          <w:bCs/>
          <w:sz w:val="30"/>
          <w:szCs w:val="30"/>
        </w:rPr>
        <w:t>第二章  供应商须知</w:t>
      </w:r>
      <w:bookmarkEnd w:id="13"/>
      <w:bookmarkEnd w:id="14"/>
      <w:bookmarkEnd w:id="15"/>
      <w:bookmarkEnd w:id="16"/>
      <w:bookmarkEnd w:id="17"/>
    </w:p>
    <w:p w14:paraId="4AFF7ED1" w14:textId="77777777" w:rsidR="00D50171" w:rsidRDefault="00D50171" w:rsidP="00D50171">
      <w:pPr>
        <w:keepNext/>
        <w:keepLines/>
        <w:spacing w:line="360" w:lineRule="auto"/>
        <w:ind w:left="420"/>
        <w:jc w:val="center"/>
        <w:outlineLvl w:val="1"/>
        <w:rPr>
          <w:rFonts w:ascii="宋体" w:eastAsia="宋体" w:hAnsi="宋体" w:cs="宋体" w:hint="eastAsia"/>
          <w:b/>
          <w:bCs/>
          <w:sz w:val="28"/>
          <w:szCs w:val="28"/>
        </w:rPr>
      </w:pPr>
      <w:bookmarkStart w:id="18" w:name="_Toc18978"/>
      <w:bookmarkStart w:id="19" w:name="_Toc13329"/>
      <w:bookmarkStart w:id="20" w:name="_Toc28585"/>
      <w:bookmarkStart w:id="21" w:name="_Toc23774426"/>
      <w:r>
        <w:rPr>
          <w:rFonts w:ascii="宋体" w:eastAsia="宋体" w:hAnsi="宋体" w:cs="Times New Roman" w:hint="eastAsia"/>
          <w:kern w:val="44"/>
          <w:sz w:val="28"/>
          <w:szCs w:val="28"/>
        </w:rPr>
        <w:t>供应商须知前附表</w:t>
      </w:r>
      <w:bookmarkEnd w:id="18"/>
      <w:bookmarkEnd w:id="19"/>
      <w:bookmarkEnd w:id="20"/>
      <w:bookmarkEnd w:id="21"/>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857"/>
        <w:gridCol w:w="6663"/>
      </w:tblGrid>
      <w:tr w:rsidR="00D50171" w14:paraId="7ACD1541" w14:textId="77777777" w:rsidTr="00A434E4">
        <w:trPr>
          <w:jc w:val="center"/>
        </w:trPr>
        <w:tc>
          <w:tcPr>
            <w:tcW w:w="973" w:type="dxa"/>
            <w:vAlign w:val="center"/>
          </w:tcPr>
          <w:p w14:paraId="46B0F7FC"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序号</w:t>
            </w:r>
          </w:p>
        </w:tc>
        <w:tc>
          <w:tcPr>
            <w:tcW w:w="1857" w:type="dxa"/>
            <w:vAlign w:val="center"/>
          </w:tcPr>
          <w:p w14:paraId="0E26532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条 款 名 称</w:t>
            </w:r>
          </w:p>
        </w:tc>
        <w:tc>
          <w:tcPr>
            <w:tcW w:w="6663" w:type="dxa"/>
            <w:vAlign w:val="center"/>
          </w:tcPr>
          <w:p w14:paraId="6F5068B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编 列 内 容</w:t>
            </w:r>
          </w:p>
        </w:tc>
      </w:tr>
      <w:tr w:rsidR="00D50171" w14:paraId="0BCA06FD" w14:textId="77777777" w:rsidTr="00A434E4">
        <w:trPr>
          <w:jc w:val="center"/>
        </w:trPr>
        <w:tc>
          <w:tcPr>
            <w:tcW w:w="973" w:type="dxa"/>
            <w:vAlign w:val="center"/>
          </w:tcPr>
          <w:p w14:paraId="28B55F6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1.1</w:t>
            </w:r>
          </w:p>
        </w:tc>
        <w:tc>
          <w:tcPr>
            <w:tcW w:w="1857" w:type="dxa"/>
            <w:vAlign w:val="center"/>
          </w:tcPr>
          <w:p w14:paraId="511A48A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采购人</w:t>
            </w:r>
          </w:p>
        </w:tc>
        <w:tc>
          <w:tcPr>
            <w:tcW w:w="6663" w:type="dxa"/>
            <w:vAlign w:val="center"/>
          </w:tcPr>
          <w:p w14:paraId="78617AF7" w14:textId="7F0C9DF9"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名称：</w:t>
            </w:r>
            <w:r w:rsidR="006014A9">
              <w:rPr>
                <w:rFonts w:ascii="宋体" w:eastAsia="宋体" w:hAnsi="宋体" w:cs="宋体" w:hint="eastAsia"/>
                <w:sz w:val="24"/>
              </w:rPr>
              <w:t>渑池县公路局</w:t>
            </w:r>
          </w:p>
          <w:p w14:paraId="4EB74932" w14:textId="761C972E" w:rsidR="00D50171" w:rsidRPr="00997B0E" w:rsidRDefault="00D50171" w:rsidP="00B26F0F">
            <w:pPr>
              <w:spacing w:line="400" w:lineRule="exact"/>
              <w:jc w:val="left"/>
              <w:rPr>
                <w:rFonts w:ascii="宋体" w:eastAsia="宋体" w:hAnsi="宋体" w:cs="宋体" w:hint="eastAsia"/>
                <w:sz w:val="24"/>
              </w:rPr>
            </w:pPr>
            <w:r w:rsidRPr="00997B0E">
              <w:rPr>
                <w:rFonts w:ascii="宋体" w:eastAsia="宋体" w:hAnsi="宋体" w:cs="宋体" w:hint="eastAsia"/>
                <w:sz w:val="24"/>
              </w:rPr>
              <w:t>联系人：</w:t>
            </w:r>
            <w:r w:rsidR="00511234">
              <w:rPr>
                <w:rFonts w:ascii="宋体" w:eastAsia="宋体" w:hAnsi="宋体" w:cs="宋体" w:hint="eastAsia"/>
                <w:sz w:val="24"/>
              </w:rPr>
              <w:t>董先生</w:t>
            </w:r>
          </w:p>
          <w:p w14:paraId="687FD98E" w14:textId="6835023B" w:rsidR="00D50171" w:rsidRDefault="00D50171" w:rsidP="00B26F0F">
            <w:pPr>
              <w:spacing w:line="400" w:lineRule="exact"/>
              <w:jc w:val="left"/>
              <w:rPr>
                <w:rFonts w:ascii="宋体" w:eastAsia="宋体" w:hAnsi="宋体" w:cs="宋体" w:hint="eastAsia"/>
                <w:sz w:val="24"/>
              </w:rPr>
            </w:pPr>
            <w:r w:rsidRPr="00997B0E">
              <w:rPr>
                <w:rFonts w:ascii="宋体" w:eastAsia="宋体" w:hAnsi="宋体" w:cs="宋体" w:hint="eastAsia"/>
                <w:sz w:val="24"/>
              </w:rPr>
              <w:t>联系方式：</w:t>
            </w:r>
            <w:r w:rsidR="00511234">
              <w:rPr>
                <w:rFonts w:ascii="宋体" w:eastAsia="宋体" w:hAnsi="宋体" w:cs="宋体"/>
                <w:sz w:val="24"/>
              </w:rPr>
              <w:t>18239882517</w:t>
            </w:r>
          </w:p>
        </w:tc>
      </w:tr>
      <w:tr w:rsidR="00D50171" w14:paraId="1C982F3A" w14:textId="77777777" w:rsidTr="00A434E4">
        <w:trPr>
          <w:jc w:val="center"/>
        </w:trPr>
        <w:tc>
          <w:tcPr>
            <w:tcW w:w="973" w:type="dxa"/>
            <w:vAlign w:val="center"/>
          </w:tcPr>
          <w:p w14:paraId="607AC8B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1.2</w:t>
            </w:r>
          </w:p>
        </w:tc>
        <w:tc>
          <w:tcPr>
            <w:tcW w:w="1857" w:type="dxa"/>
            <w:vAlign w:val="center"/>
          </w:tcPr>
          <w:p w14:paraId="6171EB4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代理机构</w:t>
            </w:r>
          </w:p>
        </w:tc>
        <w:tc>
          <w:tcPr>
            <w:tcW w:w="6663" w:type="dxa"/>
            <w:vAlign w:val="center"/>
          </w:tcPr>
          <w:p w14:paraId="6A5C708A" w14:textId="504EE79B"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名称：</w:t>
            </w:r>
            <w:r w:rsidR="00CC7CBE">
              <w:rPr>
                <w:rFonts w:ascii="宋体" w:eastAsia="宋体" w:hAnsi="宋体" w:cs="宋体" w:hint="eastAsia"/>
                <w:sz w:val="24"/>
              </w:rPr>
              <w:t>建友工程服务有限公司</w:t>
            </w:r>
          </w:p>
          <w:p w14:paraId="43AAE63D" w14:textId="40A2FEBC"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联系人：</w:t>
            </w:r>
            <w:r w:rsidR="007B4AD1">
              <w:rPr>
                <w:rFonts w:ascii="宋体" w:eastAsia="宋体" w:hAnsi="宋体" w:cs="宋体" w:hint="eastAsia"/>
                <w:sz w:val="24"/>
              </w:rPr>
              <w:t>徐先生</w:t>
            </w:r>
          </w:p>
          <w:p w14:paraId="0E4F8B1A" w14:textId="69D76EFF"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电话：</w:t>
            </w:r>
            <w:r w:rsidR="00AC2DAB">
              <w:rPr>
                <w:rFonts w:ascii="宋体" w:eastAsia="宋体" w:hAnsi="宋体" w:cs="宋体"/>
                <w:sz w:val="24"/>
              </w:rPr>
              <w:t>15516332633</w:t>
            </w:r>
          </w:p>
        </w:tc>
      </w:tr>
      <w:tr w:rsidR="00D50171" w14:paraId="2A619244" w14:textId="77777777" w:rsidTr="00A434E4">
        <w:trPr>
          <w:trHeight w:val="576"/>
          <w:jc w:val="center"/>
        </w:trPr>
        <w:tc>
          <w:tcPr>
            <w:tcW w:w="973" w:type="dxa"/>
            <w:vAlign w:val="center"/>
          </w:tcPr>
          <w:p w14:paraId="1558823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1.3</w:t>
            </w:r>
          </w:p>
        </w:tc>
        <w:tc>
          <w:tcPr>
            <w:tcW w:w="1857" w:type="dxa"/>
            <w:vAlign w:val="center"/>
          </w:tcPr>
          <w:p w14:paraId="7F87352A" w14:textId="476BBA1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项目名称</w:t>
            </w:r>
          </w:p>
        </w:tc>
        <w:tc>
          <w:tcPr>
            <w:tcW w:w="6663" w:type="dxa"/>
            <w:vAlign w:val="center"/>
          </w:tcPr>
          <w:p w14:paraId="4B056E34" w14:textId="5BB79BF3" w:rsidR="00D50171" w:rsidRDefault="006014A9" w:rsidP="00B26F0F">
            <w:pPr>
              <w:spacing w:line="400" w:lineRule="exact"/>
              <w:jc w:val="left"/>
              <w:rPr>
                <w:rFonts w:ascii="宋体" w:eastAsia="宋体" w:hAnsi="宋体" w:cs="宋体" w:hint="eastAsia"/>
                <w:sz w:val="24"/>
              </w:rPr>
            </w:pPr>
            <w:r>
              <w:rPr>
                <w:rFonts w:ascii="宋体" w:eastAsia="宋体" w:hAnsi="宋体" w:cs="宋体" w:hint="eastAsia"/>
                <w:sz w:val="24"/>
              </w:rPr>
              <w:t>三门峡市渑池县G241线K961+350-K961+400段等3处灾害防治工程</w:t>
            </w:r>
          </w:p>
        </w:tc>
      </w:tr>
      <w:tr w:rsidR="00D50171" w14:paraId="47C49C90" w14:textId="77777777" w:rsidTr="00A434E4">
        <w:trPr>
          <w:trHeight w:val="528"/>
          <w:jc w:val="center"/>
        </w:trPr>
        <w:tc>
          <w:tcPr>
            <w:tcW w:w="973" w:type="dxa"/>
            <w:vAlign w:val="center"/>
          </w:tcPr>
          <w:p w14:paraId="7C3503AE"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1.4</w:t>
            </w:r>
          </w:p>
        </w:tc>
        <w:tc>
          <w:tcPr>
            <w:tcW w:w="1857" w:type="dxa"/>
            <w:vAlign w:val="center"/>
          </w:tcPr>
          <w:p w14:paraId="18DB274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工程概况</w:t>
            </w:r>
          </w:p>
        </w:tc>
        <w:tc>
          <w:tcPr>
            <w:tcW w:w="6663" w:type="dxa"/>
            <w:vAlign w:val="center"/>
          </w:tcPr>
          <w:p w14:paraId="2A7E3BB0" w14:textId="4FAFE6E7" w:rsidR="00D50171" w:rsidRDefault="00511234" w:rsidP="00B26F0F">
            <w:pPr>
              <w:spacing w:line="400" w:lineRule="exact"/>
              <w:jc w:val="left"/>
              <w:rPr>
                <w:rFonts w:ascii="宋体" w:eastAsia="宋体" w:hAnsi="宋体" w:cs="宋体" w:hint="eastAsia"/>
                <w:sz w:val="24"/>
              </w:rPr>
            </w:pPr>
            <w:r w:rsidRPr="00511234">
              <w:rPr>
                <w:rFonts w:ascii="宋体" w:eastAsia="宋体" w:hAnsi="宋体" w:cs="宋体" w:hint="eastAsia"/>
                <w:sz w:val="24"/>
              </w:rPr>
              <w:t>本工程为三门峡市渑池县G241线K961+350-K961+400段等3处灾害防治工程，本项目位于三门峡市渑池县G241线，项目所在路段技术等级为三级公路，沥青混凝土路面，设计时速40km/h，路基宽8.5m，路面宽8.0m。本次拟处治自然灾害综合风险交通行业（公路水路）数据库内一、二级风险点3处，其中包含一级风险点1处，二级风险点2处，处治隐患里程0.21km。</w:t>
            </w:r>
          </w:p>
        </w:tc>
      </w:tr>
      <w:tr w:rsidR="00D50171" w14:paraId="43C10917" w14:textId="77777777" w:rsidTr="00A434E4">
        <w:trPr>
          <w:trHeight w:val="503"/>
          <w:jc w:val="center"/>
        </w:trPr>
        <w:tc>
          <w:tcPr>
            <w:tcW w:w="973" w:type="dxa"/>
            <w:vAlign w:val="center"/>
          </w:tcPr>
          <w:p w14:paraId="5CB7210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1.5</w:t>
            </w:r>
          </w:p>
        </w:tc>
        <w:tc>
          <w:tcPr>
            <w:tcW w:w="1857" w:type="dxa"/>
            <w:vAlign w:val="center"/>
          </w:tcPr>
          <w:p w14:paraId="787B8FF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资金来源</w:t>
            </w:r>
          </w:p>
        </w:tc>
        <w:tc>
          <w:tcPr>
            <w:tcW w:w="6663" w:type="dxa"/>
            <w:vAlign w:val="center"/>
          </w:tcPr>
          <w:p w14:paraId="374DEE70" w14:textId="6F482626" w:rsidR="00D50171" w:rsidRDefault="006014A9" w:rsidP="00B26F0F">
            <w:pPr>
              <w:spacing w:line="400" w:lineRule="exact"/>
              <w:jc w:val="left"/>
              <w:rPr>
                <w:rFonts w:ascii="宋体" w:eastAsia="宋体" w:hAnsi="宋体" w:cs="宋体" w:hint="eastAsia"/>
                <w:sz w:val="24"/>
              </w:rPr>
            </w:pPr>
            <w:r>
              <w:rPr>
                <w:rFonts w:ascii="宋体" w:eastAsia="宋体" w:hAnsi="宋体" w:cs="宋体" w:hint="eastAsia"/>
                <w:sz w:val="24"/>
              </w:rPr>
              <w:t>财政资金</w:t>
            </w:r>
          </w:p>
        </w:tc>
      </w:tr>
      <w:tr w:rsidR="00D50171" w14:paraId="48CA57E6" w14:textId="77777777" w:rsidTr="00A434E4">
        <w:trPr>
          <w:trHeight w:val="528"/>
          <w:jc w:val="center"/>
        </w:trPr>
        <w:tc>
          <w:tcPr>
            <w:tcW w:w="973" w:type="dxa"/>
            <w:vAlign w:val="center"/>
          </w:tcPr>
          <w:p w14:paraId="5F869F5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1.6</w:t>
            </w:r>
          </w:p>
        </w:tc>
        <w:tc>
          <w:tcPr>
            <w:tcW w:w="1857" w:type="dxa"/>
            <w:vAlign w:val="center"/>
          </w:tcPr>
          <w:p w14:paraId="4A9C446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预算金额</w:t>
            </w:r>
          </w:p>
        </w:tc>
        <w:tc>
          <w:tcPr>
            <w:tcW w:w="6663" w:type="dxa"/>
            <w:vAlign w:val="center"/>
          </w:tcPr>
          <w:p w14:paraId="67F8A477" w14:textId="5F2AB1D4" w:rsidR="00D50171" w:rsidRDefault="00DC6B2A" w:rsidP="00B26F0F">
            <w:pPr>
              <w:spacing w:line="400" w:lineRule="exact"/>
              <w:jc w:val="left"/>
              <w:rPr>
                <w:rFonts w:ascii="宋体" w:eastAsia="宋体" w:hAnsi="宋体" w:cs="宋体" w:hint="eastAsia"/>
                <w:sz w:val="24"/>
              </w:rPr>
            </w:pPr>
            <w:r>
              <w:rPr>
                <w:rFonts w:ascii="宋体" w:eastAsia="宋体" w:hAnsi="宋体" w:cs="宋体" w:hint="eastAsia"/>
                <w:sz w:val="24"/>
              </w:rPr>
              <w:t>1863346.68</w:t>
            </w:r>
            <w:r w:rsidR="00E12B7A">
              <w:rPr>
                <w:rFonts w:ascii="宋体" w:eastAsia="宋体" w:hAnsi="宋体" w:cs="宋体" w:hint="eastAsia"/>
                <w:sz w:val="24"/>
              </w:rPr>
              <w:t>元</w:t>
            </w:r>
          </w:p>
        </w:tc>
      </w:tr>
      <w:tr w:rsidR="00D50171" w14:paraId="3C5B2F20" w14:textId="77777777" w:rsidTr="00A434E4">
        <w:trPr>
          <w:trHeight w:val="528"/>
          <w:jc w:val="center"/>
        </w:trPr>
        <w:tc>
          <w:tcPr>
            <w:tcW w:w="973" w:type="dxa"/>
            <w:vAlign w:val="center"/>
          </w:tcPr>
          <w:p w14:paraId="159AF74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1.7</w:t>
            </w:r>
          </w:p>
        </w:tc>
        <w:tc>
          <w:tcPr>
            <w:tcW w:w="1857" w:type="dxa"/>
            <w:vAlign w:val="center"/>
          </w:tcPr>
          <w:p w14:paraId="750C7D9C"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项目性质</w:t>
            </w:r>
          </w:p>
        </w:tc>
        <w:tc>
          <w:tcPr>
            <w:tcW w:w="6663" w:type="dxa"/>
            <w:vAlign w:val="center"/>
          </w:tcPr>
          <w:p w14:paraId="7B3BB35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工程</w:t>
            </w:r>
          </w:p>
        </w:tc>
      </w:tr>
      <w:tr w:rsidR="00D50171" w14:paraId="2126F479" w14:textId="77777777" w:rsidTr="00A434E4">
        <w:trPr>
          <w:trHeight w:val="528"/>
          <w:jc w:val="center"/>
        </w:trPr>
        <w:tc>
          <w:tcPr>
            <w:tcW w:w="973" w:type="dxa"/>
            <w:vAlign w:val="center"/>
          </w:tcPr>
          <w:p w14:paraId="0A172DD1" w14:textId="21D622E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w:t>
            </w:r>
            <w:r w:rsidR="00AC1FBB">
              <w:rPr>
                <w:rFonts w:ascii="宋体" w:eastAsia="宋体" w:hAnsi="宋体" w:cs="宋体"/>
                <w:sz w:val="24"/>
              </w:rPr>
              <w:t>8</w:t>
            </w:r>
          </w:p>
        </w:tc>
        <w:tc>
          <w:tcPr>
            <w:tcW w:w="1857" w:type="dxa"/>
            <w:vAlign w:val="center"/>
          </w:tcPr>
          <w:p w14:paraId="36454E2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磋商范围</w:t>
            </w:r>
          </w:p>
        </w:tc>
        <w:tc>
          <w:tcPr>
            <w:tcW w:w="6663" w:type="dxa"/>
            <w:vAlign w:val="center"/>
          </w:tcPr>
          <w:p w14:paraId="1BD3A328"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磋商文件、工程量清单及图纸所包含的全部内容。</w:t>
            </w:r>
          </w:p>
        </w:tc>
      </w:tr>
      <w:tr w:rsidR="00D50171" w14:paraId="203ECE88" w14:textId="77777777" w:rsidTr="00A434E4">
        <w:trPr>
          <w:trHeight w:val="528"/>
          <w:jc w:val="center"/>
        </w:trPr>
        <w:tc>
          <w:tcPr>
            <w:tcW w:w="973" w:type="dxa"/>
            <w:vAlign w:val="center"/>
          </w:tcPr>
          <w:p w14:paraId="6E7D8F9C" w14:textId="5C092444"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1.9</w:t>
            </w:r>
          </w:p>
        </w:tc>
        <w:tc>
          <w:tcPr>
            <w:tcW w:w="1857" w:type="dxa"/>
            <w:vAlign w:val="center"/>
          </w:tcPr>
          <w:p w14:paraId="61FB42B7"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计划工期</w:t>
            </w:r>
          </w:p>
        </w:tc>
        <w:tc>
          <w:tcPr>
            <w:tcW w:w="6663" w:type="dxa"/>
            <w:vAlign w:val="center"/>
          </w:tcPr>
          <w:p w14:paraId="7F3B47CF" w14:textId="4935B395" w:rsidR="00D50171" w:rsidRPr="00542454" w:rsidRDefault="00511234" w:rsidP="00B26F0F">
            <w:pPr>
              <w:spacing w:line="400" w:lineRule="exact"/>
              <w:jc w:val="left"/>
              <w:rPr>
                <w:rFonts w:ascii="宋体" w:eastAsia="宋体" w:hAnsi="宋体" w:cs="宋体" w:hint="eastAsia"/>
                <w:sz w:val="24"/>
              </w:rPr>
            </w:pPr>
            <w:r>
              <w:rPr>
                <w:rFonts w:ascii="宋体" w:eastAsia="宋体" w:hAnsi="宋体" w:cs="宋体" w:hint="eastAsia"/>
                <w:sz w:val="24"/>
              </w:rPr>
              <w:t>90</w:t>
            </w:r>
            <w:proofErr w:type="gramStart"/>
            <w:r>
              <w:rPr>
                <w:rFonts w:ascii="宋体" w:eastAsia="宋体" w:hAnsi="宋体" w:cs="宋体" w:hint="eastAsia"/>
                <w:sz w:val="24"/>
              </w:rPr>
              <w:t>日历天</w:t>
            </w:r>
            <w:proofErr w:type="gramEnd"/>
          </w:p>
        </w:tc>
      </w:tr>
      <w:tr w:rsidR="00D50171" w14:paraId="02B97BF9" w14:textId="77777777" w:rsidTr="00A434E4">
        <w:trPr>
          <w:trHeight w:val="528"/>
          <w:jc w:val="center"/>
        </w:trPr>
        <w:tc>
          <w:tcPr>
            <w:tcW w:w="973" w:type="dxa"/>
            <w:vAlign w:val="center"/>
          </w:tcPr>
          <w:p w14:paraId="2485F47A" w14:textId="348A0923"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2.0</w:t>
            </w:r>
          </w:p>
        </w:tc>
        <w:tc>
          <w:tcPr>
            <w:tcW w:w="1857" w:type="dxa"/>
            <w:vAlign w:val="center"/>
          </w:tcPr>
          <w:p w14:paraId="4200A138"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质量标准</w:t>
            </w:r>
          </w:p>
        </w:tc>
        <w:tc>
          <w:tcPr>
            <w:tcW w:w="6663" w:type="dxa"/>
            <w:vAlign w:val="center"/>
          </w:tcPr>
          <w:p w14:paraId="2D35C453" w14:textId="5A4A599F" w:rsidR="00D50171" w:rsidRDefault="00C0167D" w:rsidP="00B26F0F">
            <w:pPr>
              <w:spacing w:line="400" w:lineRule="exact"/>
              <w:jc w:val="left"/>
              <w:rPr>
                <w:rFonts w:ascii="宋体" w:eastAsia="宋体" w:hAnsi="宋体" w:cs="宋体" w:hint="eastAsia"/>
                <w:sz w:val="24"/>
              </w:rPr>
            </w:pPr>
            <w:r>
              <w:rPr>
                <w:rFonts w:ascii="宋体" w:eastAsia="宋体" w:hAnsi="宋体" w:cs="宋体" w:hint="eastAsia"/>
                <w:sz w:val="24"/>
              </w:rPr>
              <w:t>合格</w:t>
            </w:r>
          </w:p>
        </w:tc>
      </w:tr>
      <w:tr w:rsidR="00D50171" w14:paraId="6D9D8847" w14:textId="77777777" w:rsidTr="00A434E4">
        <w:trPr>
          <w:jc w:val="center"/>
        </w:trPr>
        <w:tc>
          <w:tcPr>
            <w:tcW w:w="973" w:type="dxa"/>
            <w:vAlign w:val="center"/>
          </w:tcPr>
          <w:p w14:paraId="20D5AE70" w14:textId="7C069366"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1</w:t>
            </w:r>
          </w:p>
        </w:tc>
        <w:tc>
          <w:tcPr>
            <w:tcW w:w="1857" w:type="dxa"/>
            <w:vAlign w:val="center"/>
          </w:tcPr>
          <w:p w14:paraId="4091D442"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供应商资质条件</w:t>
            </w:r>
          </w:p>
        </w:tc>
        <w:tc>
          <w:tcPr>
            <w:tcW w:w="6663" w:type="dxa"/>
            <w:vAlign w:val="center"/>
          </w:tcPr>
          <w:p w14:paraId="02926082" w14:textId="77777777" w:rsidR="00AC1FBB" w:rsidRPr="00AC1FBB" w:rsidRDefault="00AC1FBB" w:rsidP="00AC1FBB">
            <w:pPr>
              <w:spacing w:line="400" w:lineRule="exact"/>
              <w:jc w:val="left"/>
              <w:rPr>
                <w:rFonts w:ascii="宋体" w:eastAsia="宋体" w:hAnsi="宋体" w:cs="宋体" w:hint="eastAsia"/>
                <w:sz w:val="24"/>
              </w:rPr>
            </w:pPr>
            <w:r w:rsidRPr="00AC1FBB">
              <w:rPr>
                <w:rFonts w:ascii="宋体" w:eastAsia="宋体" w:hAnsi="宋体" w:cs="宋体" w:hint="eastAsia"/>
                <w:sz w:val="24"/>
              </w:rPr>
              <w:t>投标供应商参加本次政府采购活动中必须符合《中华人民共和国政府采购法》第二十二条对合格供应商的要求并同时具备以下条件：</w:t>
            </w:r>
          </w:p>
          <w:p w14:paraId="1DECFB98"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1、供应商须具有有效的营业执照；</w:t>
            </w:r>
          </w:p>
          <w:p w14:paraId="277CA593" w14:textId="1589C5ED"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2、</w:t>
            </w:r>
            <w:r w:rsidR="00511234">
              <w:rPr>
                <w:rFonts w:ascii="宋体" w:eastAsia="宋体" w:hAnsi="宋体" w:cs="宋体"/>
                <w:sz w:val="24"/>
              </w:rPr>
              <w:t>供应商须具有</w:t>
            </w:r>
            <w:r w:rsidR="007725D9">
              <w:rPr>
                <w:rFonts w:ascii="宋体" w:eastAsia="宋体" w:hAnsi="宋体" w:cs="宋体"/>
                <w:sz w:val="24"/>
              </w:rPr>
              <w:t>交通运输部门</w:t>
            </w:r>
            <w:r w:rsidR="00511234">
              <w:rPr>
                <w:rFonts w:ascii="宋体" w:eastAsia="宋体" w:hAnsi="宋体" w:cs="宋体"/>
                <w:sz w:val="24"/>
              </w:rPr>
              <w:t>颁发的交通安全设施养护资质及有效的安全生产许可证，并在人员、设备、资金等方面具有相应的施工能力</w:t>
            </w:r>
            <w:r w:rsidRPr="00E12B7A">
              <w:rPr>
                <w:rFonts w:ascii="宋体" w:eastAsia="宋体" w:hAnsi="宋体" w:cs="宋体"/>
                <w:sz w:val="24"/>
              </w:rPr>
              <w:t>；</w:t>
            </w:r>
          </w:p>
          <w:p w14:paraId="73E8CA72" w14:textId="0761114F"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3、拟派项目经理须具备相关专业贰级及以上注册建造师资格，具备有效的安全生产考核合格证书，参加继续教育的应具有建造</w:t>
            </w:r>
            <w:proofErr w:type="gramStart"/>
            <w:r w:rsidRPr="00E12B7A">
              <w:rPr>
                <w:rFonts w:ascii="宋体" w:eastAsia="宋体" w:hAnsi="宋体" w:cs="宋体"/>
                <w:sz w:val="24"/>
              </w:rPr>
              <w:t>师继续</w:t>
            </w:r>
            <w:proofErr w:type="gramEnd"/>
            <w:r w:rsidRPr="00E12B7A">
              <w:rPr>
                <w:rFonts w:ascii="宋体" w:eastAsia="宋体" w:hAnsi="宋体" w:cs="宋体"/>
                <w:sz w:val="24"/>
              </w:rPr>
              <w:t>教育证，已参加养老保险缴纳证明（</w:t>
            </w:r>
            <w:r w:rsidR="007725D9">
              <w:rPr>
                <w:rFonts w:ascii="宋体" w:eastAsia="宋体" w:hAnsi="宋体" w:cs="宋体"/>
                <w:sz w:val="24"/>
              </w:rPr>
              <w:t>提供近半年连续3个月的养老保险缴纳证明</w:t>
            </w:r>
            <w:r w:rsidRPr="00E12B7A">
              <w:rPr>
                <w:rFonts w:ascii="宋体" w:eastAsia="宋体" w:hAnsi="宋体" w:cs="宋体"/>
                <w:sz w:val="24"/>
              </w:rPr>
              <w:t>）且未在其他在建工程项目中担任项目经理；</w:t>
            </w:r>
          </w:p>
          <w:p w14:paraId="44AB73A5" w14:textId="19FE2343"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4、供应商须出具无行贿犯罪记录在中国裁判</w:t>
            </w:r>
            <w:proofErr w:type="gramStart"/>
            <w:r w:rsidRPr="00E12B7A">
              <w:rPr>
                <w:rFonts w:ascii="宋体" w:eastAsia="宋体" w:hAnsi="宋体" w:cs="宋体"/>
                <w:sz w:val="24"/>
              </w:rPr>
              <w:t>文书网</w:t>
            </w:r>
            <w:proofErr w:type="gramEnd"/>
            <w:r w:rsidRPr="00E12B7A">
              <w:rPr>
                <w:rFonts w:ascii="宋体" w:eastAsia="宋体" w:hAnsi="宋体" w:cs="宋体"/>
                <w:sz w:val="24"/>
              </w:rPr>
              <w:t>自行查询结果或自行承诺（查询对象：企业、法定代表人、</w:t>
            </w:r>
            <w:r w:rsidR="00BC000C">
              <w:rPr>
                <w:rFonts w:ascii="宋体" w:eastAsia="宋体" w:hAnsi="宋体" w:cs="宋体"/>
                <w:sz w:val="24"/>
              </w:rPr>
              <w:t>拟派项目经理</w:t>
            </w:r>
            <w:r w:rsidRPr="00E12B7A">
              <w:rPr>
                <w:rFonts w:ascii="宋体" w:eastAsia="宋体" w:hAnsi="宋体" w:cs="宋体"/>
                <w:sz w:val="24"/>
              </w:rPr>
              <w:t>）；</w:t>
            </w:r>
          </w:p>
          <w:p w14:paraId="00806114"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5、供应商须出具本企业</w:t>
            </w:r>
            <w:proofErr w:type="gramStart"/>
            <w:r w:rsidRPr="00E12B7A">
              <w:rPr>
                <w:rFonts w:ascii="宋体" w:eastAsia="宋体" w:hAnsi="宋体" w:cs="宋体"/>
                <w:sz w:val="24"/>
              </w:rPr>
              <w:t>无商业</w:t>
            </w:r>
            <w:proofErr w:type="gramEnd"/>
            <w:r w:rsidRPr="00E12B7A">
              <w:rPr>
                <w:rFonts w:ascii="宋体" w:eastAsia="宋体" w:hAnsi="宋体" w:cs="宋体"/>
                <w:sz w:val="24"/>
              </w:rPr>
              <w:t>贿赂和不正当竞争行为的承诺书，并加盖单位公章；</w:t>
            </w:r>
          </w:p>
          <w:p w14:paraId="5818F177"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6、根据《关于在政府采购活动中查询及使用信用记录有关问题的通知》(财库[2016]125号)和</w:t>
            </w:r>
            <w:proofErr w:type="gramStart"/>
            <w:r w:rsidRPr="00E12B7A">
              <w:rPr>
                <w:rFonts w:ascii="宋体" w:eastAsia="宋体" w:hAnsi="宋体" w:cs="宋体"/>
                <w:sz w:val="24"/>
              </w:rPr>
              <w:t>豫财</w:t>
            </w:r>
            <w:proofErr w:type="gramEnd"/>
            <w:r w:rsidRPr="00E12B7A">
              <w:rPr>
                <w:rFonts w:ascii="宋体" w:eastAsia="宋体" w:hAnsi="宋体" w:cs="宋体"/>
                <w:sz w:val="24"/>
              </w:rPr>
              <w:t>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t>
            </w:r>
            <w:r w:rsidRPr="00E12B7A">
              <w:rPr>
                <w:rFonts w:ascii="宋体" w:eastAsia="宋体" w:hAnsi="宋体" w:cs="宋体" w:hint="eastAsia"/>
                <w:sz w:val="24"/>
              </w:rPr>
              <w:t>（</w:t>
            </w:r>
            <w:r w:rsidRPr="00E12B7A">
              <w:rPr>
                <w:rFonts w:ascii="宋体" w:eastAsia="宋体" w:hAnsi="宋体" w:cs="宋体"/>
                <w:sz w:val="24"/>
              </w:rPr>
              <w:t>www.ccgp.gov.cn）】；提供查询结果截图。（查询时间自公告发布之日起，开标时间前截止）；</w:t>
            </w:r>
          </w:p>
          <w:p w14:paraId="4FF43AB9" w14:textId="77777777" w:rsidR="00E12B7A" w:rsidRPr="00E12B7A"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p w14:paraId="32746B23" w14:textId="59235B30" w:rsidR="007B4AD1" w:rsidRDefault="00E12B7A" w:rsidP="00E12B7A">
            <w:pPr>
              <w:spacing w:line="400" w:lineRule="exact"/>
              <w:jc w:val="left"/>
              <w:rPr>
                <w:rFonts w:ascii="宋体" w:eastAsia="宋体" w:hAnsi="宋体" w:cs="宋体" w:hint="eastAsia"/>
                <w:sz w:val="24"/>
              </w:rPr>
            </w:pPr>
            <w:r w:rsidRPr="00E12B7A">
              <w:rPr>
                <w:rFonts w:ascii="宋体" w:eastAsia="宋体" w:hAnsi="宋体" w:cs="宋体"/>
                <w:sz w:val="24"/>
              </w:rPr>
              <w:t>8、本次磋商不接受联合体</w:t>
            </w:r>
            <w:r w:rsidR="007B4AD1" w:rsidRPr="007B4AD1">
              <w:rPr>
                <w:rFonts w:ascii="宋体" w:eastAsia="宋体" w:hAnsi="宋体" w:cs="宋体"/>
                <w:sz w:val="24"/>
              </w:rPr>
              <w:t>。</w:t>
            </w:r>
          </w:p>
          <w:p w14:paraId="772550E6" w14:textId="13E77B5D" w:rsidR="00D50171" w:rsidRDefault="00A434E4" w:rsidP="007B4AD1">
            <w:pPr>
              <w:spacing w:line="400" w:lineRule="exact"/>
              <w:jc w:val="left"/>
              <w:rPr>
                <w:rFonts w:ascii="宋体" w:eastAsia="宋体" w:hAnsi="宋体" w:cs="宋体" w:hint="eastAsia"/>
                <w:sz w:val="24"/>
              </w:rPr>
            </w:pPr>
            <w:r w:rsidRPr="00A434E4">
              <w:rPr>
                <w:rFonts w:ascii="宋体" w:eastAsia="宋体" w:hAnsi="宋体" w:cs="宋体" w:hint="eastAsia"/>
                <w:sz w:val="24"/>
              </w:rPr>
              <w:t>注：本次磋商实行资格后审，资格评审以投标文件为准，其上</w:t>
            </w:r>
            <w:proofErr w:type="gramStart"/>
            <w:r w:rsidRPr="00A434E4">
              <w:rPr>
                <w:rFonts w:ascii="宋体" w:eastAsia="宋体" w:hAnsi="宋体" w:cs="宋体" w:hint="eastAsia"/>
                <w:sz w:val="24"/>
              </w:rPr>
              <w:t>传资料</w:t>
            </w:r>
            <w:proofErr w:type="gramEnd"/>
            <w:r w:rsidRPr="00A434E4">
              <w:rPr>
                <w:rFonts w:ascii="宋体" w:eastAsia="宋体" w:hAnsi="宋体" w:cs="宋体" w:hint="eastAsia"/>
                <w:sz w:val="24"/>
              </w:rPr>
              <w:t>真实性由供应商自行承担，同时供应商要完善主体库。</w:t>
            </w:r>
          </w:p>
        </w:tc>
      </w:tr>
      <w:tr w:rsidR="00D50171" w14:paraId="2C141FF6" w14:textId="77777777" w:rsidTr="00A434E4">
        <w:trPr>
          <w:jc w:val="center"/>
        </w:trPr>
        <w:tc>
          <w:tcPr>
            <w:tcW w:w="973" w:type="dxa"/>
            <w:vAlign w:val="center"/>
          </w:tcPr>
          <w:p w14:paraId="4F820E64" w14:textId="57CF107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2</w:t>
            </w:r>
          </w:p>
        </w:tc>
        <w:tc>
          <w:tcPr>
            <w:tcW w:w="1857" w:type="dxa"/>
            <w:vAlign w:val="center"/>
          </w:tcPr>
          <w:p w14:paraId="4B6F033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是否接受联合体参加磋商</w:t>
            </w:r>
          </w:p>
        </w:tc>
        <w:tc>
          <w:tcPr>
            <w:tcW w:w="6663" w:type="dxa"/>
            <w:vAlign w:val="center"/>
          </w:tcPr>
          <w:p w14:paraId="7CDC5775"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不接受</w:t>
            </w:r>
          </w:p>
        </w:tc>
      </w:tr>
      <w:tr w:rsidR="00D50171" w14:paraId="3825884C" w14:textId="77777777" w:rsidTr="00A434E4">
        <w:trPr>
          <w:trHeight w:val="605"/>
          <w:jc w:val="center"/>
        </w:trPr>
        <w:tc>
          <w:tcPr>
            <w:tcW w:w="973" w:type="dxa"/>
            <w:vAlign w:val="center"/>
          </w:tcPr>
          <w:p w14:paraId="1B1AEEF8" w14:textId="65A99E9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3</w:t>
            </w:r>
          </w:p>
        </w:tc>
        <w:tc>
          <w:tcPr>
            <w:tcW w:w="1857" w:type="dxa"/>
            <w:vAlign w:val="center"/>
          </w:tcPr>
          <w:p w14:paraId="734E6852"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现场考察</w:t>
            </w:r>
          </w:p>
        </w:tc>
        <w:tc>
          <w:tcPr>
            <w:tcW w:w="6663" w:type="dxa"/>
            <w:vAlign w:val="center"/>
          </w:tcPr>
          <w:p w14:paraId="220515E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不组织</w:t>
            </w:r>
          </w:p>
        </w:tc>
      </w:tr>
      <w:tr w:rsidR="00D50171" w14:paraId="094E93A9" w14:textId="77777777" w:rsidTr="00A434E4">
        <w:trPr>
          <w:trHeight w:val="605"/>
          <w:jc w:val="center"/>
        </w:trPr>
        <w:tc>
          <w:tcPr>
            <w:tcW w:w="973" w:type="dxa"/>
            <w:vAlign w:val="center"/>
          </w:tcPr>
          <w:p w14:paraId="12EA957E" w14:textId="4E8B489F"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4</w:t>
            </w:r>
          </w:p>
        </w:tc>
        <w:tc>
          <w:tcPr>
            <w:tcW w:w="1857" w:type="dxa"/>
            <w:vAlign w:val="center"/>
          </w:tcPr>
          <w:p w14:paraId="4C75B9F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 xml:space="preserve">答 </w:t>
            </w:r>
            <w:proofErr w:type="gramStart"/>
            <w:r>
              <w:rPr>
                <w:rFonts w:ascii="宋体" w:eastAsia="宋体" w:hAnsi="宋体" w:cs="宋体" w:hint="eastAsia"/>
                <w:sz w:val="24"/>
              </w:rPr>
              <w:t>疑</w:t>
            </w:r>
            <w:proofErr w:type="gramEnd"/>
            <w:r>
              <w:rPr>
                <w:rFonts w:ascii="宋体" w:eastAsia="宋体" w:hAnsi="宋体" w:cs="宋体" w:hint="eastAsia"/>
                <w:sz w:val="24"/>
              </w:rPr>
              <w:t xml:space="preserve"> 会</w:t>
            </w:r>
          </w:p>
        </w:tc>
        <w:tc>
          <w:tcPr>
            <w:tcW w:w="6663" w:type="dxa"/>
            <w:vAlign w:val="center"/>
          </w:tcPr>
          <w:p w14:paraId="5B6D407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不召开</w:t>
            </w:r>
          </w:p>
        </w:tc>
      </w:tr>
      <w:tr w:rsidR="00D50171" w14:paraId="00B35C39" w14:textId="77777777" w:rsidTr="00A434E4">
        <w:trPr>
          <w:trHeight w:val="557"/>
          <w:jc w:val="center"/>
        </w:trPr>
        <w:tc>
          <w:tcPr>
            <w:tcW w:w="973" w:type="dxa"/>
            <w:vAlign w:val="center"/>
          </w:tcPr>
          <w:p w14:paraId="268374FE" w14:textId="231AEA6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5</w:t>
            </w:r>
          </w:p>
        </w:tc>
        <w:tc>
          <w:tcPr>
            <w:tcW w:w="1857" w:type="dxa"/>
            <w:vAlign w:val="center"/>
          </w:tcPr>
          <w:p w14:paraId="1C2BE966"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分包</w:t>
            </w:r>
          </w:p>
        </w:tc>
        <w:tc>
          <w:tcPr>
            <w:tcW w:w="6663" w:type="dxa"/>
            <w:vAlign w:val="center"/>
          </w:tcPr>
          <w:p w14:paraId="5BA5BF93"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不允许</w:t>
            </w:r>
          </w:p>
        </w:tc>
      </w:tr>
      <w:tr w:rsidR="00D50171" w14:paraId="14AEB95A" w14:textId="77777777" w:rsidTr="00A434E4">
        <w:trPr>
          <w:trHeight w:val="550"/>
          <w:jc w:val="center"/>
        </w:trPr>
        <w:tc>
          <w:tcPr>
            <w:tcW w:w="973" w:type="dxa"/>
            <w:vAlign w:val="center"/>
          </w:tcPr>
          <w:p w14:paraId="7BE5A6CF" w14:textId="4C1D03D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6</w:t>
            </w:r>
          </w:p>
        </w:tc>
        <w:tc>
          <w:tcPr>
            <w:tcW w:w="1857" w:type="dxa"/>
            <w:vAlign w:val="center"/>
          </w:tcPr>
          <w:p w14:paraId="343D449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实质性偏差</w:t>
            </w:r>
          </w:p>
        </w:tc>
        <w:tc>
          <w:tcPr>
            <w:tcW w:w="6663" w:type="dxa"/>
            <w:vAlign w:val="center"/>
          </w:tcPr>
          <w:p w14:paraId="2D7C4D5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不允许</w:t>
            </w:r>
          </w:p>
        </w:tc>
      </w:tr>
      <w:tr w:rsidR="00D50171" w14:paraId="25F4C139" w14:textId="77777777" w:rsidTr="00A434E4">
        <w:trPr>
          <w:trHeight w:val="550"/>
          <w:jc w:val="center"/>
        </w:trPr>
        <w:tc>
          <w:tcPr>
            <w:tcW w:w="973" w:type="dxa"/>
            <w:vAlign w:val="center"/>
          </w:tcPr>
          <w:p w14:paraId="0E096985" w14:textId="6BA8C62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7</w:t>
            </w:r>
          </w:p>
        </w:tc>
        <w:tc>
          <w:tcPr>
            <w:tcW w:w="1857" w:type="dxa"/>
            <w:vAlign w:val="center"/>
          </w:tcPr>
          <w:p w14:paraId="1A21D328"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是否接受选择性报价方案</w:t>
            </w:r>
          </w:p>
        </w:tc>
        <w:tc>
          <w:tcPr>
            <w:tcW w:w="6663" w:type="dxa"/>
            <w:vAlign w:val="center"/>
          </w:tcPr>
          <w:p w14:paraId="1EAE7615"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不接受：首次响应文件只允许一个报价方案</w:t>
            </w:r>
          </w:p>
        </w:tc>
      </w:tr>
      <w:tr w:rsidR="00D50171" w14:paraId="7148B83D" w14:textId="77777777" w:rsidTr="00A434E4">
        <w:trPr>
          <w:trHeight w:val="550"/>
          <w:jc w:val="center"/>
        </w:trPr>
        <w:tc>
          <w:tcPr>
            <w:tcW w:w="973" w:type="dxa"/>
            <w:vAlign w:val="center"/>
          </w:tcPr>
          <w:p w14:paraId="39A56706" w14:textId="3A367A5A"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8</w:t>
            </w:r>
          </w:p>
        </w:tc>
        <w:tc>
          <w:tcPr>
            <w:tcW w:w="1857" w:type="dxa"/>
            <w:vAlign w:val="center"/>
          </w:tcPr>
          <w:p w14:paraId="196E175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控制价</w:t>
            </w:r>
          </w:p>
        </w:tc>
        <w:tc>
          <w:tcPr>
            <w:tcW w:w="6663" w:type="dxa"/>
            <w:vAlign w:val="center"/>
          </w:tcPr>
          <w:p w14:paraId="2F81328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磋商控制价：</w:t>
            </w:r>
          </w:p>
          <w:p w14:paraId="0A7B3B8F" w14:textId="69E2F5DF"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小写：</w:t>
            </w:r>
            <w:r w:rsidR="00DC6B2A">
              <w:rPr>
                <w:rFonts w:ascii="宋体" w:eastAsia="宋体" w:hAnsi="宋体" w:cs="宋体"/>
                <w:sz w:val="24"/>
              </w:rPr>
              <w:t>1863346.68</w:t>
            </w:r>
            <w:r w:rsidR="00E12B7A">
              <w:rPr>
                <w:rFonts w:ascii="宋体" w:eastAsia="宋体" w:hAnsi="宋体" w:cs="宋体"/>
                <w:sz w:val="24"/>
              </w:rPr>
              <w:t>元</w:t>
            </w:r>
          </w:p>
          <w:p w14:paraId="34A8955F" w14:textId="4F2CC7A9"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大写：</w:t>
            </w:r>
            <w:proofErr w:type="gramStart"/>
            <w:r w:rsidR="00DC6B2A">
              <w:rPr>
                <w:rFonts w:ascii="宋体" w:eastAsia="宋体" w:hAnsi="宋体" w:cs="宋体" w:hint="eastAsia"/>
                <w:sz w:val="24"/>
              </w:rPr>
              <w:t>壹佰捌拾陆万叁仟叁佰肆拾陆</w:t>
            </w:r>
            <w:proofErr w:type="gramEnd"/>
            <w:r w:rsidR="00DC6B2A">
              <w:rPr>
                <w:rFonts w:ascii="宋体" w:eastAsia="宋体" w:hAnsi="宋体" w:cs="宋体" w:hint="eastAsia"/>
                <w:sz w:val="24"/>
              </w:rPr>
              <w:t>元陆角捌分</w:t>
            </w:r>
          </w:p>
          <w:p w14:paraId="42772EB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供应商磋商报价超出“磋商控制价”（不含等于“磋商控制价”）的，该供应商的响应文件应作无效标处理。</w:t>
            </w:r>
          </w:p>
        </w:tc>
      </w:tr>
      <w:tr w:rsidR="00D50171" w14:paraId="422910DE" w14:textId="77777777" w:rsidTr="00A434E4">
        <w:trPr>
          <w:trHeight w:val="818"/>
          <w:jc w:val="center"/>
        </w:trPr>
        <w:tc>
          <w:tcPr>
            <w:tcW w:w="973" w:type="dxa"/>
            <w:vMerge w:val="restart"/>
            <w:vAlign w:val="center"/>
          </w:tcPr>
          <w:p w14:paraId="0DD0E31D" w14:textId="25C226E5"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2.9</w:t>
            </w:r>
          </w:p>
        </w:tc>
        <w:tc>
          <w:tcPr>
            <w:tcW w:w="1857" w:type="dxa"/>
            <w:vMerge w:val="restart"/>
            <w:vAlign w:val="center"/>
          </w:tcPr>
          <w:p w14:paraId="21A59931" w14:textId="20DE49F8" w:rsidR="00D50171" w:rsidRDefault="00652093" w:rsidP="00B26F0F">
            <w:pPr>
              <w:spacing w:line="400" w:lineRule="exact"/>
              <w:jc w:val="center"/>
              <w:rPr>
                <w:rFonts w:ascii="宋体" w:eastAsia="宋体" w:hAnsi="宋体" w:cs="宋体" w:hint="eastAsia"/>
                <w:sz w:val="24"/>
              </w:rPr>
            </w:pPr>
            <w:r w:rsidRPr="00652093">
              <w:rPr>
                <w:rFonts w:ascii="宋体" w:eastAsia="宋体" w:hAnsi="宋体" w:cs="宋体" w:hint="eastAsia"/>
                <w:sz w:val="24"/>
              </w:rPr>
              <w:t>供应商提出问题或要求澄清</w:t>
            </w:r>
          </w:p>
        </w:tc>
        <w:tc>
          <w:tcPr>
            <w:tcW w:w="6663" w:type="dxa"/>
            <w:vAlign w:val="center"/>
          </w:tcPr>
          <w:p w14:paraId="68F2B57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时间：提交首次响应文件截止时间前5日</w:t>
            </w:r>
          </w:p>
        </w:tc>
      </w:tr>
      <w:tr w:rsidR="00D50171" w14:paraId="7691CAE3" w14:textId="77777777" w:rsidTr="00A434E4">
        <w:trPr>
          <w:trHeight w:val="1088"/>
          <w:jc w:val="center"/>
        </w:trPr>
        <w:tc>
          <w:tcPr>
            <w:tcW w:w="973" w:type="dxa"/>
            <w:vMerge/>
            <w:vAlign w:val="center"/>
          </w:tcPr>
          <w:p w14:paraId="3C78DEAE"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04037E60"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33FC7142" w14:textId="64AEFF0D"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w:t>
            </w:r>
            <w:r w:rsidR="00652093">
              <w:rPr>
                <w:rFonts w:ascii="宋体" w:eastAsia="宋体" w:hAnsi="宋体" w:cs="宋体" w:hint="eastAsia"/>
                <w:sz w:val="24"/>
              </w:rPr>
              <w:t>交易中心平台提出</w:t>
            </w:r>
          </w:p>
        </w:tc>
      </w:tr>
      <w:tr w:rsidR="00D50171" w14:paraId="657C3B96" w14:textId="77777777" w:rsidTr="00A434E4">
        <w:trPr>
          <w:trHeight w:val="550"/>
          <w:jc w:val="center"/>
        </w:trPr>
        <w:tc>
          <w:tcPr>
            <w:tcW w:w="973" w:type="dxa"/>
            <w:vAlign w:val="center"/>
          </w:tcPr>
          <w:p w14:paraId="52216578" w14:textId="4FAEE97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0</w:t>
            </w:r>
          </w:p>
        </w:tc>
        <w:tc>
          <w:tcPr>
            <w:tcW w:w="1857" w:type="dxa"/>
            <w:vAlign w:val="center"/>
          </w:tcPr>
          <w:p w14:paraId="663E81E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竞争性磋商文件澄清发出的形式</w:t>
            </w:r>
          </w:p>
        </w:tc>
        <w:tc>
          <w:tcPr>
            <w:tcW w:w="6663" w:type="dxa"/>
            <w:vAlign w:val="center"/>
          </w:tcPr>
          <w:p w14:paraId="070BA9C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通过三门峡市公共资源电子招标投标交易平台发布且同时在原公告媒体发布澄清公告</w:t>
            </w:r>
          </w:p>
        </w:tc>
      </w:tr>
      <w:tr w:rsidR="00D50171" w14:paraId="67F64FD1" w14:textId="77777777" w:rsidTr="00A434E4">
        <w:trPr>
          <w:trHeight w:val="550"/>
          <w:jc w:val="center"/>
        </w:trPr>
        <w:tc>
          <w:tcPr>
            <w:tcW w:w="973" w:type="dxa"/>
            <w:vMerge w:val="restart"/>
            <w:vAlign w:val="center"/>
          </w:tcPr>
          <w:p w14:paraId="6A06C79A" w14:textId="2A6FCFD1"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1</w:t>
            </w:r>
          </w:p>
        </w:tc>
        <w:tc>
          <w:tcPr>
            <w:tcW w:w="1857" w:type="dxa"/>
            <w:vMerge w:val="restart"/>
            <w:vAlign w:val="center"/>
          </w:tcPr>
          <w:p w14:paraId="21243E2E"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供应商确认收到竞争性磋商文件澄清</w:t>
            </w:r>
          </w:p>
        </w:tc>
        <w:tc>
          <w:tcPr>
            <w:tcW w:w="6663" w:type="dxa"/>
            <w:vAlign w:val="center"/>
          </w:tcPr>
          <w:p w14:paraId="06723F6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时间：在收到相应澄清文件后24小时内</w:t>
            </w:r>
          </w:p>
        </w:tc>
      </w:tr>
      <w:tr w:rsidR="00D50171" w14:paraId="20C5CEF1" w14:textId="77777777" w:rsidTr="00A434E4">
        <w:trPr>
          <w:trHeight w:val="550"/>
          <w:jc w:val="center"/>
        </w:trPr>
        <w:tc>
          <w:tcPr>
            <w:tcW w:w="973" w:type="dxa"/>
            <w:vMerge/>
            <w:vAlign w:val="center"/>
          </w:tcPr>
          <w:p w14:paraId="6F60EE1F"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749C1C5C"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23F8F46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形式：在三门峡市公共资源电子招标投标交易平台进行回复确认</w:t>
            </w:r>
          </w:p>
        </w:tc>
      </w:tr>
      <w:tr w:rsidR="00D50171" w14:paraId="12358300" w14:textId="77777777" w:rsidTr="00A434E4">
        <w:trPr>
          <w:trHeight w:val="550"/>
          <w:jc w:val="center"/>
        </w:trPr>
        <w:tc>
          <w:tcPr>
            <w:tcW w:w="973" w:type="dxa"/>
            <w:vAlign w:val="center"/>
          </w:tcPr>
          <w:p w14:paraId="5FA0C91E" w14:textId="56C43BEB"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2</w:t>
            </w:r>
          </w:p>
        </w:tc>
        <w:tc>
          <w:tcPr>
            <w:tcW w:w="1857" w:type="dxa"/>
            <w:vAlign w:val="center"/>
          </w:tcPr>
          <w:p w14:paraId="36506E5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竞争性磋商文件修改发出的形式</w:t>
            </w:r>
          </w:p>
        </w:tc>
        <w:tc>
          <w:tcPr>
            <w:tcW w:w="6663" w:type="dxa"/>
            <w:vAlign w:val="center"/>
          </w:tcPr>
          <w:p w14:paraId="46A7109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通过三门峡市公共资源电子招标投标交易平台发布且同时在原公告媒体发布变更公告</w:t>
            </w:r>
          </w:p>
        </w:tc>
      </w:tr>
      <w:tr w:rsidR="00D50171" w14:paraId="510561FE" w14:textId="77777777" w:rsidTr="00A434E4">
        <w:trPr>
          <w:trHeight w:val="550"/>
          <w:jc w:val="center"/>
        </w:trPr>
        <w:tc>
          <w:tcPr>
            <w:tcW w:w="973" w:type="dxa"/>
            <w:vMerge w:val="restart"/>
            <w:vAlign w:val="center"/>
          </w:tcPr>
          <w:p w14:paraId="29EF454F" w14:textId="23B7FD86"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3</w:t>
            </w:r>
          </w:p>
        </w:tc>
        <w:tc>
          <w:tcPr>
            <w:tcW w:w="1857" w:type="dxa"/>
            <w:vMerge w:val="restart"/>
            <w:vAlign w:val="center"/>
          </w:tcPr>
          <w:p w14:paraId="5B42A4E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供应商确认收到竞争性磋商文件修改</w:t>
            </w:r>
          </w:p>
        </w:tc>
        <w:tc>
          <w:tcPr>
            <w:tcW w:w="6663" w:type="dxa"/>
            <w:vAlign w:val="center"/>
          </w:tcPr>
          <w:p w14:paraId="26BD8E3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时间：在收到相应修改文件后24小时内</w:t>
            </w:r>
          </w:p>
        </w:tc>
      </w:tr>
      <w:tr w:rsidR="00D50171" w14:paraId="2E5353B9" w14:textId="77777777" w:rsidTr="00A434E4">
        <w:trPr>
          <w:trHeight w:val="550"/>
          <w:jc w:val="center"/>
        </w:trPr>
        <w:tc>
          <w:tcPr>
            <w:tcW w:w="973" w:type="dxa"/>
            <w:vMerge/>
            <w:vAlign w:val="center"/>
          </w:tcPr>
          <w:p w14:paraId="568D25D6"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7FF17767"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6D7EA38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形式：在三门峡市公共资源电子招标投标交易平台进行回复确认</w:t>
            </w:r>
          </w:p>
        </w:tc>
      </w:tr>
      <w:tr w:rsidR="00D50171" w14:paraId="3D582A4C" w14:textId="77777777" w:rsidTr="00A434E4">
        <w:trPr>
          <w:jc w:val="center"/>
        </w:trPr>
        <w:tc>
          <w:tcPr>
            <w:tcW w:w="973" w:type="dxa"/>
            <w:vAlign w:val="center"/>
          </w:tcPr>
          <w:p w14:paraId="4DBF9B2D" w14:textId="79236F1A"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4</w:t>
            </w:r>
          </w:p>
        </w:tc>
        <w:tc>
          <w:tcPr>
            <w:tcW w:w="1857" w:type="dxa"/>
            <w:vAlign w:val="center"/>
          </w:tcPr>
          <w:p w14:paraId="4AB0E55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磋商有效期</w:t>
            </w:r>
          </w:p>
        </w:tc>
        <w:tc>
          <w:tcPr>
            <w:tcW w:w="6663" w:type="dxa"/>
            <w:vAlign w:val="center"/>
          </w:tcPr>
          <w:p w14:paraId="7F5A115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响应文件递交截止之日起60</w:t>
            </w:r>
            <w:proofErr w:type="gramStart"/>
            <w:r>
              <w:rPr>
                <w:rFonts w:ascii="宋体" w:eastAsia="宋体" w:hAnsi="宋体" w:cs="宋体" w:hint="eastAsia"/>
                <w:sz w:val="24"/>
              </w:rPr>
              <w:t>日历天</w:t>
            </w:r>
            <w:proofErr w:type="gramEnd"/>
          </w:p>
        </w:tc>
      </w:tr>
      <w:tr w:rsidR="00D50171" w14:paraId="09DF97D1" w14:textId="77777777" w:rsidTr="00A434E4">
        <w:trPr>
          <w:trHeight w:val="693"/>
          <w:jc w:val="center"/>
        </w:trPr>
        <w:tc>
          <w:tcPr>
            <w:tcW w:w="973" w:type="dxa"/>
            <w:vAlign w:val="center"/>
          </w:tcPr>
          <w:p w14:paraId="7A5B6A77" w14:textId="0AA717A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5</w:t>
            </w:r>
          </w:p>
        </w:tc>
        <w:tc>
          <w:tcPr>
            <w:tcW w:w="1857" w:type="dxa"/>
            <w:vAlign w:val="center"/>
          </w:tcPr>
          <w:p w14:paraId="201054A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磋商保证金</w:t>
            </w:r>
          </w:p>
        </w:tc>
        <w:tc>
          <w:tcPr>
            <w:tcW w:w="6663" w:type="dxa"/>
            <w:vAlign w:val="center"/>
          </w:tcPr>
          <w:p w14:paraId="2D8CB3E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w:t>
            </w:r>
            <w:proofErr w:type="gramStart"/>
            <w:r>
              <w:rPr>
                <w:rFonts w:ascii="宋体" w:eastAsia="宋体" w:hAnsi="宋体" w:cs="宋体" w:hint="eastAsia"/>
                <w:sz w:val="24"/>
              </w:rPr>
              <w:t>豫财购[</w:t>
            </w:r>
            <w:proofErr w:type="gramEnd"/>
            <w:r>
              <w:rPr>
                <w:rFonts w:ascii="宋体" w:eastAsia="宋体" w:hAnsi="宋体" w:cs="宋体" w:hint="eastAsia"/>
                <w:sz w:val="24"/>
              </w:rPr>
              <w:t>2020]4号）第6条的规定，磋商保证金不再收取。</w:t>
            </w:r>
          </w:p>
        </w:tc>
      </w:tr>
      <w:tr w:rsidR="00D50171" w14:paraId="3BED8242" w14:textId="77777777" w:rsidTr="00A434E4">
        <w:trPr>
          <w:trHeight w:val="693"/>
          <w:jc w:val="center"/>
        </w:trPr>
        <w:tc>
          <w:tcPr>
            <w:tcW w:w="973" w:type="dxa"/>
            <w:vAlign w:val="center"/>
          </w:tcPr>
          <w:p w14:paraId="61CFE50C" w14:textId="5C81A79E"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6</w:t>
            </w:r>
          </w:p>
        </w:tc>
        <w:tc>
          <w:tcPr>
            <w:tcW w:w="1857" w:type="dxa"/>
            <w:vAlign w:val="center"/>
          </w:tcPr>
          <w:p w14:paraId="7F92D91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磋商文件费</w:t>
            </w:r>
          </w:p>
        </w:tc>
        <w:tc>
          <w:tcPr>
            <w:tcW w:w="6663" w:type="dxa"/>
            <w:vAlign w:val="center"/>
          </w:tcPr>
          <w:p w14:paraId="3F9E6DF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本项目为全电子招标，不再</w:t>
            </w:r>
            <w:proofErr w:type="gramStart"/>
            <w:r>
              <w:rPr>
                <w:rFonts w:ascii="宋体" w:eastAsia="宋体" w:hAnsi="宋体" w:cs="宋体" w:hint="eastAsia"/>
                <w:sz w:val="24"/>
              </w:rPr>
              <w:t>收取磋商</w:t>
            </w:r>
            <w:proofErr w:type="gramEnd"/>
            <w:r>
              <w:rPr>
                <w:rFonts w:ascii="宋体" w:eastAsia="宋体" w:hAnsi="宋体" w:cs="宋体" w:hint="eastAsia"/>
                <w:sz w:val="24"/>
              </w:rPr>
              <w:t>文件费用</w:t>
            </w:r>
          </w:p>
        </w:tc>
      </w:tr>
      <w:tr w:rsidR="00D50171" w14:paraId="6D2A1774" w14:textId="77777777" w:rsidTr="00A434E4">
        <w:trPr>
          <w:jc w:val="center"/>
        </w:trPr>
        <w:tc>
          <w:tcPr>
            <w:tcW w:w="973" w:type="dxa"/>
            <w:vAlign w:val="center"/>
          </w:tcPr>
          <w:p w14:paraId="21AAFC8A" w14:textId="42100535"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7</w:t>
            </w:r>
          </w:p>
        </w:tc>
        <w:tc>
          <w:tcPr>
            <w:tcW w:w="1857" w:type="dxa"/>
            <w:vAlign w:val="center"/>
          </w:tcPr>
          <w:p w14:paraId="37A6F67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电子化响应文件的签章</w:t>
            </w:r>
          </w:p>
        </w:tc>
        <w:tc>
          <w:tcPr>
            <w:tcW w:w="6663" w:type="dxa"/>
            <w:vAlign w:val="center"/>
          </w:tcPr>
          <w:p w14:paraId="1B497C1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磋商响应供应商在进行电子化磋商响应文件签章时，竞争性磋商文件中要求磋商响应供应商盖章的，以签盖单位章为准；要求法定代表人签章的，以签盖法定代表人签章为准。</w:t>
            </w:r>
          </w:p>
        </w:tc>
      </w:tr>
      <w:tr w:rsidR="00D50171" w14:paraId="1658797E" w14:textId="77777777" w:rsidTr="00A434E4">
        <w:trPr>
          <w:jc w:val="center"/>
        </w:trPr>
        <w:tc>
          <w:tcPr>
            <w:tcW w:w="973" w:type="dxa"/>
            <w:vAlign w:val="center"/>
          </w:tcPr>
          <w:p w14:paraId="02D2B794" w14:textId="740DE182"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8</w:t>
            </w:r>
          </w:p>
        </w:tc>
        <w:tc>
          <w:tcPr>
            <w:tcW w:w="1857" w:type="dxa"/>
            <w:vAlign w:val="center"/>
          </w:tcPr>
          <w:p w14:paraId="68D954B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电子化响应文件的格式及上传投标</w:t>
            </w:r>
          </w:p>
        </w:tc>
        <w:tc>
          <w:tcPr>
            <w:tcW w:w="6663" w:type="dxa"/>
            <w:vAlign w:val="center"/>
          </w:tcPr>
          <w:p w14:paraId="7495152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供应商所上传的电子化响应文件，应是通过中心投标文件制作系统制作的（投标文件制作工具下载地址：https://download.bqpoint.com/download/downloaddetail.html?SourceFrom=Ztb&amp;ZtbSoftXiaQuCode=1506&amp;ZtbSoftType=tballinclusive）。</w:t>
            </w:r>
          </w:p>
        </w:tc>
      </w:tr>
      <w:tr w:rsidR="00D50171" w14:paraId="36FCA123" w14:textId="77777777" w:rsidTr="00A434E4">
        <w:trPr>
          <w:jc w:val="center"/>
        </w:trPr>
        <w:tc>
          <w:tcPr>
            <w:tcW w:w="973" w:type="dxa"/>
            <w:vAlign w:val="center"/>
          </w:tcPr>
          <w:p w14:paraId="5B399CD4" w14:textId="7DF9235A"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3.9</w:t>
            </w:r>
          </w:p>
        </w:tc>
        <w:tc>
          <w:tcPr>
            <w:tcW w:w="1857" w:type="dxa"/>
            <w:vAlign w:val="center"/>
          </w:tcPr>
          <w:p w14:paraId="4C426AD9"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响应文件递交截止时间</w:t>
            </w:r>
          </w:p>
        </w:tc>
        <w:tc>
          <w:tcPr>
            <w:tcW w:w="6663" w:type="dxa"/>
            <w:vAlign w:val="center"/>
          </w:tcPr>
          <w:p w14:paraId="2B09EE03" w14:textId="29F0629B" w:rsidR="00D50171" w:rsidRPr="007E65C3" w:rsidRDefault="00AD7BB2" w:rsidP="00B26F0F">
            <w:pPr>
              <w:spacing w:line="400" w:lineRule="exact"/>
              <w:jc w:val="left"/>
              <w:rPr>
                <w:rFonts w:ascii="宋体" w:eastAsia="宋体" w:hAnsi="宋体" w:cs="宋体" w:hint="eastAsia"/>
                <w:sz w:val="24"/>
              </w:rPr>
            </w:pPr>
            <w:r>
              <w:rPr>
                <w:rFonts w:ascii="宋体" w:eastAsia="宋体" w:hAnsi="宋体" w:cs="宋体" w:hint="eastAsia"/>
                <w:sz w:val="24"/>
              </w:rPr>
              <w:t>2025年05月20日</w:t>
            </w:r>
            <w:r w:rsidR="00465258">
              <w:rPr>
                <w:rFonts w:ascii="宋体" w:eastAsia="宋体" w:hAnsi="宋体" w:cs="宋体" w:hint="eastAsia"/>
                <w:sz w:val="24"/>
              </w:rPr>
              <w:t>8时20分</w:t>
            </w:r>
            <w:r w:rsidR="00D50171" w:rsidRPr="007E65C3">
              <w:rPr>
                <w:rFonts w:ascii="宋体" w:eastAsia="宋体" w:hAnsi="宋体" w:cs="宋体" w:hint="eastAsia"/>
                <w:sz w:val="24"/>
              </w:rPr>
              <w:t>。</w:t>
            </w:r>
          </w:p>
        </w:tc>
      </w:tr>
      <w:tr w:rsidR="00D50171" w14:paraId="2E81C9A9" w14:textId="77777777" w:rsidTr="00A434E4">
        <w:trPr>
          <w:trHeight w:val="547"/>
          <w:jc w:val="center"/>
        </w:trPr>
        <w:tc>
          <w:tcPr>
            <w:tcW w:w="973" w:type="dxa"/>
            <w:vAlign w:val="center"/>
          </w:tcPr>
          <w:p w14:paraId="14BE9076" w14:textId="5872DBD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0</w:t>
            </w:r>
          </w:p>
        </w:tc>
        <w:tc>
          <w:tcPr>
            <w:tcW w:w="1857" w:type="dxa"/>
            <w:vAlign w:val="center"/>
          </w:tcPr>
          <w:p w14:paraId="6DB8C30D"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响应文件递交地点</w:t>
            </w:r>
          </w:p>
        </w:tc>
        <w:tc>
          <w:tcPr>
            <w:tcW w:w="6663" w:type="dxa"/>
            <w:vAlign w:val="center"/>
          </w:tcPr>
          <w:p w14:paraId="641FAEC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上传至三门峡市公共资源交易中心系统。</w:t>
            </w:r>
          </w:p>
        </w:tc>
      </w:tr>
      <w:tr w:rsidR="00D50171" w14:paraId="79302CCD" w14:textId="77777777" w:rsidTr="00A434E4">
        <w:trPr>
          <w:trHeight w:val="541"/>
          <w:jc w:val="center"/>
        </w:trPr>
        <w:tc>
          <w:tcPr>
            <w:tcW w:w="973" w:type="dxa"/>
            <w:vAlign w:val="center"/>
          </w:tcPr>
          <w:p w14:paraId="44223468" w14:textId="2744931E"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1</w:t>
            </w:r>
          </w:p>
        </w:tc>
        <w:tc>
          <w:tcPr>
            <w:tcW w:w="1857" w:type="dxa"/>
            <w:vAlign w:val="center"/>
          </w:tcPr>
          <w:p w14:paraId="6F4155B7"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是否退还响应文件</w:t>
            </w:r>
          </w:p>
        </w:tc>
        <w:tc>
          <w:tcPr>
            <w:tcW w:w="6663" w:type="dxa"/>
            <w:vAlign w:val="center"/>
          </w:tcPr>
          <w:p w14:paraId="388248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否</w:t>
            </w:r>
          </w:p>
        </w:tc>
      </w:tr>
      <w:tr w:rsidR="00D50171" w14:paraId="36BBEA55" w14:textId="77777777" w:rsidTr="00A434E4">
        <w:trPr>
          <w:jc w:val="center"/>
        </w:trPr>
        <w:tc>
          <w:tcPr>
            <w:tcW w:w="973" w:type="dxa"/>
            <w:vAlign w:val="center"/>
          </w:tcPr>
          <w:p w14:paraId="48339B20" w14:textId="207825C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2</w:t>
            </w:r>
          </w:p>
        </w:tc>
        <w:tc>
          <w:tcPr>
            <w:tcW w:w="1857" w:type="dxa"/>
            <w:vAlign w:val="center"/>
          </w:tcPr>
          <w:p w14:paraId="7ED2EEC4"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竞争性磋商时间和地点</w:t>
            </w:r>
          </w:p>
        </w:tc>
        <w:tc>
          <w:tcPr>
            <w:tcW w:w="6663" w:type="dxa"/>
            <w:vAlign w:val="center"/>
          </w:tcPr>
          <w:p w14:paraId="7D1ED4BA" w14:textId="54BE6AAD"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磋商时间：</w:t>
            </w:r>
            <w:r w:rsidR="00AD7BB2">
              <w:rPr>
                <w:rFonts w:ascii="宋体" w:eastAsia="宋体" w:hAnsi="宋体" w:cs="宋体" w:hint="eastAsia"/>
                <w:sz w:val="24"/>
              </w:rPr>
              <w:t>2025年05月20日</w:t>
            </w:r>
            <w:r w:rsidR="00465258">
              <w:rPr>
                <w:rFonts w:ascii="宋体" w:eastAsia="宋体" w:hAnsi="宋体" w:cs="宋体" w:hint="eastAsia"/>
                <w:sz w:val="24"/>
              </w:rPr>
              <w:t>8时20分</w:t>
            </w:r>
            <w:r w:rsidRPr="00CC482A">
              <w:rPr>
                <w:rFonts w:ascii="宋体" w:eastAsia="宋体" w:hAnsi="宋体" w:cs="宋体" w:hint="eastAsia"/>
                <w:sz w:val="24"/>
              </w:rPr>
              <w:t>。</w:t>
            </w:r>
          </w:p>
          <w:p w14:paraId="22D3E9C5" w14:textId="531B564E"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磋商地点：</w:t>
            </w:r>
            <w:r w:rsidR="00AC1FBB">
              <w:rPr>
                <w:rFonts w:ascii="宋体" w:eastAsia="宋体" w:hAnsi="宋体" w:cs="宋体" w:hint="eastAsia"/>
                <w:sz w:val="24"/>
              </w:rPr>
              <w:t>渑池县</w:t>
            </w:r>
            <w:r>
              <w:rPr>
                <w:rFonts w:ascii="宋体" w:eastAsia="宋体" w:hAnsi="宋体" w:cs="宋体" w:hint="eastAsia"/>
                <w:sz w:val="24"/>
              </w:rPr>
              <w:t>公共资源交易中心</w:t>
            </w:r>
            <w:r w:rsidR="00AC1FBB">
              <w:rPr>
                <w:rFonts w:ascii="宋体" w:eastAsia="宋体" w:hAnsi="宋体" w:cs="宋体" w:hint="eastAsia"/>
                <w:sz w:val="24"/>
              </w:rPr>
              <w:t>六</w:t>
            </w:r>
            <w:r>
              <w:rPr>
                <w:rFonts w:ascii="宋体" w:eastAsia="宋体" w:hAnsi="宋体" w:cs="宋体" w:hint="eastAsia"/>
                <w:sz w:val="24"/>
              </w:rPr>
              <w:t>楼开标区。</w:t>
            </w:r>
          </w:p>
        </w:tc>
      </w:tr>
      <w:tr w:rsidR="00D50171" w14:paraId="185575D9" w14:textId="77777777" w:rsidTr="00A434E4">
        <w:trPr>
          <w:jc w:val="center"/>
        </w:trPr>
        <w:tc>
          <w:tcPr>
            <w:tcW w:w="973" w:type="dxa"/>
            <w:vAlign w:val="center"/>
          </w:tcPr>
          <w:p w14:paraId="62198875" w14:textId="37C4505B"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3</w:t>
            </w:r>
          </w:p>
        </w:tc>
        <w:tc>
          <w:tcPr>
            <w:tcW w:w="1857" w:type="dxa"/>
            <w:vAlign w:val="center"/>
          </w:tcPr>
          <w:p w14:paraId="0894D89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磋商小组的组建</w:t>
            </w:r>
          </w:p>
        </w:tc>
        <w:tc>
          <w:tcPr>
            <w:tcW w:w="6663" w:type="dxa"/>
            <w:vAlign w:val="center"/>
          </w:tcPr>
          <w:p w14:paraId="51458B11" w14:textId="77777777" w:rsidR="00D50171" w:rsidRPr="00EF4C13" w:rsidRDefault="00D50171" w:rsidP="00B26F0F">
            <w:pPr>
              <w:spacing w:line="400" w:lineRule="exact"/>
              <w:jc w:val="left"/>
              <w:rPr>
                <w:rFonts w:ascii="宋体" w:eastAsia="宋体" w:hAnsi="宋体" w:cs="宋体" w:hint="eastAsia"/>
                <w:sz w:val="24"/>
              </w:rPr>
            </w:pPr>
            <w:r w:rsidRPr="00EF4C13">
              <w:rPr>
                <w:rFonts w:ascii="宋体" w:eastAsia="宋体" w:hAnsi="宋体" w:cs="宋体" w:hint="eastAsia"/>
                <w:sz w:val="24"/>
              </w:rPr>
              <w:t>磋商小组由采购人代表和评审专家共3人以上单数组成，其中评审专家人数不得</w:t>
            </w:r>
            <w:proofErr w:type="gramStart"/>
            <w:r w:rsidRPr="00EF4C13">
              <w:rPr>
                <w:rFonts w:ascii="宋体" w:eastAsia="宋体" w:hAnsi="宋体" w:cs="宋体" w:hint="eastAsia"/>
                <w:sz w:val="24"/>
              </w:rPr>
              <w:t>少于磋商</w:t>
            </w:r>
            <w:proofErr w:type="gramEnd"/>
            <w:r w:rsidRPr="00EF4C13">
              <w:rPr>
                <w:rFonts w:ascii="宋体" w:eastAsia="宋体" w:hAnsi="宋体" w:cs="宋体" w:hint="eastAsia"/>
                <w:sz w:val="24"/>
              </w:rPr>
              <w:t>小组成员总数的2/3。</w:t>
            </w:r>
          </w:p>
          <w:p w14:paraId="73F4FB31" w14:textId="77777777" w:rsidR="00D50171" w:rsidRDefault="00D50171" w:rsidP="00B26F0F">
            <w:pPr>
              <w:spacing w:line="400" w:lineRule="exact"/>
              <w:jc w:val="left"/>
              <w:rPr>
                <w:rFonts w:ascii="宋体" w:eastAsia="宋体" w:hAnsi="宋体" w:cs="宋体" w:hint="eastAsia"/>
                <w:sz w:val="24"/>
              </w:rPr>
            </w:pPr>
            <w:r w:rsidRPr="00EF4C13">
              <w:rPr>
                <w:rFonts w:ascii="宋体" w:eastAsia="宋体" w:hAnsi="宋体" w:cs="宋体" w:hint="eastAsia"/>
                <w:sz w:val="24"/>
              </w:rPr>
              <w:t>磋商小组组建方式：磋商小组成员为3人，采购人代表1人，其余专家2人从三门峡市公共资源交易中心抽取终端随机抽取三门峡市公共资源交易综合评标专家库中评标专家。</w:t>
            </w:r>
          </w:p>
        </w:tc>
      </w:tr>
      <w:tr w:rsidR="00D50171" w14:paraId="78D0E66B" w14:textId="77777777" w:rsidTr="00A434E4">
        <w:trPr>
          <w:jc w:val="center"/>
        </w:trPr>
        <w:tc>
          <w:tcPr>
            <w:tcW w:w="973" w:type="dxa"/>
            <w:vAlign w:val="center"/>
          </w:tcPr>
          <w:p w14:paraId="2196C0CE" w14:textId="6031AB9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4</w:t>
            </w:r>
          </w:p>
        </w:tc>
        <w:tc>
          <w:tcPr>
            <w:tcW w:w="1857" w:type="dxa"/>
            <w:vAlign w:val="center"/>
          </w:tcPr>
          <w:p w14:paraId="2F6F507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w:t>
            </w:r>
            <w:proofErr w:type="gramStart"/>
            <w:r>
              <w:rPr>
                <w:rFonts w:ascii="宋体" w:eastAsia="宋体" w:hAnsi="宋体" w:cs="宋体" w:hint="eastAsia"/>
                <w:sz w:val="24"/>
              </w:rPr>
              <w:t>授权磋商</w:t>
            </w:r>
            <w:proofErr w:type="gramEnd"/>
            <w:r>
              <w:rPr>
                <w:rFonts w:ascii="宋体" w:eastAsia="宋体" w:hAnsi="宋体" w:cs="宋体" w:hint="eastAsia"/>
                <w:sz w:val="24"/>
              </w:rPr>
              <w:t>小组确定成交人</w:t>
            </w:r>
          </w:p>
        </w:tc>
        <w:tc>
          <w:tcPr>
            <w:tcW w:w="6663" w:type="dxa"/>
            <w:vAlign w:val="center"/>
          </w:tcPr>
          <w:p w14:paraId="5C6DBBF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否，推荐的成交候选人数：3名</w:t>
            </w:r>
          </w:p>
        </w:tc>
      </w:tr>
      <w:tr w:rsidR="00D50171" w14:paraId="2D62C3A1" w14:textId="77777777" w:rsidTr="00A434E4">
        <w:trPr>
          <w:trHeight w:val="587"/>
          <w:jc w:val="center"/>
        </w:trPr>
        <w:tc>
          <w:tcPr>
            <w:tcW w:w="973" w:type="dxa"/>
            <w:vAlign w:val="center"/>
          </w:tcPr>
          <w:p w14:paraId="01248219" w14:textId="1AD40484"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5</w:t>
            </w:r>
          </w:p>
        </w:tc>
        <w:tc>
          <w:tcPr>
            <w:tcW w:w="1857" w:type="dxa"/>
            <w:vAlign w:val="center"/>
          </w:tcPr>
          <w:p w14:paraId="709FA9D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招标代理服务费</w:t>
            </w:r>
          </w:p>
        </w:tc>
        <w:tc>
          <w:tcPr>
            <w:tcW w:w="6663" w:type="dxa"/>
            <w:vAlign w:val="center"/>
          </w:tcPr>
          <w:p w14:paraId="7CB051B1" w14:textId="77777777" w:rsidR="00A434E4" w:rsidRPr="00A434E4" w:rsidRDefault="00A434E4" w:rsidP="00A434E4">
            <w:pPr>
              <w:spacing w:line="400" w:lineRule="exact"/>
              <w:jc w:val="left"/>
              <w:rPr>
                <w:rFonts w:ascii="宋体" w:eastAsia="宋体" w:hAnsi="宋体" w:cs="宋体" w:hint="eastAsia"/>
                <w:sz w:val="24"/>
              </w:rPr>
            </w:pPr>
            <w:r w:rsidRPr="00A434E4">
              <w:rPr>
                <w:rFonts w:ascii="宋体" w:eastAsia="宋体" w:hAnsi="宋体" w:cs="宋体"/>
                <w:sz w:val="24"/>
              </w:rPr>
              <w:t>1、本项目应以人民币报价，投标供应商应就该项目完整投标报价，采购人</w:t>
            </w:r>
            <w:proofErr w:type="gramStart"/>
            <w:r w:rsidRPr="00A434E4">
              <w:rPr>
                <w:rFonts w:ascii="宋体" w:eastAsia="宋体" w:hAnsi="宋体" w:cs="宋体"/>
                <w:sz w:val="24"/>
              </w:rPr>
              <w:t>不</w:t>
            </w:r>
            <w:proofErr w:type="gramEnd"/>
            <w:r w:rsidRPr="00A434E4">
              <w:rPr>
                <w:rFonts w:ascii="宋体" w:eastAsia="宋体" w:hAnsi="宋体" w:cs="宋体"/>
                <w:sz w:val="24"/>
              </w:rPr>
              <w:t>另外支付其他任何费用；</w:t>
            </w:r>
          </w:p>
          <w:p w14:paraId="38444047" w14:textId="2AAE8EE5" w:rsidR="00D50171" w:rsidRDefault="00A434E4" w:rsidP="00A434E4">
            <w:pPr>
              <w:spacing w:line="400" w:lineRule="exact"/>
              <w:jc w:val="left"/>
              <w:rPr>
                <w:rFonts w:ascii="宋体" w:eastAsia="宋体" w:hAnsi="宋体" w:cs="宋体" w:hint="eastAsia"/>
                <w:sz w:val="24"/>
              </w:rPr>
            </w:pPr>
            <w:r w:rsidRPr="00A434E4">
              <w:rPr>
                <w:rFonts w:ascii="宋体" w:eastAsia="宋体" w:hAnsi="宋体" w:cs="宋体"/>
                <w:sz w:val="24"/>
              </w:rPr>
              <w:t>2、招标代理服务费按</w:t>
            </w:r>
            <w:r w:rsidR="004827FC" w:rsidRPr="004827FC">
              <w:rPr>
                <w:rFonts w:ascii="宋体" w:eastAsia="宋体" w:hAnsi="宋体" w:cs="宋体" w:hint="eastAsia"/>
                <w:sz w:val="24"/>
              </w:rPr>
              <w:t>《河南省招标代理服务收费指导意见》收取代理服务费</w:t>
            </w:r>
            <w:r w:rsidRPr="00A434E4">
              <w:rPr>
                <w:rFonts w:ascii="宋体" w:eastAsia="宋体" w:hAnsi="宋体" w:cs="宋体"/>
                <w:sz w:val="24"/>
              </w:rPr>
              <w:t>。</w:t>
            </w:r>
          </w:p>
        </w:tc>
      </w:tr>
      <w:tr w:rsidR="00D50171" w14:paraId="49A08FFC" w14:textId="77777777" w:rsidTr="00AC1FBB">
        <w:trPr>
          <w:trHeight w:val="650"/>
          <w:jc w:val="center"/>
        </w:trPr>
        <w:tc>
          <w:tcPr>
            <w:tcW w:w="973" w:type="dxa"/>
            <w:vAlign w:val="center"/>
          </w:tcPr>
          <w:p w14:paraId="40F7B72D" w14:textId="1ED34BE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6</w:t>
            </w:r>
          </w:p>
        </w:tc>
        <w:tc>
          <w:tcPr>
            <w:tcW w:w="8520" w:type="dxa"/>
            <w:gridSpan w:val="2"/>
            <w:vAlign w:val="center"/>
          </w:tcPr>
          <w:p w14:paraId="7A3B2252" w14:textId="3D8FF573"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中标人与采购人签订合同后，将合同副本原件报采购代理机构备案。</w:t>
            </w:r>
            <w:r w:rsidR="00AC1FBB">
              <w:rPr>
                <w:rFonts w:ascii="宋体" w:eastAsia="宋体" w:hAnsi="宋体" w:cs="宋体" w:hint="eastAsia"/>
                <w:sz w:val="24"/>
              </w:rPr>
              <w:t xml:space="preserve"> </w:t>
            </w:r>
          </w:p>
        </w:tc>
      </w:tr>
      <w:tr w:rsidR="00367FB6" w14:paraId="26BBA7DA" w14:textId="77777777" w:rsidTr="00AC1FBB">
        <w:trPr>
          <w:trHeight w:val="650"/>
          <w:jc w:val="center"/>
        </w:trPr>
        <w:tc>
          <w:tcPr>
            <w:tcW w:w="973" w:type="dxa"/>
            <w:vAlign w:val="center"/>
          </w:tcPr>
          <w:p w14:paraId="08371666" w14:textId="76EDB11E" w:rsidR="00367FB6" w:rsidRDefault="00367FB6"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.7</w:t>
            </w:r>
          </w:p>
        </w:tc>
        <w:tc>
          <w:tcPr>
            <w:tcW w:w="8520" w:type="dxa"/>
            <w:gridSpan w:val="2"/>
            <w:vAlign w:val="center"/>
          </w:tcPr>
          <w:p w14:paraId="06B75399" w14:textId="1CA4D1E2"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hint="eastAsia"/>
                <w:sz w:val="24"/>
              </w:rPr>
              <w:t>中小企业划分标准所属行业：</w:t>
            </w:r>
            <w:r w:rsidR="00BC000C">
              <w:rPr>
                <w:rFonts w:ascii="宋体" w:eastAsia="宋体" w:hAnsi="宋体" w:cs="宋体" w:hint="eastAsia"/>
                <w:sz w:val="24"/>
                <w:u w:val="single"/>
              </w:rPr>
              <w:t>建筑业</w:t>
            </w:r>
          </w:p>
          <w:p w14:paraId="420ED89E"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1）根据《政府采购促进中小企业发展管理办法》规定，中小企业参加政府采购活动，应当出具本办法规定的《中小企业声明函》，否则不得享受相关中小企业扶持政策。任何单位和个人不得要求供应商提供《中小企业声明函》之外的中小企业身份证明文件。</w:t>
            </w:r>
          </w:p>
          <w:p w14:paraId="4E98FC8A"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2）小型和微型企业认定：投标文件附有中小企业声明函（供应商为小、微型企业， 此时供应商提供中小企业声明函中必须如实填写相关信息，并对其真实性负责），方可以认定为小型、微型企业并享受价格优惠。以联合体形</w:t>
            </w:r>
            <w:proofErr w:type="gramStart"/>
            <w:r w:rsidRPr="00367FB6">
              <w:rPr>
                <w:rFonts w:ascii="宋体" w:eastAsia="宋体" w:hAnsi="宋体" w:cs="宋体"/>
                <w:sz w:val="24"/>
              </w:rPr>
              <w:t>式参加</w:t>
            </w:r>
            <w:proofErr w:type="gramEnd"/>
            <w:r w:rsidRPr="00367FB6">
              <w:rPr>
                <w:rFonts w:ascii="宋体" w:eastAsia="宋体" w:hAnsi="宋体" w:cs="宋体"/>
                <w:sz w:val="24"/>
              </w:rPr>
              <w:t>政府采购活动，联合体各方均为中小企业的，联合体视同中小企业。其中，联合体各方均为小</w:t>
            </w:r>
            <w:proofErr w:type="gramStart"/>
            <w:r w:rsidRPr="00367FB6">
              <w:rPr>
                <w:rFonts w:ascii="宋体" w:eastAsia="宋体" w:hAnsi="宋体" w:cs="宋体"/>
                <w:sz w:val="24"/>
              </w:rPr>
              <w:t>微企业</w:t>
            </w:r>
            <w:proofErr w:type="gramEnd"/>
            <w:r w:rsidRPr="00367FB6">
              <w:rPr>
                <w:rFonts w:ascii="宋体" w:eastAsia="宋体" w:hAnsi="宋体" w:cs="宋体"/>
                <w:sz w:val="24"/>
              </w:rPr>
              <w:t>的，联合体视同小微企业。</w:t>
            </w:r>
          </w:p>
          <w:p w14:paraId="5E1D1D7C"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3）监狱企业认定：</w:t>
            </w:r>
          </w:p>
          <w:p w14:paraId="1E0118B5"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hint="eastAsia"/>
                <w:sz w:val="24"/>
              </w:rPr>
              <w:t>根据财库〔</w:t>
            </w:r>
            <w:r w:rsidRPr="00367FB6">
              <w:rPr>
                <w:rFonts w:ascii="宋体" w:eastAsia="宋体" w:hAnsi="宋体" w:cs="宋体"/>
                <w:sz w:val="24"/>
              </w:rPr>
              <w:t>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投标时，提供由省级以上监狱管理局、戒毒管理局(含新疆生产建设兵团)出具的属于监狱企业的证明文件，不再提供《中小微企业声明函</w:t>
            </w:r>
            <w:r w:rsidRPr="00367FB6">
              <w:rPr>
                <w:rFonts w:ascii="宋体" w:eastAsia="宋体" w:hAnsi="宋体" w:cs="宋体" w:hint="eastAsia"/>
                <w:sz w:val="24"/>
              </w:rPr>
              <w:t>》。</w:t>
            </w:r>
          </w:p>
          <w:p w14:paraId="44630B77" w14:textId="2B1D987E" w:rsid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4）残疾人福利性单位发展扶持政策：根据财库〔2017〕141号《三部门联合发布关于促进残疾人就业政府采购政策的通知》残疾人福利性单位视同小型、微型企业，属于残疾人福利性单位的提供《残疾人福利性单位声明函》，不再提供《中小微企业声明函》。</w:t>
            </w:r>
          </w:p>
        </w:tc>
      </w:tr>
      <w:tr w:rsidR="00D50171" w14:paraId="54559A78" w14:textId="77777777" w:rsidTr="00B26F0F">
        <w:trPr>
          <w:trHeight w:val="874"/>
          <w:jc w:val="center"/>
        </w:trPr>
        <w:tc>
          <w:tcPr>
            <w:tcW w:w="9493" w:type="dxa"/>
            <w:gridSpan w:val="3"/>
            <w:vAlign w:val="center"/>
          </w:tcPr>
          <w:p w14:paraId="2FC09B7A"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本项目为电子化、无纸化交易项目，磋商响应文件是供应商通过中心磋商响应文件制作系统制作，并经过签章和加密后生成的电子版磋商响应文件。</w:t>
            </w:r>
          </w:p>
          <w:p w14:paraId="0B19648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电子化磋商响应文件具体制作文件请点击</w:t>
            </w:r>
          </w:p>
          <w:p w14:paraId="6831396C" w14:textId="77777777" w:rsidR="00D50171" w:rsidRDefault="00D50171" w:rsidP="00B26F0F">
            <w:pPr>
              <w:spacing w:line="400" w:lineRule="exact"/>
              <w:jc w:val="left"/>
              <w:rPr>
                <w:rFonts w:ascii="宋体" w:eastAsia="宋体" w:hAnsi="宋体" w:cs="宋体" w:hint="eastAsia"/>
                <w:sz w:val="24"/>
              </w:rPr>
            </w:pPr>
            <w:hyperlink r:id="rId9" w:history="1">
              <w:r>
                <w:rPr>
                  <w:rFonts w:ascii="宋体" w:eastAsia="宋体" w:hAnsi="宋体" w:cs="宋体" w:hint="eastAsia"/>
                  <w:sz w:val="24"/>
                </w:rPr>
                <w:t>https://download.bqpoint.com/download/downloaddetail.html?SourceFrom=Ztb&amp;ZtbSoftXiaQuCode=1506&amp;ZtbSoftType=tballinclusive</w:t>
              </w:r>
            </w:hyperlink>
            <w:r>
              <w:rPr>
                <w:rFonts w:ascii="宋体" w:eastAsia="宋体" w:hAnsi="宋体" w:cs="宋体" w:hint="eastAsia"/>
                <w:sz w:val="24"/>
              </w:rPr>
              <w:t>进行下载。</w:t>
            </w:r>
          </w:p>
          <w:p w14:paraId="4374C38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温馨提示：本项目为电子化、无纸化交易项目，为保证您能投标成功，</w:t>
            </w:r>
            <w:proofErr w:type="gramStart"/>
            <w:r>
              <w:rPr>
                <w:rFonts w:ascii="宋体" w:eastAsia="宋体" w:hAnsi="宋体" w:cs="宋体" w:hint="eastAsia"/>
                <w:sz w:val="24"/>
              </w:rPr>
              <w:t>请需仔细</w:t>
            </w:r>
            <w:proofErr w:type="gramEnd"/>
            <w:r>
              <w:rPr>
                <w:rFonts w:ascii="宋体" w:eastAsia="宋体" w:hAnsi="宋体" w:cs="宋体" w:hint="eastAsia"/>
                <w:sz w:val="24"/>
              </w:rPr>
              <w:t>阅读以下条款。</w:t>
            </w:r>
          </w:p>
          <w:p w14:paraId="717E872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一、电子化投标</w:t>
            </w:r>
          </w:p>
          <w:p w14:paraId="1E1302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（一）网上磋商保证金的缴纳</w:t>
            </w:r>
          </w:p>
          <w:p w14:paraId="5A5FA8E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w:t>
            </w:r>
            <w:proofErr w:type="gramStart"/>
            <w:r>
              <w:rPr>
                <w:rFonts w:ascii="宋体" w:eastAsia="宋体" w:hAnsi="宋体" w:cs="宋体" w:hint="eastAsia"/>
                <w:sz w:val="24"/>
              </w:rPr>
              <w:t>豫财购</w:t>
            </w:r>
            <w:proofErr w:type="gramEnd"/>
            <w:r>
              <w:rPr>
                <w:rFonts w:ascii="宋体" w:eastAsia="宋体" w:hAnsi="宋体" w:cs="宋体" w:hint="eastAsia"/>
                <w:sz w:val="24"/>
              </w:rPr>
              <w:t>【2019】4号）第6条的规定，磋商保证金不再收取。</w:t>
            </w:r>
          </w:p>
          <w:p w14:paraId="22E04AE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（二）电子化磋商响应文件的签章</w:t>
            </w:r>
          </w:p>
          <w:p w14:paraId="11A5C88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1、供应商在生成电子化磋商响应文件后，应对电子化磋商响应文件进行签章，未进行签章的视为无效投标。</w:t>
            </w:r>
          </w:p>
          <w:p w14:paraId="200B73C9"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2、竞争性磋商文件中要求磋商响应供应商盖章的，以签盖单位章为准；要求法定代表人或授权代理人签章的，以签盖法定代表人签章为准。</w:t>
            </w:r>
          </w:p>
          <w:p w14:paraId="7265A01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（三）电子化磋商响应文件的格式及上传投标</w:t>
            </w:r>
          </w:p>
          <w:p w14:paraId="3FBB636E"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1、供应商所上传的电子化磋商响应文件，应是通过中心磋商响应文件制作系统制作的（磋商响应文件制作工具下载地址：</w:t>
            </w:r>
          </w:p>
          <w:p w14:paraId="12E23B1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https://download.bqpoint.com/download/downloaddetail.html?SourceFrom=Ztb&amp;ZtbSoftXiaQuCode=1506&amp;ZtbSoftType=tballinclusive），经过签章和加密后生成的电子版磋商响应文件。其中包含用于磋商响应文件上传的主文件（</w:t>
            </w:r>
            <w:proofErr w:type="gramStart"/>
            <w:r>
              <w:rPr>
                <w:rFonts w:ascii="宋体" w:eastAsia="宋体" w:hAnsi="宋体" w:cs="宋体" w:hint="eastAsia"/>
                <w:sz w:val="24"/>
              </w:rPr>
              <w:t>后缀为.</w:t>
            </w:r>
            <w:proofErr w:type="spellStart"/>
            <w:r>
              <w:rPr>
                <w:rFonts w:ascii="宋体" w:eastAsia="宋体" w:hAnsi="宋体" w:cs="宋体" w:hint="eastAsia"/>
                <w:sz w:val="24"/>
              </w:rPr>
              <w:t>smxtf</w:t>
            </w:r>
            <w:proofErr w:type="spellEnd"/>
            <w:proofErr w:type="gramEnd"/>
            <w:r>
              <w:rPr>
                <w:rFonts w:ascii="宋体" w:eastAsia="宋体" w:hAnsi="宋体" w:cs="宋体" w:hint="eastAsia"/>
                <w:sz w:val="24"/>
              </w:rPr>
              <w:t>）和用于应急补救的磋商响应文件备份文件（</w:t>
            </w:r>
            <w:proofErr w:type="gramStart"/>
            <w:r>
              <w:rPr>
                <w:rFonts w:ascii="宋体" w:eastAsia="宋体" w:hAnsi="宋体" w:cs="宋体" w:hint="eastAsia"/>
                <w:sz w:val="24"/>
              </w:rPr>
              <w:t>后缀为.</w:t>
            </w:r>
            <w:proofErr w:type="spellStart"/>
            <w:r>
              <w:rPr>
                <w:rFonts w:ascii="宋体" w:eastAsia="宋体" w:hAnsi="宋体" w:cs="宋体" w:hint="eastAsia"/>
                <w:sz w:val="24"/>
              </w:rPr>
              <w:t>nsmxtf</w:t>
            </w:r>
            <w:proofErr w:type="spellEnd"/>
            <w:proofErr w:type="gramEnd"/>
            <w:r>
              <w:rPr>
                <w:rFonts w:ascii="宋体" w:eastAsia="宋体" w:hAnsi="宋体" w:cs="宋体" w:hint="eastAsia"/>
                <w:sz w:val="24"/>
              </w:rPr>
              <w:t>）。</w:t>
            </w:r>
          </w:p>
          <w:p w14:paraId="0C02C4A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2、电子化磋商响应文件应在磋商截止时间前成功上传至三门峡市公共资源电子化交易系统。至磋商截止时间止，仍未上</w:t>
            </w:r>
            <w:proofErr w:type="gramStart"/>
            <w:r>
              <w:rPr>
                <w:rFonts w:ascii="宋体" w:eastAsia="宋体" w:hAnsi="宋体" w:cs="宋体" w:hint="eastAsia"/>
                <w:sz w:val="24"/>
              </w:rPr>
              <w:t>传成功</w:t>
            </w:r>
            <w:proofErr w:type="gramEnd"/>
            <w:r>
              <w:rPr>
                <w:rFonts w:ascii="宋体" w:eastAsia="宋体" w:hAnsi="宋体" w:cs="宋体" w:hint="eastAsia"/>
                <w:sz w:val="24"/>
              </w:rPr>
              <w:t>的电子化磋商响应文件将不予接收。</w:t>
            </w:r>
          </w:p>
          <w:p w14:paraId="613F94A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注：如按照电子化投标操作教材制作完成的电子化磋商响应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14:paraId="5F35F3C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（四）电子化项目开标、解密、唱标、评标</w:t>
            </w:r>
          </w:p>
          <w:p w14:paraId="33D4F1F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1、本项目采用电子化、无纸化进行招标，开标当日，供应商无需到开标现场参加开标会议，供应商应当在磋商截止时间前，登陆不见面开标大厅选择登陆三门峡市公共资源电子招投标系统进行登陆（网址为</w:t>
            </w:r>
          </w:p>
          <w:p w14:paraId="0B53ECE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http://120.194.249.36:10094/BidOpening/bidopeninghallaction/hall/login）,在线准时参加开标活动并进行磋商响应文件解密等</w:t>
            </w:r>
          </w:p>
          <w:p w14:paraId="2DB2F3D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4540535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3、电子化磋商响应文件解密异常的处理</w:t>
            </w:r>
          </w:p>
          <w:p w14:paraId="4FCB311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如出现供应商的电子磋商响应文件无法解密等异常情况，供应商应及时致电中介服务机构说明。磋商响应文件异常，按以下步骤进行处理：</w:t>
            </w:r>
          </w:p>
          <w:p w14:paraId="41260C9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（1）首先由技术人员进行问题排查。</w:t>
            </w:r>
          </w:p>
          <w:p w14:paraId="6BBD547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（2）经技术人员排查后，是供应</w:t>
            </w:r>
            <w:proofErr w:type="gramStart"/>
            <w:r>
              <w:rPr>
                <w:rFonts w:ascii="宋体" w:eastAsia="宋体" w:hAnsi="宋体" w:cs="宋体" w:hint="eastAsia"/>
                <w:sz w:val="24"/>
              </w:rPr>
              <w:t>商文件</w:t>
            </w:r>
            <w:proofErr w:type="gramEnd"/>
            <w:r>
              <w:rPr>
                <w:rFonts w:ascii="宋体" w:eastAsia="宋体" w:hAnsi="宋体" w:cs="宋体" w:hint="eastAsia"/>
                <w:sz w:val="24"/>
              </w:rPr>
              <w:t>自身问题</w:t>
            </w:r>
            <w:proofErr w:type="gramStart"/>
            <w:r>
              <w:rPr>
                <w:rFonts w:ascii="宋体" w:eastAsia="宋体" w:hAnsi="宋体" w:cs="宋体" w:hint="eastAsia"/>
                <w:sz w:val="24"/>
              </w:rPr>
              <w:t>导致磋商</w:t>
            </w:r>
            <w:proofErr w:type="gramEnd"/>
            <w:r>
              <w:rPr>
                <w:rFonts w:ascii="宋体" w:eastAsia="宋体" w:hAnsi="宋体" w:cs="宋体" w:hint="eastAsia"/>
                <w:sz w:val="24"/>
              </w:rPr>
              <w:t>响应文件无法解密的，该磋商响应文件将不予接收、解密和唱标。开标会议继续进行。</w:t>
            </w:r>
          </w:p>
          <w:p w14:paraId="595E5D1A"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（3）经技术人员排查后，如果是电子化交易系统问题</w:t>
            </w:r>
            <w:proofErr w:type="gramStart"/>
            <w:r>
              <w:rPr>
                <w:rFonts w:ascii="宋体" w:eastAsia="宋体" w:hAnsi="宋体" w:cs="宋体" w:hint="eastAsia"/>
                <w:sz w:val="24"/>
              </w:rPr>
              <w:t>造成磋商</w:t>
            </w:r>
            <w:proofErr w:type="gramEnd"/>
            <w:r>
              <w:rPr>
                <w:rFonts w:ascii="宋体" w:eastAsia="宋体" w:hAnsi="宋体" w:cs="宋体" w:hint="eastAsia"/>
                <w:sz w:val="24"/>
              </w:rPr>
              <w:t>响应文件无法解密的，将由技术人员对问题进行处理。如短时间</w:t>
            </w:r>
            <w:proofErr w:type="gramStart"/>
            <w:r>
              <w:rPr>
                <w:rFonts w:ascii="宋体" w:eastAsia="宋体" w:hAnsi="宋体" w:cs="宋体" w:hint="eastAsia"/>
                <w:sz w:val="24"/>
              </w:rPr>
              <w:t>内问题</w:t>
            </w:r>
            <w:proofErr w:type="gramEnd"/>
            <w:r>
              <w:rPr>
                <w:rFonts w:ascii="宋体" w:eastAsia="宋体" w:hAnsi="宋体" w:cs="宋体" w:hint="eastAsia"/>
                <w:sz w:val="24"/>
              </w:rPr>
              <w:t>无法解决的，将由中介服务机构向监督部门申请，经监督部门同意后，暂停开标会议，待问题解决后继续开标。</w:t>
            </w:r>
          </w:p>
          <w:p w14:paraId="1426A2A9"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4、待所有供应商磋商响应文件解密完成后，由中介服务机构操作，对所有已</w:t>
            </w:r>
            <w:proofErr w:type="gramStart"/>
            <w:r>
              <w:rPr>
                <w:rFonts w:ascii="宋体" w:eastAsia="宋体" w:hAnsi="宋体" w:cs="宋体" w:hint="eastAsia"/>
                <w:sz w:val="24"/>
              </w:rPr>
              <w:t>解密磋商</w:t>
            </w:r>
            <w:proofErr w:type="gramEnd"/>
            <w:r>
              <w:rPr>
                <w:rFonts w:ascii="宋体" w:eastAsia="宋体" w:hAnsi="宋体" w:cs="宋体" w:hint="eastAsia"/>
                <w:sz w:val="24"/>
              </w:rPr>
              <w:t>响应文件进行唱标。</w:t>
            </w:r>
          </w:p>
          <w:p w14:paraId="293AFCA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供应商应保证在开标期间电话、电脑、网络能够正常工作，供应商因停电、电脑病毒、网络堵塞等原因，未在规定的解密时间内对磋商响应文件进行解密的，其磋商响应文件不予接收、唱标。</w:t>
            </w:r>
          </w:p>
          <w:p w14:paraId="56FC0CB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E80346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6、如磋商小组对需要回复的供应商连续三次致电未接通的，视为供应商放弃回复，磋商小组将自行对需要回复的内容进行认定。</w:t>
            </w:r>
          </w:p>
          <w:p w14:paraId="3767132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二、相关证书原件的提交</w:t>
            </w:r>
          </w:p>
          <w:p w14:paraId="0857BBA8"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本项目实行资格后审。</w:t>
            </w:r>
          </w:p>
          <w:p w14:paraId="28C6DDB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1、资格评（预）审部分：资格评（预）审以响应文件为准，其上</w:t>
            </w:r>
            <w:proofErr w:type="gramStart"/>
            <w:r>
              <w:rPr>
                <w:rFonts w:ascii="宋体" w:eastAsia="宋体" w:hAnsi="宋体" w:cs="宋体" w:hint="eastAsia"/>
                <w:sz w:val="24"/>
              </w:rPr>
              <w:t>传资料</w:t>
            </w:r>
            <w:proofErr w:type="gramEnd"/>
            <w:r>
              <w:rPr>
                <w:rFonts w:ascii="宋体" w:eastAsia="宋体" w:hAnsi="宋体" w:cs="宋体" w:hint="eastAsia"/>
                <w:sz w:val="24"/>
              </w:rPr>
              <w:t>真实性由供应商自行承担，同时，供应商要完善主体库。</w:t>
            </w:r>
          </w:p>
          <w:p w14:paraId="7035A753"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2、评标打分部分：评标打分部分仍按照100分制原则进行，涉及到资格审查、企业荣誉、人员业绩、企业业绩等计分部分时，以投标单位自行上传到响应文件中的相应内容为准。</w:t>
            </w:r>
          </w:p>
          <w:p w14:paraId="55610B2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3、响应文件编制部分：在竞争性磋商文件中要求供应</w:t>
            </w:r>
            <w:proofErr w:type="gramStart"/>
            <w:r>
              <w:rPr>
                <w:rFonts w:ascii="宋体" w:eastAsia="宋体" w:hAnsi="宋体" w:cs="宋体" w:hint="eastAsia"/>
                <w:sz w:val="24"/>
              </w:rPr>
              <w:t>商按照</w:t>
            </w:r>
            <w:proofErr w:type="gramEnd"/>
            <w:r>
              <w:rPr>
                <w:rFonts w:ascii="宋体" w:eastAsia="宋体" w:hAnsi="宋体" w:cs="宋体" w:hint="eastAsia"/>
                <w:sz w:val="24"/>
              </w:rPr>
              <w:t>响应文件格式进行响应文件编制，在响应文件编制时，应明确将投标单位企业基本情况、资质情况、人员情况、财务情况、业绩情况编入响应文件，便于进行资格审查及评标打分。</w:t>
            </w:r>
          </w:p>
          <w:p w14:paraId="06F65FBE"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4、我单位（采购人）严格按</w:t>
            </w:r>
            <w:proofErr w:type="gramStart"/>
            <w:r>
              <w:rPr>
                <w:rFonts w:ascii="宋体" w:eastAsia="宋体" w:hAnsi="宋体" w:cs="宋体" w:hint="eastAsia"/>
                <w:sz w:val="24"/>
              </w:rPr>
              <w:t>三财购</w:t>
            </w:r>
            <w:proofErr w:type="gramEnd"/>
            <w:r>
              <w:rPr>
                <w:rFonts w:ascii="宋体" w:eastAsia="宋体" w:hAnsi="宋体" w:cs="宋体" w:hint="eastAsia"/>
                <w:sz w:val="24"/>
              </w:rPr>
              <w:t>【2021】9号文要求的时限发布中标结果公告，发出中标通知书，签订采购合同，上传采购合同。</w:t>
            </w:r>
          </w:p>
          <w:p w14:paraId="34C3BD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提示：本项目为电子化、无纸化交易项目，为保证您能投标成功，</w:t>
            </w:r>
            <w:proofErr w:type="gramStart"/>
            <w:r>
              <w:rPr>
                <w:rFonts w:ascii="宋体" w:eastAsia="宋体" w:hAnsi="宋体" w:cs="宋体" w:hint="eastAsia"/>
                <w:sz w:val="24"/>
              </w:rPr>
              <w:t>请需仔细</w:t>
            </w:r>
            <w:proofErr w:type="gramEnd"/>
            <w:r>
              <w:rPr>
                <w:rFonts w:ascii="宋体" w:eastAsia="宋体" w:hAnsi="宋体" w:cs="宋体" w:hint="eastAsia"/>
                <w:sz w:val="24"/>
              </w:rPr>
              <w:t>阅读以上条款。</w:t>
            </w:r>
          </w:p>
        </w:tc>
      </w:tr>
    </w:tbl>
    <w:p w14:paraId="7313D97D" w14:textId="77777777" w:rsidR="00D50171" w:rsidRDefault="00D50171" w:rsidP="00D50171">
      <w:pPr>
        <w:wordWrap w:val="0"/>
        <w:topLinePunct/>
        <w:spacing w:line="360" w:lineRule="auto"/>
        <w:rPr>
          <w:rFonts w:ascii="宋体" w:eastAsia="宋体" w:hAnsi="宋体" w:cs="宋体" w:hint="eastAsia"/>
          <w:b/>
          <w:bCs/>
          <w:sz w:val="24"/>
        </w:rPr>
      </w:pPr>
      <w:bookmarkStart w:id="22" w:name="_Toc270604575"/>
      <w:bookmarkStart w:id="23" w:name="_Toc30034"/>
      <w:bookmarkStart w:id="24" w:name="_Toc269470294"/>
    </w:p>
    <w:p w14:paraId="5B8B7FD4"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Times New Roman" w:hint="eastAsia"/>
          <w:b/>
          <w:sz w:val="24"/>
        </w:rPr>
      </w:pPr>
      <w:r>
        <w:rPr>
          <w:rFonts w:ascii="宋体" w:eastAsia="宋体" w:hAnsi="宋体" w:cs="宋体" w:hint="eastAsia"/>
          <w:b/>
          <w:bCs/>
          <w:sz w:val="24"/>
        </w:rPr>
        <w:t xml:space="preserve"> </w:t>
      </w:r>
      <w:bookmarkStart w:id="25" w:name="_Toc12193"/>
      <w:bookmarkStart w:id="26" w:name="_Toc14573"/>
      <w:bookmarkStart w:id="27" w:name="_Toc23774427"/>
      <w:r>
        <w:rPr>
          <w:rFonts w:ascii="宋体" w:eastAsia="宋体" w:hAnsi="宋体" w:cs="宋体" w:hint="eastAsia"/>
          <w:b/>
          <w:bCs/>
          <w:sz w:val="24"/>
        </w:rPr>
        <w:t>总则</w:t>
      </w:r>
      <w:bookmarkEnd w:id="22"/>
      <w:bookmarkEnd w:id="23"/>
      <w:bookmarkEnd w:id="24"/>
      <w:bookmarkEnd w:id="25"/>
      <w:bookmarkEnd w:id="26"/>
      <w:bookmarkEnd w:id="27"/>
    </w:p>
    <w:p w14:paraId="11B3C5C1"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28" w:name="_Toc25531"/>
      <w:bookmarkStart w:id="29" w:name="_Toc455678100"/>
      <w:bookmarkStart w:id="30" w:name="_Toc428351629"/>
      <w:bookmarkStart w:id="31" w:name="_Toc428276569"/>
      <w:bookmarkStart w:id="32" w:name="_Toc462934274"/>
      <w:bookmarkStart w:id="33" w:name="_Toc463011253"/>
      <w:bookmarkStart w:id="34" w:name="_Toc277149365"/>
      <w:bookmarkStart w:id="35" w:name="_Toc454788009"/>
      <w:bookmarkStart w:id="36" w:name="_Toc27089"/>
      <w:bookmarkStart w:id="37" w:name="_Toc13394"/>
      <w:r>
        <w:rPr>
          <w:rFonts w:ascii="宋体" w:eastAsia="宋体" w:hAnsi="宋体" w:cs="Times New Roman" w:hint="eastAsia"/>
          <w:b/>
          <w:sz w:val="24"/>
        </w:rPr>
        <w:t>项目概况</w:t>
      </w:r>
      <w:bookmarkEnd w:id="28"/>
      <w:bookmarkEnd w:id="29"/>
      <w:bookmarkEnd w:id="30"/>
      <w:bookmarkEnd w:id="31"/>
      <w:bookmarkEnd w:id="32"/>
      <w:bookmarkEnd w:id="33"/>
      <w:bookmarkEnd w:id="34"/>
      <w:bookmarkEnd w:id="35"/>
      <w:bookmarkEnd w:id="36"/>
      <w:bookmarkEnd w:id="37"/>
    </w:p>
    <w:p w14:paraId="38B63982"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41C8F323"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采购人：供应商须知前附表中所述的，依法进行政府采购的国家机关、事业单位、团体组织。</w:t>
      </w:r>
    </w:p>
    <w:p w14:paraId="5524676C"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采购代理机构：受采购人委托组织招标活动，在采购过程中负有相应责任的社会中介组织。</w:t>
      </w:r>
    </w:p>
    <w:p w14:paraId="70A06EAD"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招标方式：竞争性磋商。</w:t>
      </w:r>
    </w:p>
    <w:p w14:paraId="55C2D7E2"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项目名称及项目编号：</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2EE0EED1"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38" w:name="_Toc454788010"/>
      <w:bookmarkStart w:id="39" w:name="_Toc270604804"/>
      <w:bookmarkStart w:id="40" w:name="_Toc455678101"/>
      <w:bookmarkStart w:id="41" w:name="_Toc277149366"/>
      <w:bookmarkStart w:id="42" w:name="_Toc269470296"/>
      <w:bookmarkStart w:id="43" w:name="_Toc270604577"/>
      <w:bookmarkStart w:id="44" w:name="_Toc13259"/>
      <w:bookmarkStart w:id="45" w:name="_Toc19738"/>
      <w:bookmarkStart w:id="46" w:name="_Toc29176"/>
      <w:bookmarkStart w:id="47" w:name="_Toc462934275"/>
      <w:bookmarkStart w:id="48" w:name="_Toc463011254"/>
      <w:bookmarkStart w:id="49" w:name="_Toc428351630"/>
      <w:bookmarkStart w:id="50" w:name="_Toc428276570"/>
      <w:r>
        <w:rPr>
          <w:rFonts w:ascii="宋体" w:eastAsia="宋体" w:hAnsi="宋体" w:cs="Times New Roman" w:hint="eastAsia"/>
          <w:b/>
          <w:sz w:val="24"/>
        </w:rPr>
        <w:t>资金来源和落实情况</w:t>
      </w:r>
      <w:bookmarkEnd w:id="38"/>
      <w:bookmarkEnd w:id="39"/>
      <w:bookmarkEnd w:id="40"/>
      <w:bookmarkEnd w:id="41"/>
      <w:bookmarkEnd w:id="42"/>
      <w:bookmarkEnd w:id="43"/>
      <w:bookmarkEnd w:id="44"/>
      <w:bookmarkEnd w:id="45"/>
      <w:bookmarkEnd w:id="46"/>
      <w:bookmarkEnd w:id="47"/>
      <w:bookmarkEnd w:id="48"/>
      <w:bookmarkEnd w:id="49"/>
      <w:bookmarkEnd w:id="50"/>
    </w:p>
    <w:p w14:paraId="0636891E" w14:textId="304054CB"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资金来源：</w:t>
      </w:r>
      <w:r w:rsidR="006014A9">
        <w:rPr>
          <w:rFonts w:ascii="宋体" w:eastAsia="宋体" w:hAnsi="宋体" w:cs="宋体" w:hint="eastAsia"/>
          <w:sz w:val="24"/>
        </w:rPr>
        <w:t>财政资金</w:t>
      </w:r>
      <w:r>
        <w:rPr>
          <w:rFonts w:ascii="宋体" w:eastAsia="宋体" w:hAnsi="宋体" w:cs="宋体" w:hint="eastAsia"/>
          <w:sz w:val="24"/>
        </w:rPr>
        <w:t>。</w:t>
      </w:r>
    </w:p>
    <w:p w14:paraId="7536F86C"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预算金额：</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6B1871B7"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51" w:name="_Toc74"/>
      <w:bookmarkStart w:id="52" w:name="_Toc9637"/>
      <w:bookmarkStart w:id="53" w:name="_Toc20155"/>
      <w:bookmarkStart w:id="54" w:name="_Toc455678102"/>
      <w:bookmarkStart w:id="55" w:name="_Toc463011255"/>
      <w:bookmarkStart w:id="56" w:name="_Toc462934276"/>
      <w:bookmarkStart w:id="57" w:name="_Toc428351631"/>
      <w:bookmarkStart w:id="58" w:name="_Toc454788011"/>
      <w:bookmarkStart w:id="59" w:name="_Toc428276571"/>
      <w:bookmarkStart w:id="60" w:name="_Toc277149367"/>
      <w:bookmarkStart w:id="61" w:name="_Toc269470297"/>
      <w:bookmarkStart w:id="62" w:name="_Toc270604805"/>
      <w:bookmarkStart w:id="63" w:name="_Toc270604578"/>
      <w:r>
        <w:rPr>
          <w:rFonts w:ascii="宋体" w:eastAsia="宋体" w:hAnsi="宋体" w:cs="Times New Roman" w:hint="eastAsia"/>
          <w:b/>
          <w:sz w:val="24"/>
        </w:rPr>
        <w:t>磋商范围、计划工期和质量</w:t>
      </w:r>
      <w:bookmarkEnd w:id="51"/>
      <w:bookmarkEnd w:id="52"/>
      <w:bookmarkEnd w:id="53"/>
      <w:bookmarkEnd w:id="54"/>
      <w:bookmarkEnd w:id="55"/>
      <w:bookmarkEnd w:id="56"/>
      <w:bookmarkEnd w:id="57"/>
      <w:bookmarkEnd w:id="58"/>
      <w:bookmarkEnd w:id="59"/>
      <w:bookmarkEnd w:id="60"/>
      <w:bookmarkEnd w:id="61"/>
      <w:bookmarkEnd w:id="62"/>
      <w:bookmarkEnd w:id="63"/>
      <w:r>
        <w:rPr>
          <w:rFonts w:ascii="宋体" w:eastAsia="宋体" w:hAnsi="宋体" w:cs="Times New Roman" w:hint="eastAsia"/>
          <w:b/>
          <w:sz w:val="24"/>
        </w:rPr>
        <w:t>标准</w:t>
      </w:r>
    </w:p>
    <w:p w14:paraId="23CF7351"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磋商范围：</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6887AB63"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计划工期：</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37C6E150"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质量标准：</w:t>
      </w:r>
      <w:proofErr w:type="gramStart"/>
      <w:r>
        <w:rPr>
          <w:rFonts w:ascii="宋体" w:eastAsia="宋体" w:hAnsi="宋体" w:cs="宋体" w:hint="eastAsia"/>
          <w:sz w:val="24"/>
        </w:rPr>
        <w:t>见供应</w:t>
      </w:r>
      <w:proofErr w:type="gramEnd"/>
      <w:r>
        <w:rPr>
          <w:rFonts w:ascii="宋体" w:eastAsia="宋体" w:hAnsi="宋体" w:cs="宋体" w:hint="eastAsia"/>
          <w:sz w:val="24"/>
        </w:rPr>
        <w:t>商须知前附表。</w:t>
      </w:r>
    </w:p>
    <w:p w14:paraId="63BE8690"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64" w:name="_Toc270604579"/>
      <w:bookmarkStart w:id="65" w:name="_Toc269470298"/>
      <w:bookmarkStart w:id="66" w:name="_Toc270604806"/>
      <w:bookmarkStart w:id="67" w:name="_Toc277149368"/>
      <w:bookmarkStart w:id="68" w:name="_Toc428276572"/>
      <w:bookmarkStart w:id="69" w:name="_Toc428351632"/>
      <w:bookmarkStart w:id="70" w:name="_Toc16958"/>
      <w:bookmarkStart w:id="71" w:name="_Toc11519"/>
      <w:bookmarkStart w:id="72" w:name="_Toc6648"/>
      <w:bookmarkStart w:id="73" w:name="_Toc463011256"/>
      <w:bookmarkStart w:id="74" w:name="_Toc462934277"/>
      <w:bookmarkStart w:id="75" w:name="_Toc454788012"/>
      <w:bookmarkStart w:id="76" w:name="_Toc455678103"/>
      <w:r>
        <w:rPr>
          <w:rFonts w:ascii="宋体" w:eastAsia="宋体" w:hAnsi="宋体" w:cs="Times New Roman" w:hint="eastAsia"/>
          <w:b/>
          <w:sz w:val="24"/>
        </w:rPr>
        <w:t>供应商资格要求</w:t>
      </w:r>
      <w:bookmarkEnd w:id="64"/>
      <w:bookmarkEnd w:id="65"/>
      <w:bookmarkEnd w:id="66"/>
      <w:bookmarkEnd w:id="67"/>
      <w:bookmarkEnd w:id="68"/>
      <w:bookmarkEnd w:id="69"/>
      <w:bookmarkEnd w:id="70"/>
      <w:bookmarkEnd w:id="71"/>
      <w:bookmarkEnd w:id="72"/>
      <w:bookmarkEnd w:id="73"/>
      <w:bookmarkEnd w:id="74"/>
      <w:bookmarkEnd w:id="75"/>
      <w:bookmarkEnd w:id="76"/>
    </w:p>
    <w:p w14:paraId="1F3D2D9D"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供应商应具备的资格条件</w:t>
      </w:r>
    </w:p>
    <w:p w14:paraId="090B97B6"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（1）具有独立承担民事责任能力的法人、其他组织或者自然人；</w:t>
      </w:r>
    </w:p>
    <w:p w14:paraId="1CC7D306"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（2）具有良好的商业信誉和健全的财务会计制度；</w:t>
      </w:r>
    </w:p>
    <w:p w14:paraId="38F73F9B"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（3）具有履行合同所必需的设备和专业技术能力；</w:t>
      </w:r>
    </w:p>
    <w:p w14:paraId="00500085"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（4）有依法缴纳税收和社会保障资金的良好记录；</w:t>
      </w:r>
    </w:p>
    <w:p w14:paraId="18308E50"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（5）参加政府采购活动前三年内，在经营活动中没有重大违法记录；</w:t>
      </w:r>
    </w:p>
    <w:p w14:paraId="19D05C0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（6）已通过正规渠道获得本项目的竞争性磋商文件；</w:t>
      </w:r>
    </w:p>
    <w:p w14:paraId="6967F70E"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（7）未被依法暂停或者取消磋商资格；</w:t>
      </w:r>
    </w:p>
    <w:p w14:paraId="547DB70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（8）未被责令停产停业、暂扣或者吊销许可证、暂扣或者吊销执照；</w:t>
      </w:r>
    </w:p>
    <w:p w14:paraId="75E4270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（9）法律、行政法规规定的其他条件。</w:t>
      </w:r>
    </w:p>
    <w:p w14:paraId="4CBAA91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（10）供应商须知前附表规定的其他条件。</w:t>
      </w:r>
    </w:p>
    <w:p w14:paraId="2FF68864"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供应商不得存在下列情形之一：</w:t>
      </w:r>
    </w:p>
    <w:p w14:paraId="1FDB296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（1）与采购人存在利害关系且可能影响磋商公正性；</w:t>
      </w:r>
    </w:p>
    <w:p w14:paraId="35D08D1E"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（2）与本磋商项目的其他供应商为同一个单位负责人；</w:t>
      </w:r>
    </w:p>
    <w:p w14:paraId="1CC287ED"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（3）与本磋商项目的其他供应</w:t>
      </w:r>
      <w:proofErr w:type="gramStart"/>
      <w:r>
        <w:rPr>
          <w:rFonts w:ascii="宋体" w:eastAsia="宋体" w:hAnsi="宋体" w:cs="宋体" w:hint="eastAsia"/>
          <w:sz w:val="24"/>
        </w:rPr>
        <w:t>商存在</w:t>
      </w:r>
      <w:proofErr w:type="gramEnd"/>
      <w:r>
        <w:rPr>
          <w:rFonts w:ascii="宋体" w:eastAsia="宋体" w:hAnsi="宋体" w:cs="宋体" w:hint="eastAsia"/>
          <w:sz w:val="24"/>
        </w:rPr>
        <w:t>控股、管理关系；</w:t>
      </w:r>
    </w:p>
    <w:p w14:paraId="6DE54245"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（4）为本项目的监理人；</w:t>
      </w:r>
    </w:p>
    <w:p w14:paraId="0F2C5398"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（5）为本项目的代建人；</w:t>
      </w:r>
    </w:p>
    <w:p w14:paraId="328FB1E1"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（6）与本项目的监理人或代建人或采购代理机构同为一个法定代表人；</w:t>
      </w:r>
    </w:p>
    <w:p w14:paraId="4DA7DF67"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（7）与本项目的监理人或代建人或采购代理机构存在控股或参股关系；</w:t>
      </w:r>
    </w:p>
    <w:p w14:paraId="3C324404"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（8）为本磋商项目的采购代理机构；</w:t>
      </w:r>
    </w:p>
    <w:p w14:paraId="6F681FDF"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（9）供应商以他人名义投标、串通投标、以行贿手段牟取中标，或在投标中弄虚作假的；</w:t>
      </w:r>
    </w:p>
    <w:p w14:paraId="089BA6B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（10）法律法规规定的其他情形。</w:t>
      </w:r>
    </w:p>
    <w:p w14:paraId="5657D2A9"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77" w:name="_Toc28593"/>
      <w:bookmarkStart w:id="78" w:name="_Toc269470299"/>
      <w:bookmarkStart w:id="79" w:name="_Toc270604807"/>
      <w:bookmarkStart w:id="80" w:name="_Toc455678104"/>
      <w:bookmarkStart w:id="81" w:name="_Toc454788013"/>
      <w:bookmarkStart w:id="82" w:name="_Toc19948"/>
      <w:bookmarkStart w:id="83" w:name="_Toc14128"/>
      <w:bookmarkStart w:id="84" w:name="_Toc428351633"/>
      <w:bookmarkStart w:id="85" w:name="_Toc428276573"/>
      <w:bookmarkStart w:id="86" w:name="_Toc270604580"/>
      <w:bookmarkStart w:id="87" w:name="_Toc462934278"/>
      <w:bookmarkStart w:id="88" w:name="_Toc463011257"/>
      <w:bookmarkStart w:id="89" w:name="_Toc277149369"/>
      <w:r>
        <w:rPr>
          <w:rFonts w:ascii="宋体" w:eastAsia="宋体" w:hAnsi="宋体" w:cs="Times New Roman" w:hint="eastAsia"/>
          <w:b/>
          <w:sz w:val="24"/>
        </w:rPr>
        <w:t>费用承担</w:t>
      </w:r>
      <w:bookmarkEnd w:id="77"/>
      <w:bookmarkEnd w:id="78"/>
      <w:bookmarkEnd w:id="79"/>
      <w:bookmarkEnd w:id="80"/>
      <w:bookmarkEnd w:id="81"/>
      <w:bookmarkEnd w:id="82"/>
      <w:bookmarkEnd w:id="83"/>
      <w:bookmarkEnd w:id="84"/>
      <w:bookmarkEnd w:id="85"/>
      <w:bookmarkEnd w:id="86"/>
      <w:bookmarkEnd w:id="87"/>
      <w:bookmarkEnd w:id="88"/>
      <w:bookmarkEnd w:id="89"/>
    </w:p>
    <w:p w14:paraId="023973DE" w14:textId="77777777" w:rsidR="00D50171" w:rsidRDefault="00D50171" w:rsidP="00D50171">
      <w:pPr>
        <w:spacing w:line="360" w:lineRule="auto"/>
        <w:ind w:leftChars="200" w:left="420"/>
        <w:rPr>
          <w:rFonts w:ascii="宋体" w:eastAsia="宋体" w:hAnsi="宋体" w:cs="宋体" w:hint="eastAsia"/>
          <w:sz w:val="24"/>
        </w:rPr>
      </w:pPr>
      <w:bookmarkStart w:id="90" w:name="_Toc428276574"/>
      <w:bookmarkStart w:id="91" w:name="_Toc454788014"/>
      <w:bookmarkStart w:id="92" w:name="_Toc269470300"/>
      <w:bookmarkStart w:id="93" w:name="_Toc7854"/>
      <w:bookmarkStart w:id="94" w:name="_Toc463011258"/>
      <w:bookmarkStart w:id="95" w:name="_Toc455678105"/>
      <w:bookmarkStart w:id="96" w:name="_Toc29742"/>
      <w:bookmarkStart w:id="97" w:name="_Toc270604808"/>
      <w:bookmarkStart w:id="98" w:name="_Toc270604581"/>
      <w:bookmarkStart w:id="99" w:name="_Toc277149370"/>
      <w:bookmarkStart w:id="100" w:name="_Toc428351634"/>
      <w:bookmarkStart w:id="101" w:name="_Toc462934279"/>
      <w:r>
        <w:rPr>
          <w:rFonts w:ascii="宋体" w:eastAsia="宋体" w:hAnsi="宋体" w:cs="宋体" w:hint="eastAsia"/>
          <w:sz w:val="24"/>
        </w:rPr>
        <w:t>供应商准备和参加竞争性磋商活动发生的费用自理。</w:t>
      </w:r>
    </w:p>
    <w:p w14:paraId="711EB049"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02" w:name="_Toc32336"/>
      <w:r>
        <w:rPr>
          <w:rFonts w:ascii="宋体" w:eastAsia="宋体" w:hAnsi="宋体" w:cs="Times New Roman" w:hint="eastAsia"/>
          <w:b/>
          <w:sz w:val="24"/>
        </w:rPr>
        <w:t>保密</w:t>
      </w:r>
      <w:bookmarkEnd w:id="90"/>
      <w:bookmarkEnd w:id="91"/>
      <w:bookmarkEnd w:id="92"/>
      <w:bookmarkEnd w:id="93"/>
      <w:bookmarkEnd w:id="94"/>
      <w:bookmarkEnd w:id="95"/>
      <w:bookmarkEnd w:id="96"/>
      <w:bookmarkEnd w:id="97"/>
      <w:bookmarkEnd w:id="98"/>
      <w:bookmarkEnd w:id="99"/>
      <w:bookmarkEnd w:id="100"/>
      <w:bookmarkEnd w:id="101"/>
      <w:bookmarkEnd w:id="102"/>
    </w:p>
    <w:p w14:paraId="415DD9E8" w14:textId="77777777" w:rsidR="00D50171" w:rsidRDefault="00D50171" w:rsidP="00D50171">
      <w:pPr>
        <w:spacing w:line="360" w:lineRule="auto"/>
        <w:ind w:firstLineChars="200" w:firstLine="480"/>
        <w:rPr>
          <w:rFonts w:ascii="宋体" w:eastAsia="宋体" w:hAnsi="宋体" w:cs="宋体" w:hint="eastAsia"/>
          <w:sz w:val="24"/>
        </w:rPr>
      </w:pPr>
      <w:bookmarkStart w:id="103" w:name="_Toc455678106"/>
      <w:bookmarkStart w:id="104" w:name="_Toc428276575"/>
      <w:bookmarkStart w:id="105" w:name="_Toc270604809"/>
      <w:bookmarkStart w:id="106" w:name="_Toc19438"/>
      <w:bookmarkStart w:id="107" w:name="_Toc269470301"/>
      <w:bookmarkStart w:id="108" w:name="_Toc428351635"/>
      <w:bookmarkStart w:id="109" w:name="_Toc270604582"/>
      <w:bookmarkStart w:id="110" w:name="_Toc7606"/>
      <w:bookmarkStart w:id="111" w:name="_Toc277149371"/>
      <w:bookmarkStart w:id="112" w:name="_Toc463011259"/>
      <w:bookmarkStart w:id="113" w:name="_Toc462934280"/>
      <w:bookmarkStart w:id="114" w:name="_Toc454788015"/>
      <w:r>
        <w:rPr>
          <w:rFonts w:ascii="宋体" w:eastAsia="宋体" w:hAnsi="宋体" w:cs="宋体" w:hint="eastAsia"/>
          <w:sz w:val="24"/>
        </w:rPr>
        <w:t>参与竞争性磋商活动的各方应对竞争性磋商文件和响应文件中的商业和技术等秘密保密，否则应承担相应的法律责任。</w:t>
      </w:r>
    </w:p>
    <w:p w14:paraId="487D6DBA"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15" w:name="_Toc25734"/>
      <w:r>
        <w:rPr>
          <w:rFonts w:ascii="宋体" w:eastAsia="宋体" w:hAnsi="宋体" w:cs="Times New Roman" w:hint="eastAsia"/>
          <w:b/>
          <w:sz w:val="24"/>
        </w:rPr>
        <w:t>语言文字</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0EE74740" w14:textId="77777777" w:rsidR="00D50171" w:rsidRDefault="00D50171" w:rsidP="00D50171">
      <w:pPr>
        <w:spacing w:line="360" w:lineRule="auto"/>
        <w:ind w:firstLineChars="200" w:firstLine="480"/>
        <w:rPr>
          <w:rFonts w:ascii="宋体" w:eastAsia="宋体" w:hAnsi="宋体" w:cs="宋体" w:hint="eastAsia"/>
          <w:sz w:val="24"/>
        </w:rPr>
      </w:pPr>
      <w:bookmarkStart w:id="116" w:name="_Toc428276576"/>
      <w:bookmarkStart w:id="117" w:name="_Toc269470302"/>
      <w:bookmarkStart w:id="118" w:name="_Toc462934281"/>
      <w:bookmarkStart w:id="119" w:name="_Toc270604810"/>
      <w:bookmarkStart w:id="120" w:name="_Toc454788016"/>
      <w:bookmarkStart w:id="121" w:name="_Toc270604583"/>
      <w:bookmarkStart w:id="122" w:name="_Toc9894"/>
      <w:bookmarkStart w:id="123" w:name="_Toc277149372"/>
      <w:bookmarkStart w:id="124" w:name="_Toc455678107"/>
      <w:bookmarkStart w:id="125" w:name="_Toc428351636"/>
      <w:bookmarkStart w:id="126" w:name="_Toc463011260"/>
      <w:bookmarkStart w:id="127" w:name="_Toc29299"/>
      <w:r>
        <w:rPr>
          <w:rFonts w:ascii="宋体" w:eastAsia="宋体" w:hAnsi="宋体" w:cs="宋体" w:hint="eastAsia"/>
          <w:kern w:val="0"/>
          <w:sz w:val="24"/>
        </w:rPr>
        <w:t>竞争性磋商文件及响应文件</w:t>
      </w:r>
      <w:r>
        <w:rPr>
          <w:rFonts w:ascii="宋体" w:eastAsia="宋体" w:hAnsi="宋体" w:cs="宋体" w:hint="eastAsia"/>
          <w:spacing w:val="-2"/>
          <w:kern w:val="0"/>
          <w:sz w:val="24"/>
        </w:rPr>
        <w:t>使</w:t>
      </w:r>
      <w:r>
        <w:rPr>
          <w:rFonts w:ascii="宋体" w:eastAsia="宋体" w:hAnsi="宋体" w:cs="宋体" w:hint="eastAsia"/>
          <w:kern w:val="0"/>
          <w:sz w:val="24"/>
        </w:rPr>
        <w:t>用语</w:t>
      </w:r>
      <w:r>
        <w:rPr>
          <w:rFonts w:ascii="宋体" w:eastAsia="宋体" w:hAnsi="宋体" w:cs="宋体" w:hint="eastAsia"/>
          <w:spacing w:val="-2"/>
          <w:kern w:val="0"/>
          <w:sz w:val="24"/>
        </w:rPr>
        <w:t>言</w:t>
      </w:r>
      <w:r>
        <w:rPr>
          <w:rFonts w:ascii="宋体" w:eastAsia="宋体" w:hAnsi="宋体" w:cs="宋体" w:hint="eastAsia"/>
          <w:kern w:val="0"/>
          <w:sz w:val="24"/>
        </w:rPr>
        <w:t>文字应</w:t>
      </w:r>
      <w:r>
        <w:rPr>
          <w:rFonts w:ascii="宋体" w:eastAsia="宋体" w:hAnsi="宋体" w:cs="宋体" w:hint="eastAsia"/>
          <w:spacing w:val="-2"/>
          <w:kern w:val="0"/>
          <w:sz w:val="24"/>
        </w:rPr>
        <w:t>为</w:t>
      </w:r>
      <w:r>
        <w:rPr>
          <w:rFonts w:ascii="宋体" w:eastAsia="宋体" w:hAnsi="宋体" w:cs="宋体" w:hint="eastAsia"/>
          <w:kern w:val="0"/>
          <w:sz w:val="24"/>
        </w:rPr>
        <w:t>中</w:t>
      </w:r>
      <w:r>
        <w:rPr>
          <w:rFonts w:ascii="宋体" w:eastAsia="宋体" w:hAnsi="宋体" w:cs="宋体" w:hint="eastAsia"/>
          <w:spacing w:val="-2"/>
          <w:kern w:val="0"/>
          <w:sz w:val="24"/>
        </w:rPr>
        <w:t>文</w:t>
      </w:r>
      <w:r>
        <w:rPr>
          <w:rFonts w:ascii="宋体" w:eastAsia="宋体" w:hAnsi="宋体" w:cs="宋体" w:hint="eastAsia"/>
          <w:kern w:val="0"/>
          <w:sz w:val="24"/>
        </w:rPr>
        <w:t>。</w:t>
      </w:r>
      <w:r>
        <w:rPr>
          <w:rFonts w:ascii="宋体" w:eastAsia="宋体" w:hAnsi="宋体" w:cs="宋体" w:hint="eastAsia"/>
          <w:spacing w:val="-2"/>
          <w:kern w:val="0"/>
          <w:sz w:val="24"/>
        </w:rPr>
        <w:t>专</w:t>
      </w:r>
      <w:r>
        <w:rPr>
          <w:rFonts w:ascii="宋体" w:eastAsia="宋体" w:hAnsi="宋体" w:cs="宋体" w:hint="eastAsia"/>
          <w:kern w:val="0"/>
          <w:sz w:val="24"/>
        </w:rPr>
        <w:t>用</w:t>
      </w:r>
      <w:r>
        <w:rPr>
          <w:rFonts w:ascii="宋体" w:eastAsia="宋体" w:hAnsi="宋体" w:cs="宋体" w:hint="eastAsia"/>
          <w:spacing w:val="-2"/>
          <w:kern w:val="0"/>
          <w:sz w:val="24"/>
        </w:rPr>
        <w:t>术</w:t>
      </w:r>
      <w:r>
        <w:rPr>
          <w:rFonts w:ascii="宋体" w:eastAsia="宋体" w:hAnsi="宋体" w:cs="宋体" w:hint="eastAsia"/>
          <w:kern w:val="0"/>
          <w:sz w:val="24"/>
        </w:rPr>
        <w:t>语</w:t>
      </w:r>
      <w:r>
        <w:rPr>
          <w:rFonts w:ascii="宋体" w:eastAsia="宋体" w:hAnsi="宋体" w:cs="宋体" w:hint="eastAsia"/>
          <w:spacing w:val="-2"/>
          <w:kern w:val="0"/>
          <w:sz w:val="24"/>
        </w:rPr>
        <w:t>使</w:t>
      </w:r>
      <w:r>
        <w:rPr>
          <w:rFonts w:ascii="宋体" w:eastAsia="宋体" w:hAnsi="宋体" w:cs="宋体" w:hint="eastAsia"/>
          <w:kern w:val="0"/>
          <w:sz w:val="24"/>
        </w:rPr>
        <w:t>用外</w:t>
      </w:r>
      <w:r>
        <w:rPr>
          <w:rFonts w:ascii="宋体" w:eastAsia="宋体" w:hAnsi="宋体" w:cs="宋体" w:hint="eastAsia"/>
          <w:spacing w:val="-2"/>
          <w:kern w:val="0"/>
          <w:sz w:val="24"/>
        </w:rPr>
        <w:t>文</w:t>
      </w:r>
      <w:r>
        <w:rPr>
          <w:rFonts w:ascii="宋体" w:eastAsia="宋体" w:hAnsi="宋体" w:cs="宋体" w:hint="eastAsia"/>
          <w:kern w:val="0"/>
          <w:sz w:val="24"/>
        </w:rPr>
        <w:t>的</w:t>
      </w:r>
      <w:r>
        <w:rPr>
          <w:rFonts w:ascii="宋体" w:eastAsia="宋体" w:hAnsi="宋体" w:cs="宋体" w:hint="eastAsia"/>
          <w:spacing w:val="-2"/>
          <w:kern w:val="0"/>
          <w:sz w:val="24"/>
        </w:rPr>
        <w:t>，</w:t>
      </w:r>
      <w:r>
        <w:rPr>
          <w:rFonts w:ascii="宋体" w:eastAsia="宋体" w:hAnsi="宋体" w:cs="宋体" w:hint="eastAsia"/>
          <w:kern w:val="0"/>
          <w:sz w:val="24"/>
        </w:rPr>
        <w:t>应</w:t>
      </w:r>
      <w:r>
        <w:rPr>
          <w:rFonts w:ascii="宋体" w:eastAsia="宋体" w:hAnsi="宋体" w:cs="宋体" w:hint="eastAsia"/>
          <w:spacing w:val="-2"/>
          <w:kern w:val="0"/>
          <w:sz w:val="24"/>
        </w:rPr>
        <w:t>附</w:t>
      </w:r>
      <w:r>
        <w:rPr>
          <w:rFonts w:ascii="宋体" w:eastAsia="宋体" w:hAnsi="宋体" w:cs="宋体" w:hint="eastAsia"/>
          <w:kern w:val="0"/>
          <w:sz w:val="24"/>
        </w:rPr>
        <w:t>有</w:t>
      </w:r>
      <w:r>
        <w:rPr>
          <w:rFonts w:ascii="宋体" w:eastAsia="宋体" w:hAnsi="宋体" w:cs="宋体" w:hint="eastAsia"/>
          <w:spacing w:val="-2"/>
          <w:kern w:val="0"/>
          <w:sz w:val="24"/>
        </w:rPr>
        <w:t>中</w:t>
      </w:r>
      <w:r>
        <w:rPr>
          <w:rFonts w:ascii="宋体" w:eastAsia="宋体" w:hAnsi="宋体" w:cs="宋体" w:hint="eastAsia"/>
          <w:kern w:val="0"/>
          <w:sz w:val="24"/>
        </w:rPr>
        <w:t>文</w:t>
      </w:r>
      <w:r>
        <w:rPr>
          <w:rFonts w:ascii="宋体" w:eastAsia="宋体" w:hAnsi="宋体" w:cs="宋体" w:hint="eastAsia"/>
          <w:spacing w:val="-2"/>
          <w:kern w:val="0"/>
          <w:sz w:val="24"/>
        </w:rPr>
        <w:t>注</w:t>
      </w:r>
      <w:r>
        <w:rPr>
          <w:rFonts w:ascii="宋体" w:eastAsia="宋体" w:hAnsi="宋体" w:cs="宋体" w:hint="eastAsia"/>
          <w:kern w:val="0"/>
          <w:sz w:val="24"/>
        </w:rPr>
        <w:t>释</w:t>
      </w:r>
      <w:r>
        <w:rPr>
          <w:rFonts w:ascii="宋体" w:eastAsia="宋体" w:hAnsi="宋体" w:cs="宋体" w:hint="eastAsia"/>
          <w:sz w:val="24"/>
        </w:rPr>
        <w:t>。</w:t>
      </w:r>
    </w:p>
    <w:p w14:paraId="59A50B16"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28" w:name="_Toc30996"/>
      <w:r>
        <w:rPr>
          <w:rFonts w:ascii="宋体" w:eastAsia="宋体" w:hAnsi="宋体" w:cs="Times New Roman" w:hint="eastAsia"/>
          <w:b/>
          <w:sz w:val="24"/>
        </w:rPr>
        <w:t>计量单位</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2BA7249C" w14:textId="77777777" w:rsidR="00D50171" w:rsidRDefault="00D50171" w:rsidP="00D50171">
      <w:pPr>
        <w:wordWrap w:val="0"/>
        <w:topLinePunct/>
        <w:autoSpaceDE w:val="0"/>
        <w:autoSpaceDN w:val="0"/>
        <w:adjustRightInd w:val="0"/>
        <w:snapToGrid w:val="0"/>
        <w:spacing w:line="360" w:lineRule="auto"/>
        <w:ind w:firstLineChars="200" w:firstLine="480"/>
        <w:contextualSpacing/>
        <w:jc w:val="left"/>
        <w:rPr>
          <w:rFonts w:ascii="宋体" w:eastAsia="宋体" w:hAnsi="宋体" w:cs="仿宋_GB2312" w:hint="eastAsia"/>
          <w:kern w:val="0"/>
          <w:sz w:val="24"/>
        </w:rPr>
      </w:pPr>
      <w:r>
        <w:rPr>
          <w:rFonts w:ascii="宋体" w:eastAsia="宋体" w:hAnsi="宋体" w:cs="仿宋_GB2312" w:hint="eastAsia"/>
          <w:kern w:val="0"/>
          <w:sz w:val="24"/>
        </w:rPr>
        <w:t>所有计量均采用中华人民共和国法定计量标准单位。</w:t>
      </w:r>
    </w:p>
    <w:p w14:paraId="46343170"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29" w:name="_Toc462934286"/>
      <w:bookmarkStart w:id="130" w:name="_Toc463011265"/>
      <w:bookmarkStart w:id="131" w:name="_Toc17145"/>
      <w:bookmarkStart w:id="132" w:name="_Toc455678112"/>
      <w:bookmarkStart w:id="133" w:name="_Toc11809"/>
      <w:bookmarkStart w:id="134" w:name="_Toc23956"/>
      <w:r>
        <w:rPr>
          <w:rFonts w:ascii="宋体" w:eastAsia="宋体" w:hAnsi="宋体" w:cs="Times New Roman" w:hint="eastAsia"/>
          <w:b/>
          <w:sz w:val="24"/>
        </w:rPr>
        <w:t>选择性报价方案</w:t>
      </w:r>
      <w:bookmarkEnd w:id="129"/>
      <w:bookmarkEnd w:id="130"/>
      <w:bookmarkEnd w:id="131"/>
      <w:bookmarkEnd w:id="132"/>
      <w:bookmarkEnd w:id="133"/>
      <w:bookmarkEnd w:id="134"/>
    </w:p>
    <w:p w14:paraId="5B597B70" w14:textId="77777777" w:rsidR="00D50171" w:rsidRDefault="00D50171" w:rsidP="00D50171">
      <w:pPr>
        <w:tabs>
          <w:tab w:val="left" w:pos="720"/>
          <w:tab w:val="left" w:pos="1320"/>
        </w:tabs>
        <w:wordWrap w:val="0"/>
        <w:topLinePunct/>
        <w:snapToGrid w:val="0"/>
        <w:spacing w:line="360" w:lineRule="auto"/>
        <w:ind w:firstLineChars="200" w:firstLine="480"/>
        <w:contextualSpacing/>
        <w:rPr>
          <w:rFonts w:ascii="宋体" w:eastAsia="宋体" w:hAnsi="宋体" w:cs="宋体" w:hint="eastAsia"/>
          <w:sz w:val="24"/>
        </w:rPr>
      </w:pPr>
      <w:r>
        <w:rPr>
          <w:rFonts w:ascii="宋体" w:eastAsia="宋体" w:hAnsi="宋体" w:cs="黑体" w:hint="eastAsia"/>
          <w:sz w:val="24"/>
        </w:rPr>
        <w:t>选择性报价方案：</w:t>
      </w:r>
      <w:proofErr w:type="gramStart"/>
      <w:r>
        <w:rPr>
          <w:rFonts w:ascii="宋体" w:eastAsia="宋体" w:hAnsi="宋体" w:cs="黑体" w:hint="eastAsia"/>
          <w:sz w:val="24"/>
        </w:rPr>
        <w:t>见供应</w:t>
      </w:r>
      <w:proofErr w:type="gramEnd"/>
      <w:r>
        <w:rPr>
          <w:rFonts w:ascii="宋体" w:eastAsia="宋体" w:hAnsi="宋体" w:cs="黑体" w:hint="eastAsia"/>
          <w:sz w:val="24"/>
        </w:rPr>
        <w:t>商须知前附表。</w:t>
      </w:r>
    </w:p>
    <w:p w14:paraId="12E16B28"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宋体" w:hint="eastAsia"/>
          <w:b/>
          <w:bCs/>
          <w:sz w:val="24"/>
        </w:rPr>
      </w:pPr>
      <w:bookmarkStart w:id="135" w:name="_Toc270604588"/>
      <w:bookmarkStart w:id="136" w:name="_Toc6260"/>
      <w:r>
        <w:rPr>
          <w:rFonts w:ascii="宋体" w:eastAsia="宋体" w:hAnsi="宋体" w:cs="宋体" w:hint="eastAsia"/>
          <w:b/>
          <w:bCs/>
          <w:sz w:val="24"/>
        </w:rPr>
        <w:t xml:space="preserve"> </w:t>
      </w:r>
      <w:bookmarkStart w:id="137" w:name="_Toc5446"/>
      <w:bookmarkStart w:id="138" w:name="_Toc23774428"/>
      <w:bookmarkStart w:id="139" w:name="_Toc372"/>
      <w:r>
        <w:rPr>
          <w:rFonts w:ascii="宋体" w:eastAsia="宋体" w:hAnsi="宋体" w:cs="宋体" w:hint="eastAsia"/>
          <w:b/>
          <w:bCs/>
          <w:sz w:val="24"/>
        </w:rPr>
        <w:t>竞争性磋商文件</w:t>
      </w:r>
      <w:bookmarkEnd w:id="135"/>
      <w:bookmarkEnd w:id="136"/>
      <w:bookmarkEnd w:id="137"/>
      <w:bookmarkEnd w:id="138"/>
      <w:bookmarkEnd w:id="139"/>
    </w:p>
    <w:p w14:paraId="6CD88D7C"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bCs/>
          <w:sz w:val="24"/>
        </w:rPr>
      </w:pPr>
      <w:bookmarkStart w:id="140" w:name="_Toc269470308"/>
      <w:bookmarkStart w:id="141" w:name="_Toc270604589"/>
      <w:bookmarkStart w:id="142" w:name="_Toc270604816"/>
      <w:bookmarkStart w:id="143" w:name="_Toc277149378"/>
      <w:bookmarkStart w:id="144" w:name="_Toc428276582"/>
      <w:bookmarkStart w:id="145" w:name="_Toc428351642"/>
      <w:bookmarkStart w:id="146" w:name="_Toc454788022"/>
      <w:bookmarkStart w:id="147" w:name="_Toc455678114"/>
      <w:bookmarkStart w:id="148" w:name="_Toc462934288"/>
      <w:bookmarkStart w:id="149" w:name="_Toc463011267"/>
      <w:bookmarkStart w:id="150" w:name="_Toc27664"/>
      <w:bookmarkStart w:id="151" w:name="_Toc10962"/>
      <w:bookmarkStart w:id="152" w:name="_Toc19729"/>
      <w:r>
        <w:rPr>
          <w:rFonts w:ascii="宋体" w:eastAsia="宋体" w:hAnsi="宋体" w:cs="Times New Roman" w:hint="eastAsia"/>
          <w:b/>
          <w:sz w:val="24"/>
        </w:rPr>
        <w:t>竞争性磋商文件的组成</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4AB8B17A"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本竞争性磋商文件包括：</w:t>
      </w:r>
    </w:p>
    <w:p w14:paraId="2A7D70A9"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竞争性磋商公告</w:t>
      </w:r>
    </w:p>
    <w:p w14:paraId="2957C6FB"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供应商须知</w:t>
      </w:r>
    </w:p>
    <w:p w14:paraId="27795EE1"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评审办法</w:t>
      </w:r>
    </w:p>
    <w:p w14:paraId="7639B374"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合同条款及格式</w:t>
      </w:r>
    </w:p>
    <w:p w14:paraId="1EA6618E"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宋体" w:hint="eastAsia"/>
          <w:sz w:val="24"/>
        </w:rPr>
      </w:pPr>
      <w:r>
        <w:rPr>
          <w:rFonts w:ascii="宋体" w:eastAsia="宋体" w:hAnsi="宋体" w:cs="微软雅黑" w:hint="eastAsia"/>
          <w:kern w:val="0"/>
          <w:sz w:val="24"/>
        </w:rPr>
        <w:t>工程量清单</w:t>
      </w:r>
    </w:p>
    <w:p w14:paraId="6FF9342A"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技术标准和要求</w:t>
      </w:r>
    </w:p>
    <w:p w14:paraId="46531636"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响应文件格式</w:t>
      </w:r>
    </w:p>
    <w:p w14:paraId="7C87DF45"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根据本章第</w:t>
      </w:r>
      <w:r>
        <w:rPr>
          <w:rFonts w:ascii="宋体" w:eastAsia="宋体" w:hAnsi="宋体" w:cs="TimesNewRomanPSMT"/>
          <w:kern w:val="0"/>
          <w:sz w:val="24"/>
        </w:rPr>
        <w:t xml:space="preserve">2.2 </w:t>
      </w:r>
      <w:r>
        <w:rPr>
          <w:rFonts w:ascii="宋体" w:eastAsia="宋体" w:hAnsi="宋体" w:cs="仿宋_GB2312" w:hint="eastAsia"/>
          <w:kern w:val="0"/>
          <w:sz w:val="24"/>
        </w:rPr>
        <w:t>款和第</w:t>
      </w:r>
      <w:r>
        <w:rPr>
          <w:rFonts w:ascii="宋体" w:eastAsia="宋体" w:hAnsi="宋体" w:cs="TimesNewRomanPSMT"/>
          <w:kern w:val="0"/>
          <w:sz w:val="24"/>
        </w:rPr>
        <w:t xml:space="preserve">2.3 </w:t>
      </w:r>
      <w:r>
        <w:rPr>
          <w:rFonts w:ascii="宋体" w:eastAsia="宋体" w:hAnsi="宋体" w:cs="仿宋_GB2312" w:hint="eastAsia"/>
          <w:kern w:val="0"/>
          <w:sz w:val="24"/>
        </w:rPr>
        <w:t>款对竞争性磋商文件所作的澄清、修改，构成竞争性磋商文件的组成部分。</w:t>
      </w:r>
    </w:p>
    <w:p w14:paraId="038D491D"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bookmarkStart w:id="153" w:name="_Toc269470309"/>
      <w:bookmarkStart w:id="154" w:name="_Toc270604590"/>
      <w:bookmarkStart w:id="155" w:name="_Toc270604817"/>
      <w:bookmarkStart w:id="156" w:name="_Toc277149379"/>
      <w:bookmarkStart w:id="157" w:name="_Toc428276583"/>
      <w:bookmarkStart w:id="158" w:name="_Toc428351643"/>
      <w:bookmarkStart w:id="159" w:name="_Toc454788023"/>
      <w:bookmarkStart w:id="160" w:name="_Toc455678115"/>
      <w:bookmarkStart w:id="161" w:name="_Toc462934289"/>
      <w:bookmarkStart w:id="162" w:name="_Toc463011268"/>
      <w:bookmarkStart w:id="163" w:name="_Toc11511"/>
      <w:bookmarkStart w:id="164" w:name="_Toc13094"/>
      <w:bookmarkStart w:id="165" w:name="_Toc5047"/>
      <w:r>
        <w:rPr>
          <w:rFonts w:ascii="宋体" w:eastAsia="宋体" w:hAnsi="宋体" w:cs="Times New Roman" w:hint="eastAsia"/>
          <w:b/>
          <w:sz w:val="24"/>
        </w:rPr>
        <w:t>竞争性磋商文件的澄清</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5E3A9881"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bookmarkStart w:id="166" w:name="_Toc269470310"/>
      <w:bookmarkStart w:id="167" w:name="_Toc270604591"/>
      <w:bookmarkStart w:id="168" w:name="_Toc270604818"/>
      <w:bookmarkStart w:id="169" w:name="_Toc277149380"/>
      <w:bookmarkStart w:id="170" w:name="_Toc428276584"/>
      <w:bookmarkStart w:id="171" w:name="_Toc428351644"/>
      <w:bookmarkStart w:id="172" w:name="_Toc454788024"/>
      <w:bookmarkStart w:id="173" w:name="_Toc455678116"/>
      <w:bookmarkStart w:id="174" w:name="_Toc462934290"/>
      <w:bookmarkStart w:id="175" w:name="_Toc463011269"/>
      <w:bookmarkStart w:id="176" w:name="_Toc20316"/>
      <w:bookmarkStart w:id="177" w:name="_Toc400"/>
      <w:bookmarkStart w:id="178" w:name="_Toc5535"/>
      <w:r>
        <w:rPr>
          <w:rFonts w:ascii="宋体" w:eastAsia="宋体" w:hAnsi="宋体" w:cs="仿宋_GB2312" w:hint="eastAsia"/>
          <w:kern w:val="0"/>
          <w:sz w:val="24"/>
        </w:rPr>
        <w:t>2.2.1供应商应仔细阅读和检查竞争性磋商文件的全部内容。如发现缺页或附件不全，应及时向采购人提出，以便补齐。如有疑问，应</w:t>
      </w:r>
      <w:proofErr w:type="gramStart"/>
      <w:r>
        <w:rPr>
          <w:rFonts w:ascii="宋体" w:eastAsia="宋体" w:hAnsi="宋体" w:cs="仿宋_GB2312" w:hint="eastAsia"/>
          <w:kern w:val="0"/>
          <w:sz w:val="24"/>
        </w:rPr>
        <w:t>按供应</w:t>
      </w:r>
      <w:proofErr w:type="gramEnd"/>
      <w:r>
        <w:rPr>
          <w:rFonts w:ascii="宋体" w:eastAsia="宋体" w:hAnsi="宋体" w:cs="仿宋_GB2312" w:hint="eastAsia"/>
          <w:kern w:val="0"/>
          <w:sz w:val="24"/>
        </w:rPr>
        <w:t>商须知前附表规定的时间和形式将提出的问题送达招标，要求采购人对竞争性磋商文件予以澄清。</w:t>
      </w:r>
    </w:p>
    <w:p w14:paraId="08F964D5"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2.2.2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629DFC4B"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2.2.3除非采购人认为确有必要答复，否则，采购人有权拒绝回复供应商在本章第2.2.1项规定的时间后的任何澄清要求。在规定的时间内未提出疑问的，将被视为对竞争性磋商文件完全认可。</w:t>
      </w:r>
    </w:p>
    <w:p w14:paraId="61E4BCEF"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r>
        <w:rPr>
          <w:rFonts w:ascii="宋体" w:eastAsia="宋体" w:hAnsi="宋体" w:cs="Times New Roman" w:hint="eastAsia"/>
          <w:b/>
          <w:sz w:val="24"/>
        </w:rPr>
        <w:t>竞争性磋商文件的修改</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1F31080D"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bookmarkStart w:id="179" w:name="_Toc12045"/>
      <w:bookmarkStart w:id="180" w:name="_Toc270604592"/>
      <w:r>
        <w:rPr>
          <w:rFonts w:ascii="宋体" w:eastAsia="宋体" w:hAnsi="宋体" w:cs="黑体" w:hint="eastAsia"/>
          <w:sz w:val="24"/>
        </w:rPr>
        <w:t>采购人或者采购代理机构可以对已发出的竞争性磋商文件进行必要的修改，但不得改变采购标的和资格条件，修改的内容为竞争性磋商文件的组成部分。</w:t>
      </w:r>
    </w:p>
    <w:p w14:paraId="370E8B6D"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r>
        <w:rPr>
          <w:rFonts w:ascii="宋体" w:eastAsia="宋体" w:hAnsi="宋体" w:cs="黑体" w:hint="eastAsia"/>
          <w:sz w:val="24"/>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4407B0FC"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r>
        <w:rPr>
          <w:rFonts w:ascii="宋体" w:eastAsia="宋体" w:hAnsi="宋体" w:cs="黑体" w:hint="eastAsia"/>
          <w:sz w:val="24"/>
        </w:rPr>
        <w:t>供应商收到修改内容后，应</w:t>
      </w:r>
      <w:proofErr w:type="gramStart"/>
      <w:r>
        <w:rPr>
          <w:rFonts w:ascii="宋体" w:eastAsia="宋体" w:hAnsi="宋体" w:cs="黑体" w:hint="eastAsia"/>
          <w:sz w:val="24"/>
        </w:rPr>
        <w:t>按供应</w:t>
      </w:r>
      <w:proofErr w:type="gramEnd"/>
      <w:r>
        <w:rPr>
          <w:rFonts w:ascii="宋体" w:eastAsia="宋体" w:hAnsi="宋体" w:cs="黑体" w:hint="eastAsia"/>
          <w:sz w:val="24"/>
        </w:rPr>
        <w:t>商须知前附表规定的时间和形式确认已收到该修改。</w:t>
      </w:r>
    </w:p>
    <w:p w14:paraId="761D8BF6"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宋体" w:hint="eastAsia"/>
          <w:b/>
          <w:bCs/>
          <w:sz w:val="24"/>
        </w:rPr>
      </w:pPr>
      <w:r>
        <w:rPr>
          <w:rFonts w:ascii="宋体" w:eastAsia="宋体" w:hAnsi="宋体" w:cs="宋体" w:hint="eastAsia"/>
          <w:b/>
          <w:bCs/>
          <w:sz w:val="24"/>
        </w:rPr>
        <w:t xml:space="preserve"> </w:t>
      </w:r>
      <w:bookmarkStart w:id="181" w:name="_Toc23774429"/>
      <w:bookmarkStart w:id="182" w:name="_Toc28297"/>
      <w:bookmarkStart w:id="183" w:name="_Toc20822"/>
      <w:r>
        <w:rPr>
          <w:rFonts w:ascii="宋体" w:eastAsia="宋体" w:hAnsi="宋体" w:cs="宋体" w:hint="eastAsia"/>
          <w:b/>
          <w:bCs/>
          <w:sz w:val="24"/>
        </w:rPr>
        <w:t>响应文件</w:t>
      </w:r>
      <w:bookmarkEnd w:id="179"/>
      <w:bookmarkEnd w:id="180"/>
      <w:r>
        <w:rPr>
          <w:rFonts w:ascii="宋体" w:eastAsia="宋体" w:hAnsi="宋体" w:cs="宋体" w:hint="eastAsia"/>
          <w:b/>
          <w:bCs/>
          <w:sz w:val="24"/>
        </w:rPr>
        <w:t>编写</w:t>
      </w:r>
      <w:bookmarkEnd w:id="181"/>
      <w:bookmarkEnd w:id="182"/>
      <w:bookmarkEnd w:id="183"/>
    </w:p>
    <w:p w14:paraId="668F4318"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bookmarkStart w:id="184" w:name="_Toc269470312"/>
      <w:bookmarkStart w:id="185" w:name="_Toc270604593"/>
      <w:bookmarkStart w:id="186" w:name="_Toc270604820"/>
      <w:bookmarkStart w:id="187" w:name="_Toc277149382"/>
      <w:bookmarkStart w:id="188" w:name="_Toc428276586"/>
      <w:bookmarkStart w:id="189" w:name="_Toc428351646"/>
      <w:bookmarkStart w:id="190" w:name="_Toc454788026"/>
      <w:bookmarkStart w:id="191" w:name="_Toc455678118"/>
      <w:bookmarkStart w:id="192" w:name="_Toc462934292"/>
      <w:bookmarkStart w:id="193" w:name="_Toc463011271"/>
      <w:bookmarkStart w:id="194" w:name="_Toc20143"/>
      <w:bookmarkStart w:id="195" w:name="_Toc12181"/>
      <w:bookmarkStart w:id="196" w:name="_Toc26455"/>
      <w:r>
        <w:rPr>
          <w:rFonts w:ascii="宋体" w:eastAsia="宋体" w:hAnsi="宋体" w:cs="Times New Roman" w:hint="eastAsia"/>
          <w:b/>
          <w:sz w:val="24"/>
        </w:rPr>
        <w:t>响应文件的组成</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210DCAC2" w14:textId="77777777" w:rsidR="00D50171" w:rsidRDefault="00D50171" w:rsidP="00D50171">
      <w:pPr>
        <w:autoSpaceDE w:val="0"/>
        <w:autoSpaceDN w:val="0"/>
        <w:adjustRightInd w:val="0"/>
        <w:snapToGrid w:val="0"/>
        <w:spacing w:line="360" w:lineRule="auto"/>
        <w:ind w:left="540"/>
        <w:contextualSpacing/>
        <w:rPr>
          <w:rFonts w:ascii="宋体" w:eastAsia="宋体" w:hAnsi="宋体" w:cs="黑体" w:hint="eastAsia"/>
          <w:kern w:val="0"/>
          <w:sz w:val="24"/>
        </w:rPr>
      </w:pPr>
      <w:r>
        <w:rPr>
          <w:rFonts w:ascii="宋体" w:eastAsia="宋体" w:hAnsi="宋体" w:cs="黑体" w:hint="eastAsia"/>
          <w:kern w:val="0"/>
          <w:sz w:val="24"/>
        </w:rPr>
        <w:t>响应文件应包括下列内容：</w:t>
      </w:r>
    </w:p>
    <w:p w14:paraId="2928428E"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bookmarkStart w:id="197" w:name="_Toc21496"/>
      <w:bookmarkStart w:id="198" w:name="_Toc22898"/>
      <w:bookmarkStart w:id="199" w:name="_Toc4803"/>
      <w:bookmarkStart w:id="200" w:name="_Toc463011272"/>
      <w:bookmarkStart w:id="201" w:name="_Toc462934293"/>
      <w:bookmarkStart w:id="202" w:name="_Toc455678119"/>
      <w:bookmarkStart w:id="203" w:name="_Toc269470314"/>
      <w:bookmarkStart w:id="204" w:name="_Toc270604595"/>
      <w:bookmarkStart w:id="205" w:name="_Toc270604822"/>
      <w:bookmarkStart w:id="206" w:name="_Toc277149384"/>
      <w:r>
        <w:rPr>
          <w:rFonts w:ascii="宋体" w:eastAsia="宋体" w:hAnsi="宋体" w:cs="宋体" w:hint="eastAsia"/>
          <w:sz w:val="24"/>
        </w:rPr>
        <w:t>（1）</w:t>
      </w:r>
      <w:r>
        <w:rPr>
          <w:rFonts w:ascii="宋体" w:eastAsia="宋体" w:hAnsi="宋体" w:cs="微软雅黑" w:hint="eastAsia"/>
          <w:kern w:val="0"/>
          <w:sz w:val="24"/>
        </w:rPr>
        <w:t>报价函及报价函附录</w:t>
      </w:r>
    </w:p>
    <w:p w14:paraId="088DFF68"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（2）法定代表人身份证明</w:t>
      </w:r>
    </w:p>
    <w:p w14:paraId="4A8BE6A3" w14:textId="219F1EDD"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lang w:val="zh-CN"/>
        </w:rPr>
        <w:t>授权委托书</w:t>
      </w:r>
    </w:p>
    <w:p w14:paraId="741BDB58"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（4）</w:t>
      </w:r>
      <w:r>
        <w:rPr>
          <w:rFonts w:ascii="宋体" w:eastAsia="宋体" w:hAnsi="宋体" w:cs="宋体" w:hint="eastAsia"/>
          <w:sz w:val="24"/>
          <w:lang w:val="zh-CN"/>
        </w:rPr>
        <w:t>企业基本情况资料</w:t>
      </w:r>
    </w:p>
    <w:p w14:paraId="6BBAC0E4"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（5）已标价工程量清单</w:t>
      </w:r>
    </w:p>
    <w:p w14:paraId="7686E9D4"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（6）施工组织设计</w:t>
      </w:r>
    </w:p>
    <w:p w14:paraId="30C565B9"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（7）项目管理机构</w:t>
      </w:r>
    </w:p>
    <w:p w14:paraId="1FDC3FDA"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r>
        <w:rPr>
          <w:rFonts w:ascii="宋体" w:eastAsia="宋体" w:hAnsi="宋体" w:cs="宋体" w:hint="eastAsia"/>
          <w:sz w:val="24"/>
        </w:rPr>
        <w:t>（8）</w:t>
      </w:r>
      <w:r>
        <w:rPr>
          <w:rFonts w:ascii="宋体" w:eastAsia="宋体" w:hAnsi="宋体" w:cs="微软雅黑" w:hint="eastAsia"/>
          <w:kern w:val="0"/>
          <w:sz w:val="24"/>
        </w:rPr>
        <w:t>近年完成类似项目清单</w:t>
      </w:r>
    </w:p>
    <w:p w14:paraId="5F8A5946"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r>
        <w:rPr>
          <w:rFonts w:ascii="宋体" w:eastAsia="宋体" w:hAnsi="宋体" w:cs="宋体" w:hint="eastAsia"/>
          <w:sz w:val="24"/>
        </w:rPr>
        <w:t>（9）</w:t>
      </w:r>
      <w:r>
        <w:rPr>
          <w:rFonts w:ascii="宋体" w:eastAsia="宋体" w:hAnsi="宋体" w:cs="微软雅黑" w:hint="eastAsia"/>
          <w:kern w:val="0"/>
          <w:sz w:val="24"/>
        </w:rPr>
        <w:t>服务承诺</w:t>
      </w:r>
    </w:p>
    <w:p w14:paraId="598FAC6B"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宋体" w:hint="eastAsia"/>
          <w:sz w:val="24"/>
        </w:rPr>
      </w:pPr>
      <w:r>
        <w:rPr>
          <w:rFonts w:ascii="宋体" w:eastAsia="宋体" w:hAnsi="宋体" w:cs="宋体" w:hint="eastAsia"/>
          <w:sz w:val="24"/>
        </w:rPr>
        <w:t>（10）磋商文件要求提供的其它资料</w:t>
      </w:r>
    </w:p>
    <w:p w14:paraId="76D993D4"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r>
        <w:rPr>
          <w:rFonts w:ascii="宋体" w:eastAsia="宋体" w:hAnsi="宋体" w:cs="Times New Roman" w:hint="eastAsia"/>
          <w:b/>
          <w:sz w:val="24"/>
        </w:rPr>
        <w:t>磋商价格构成及报价要求</w:t>
      </w:r>
      <w:bookmarkEnd w:id="197"/>
      <w:bookmarkEnd w:id="198"/>
      <w:bookmarkEnd w:id="199"/>
      <w:bookmarkEnd w:id="200"/>
      <w:bookmarkEnd w:id="201"/>
      <w:bookmarkEnd w:id="202"/>
    </w:p>
    <w:p w14:paraId="1409216E"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bookmarkStart w:id="207" w:name="_Toc428276588"/>
      <w:bookmarkStart w:id="208" w:name="_Toc428351648"/>
      <w:bookmarkStart w:id="209" w:name="_Toc454788028"/>
      <w:bookmarkStart w:id="210" w:name="_Toc455678120"/>
      <w:bookmarkStart w:id="211" w:name="_Toc462934294"/>
      <w:bookmarkStart w:id="212" w:name="_Toc463011273"/>
      <w:bookmarkStart w:id="213" w:name="_Toc58"/>
      <w:bookmarkStart w:id="214" w:name="_Toc17969"/>
      <w:bookmarkStart w:id="215" w:name="_Toc9193"/>
      <w:r>
        <w:rPr>
          <w:rFonts w:ascii="宋体" w:eastAsia="宋体" w:hAnsi="宋体" w:cs="黑体" w:hint="eastAsia"/>
          <w:sz w:val="24"/>
        </w:rPr>
        <w:t>供应商应按“响应文件格式”的要求在报价函中进行报价并填写已标价工程量清单。</w:t>
      </w:r>
    </w:p>
    <w:p w14:paraId="3D5444B7"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3.2.2磋商报价应包括竞争性磋商文件及技术规范等规定的，实施和完成磋商工程直至竣工验收合格，及达到质量和工期目标、安全文明、环境保护等要求,正式交付采购人使用前所需的全部费用。</w:t>
      </w:r>
    </w:p>
    <w:p w14:paraId="64DCEC75"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3.2.3 本工程采用工程量清单报价方式，供应商的磋商报价根据竞争性磋商文件、工程量清单、答疑等，充分考虑市场价格、风险因素，在合理范围内自主报价，但不得低于企业实际成本。</w:t>
      </w:r>
    </w:p>
    <w:p w14:paraId="0A682564"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3.2.4供应商应结合自身条件，并充分考虑本工程施工难度、工期的要求、质量要求以及市场因素、现场环境因素、社会因素、市场价格调整因素等各方面原因合理报价。磋商报价将被认为</w:t>
      </w:r>
      <w:proofErr w:type="gramStart"/>
      <w:r>
        <w:rPr>
          <w:rFonts w:ascii="宋体" w:eastAsia="宋体" w:hAnsi="宋体" w:cs="Times New Roman" w:hint="eastAsia"/>
          <w:sz w:val="24"/>
        </w:rPr>
        <w:t>已综合</w:t>
      </w:r>
      <w:proofErr w:type="gramEnd"/>
      <w:r>
        <w:rPr>
          <w:rFonts w:ascii="宋体" w:eastAsia="宋体" w:hAnsi="宋体" w:cs="Times New Roman" w:hint="eastAsia"/>
          <w:sz w:val="24"/>
        </w:rPr>
        <w:t>考虑了在施工全过程中可能发生的全部不可预见费用。中标人无权再以任何理由提出延长工期、增加价款或索赔等要求。</w:t>
      </w:r>
    </w:p>
    <w:p w14:paraId="586F1B7C"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3.2.5供应商在磋商报价前可以自行踏勘施工现场，充分考虑了工地现状条件可能影响到工程正常施工的所有风险因素。无论供应商是否进行了上述现场踏勘工作，其磋商报价中均将被认为已包含有工地现状在施工作业期间发生的全部不可预见的风险费用，供应商中标后则无权因此要求任何工期或费用上的索赔。</w:t>
      </w:r>
    </w:p>
    <w:p w14:paraId="397E39B1"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3.2.6施工期间由于工程条件发生变化或供应商原因造成施工方案的更改，所增加的措施费用及工期一概不予调整，相应的费用供应商应在磋商报价中充分考虑，采购人</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另支付。</w:t>
      </w:r>
    </w:p>
    <w:p w14:paraId="3A780661"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3.2.7税金</w:t>
      </w:r>
      <w:proofErr w:type="gramStart"/>
      <w:r>
        <w:rPr>
          <w:rFonts w:ascii="宋体" w:eastAsia="宋体" w:hAnsi="宋体" w:cs="Times New Roman" w:hint="eastAsia"/>
          <w:sz w:val="24"/>
        </w:rPr>
        <w:t>属不可</w:t>
      </w:r>
      <w:proofErr w:type="gramEnd"/>
      <w:r>
        <w:rPr>
          <w:rFonts w:ascii="宋体" w:eastAsia="宋体" w:hAnsi="宋体" w:cs="Times New Roman" w:hint="eastAsia"/>
          <w:sz w:val="24"/>
        </w:rPr>
        <w:t>竞争费用，如违背工程造价管理规定的，对未按规定计取税金的供应商，其磋商报价按低于成本价处理。</w:t>
      </w:r>
    </w:p>
    <w:p w14:paraId="2999913B"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3.2.8施工用水用电由中标人从建设单位指定位置接入，其费用由中标人自行承担。</w:t>
      </w:r>
    </w:p>
    <w:p w14:paraId="03653DAF"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 xml:space="preserve">3.2.9磋商报价要求    </w:t>
      </w:r>
    </w:p>
    <w:p w14:paraId="5DFC0D5B"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（1）各供应商在磋商时必须在响应文件中提供一份完整的已标价工程量清单。仅有磋商总价而未按工程量清单提供的表格填写各项费用的磋商报价，磋商时一律按无效投标处理；</w:t>
      </w:r>
    </w:p>
    <w:p w14:paraId="29995166"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（2）供应商的磋商总价必须与其他磋商报价表中的数据合计相吻合；</w:t>
      </w:r>
    </w:p>
    <w:p w14:paraId="79D47AC3"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（3）各供应商作为有经验的承包商，应充分考虑该工程实施时的各种风险，并将其考虑在本次磋商报价各清单项目的综合单价中，结算</w:t>
      </w:r>
      <w:proofErr w:type="gramStart"/>
      <w:r>
        <w:rPr>
          <w:rFonts w:ascii="宋体" w:eastAsia="宋体" w:hAnsi="宋体" w:cs="Times New Roman" w:hint="eastAsia"/>
          <w:sz w:val="24"/>
        </w:rPr>
        <w:t>时综合</w:t>
      </w:r>
      <w:proofErr w:type="gramEnd"/>
      <w:r>
        <w:rPr>
          <w:rFonts w:ascii="宋体" w:eastAsia="宋体" w:hAnsi="宋体" w:cs="Times New Roman" w:hint="eastAsia"/>
          <w:sz w:val="24"/>
        </w:rPr>
        <w:t>单价不做调整（合同另有约定的除外）；</w:t>
      </w:r>
    </w:p>
    <w:p w14:paraId="67767A55"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（4）本次磋商的最终</w:t>
      </w:r>
      <w:proofErr w:type="gramStart"/>
      <w:r>
        <w:rPr>
          <w:rFonts w:ascii="宋体" w:eastAsia="宋体" w:hAnsi="宋体" w:cs="Times New Roman" w:hint="eastAsia"/>
          <w:sz w:val="24"/>
        </w:rPr>
        <w:t>磋商总</w:t>
      </w:r>
      <w:proofErr w:type="gramEnd"/>
      <w:r>
        <w:rPr>
          <w:rFonts w:ascii="宋体" w:eastAsia="宋体" w:hAnsi="宋体" w:cs="Times New Roman" w:hint="eastAsia"/>
          <w:sz w:val="24"/>
        </w:rPr>
        <w:t>报价不得高于采购最高限价，高于采购最高限价的报价将不再评审；</w:t>
      </w:r>
    </w:p>
    <w:p w14:paraId="473FF382"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（5）响应文件报价中的单价和总价全部采用人民币表示。</w:t>
      </w:r>
    </w:p>
    <w:p w14:paraId="7B6D99E4" w14:textId="77777777" w:rsidR="00D50171" w:rsidRDefault="00D50171" w:rsidP="00D50171">
      <w:pPr>
        <w:numPr>
          <w:ilvl w:val="255"/>
          <w:numId w:val="0"/>
        </w:num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3.2.10本项目的报价方式</w:t>
      </w:r>
      <w:proofErr w:type="gramStart"/>
      <w:r>
        <w:rPr>
          <w:rFonts w:ascii="宋体" w:eastAsia="宋体" w:hAnsi="宋体" w:cs="Times New Roman" w:hint="eastAsia"/>
          <w:sz w:val="24"/>
        </w:rPr>
        <w:t>见供应</w:t>
      </w:r>
      <w:proofErr w:type="gramEnd"/>
      <w:r>
        <w:rPr>
          <w:rFonts w:ascii="宋体" w:eastAsia="宋体" w:hAnsi="宋体" w:cs="Times New Roman" w:hint="eastAsia"/>
          <w:sz w:val="24"/>
        </w:rPr>
        <w:t>商须知前附表。供应商在磋商截止时间前修改报价函中的磋商报价总额，应同时修改响应文件“已标价工程量清单”中的相应报价。此修改须符合本章第 4.3 款的有关要求。</w:t>
      </w:r>
    </w:p>
    <w:p w14:paraId="36B5AD99" w14:textId="77777777" w:rsidR="00D50171" w:rsidRDefault="00D50171" w:rsidP="00D50171">
      <w:pPr>
        <w:numPr>
          <w:ilvl w:val="255"/>
          <w:numId w:val="0"/>
        </w:num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3.2.11采购人</w:t>
      </w:r>
      <w:proofErr w:type="gramStart"/>
      <w:r>
        <w:rPr>
          <w:rFonts w:ascii="宋体" w:eastAsia="宋体" w:hAnsi="宋体" w:cs="Times New Roman" w:hint="eastAsia"/>
          <w:sz w:val="24"/>
        </w:rPr>
        <w:t>设有磋商</w:t>
      </w:r>
      <w:proofErr w:type="gramEnd"/>
      <w:r>
        <w:rPr>
          <w:rFonts w:ascii="宋体" w:eastAsia="宋体" w:hAnsi="宋体" w:cs="Times New Roman" w:hint="eastAsia"/>
          <w:sz w:val="24"/>
        </w:rPr>
        <w:t>控制价的，供应商的磋商报价不得</w:t>
      </w:r>
      <w:proofErr w:type="gramStart"/>
      <w:r>
        <w:rPr>
          <w:rFonts w:ascii="宋体" w:eastAsia="宋体" w:hAnsi="宋体" w:cs="Times New Roman" w:hint="eastAsia"/>
          <w:sz w:val="24"/>
        </w:rPr>
        <w:t>超过磋商</w:t>
      </w:r>
      <w:proofErr w:type="gramEnd"/>
      <w:r>
        <w:rPr>
          <w:rFonts w:ascii="宋体" w:eastAsia="宋体" w:hAnsi="宋体" w:cs="Times New Roman" w:hint="eastAsia"/>
          <w:sz w:val="24"/>
        </w:rPr>
        <w:t>控制价。</w:t>
      </w:r>
    </w:p>
    <w:p w14:paraId="72D1A477"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r>
        <w:rPr>
          <w:rFonts w:ascii="宋体" w:eastAsia="宋体" w:hAnsi="宋体" w:cs="Times New Roman" w:hint="eastAsia"/>
          <w:b/>
          <w:sz w:val="24"/>
        </w:rPr>
        <w:t>磋商有效期</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6F9F59EC"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磋商有效期</w:t>
      </w:r>
      <w:proofErr w:type="gramStart"/>
      <w:r>
        <w:rPr>
          <w:rFonts w:ascii="宋体" w:eastAsia="宋体" w:hAnsi="宋体" w:cs="黑体" w:hint="eastAsia"/>
          <w:sz w:val="24"/>
        </w:rPr>
        <w:t>见供应</w:t>
      </w:r>
      <w:proofErr w:type="gramEnd"/>
      <w:r>
        <w:rPr>
          <w:rFonts w:ascii="宋体" w:eastAsia="宋体" w:hAnsi="宋体" w:cs="黑体" w:hint="eastAsia"/>
          <w:sz w:val="24"/>
        </w:rPr>
        <w:t>商须知前附表。</w:t>
      </w:r>
    </w:p>
    <w:p w14:paraId="4F4993C4"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在磋商有效期内，供应商撤销响应文件的，应承担竞争性磋商文件和法律规定的责任。</w:t>
      </w:r>
    </w:p>
    <w:p w14:paraId="54B6A8BC"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出现特殊情况需要延长磋商有效期的，采购人以书面形式通知所有供应商延长磋商有效期。供应商应予以书面答复。</w:t>
      </w:r>
    </w:p>
    <w:p w14:paraId="7E7408AA"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16" w:name="_Toc428276589"/>
      <w:bookmarkStart w:id="217" w:name="_Toc428351649"/>
      <w:bookmarkStart w:id="218" w:name="_Toc454788029"/>
      <w:bookmarkStart w:id="219" w:name="_Toc455678121"/>
      <w:bookmarkStart w:id="220" w:name="_Toc462934295"/>
      <w:bookmarkStart w:id="221" w:name="_Toc463011274"/>
      <w:bookmarkStart w:id="222" w:name="_Toc23856"/>
      <w:bookmarkStart w:id="223" w:name="_Toc15074"/>
      <w:bookmarkStart w:id="224" w:name="_Toc25039"/>
      <w:r>
        <w:rPr>
          <w:rFonts w:ascii="宋体" w:eastAsia="宋体" w:hAnsi="宋体" w:cs="Times New Roman" w:hint="eastAsia"/>
          <w:b/>
          <w:sz w:val="24"/>
        </w:rPr>
        <w:t>磋商保证金</w:t>
      </w:r>
      <w:bookmarkEnd w:id="216"/>
      <w:bookmarkEnd w:id="217"/>
      <w:bookmarkEnd w:id="218"/>
      <w:bookmarkEnd w:id="219"/>
      <w:bookmarkEnd w:id="220"/>
      <w:bookmarkEnd w:id="221"/>
      <w:bookmarkEnd w:id="222"/>
      <w:bookmarkEnd w:id="223"/>
      <w:bookmarkEnd w:id="224"/>
    </w:p>
    <w:p w14:paraId="447D4FD4"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根据《河南省财政厅关于优化政府采购营商环境有关问题的通知》（</w:t>
      </w:r>
      <w:proofErr w:type="gramStart"/>
      <w:r>
        <w:rPr>
          <w:rFonts w:ascii="宋体" w:eastAsia="宋体" w:hAnsi="宋体" w:cs="黑体" w:hint="eastAsia"/>
          <w:sz w:val="24"/>
        </w:rPr>
        <w:t>豫财购[</w:t>
      </w:r>
      <w:proofErr w:type="gramEnd"/>
      <w:r>
        <w:rPr>
          <w:rFonts w:ascii="宋体" w:eastAsia="宋体" w:hAnsi="宋体" w:cs="黑体" w:hint="eastAsia"/>
          <w:sz w:val="24"/>
        </w:rPr>
        <w:t>2020]4号）第6条的规定，磋商保证金不再收取。</w:t>
      </w:r>
    </w:p>
    <w:p w14:paraId="166C4B6A"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25" w:name="_Toc269470318"/>
      <w:bookmarkStart w:id="226" w:name="_Toc270604596"/>
      <w:bookmarkStart w:id="227" w:name="_Toc270604823"/>
      <w:bookmarkStart w:id="228" w:name="_Toc277149385"/>
      <w:bookmarkStart w:id="229" w:name="_Toc428276590"/>
      <w:bookmarkStart w:id="230" w:name="_Toc428351650"/>
      <w:bookmarkStart w:id="231" w:name="_Toc454788030"/>
      <w:bookmarkStart w:id="232" w:name="_Toc455678122"/>
      <w:bookmarkStart w:id="233" w:name="_Toc462934296"/>
      <w:bookmarkStart w:id="234" w:name="_Toc463011275"/>
      <w:bookmarkStart w:id="235" w:name="_Toc7919"/>
      <w:bookmarkStart w:id="236" w:name="_Toc32308"/>
      <w:bookmarkStart w:id="237" w:name="_Toc4446"/>
      <w:r>
        <w:rPr>
          <w:rFonts w:ascii="宋体" w:eastAsia="宋体" w:hAnsi="宋体" w:cs="Times New Roman" w:hint="eastAsia"/>
          <w:b/>
          <w:sz w:val="24"/>
        </w:rPr>
        <w:t>响应文件的编制</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5395DB5A"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14:paraId="370CEE3A"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响应文件应当对竞争性磋商文件有关磋商报价、计划工期、磋商有效期、质量标准等实质性内容</w:t>
      </w:r>
      <w:proofErr w:type="gramStart"/>
      <w:r>
        <w:rPr>
          <w:rFonts w:ascii="宋体" w:eastAsia="宋体" w:hAnsi="宋体" w:cs="黑体" w:hint="eastAsia"/>
          <w:sz w:val="24"/>
        </w:rPr>
        <w:t>作出</w:t>
      </w:r>
      <w:proofErr w:type="gramEnd"/>
      <w:r>
        <w:rPr>
          <w:rFonts w:ascii="宋体" w:eastAsia="宋体" w:hAnsi="宋体" w:cs="黑体" w:hint="eastAsia"/>
          <w:sz w:val="24"/>
        </w:rPr>
        <w:t>响应。</w:t>
      </w:r>
    </w:p>
    <w:p w14:paraId="061BFB7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供应商在生成电子化响应文件后，应对电子化响应文件进行签章，未进行签章的视为无效响应。</w:t>
      </w:r>
    </w:p>
    <w:p w14:paraId="7A89E5C1" w14:textId="77777777" w:rsidR="00D50171" w:rsidRDefault="00D50171" w:rsidP="00D50171">
      <w:pPr>
        <w:autoSpaceDE w:val="0"/>
        <w:autoSpaceDN w:val="0"/>
        <w:adjustRightInd w:val="0"/>
        <w:spacing w:line="480" w:lineRule="exact"/>
        <w:ind w:right="41" w:firstLineChars="200" w:firstLine="480"/>
        <w:rPr>
          <w:rFonts w:ascii="宋体" w:eastAsia="宋体" w:hAnsi="宋体" w:cs="宋体" w:hint="eastAsia"/>
          <w:spacing w:val="2"/>
          <w:kern w:val="0"/>
          <w:sz w:val="24"/>
        </w:rPr>
      </w:pPr>
      <w:r>
        <w:rPr>
          <w:rFonts w:ascii="宋体" w:eastAsia="宋体" w:hAnsi="宋体" w:cs="黑体" w:hint="eastAsia"/>
          <w:sz w:val="24"/>
        </w:rPr>
        <w:t xml:space="preserve">3.5.4 </w:t>
      </w:r>
      <w:r>
        <w:rPr>
          <w:rFonts w:ascii="宋体" w:eastAsia="宋体" w:hAnsi="宋体" w:cs="宋体" w:hint="eastAsia"/>
          <w:spacing w:val="2"/>
          <w:kern w:val="0"/>
          <w:sz w:val="24"/>
        </w:rPr>
        <w:t>磋商文件中要</w:t>
      </w:r>
      <w:proofErr w:type="gramStart"/>
      <w:r>
        <w:rPr>
          <w:rFonts w:ascii="宋体" w:eastAsia="宋体" w:hAnsi="宋体" w:cs="宋体" w:hint="eastAsia"/>
          <w:spacing w:val="2"/>
          <w:kern w:val="0"/>
          <w:sz w:val="24"/>
        </w:rPr>
        <w:t>求签章</w:t>
      </w:r>
      <w:proofErr w:type="gramEnd"/>
      <w:r>
        <w:rPr>
          <w:rFonts w:ascii="宋体" w:eastAsia="宋体" w:hAnsi="宋体" w:cs="宋体" w:hint="eastAsia"/>
          <w:spacing w:val="2"/>
          <w:kern w:val="0"/>
          <w:sz w:val="24"/>
        </w:rPr>
        <w:t>的，供应商在进行电子化响应文件签章时，以单位和法定代表人电子签章为准。电子化响应文件具体制作教材请供应商通过CA证书登录三门峡市公共资源电子化交易系统在右上角“帮助中心”中查看。</w:t>
      </w:r>
    </w:p>
    <w:p w14:paraId="174016CD" w14:textId="77777777" w:rsidR="00D50171" w:rsidRDefault="00D50171" w:rsidP="00D50171">
      <w:pPr>
        <w:autoSpaceDE w:val="0"/>
        <w:autoSpaceDN w:val="0"/>
        <w:adjustRightInd w:val="0"/>
        <w:spacing w:line="480" w:lineRule="exact"/>
        <w:ind w:right="41" w:firstLineChars="200" w:firstLine="480"/>
        <w:rPr>
          <w:rFonts w:ascii="宋体" w:eastAsia="宋体" w:hAnsi="宋体" w:cs="黑体" w:hint="eastAsia"/>
          <w:sz w:val="24"/>
        </w:rPr>
      </w:pPr>
      <w:r>
        <w:rPr>
          <w:rFonts w:ascii="宋体" w:eastAsia="宋体" w:hAnsi="宋体" w:cs="黑体" w:hint="eastAsia"/>
          <w:sz w:val="24"/>
        </w:rPr>
        <w:t>3.5.5 相关证书原件的提交：本项目实行资格后审，磋商文件中要求供应商提交资质、业绩、荣誉及单位人员等相关资料原件的，供应商需将原件扫描件制作到电子响应文件中。</w:t>
      </w:r>
    </w:p>
    <w:p w14:paraId="10B7695A"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238" w:name="_Toc6530"/>
      <w:r>
        <w:rPr>
          <w:rFonts w:ascii="宋体" w:eastAsia="宋体" w:hAnsi="宋体" w:cs="宋体" w:hint="eastAsia"/>
          <w:b/>
          <w:bCs/>
          <w:sz w:val="24"/>
        </w:rPr>
        <w:t xml:space="preserve"> </w:t>
      </w:r>
      <w:bookmarkStart w:id="239" w:name="_Toc12187"/>
      <w:bookmarkStart w:id="240" w:name="_Toc23774430"/>
      <w:bookmarkStart w:id="241" w:name="_Toc25083"/>
      <w:r>
        <w:rPr>
          <w:rFonts w:ascii="宋体" w:eastAsia="宋体" w:hAnsi="宋体" w:cs="宋体" w:hint="eastAsia"/>
          <w:b/>
          <w:bCs/>
          <w:sz w:val="24"/>
        </w:rPr>
        <w:t>响应文件的递交</w:t>
      </w:r>
      <w:bookmarkEnd w:id="238"/>
      <w:bookmarkEnd w:id="239"/>
      <w:bookmarkEnd w:id="240"/>
      <w:bookmarkEnd w:id="241"/>
    </w:p>
    <w:p w14:paraId="675161FB"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bCs/>
          <w:sz w:val="24"/>
        </w:rPr>
      </w:pPr>
      <w:bookmarkStart w:id="242" w:name="_Toc269470320"/>
      <w:bookmarkStart w:id="243" w:name="_Toc270604598"/>
      <w:bookmarkStart w:id="244" w:name="_Toc270604825"/>
      <w:bookmarkStart w:id="245" w:name="_Toc277149387"/>
      <w:bookmarkStart w:id="246" w:name="_Toc428276592"/>
      <w:bookmarkStart w:id="247" w:name="_Toc428351652"/>
      <w:bookmarkStart w:id="248" w:name="_Toc454788032"/>
      <w:bookmarkStart w:id="249" w:name="_Toc455678124"/>
      <w:bookmarkStart w:id="250" w:name="_Toc462934298"/>
      <w:bookmarkStart w:id="251" w:name="_Toc463011277"/>
      <w:bookmarkStart w:id="252" w:name="_Toc27477"/>
      <w:bookmarkStart w:id="253" w:name="_Toc31608"/>
      <w:bookmarkStart w:id="254" w:name="_Toc21528"/>
      <w:r>
        <w:rPr>
          <w:rFonts w:ascii="宋体" w:eastAsia="宋体" w:hAnsi="宋体" w:cs="Times New Roman" w:hint="eastAsia"/>
          <w:b/>
          <w:sz w:val="24"/>
        </w:rPr>
        <w:t>电子化响应文件的格式及上传</w:t>
      </w:r>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宋体" w:eastAsia="宋体" w:hAnsi="宋体" w:cs="Times New Roman" w:hint="eastAsia"/>
          <w:b/>
          <w:sz w:val="24"/>
        </w:rPr>
        <w:t>：详见</w:t>
      </w:r>
      <w:r>
        <w:rPr>
          <w:rFonts w:ascii="宋体" w:eastAsia="宋体" w:hAnsi="宋体" w:cs="黑体" w:hint="eastAsia"/>
          <w:b/>
          <w:bCs/>
          <w:sz w:val="24"/>
        </w:rPr>
        <w:t>供应商须知前附表</w:t>
      </w:r>
    </w:p>
    <w:p w14:paraId="3828D48B"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55" w:name="_Toc269470321"/>
      <w:bookmarkStart w:id="256" w:name="_Toc270604599"/>
      <w:bookmarkStart w:id="257" w:name="_Toc270604826"/>
      <w:bookmarkStart w:id="258" w:name="_Toc277149388"/>
      <w:bookmarkStart w:id="259" w:name="_Toc428276593"/>
      <w:bookmarkStart w:id="260" w:name="_Toc428351653"/>
      <w:bookmarkStart w:id="261" w:name="_Toc454788033"/>
      <w:bookmarkStart w:id="262" w:name="_Toc455678125"/>
      <w:bookmarkStart w:id="263" w:name="_Toc462934299"/>
      <w:bookmarkStart w:id="264" w:name="_Toc463011278"/>
      <w:bookmarkStart w:id="265" w:name="_Toc29167"/>
      <w:bookmarkStart w:id="266" w:name="_Toc20197"/>
      <w:bookmarkStart w:id="267" w:name="_Toc5938"/>
      <w:r>
        <w:rPr>
          <w:rFonts w:ascii="宋体" w:eastAsia="宋体" w:hAnsi="宋体" w:cs="Times New Roman" w:hint="eastAsia"/>
          <w:b/>
          <w:sz w:val="24"/>
        </w:rPr>
        <w:t>响应文件的递交</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116EA3BA"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 xml:space="preserve">4.2.1 </w:t>
      </w:r>
      <w:r>
        <w:rPr>
          <w:rFonts w:ascii="宋体" w:eastAsia="宋体" w:hAnsi="宋体" w:cs="宋体" w:hint="eastAsia"/>
          <w:sz w:val="24"/>
        </w:rPr>
        <w:t xml:space="preserve"> 供应商</w:t>
      </w:r>
      <w:r>
        <w:rPr>
          <w:rFonts w:ascii="宋体" w:eastAsia="宋体" w:hAnsi="宋体" w:cs="宋体" w:hint="eastAsia"/>
          <w:spacing w:val="-2"/>
          <w:kern w:val="0"/>
          <w:sz w:val="24"/>
        </w:rPr>
        <w:t>应</w:t>
      </w:r>
      <w:r>
        <w:rPr>
          <w:rFonts w:ascii="宋体" w:eastAsia="宋体" w:hAnsi="宋体" w:cs="宋体" w:hint="eastAsia"/>
          <w:kern w:val="0"/>
          <w:sz w:val="24"/>
        </w:rPr>
        <w:t>在</w:t>
      </w:r>
      <w:r>
        <w:rPr>
          <w:rFonts w:ascii="宋体" w:eastAsia="宋体" w:hAnsi="宋体" w:cs="宋体" w:hint="eastAsia"/>
          <w:spacing w:val="-2"/>
          <w:kern w:val="0"/>
          <w:sz w:val="24"/>
        </w:rPr>
        <w:t>供应商须</w:t>
      </w:r>
      <w:r>
        <w:rPr>
          <w:rFonts w:ascii="宋体" w:eastAsia="宋体" w:hAnsi="宋体" w:cs="宋体" w:hint="eastAsia"/>
          <w:kern w:val="0"/>
          <w:sz w:val="24"/>
        </w:rPr>
        <w:t>知前</w:t>
      </w:r>
      <w:r>
        <w:rPr>
          <w:rFonts w:ascii="宋体" w:eastAsia="宋体" w:hAnsi="宋体" w:cs="宋体" w:hint="eastAsia"/>
          <w:spacing w:val="-2"/>
          <w:kern w:val="0"/>
          <w:sz w:val="24"/>
        </w:rPr>
        <w:t>附</w:t>
      </w:r>
      <w:r>
        <w:rPr>
          <w:rFonts w:ascii="宋体" w:eastAsia="宋体" w:hAnsi="宋体" w:cs="宋体" w:hint="eastAsia"/>
          <w:kern w:val="0"/>
          <w:sz w:val="24"/>
        </w:rPr>
        <w:t>表</w:t>
      </w:r>
      <w:r>
        <w:rPr>
          <w:rFonts w:ascii="宋体" w:eastAsia="宋体" w:hAnsi="宋体" w:cs="宋体" w:hint="eastAsia"/>
          <w:spacing w:val="-2"/>
          <w:kern w:val="0"/>
          <w:sz w:val="24"/>
        </w:rPr>
        <w:t>规</w:t>
      </w:r>
      <w:r>
        <w:rPr>
          <w:rFonts w:ascii="宋体" w:eastAsia="宋体" w:hAnsi="宋体" w:cs="宋体" w:hint="eastAsia"/>
          <w:kern w:val="0"/>
          <w:sz w:val="24"/>
        </w:rPr>
        <w:t>定</w:t>
      </w:r>
      <w:r>
        <w:rPr>
          <w:rFonts w:ascii="宋体" w:eastAsia="宋体" w:hAnsi="宋体" w:cs="宋体" w:hint="eastAsia"/>
          <w:spacing w:val="-2"/>
          <w:kern w:val="0"/>
          <w:sz w:val="24"/>
        </w:rPr>
        <w:t>的</w:t>
      </w:r>
      <w:r>
        <w:rPr>
          <w:rFonts w:ascii="宋体" w:eastAsia="宋体" w:hAnsi="宋体" w:cs="宋体" w:hint="eastAsia"/>
          <w:kern w:val="0"/>
          <w:sz w:val="24"/>
        </w:rPr>
        <w:t>响应文件递交截</w:t>
      </w:r>
      <w:r>
        <w:rPr>
          <w:rFonts w:ascii="宋体" w:eastAsia="宋体" w:hAnsi="宋体" w:cs="宋体" w:hint="eastAsia"/>
          <w:spacing w:val="-2"/>
          <w:kern w:val="0"/>
          <w:sz w:val="24"/>
        </w:rPr>
        <w:t>止</w:t>
      </w:r>
      <w:r>
        <w:rPr>
          <w:rFonts w:ascii="宋体" w:eastAsia="宋体" w:hAnsi="宋体" w:cs="宋体" w:hint="eastAsia"/>
          <w:kern w:val="0"/>
          <w:sz w:val="24"/>
        </w:rPr>
        <w:t>时间</w:t>
      </w:r>
      <w:r>
        <w:rPr>
          <w:rFonts w:ascii="宋体" w:eastAsia="宋体" w:hAnsi="宋体" w:cs="宋体" w:hint="eastAsia"/>
          <w:spacing w:val="-2"/>
          <w:kern w:val="0"/>
          <w:sz w:val="24"/>
        </w:rPr>
        <w:t>前递交</w:t>
      </w:r>
      <w:r>
        <w:rPr>
          <w:rFonts w:ascii="宋体" w:eastAsia="宋体" w:hAnsi="宋体" w:cs="宋体" w:hint="eastAsia"/>
          <w:kern w:val="0"/>
          <w:sz w:val="24"/>
        </w:rPr>
        <w:t>响应文</w:t>
      </w:r>
      <w:r>
        <w:rPr>
          <w:rFonts w:ascii="宋体" w:eastAsia="宋体" w:hAnsi="宋体" w:cs="宋体" w:hint="eastAsia"/>
          <w:spacing w:val="-2"/>
          <w:kern w:val="0"/>
          <w:sz w:val="24"/>
        </w:rPr>
        <w:t>件</w:t>
      </w:r>
      <w:r>
        <w:rPr>
          <w:rFonts w:ascii="宋体" w:eastAsia="宋体" w:hAnsi="宋体" w:cs="宋体" w:hint="eastAsia"/>
          <w:kern w:val="0"/>
          <w:sz w:val="24"/>
        </w:rPr>
        <w:t>。</w:t>
      </w:r>
    </w:p>
    <w:p w14:paraId="5C8BD822"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sz w:val="24"/>
        </w:rPr>
      </w:pPr>
      <w:r>
        <w:rPr>
          <w:rFonts w:ascii="宋体" w:eastAsia="宋体" w:hAnsi="宋体" w:cs="黑体" w:hint="eastAsia"/>
          <w:sz w:val="24"/>
        </w:rPr>
        <w:t xml:space="preserve">4.2.2 </w:t>
      </w:r>
      <w:r>
        <w:rPr>
          <w:rFonts w:ascii="宋体" w:eastAsia="宋体" w:hAnsi="宋体" w:cs="宋体" w:hint="eastAsia"/>
          <w:kern w:val="0"/>
          <w:sz w:val="24"/>
        </w:rPr>
        <w:t>供应商递</w:t>
      </w:r>
      <w:r>
        <w:rPr>
          <w:rFonts w:ascii="宋体" w:eastAsia="宋体" w:hAnsi="宋体" w:cs="宋体" w:hint="eastAsia"/>
          <w:spacing w:val="-2"/>
          <w:kern w:val="0"/>
          <w:sz w:val="24"/>
        </w:rPr>
        <w:t>交响应</w:t>
      </w:r>
      <w:r>
        <w:rPr>
          <w:rFonts w:ascii="宋体" w:eastAsia="宋体" w:hAnsi="宋体" w:cs="宋体" w:hint="eastAsia"/>
          <w:kern w:val="0"/>
          <w:sz w:val="24"/>
        </w:rPr>
        <w:t>文</w:t>
      </w:r>
      <w:r>
        <w:rPr>
          <w:rFonts w:ascii="宋体" w:eastAsia="宋体" w:hAnsi="宋体" w:cs="宋体" w:hint="eastAsia"/>
          <w:spacing w:val="-2"/>
          <w:kern w:val="0"/>
          <w:sz w:val="24"/>
        </w:rPr>
        <w:t>件</w:t>
      </w:r>
      <w:r>
        <w:rPr>
          <w:rFonts w:ascii="宋体" w:eastAsia="宋体" w:hAnsi="宋体" w:cs="宋体" w:hint="eastAsia"/>
          <w:kern w:val="0"/>
          <w:sz w:val="24"/>
        </w:rPr>
        <w:t>的</w:t>
      </w:r>
      <w:r>
        <w:rPr>
          <w:rFonts w:ascii="宋体" w:eastAsia="宋体" w:hAnsi="宋体" w:cs="宋体" w:hint="eastAsia"/>
          <w:spacing w:val="-2"/>
          <w:kern w:val="0"/>
          <w:sz w:val="24"/>
        </w:rPr>
        <w:t>地</w:t>
      </w:r>
      <w:r>
        <w:rPr>
          <w:rFonts w:ascii="宋体" w:eastAsia="宋体" w:hAnsi="宋体" w:cs="宋体" w:hint="eastAsia"/>
          <w:kern w:val="0"/>
          <w:sz w:val="24"/>
        </w:rPr>
        <w:t>点</w:t>
      </w:r>
      <w:r>
        <w:rPr>
          <w:rFonts w:ascii="宋体" w:eastAsia="宋体" w:hAnsi="宋体" w:cs="宋体" w:hint="eastAsia"/>
          <w:spacing w:val="-2"/>
          <w:kern w:val="0"/>
          <w:sz w:val="24"/>
        </w:rPr>
        <w:t>：</w:t>
      </w:r>
      <w:proofErr w:type="gramStart"/>
      <w:r>
        <w:rPr>
          <w:rFonts w:ascii="宋体" w:eastAsia="宋体" w:hAnsi="宋体" w:cs="宋体" w:hint="eastAsia"/>
          <w:kern w:val="0"/>
          <w:sz w:val="24"/>
        </w:rPr>
        <w:t>见</w:t>
      </w:r>
      <w:r>
        <w:rPr>
          <w:rFonts w:ascii="宋体" w:eastAsia="宋体" w:hAnsi="宋体" w:cs="宋体" w:hint="eastAsia"/>
          <w:spacing w:val="-2"/>
          <w:kern w:val="0"/>
          <w:sz w:val="24"/>
        </w:rPr>
        <w:t>供应</w:t>
      </w:r>
      <w:proofErr w:type="gramEnd"/>
      <w:r>
        <w:rPr>
          <w:rFonts w:ascii="宋体" w:eastAsia="宋体" w:hAnsi="宋体" w:cs="宋体" w:hint="eastAsia"/>
          <w:spacing w:val="-2"/>
          <w:kern w:val="0"/>
          <w:sz w:val="24"/>
        </w:rPr>
        <w:t>商</w:t>
      </w:r>
      <w:r>
        <w:rPr>
          <w:rFonts w:ascii="宋体" w:eastAsia="宋体" w:hAnsi="宋体" w:cs="宋体" w:hint="eastAsia"/>
          <w:kern w:val="0"/>
          <w:sz w:val="24"/>
        </w:rPr>
        <w:t>须知</w:t>
      </w:r>
      <w:r>
        <w:rPr>
          <w:rFonts w:ascii="宋体" w:eastAsia="宋体" w:hAnsi="宋体" w:cs="宋体" w:hint="eastAsia"/>
          <w:spacing w:val="-2"/>
          <w:kern w:val="0"/>
          <w:sz w:val="24"/>
        </w:rPr>
        <w:t>前</w:t>
      </w:r>
      <w:r>
        <w:rPr>
          <w:rFonts w:ascii="宋体" w:eastAsia="宋体" w:hAnsi="宋体" w:cs="宋体" w:hint="eastAsia"/>
          <w:kern w:val="0"/>
          <w:sz w:val="24"/>
        </w:rPr>
        <w:t>附</w:t>
      </w:r>
      <w:r>
        <w:rPr>
          <w:rFonts w:ascii="宋体" w:eastAsia="宋体" w:hAnsi="宋体" w:cs="宋体" w:hint="eastAsia"/>
          <w:spacing w:val="-2"/>
          <w:kern w:val="0"/>
          <w:sz w:val="24"/>
        </w:rPr>
        <w:t>表</w:t>
      </w:r>
      <w:r>
        <w:rPr>
          <w:rFonts w:ascii="宋体" w:eastAsia="宋体" w:hAnsi="宋体" w:cs="宋体" w:hint="eastAsia"/>
          <w:kern w:val="0"/>
          <w:sz w:val="24"/>
        </w:rPr>
        <w:t>。</w:t>
      </w:r>
    </w:p>
    <w:p w14:paraId="7BEF67B7"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4.2.3</w:t>
      </w:r>
      <w:r>
        <w:rPr>
          <w:rFonts w:ascii="宋体" w:eastAsia="宋体" w:hAnsi="宋体" w:cs="宋体" w:hint="eastAsia"/>
          <w:kern w:val="0"/>
          <w:sz w:val="24"/>
        </w:rPr>
        <w:t xml:space="preserve"> 除</w:t>
      </w:r>
      <w:r>
        <w:rPr>
          <w:rFonts w:ascii="宋体" w:eastAsia="宋体" w:hAnsi="宋体" w:cs="宋体" w:hint="eastAsia"/>
          <w:spacing w:val="-2"/>
          <w:kern w:val="0"/>
          <w:sz w:val="24"/>
        </w:rPr>
        <w:t>供应商</w:t>
      </w:r>
      <w:r>
        <w:rPr>
          <w:rFonts w:ascii="宋体" w:eastAsia="宋体" w:hAnsi="宋体" w:cs="宋体" w:hint="eastAsia"/>
          <w:kern w:val="0"/>
          <w:sz w:val="24"/>
        </w:rPr>
        <w:t>须</w:t>
      </w:r>
      <w:r>
        <w:rPr>
          <w:rFonts w:ascii="宋体" w:eastAsia="宋体" w:hAnsi="宋体" w:cs="宋体" w:hint="eastAsia"/>
          <w:spacing w:val="-2"/>
          <w:kern w:val="0"/>
          <w:sz w:val="24"/>
        </w:rPr>
        <w:t>知</w:t>
      </w:r>
      <w:r>
        <w:rPr>
          <w:rFonts w:ascii="宋体" w:eastAsia="宋体" w:hAnsi="宋体" w:cs="宋体" w:hint="eastAsia"/>
          <w:kern w:val="0"/>
          <w:sz w:val="24"/>
        </w:rPr>
        <w:t>前</w:t>
      </w:r>
      <w:r>
        <w:rPr>
          <w:rFonts w:ascii="宋体" w:eastAsia="宋体" w:hAnsi="宋体" w:cs="宋体" w:hint="eastAsia"/>
          <w:spacing w:val="-2"/>
          <w:kern w:val="0"/>
          <w:sz w:val="24"/>
        </w:rPr>
        <w:t>附表</w:t>
      </w:r>
      <w:r>
        <w:rPr>
          <w:rFonts w:ascii="宋体" w:eastAsia="宋体" w:hAnsi="宋体" w:cs="宋体" w:hint="eastAsia"/>
          <w:kern w:val="0"/>
          <w:sz w:val="24"/>
        </w:rPr>
        <w:t>另有</w:t>
      </w:r>
      <w:r>
        <w:rPr>
          <w:rFonts w:ascii="宋体" w:eastAsia="宋体" w:hAnsi="宋体" w:cs="宋体" w:hint="eastAsia"/>
          <w:spacing w:val="-2"/>
          <w:kern w:val="0"/>
          <w:sz w:val="24"/>
        </w:rPr>
        <w:t>规</w:t>
      </w:r>
      <w:r>
        <w:rPr>
          <w:rFonts w:ascii="宋体" w:eastAsia="宋体" w:hAnsi="宋体" w:cs="宋体" w:hint="eastAsia"/>
          <w:kern w:val="0"/>
          <w:sz w:val="24"/>
        </w:rPr>
        <w:t>定</w:t>
      </w:r>
      <w:proofErr w:type="gramStart"/>
      <w:r>
        <w:rPr>
          <w:rFonts w:ascii="宋体" w:eastAsia="宋体" w:hAnsi="宋体" w:cs="宋体" w:hint="eastAsia"/>
          <w:spacing w:val="-2"/>
          <w:kern w:val="0"/>
          <w:sz w:val="24"/>
        </w:rPr>
        <w:t>外</w:t>
      </w:r>
      <w:r>
        <w:rPr>
          <w:rFonts w:ascii="宋体" w:eastAsia="宋体" w:hAnsi="宋体" w:cs="宋体" w:hint="eastAsia"/>
          <w:kern w:val="0"/>
          <w:sz w:val="24"/>
        </w:rPr>
        <w:t>供应</w:t>
      </w:r>
      <w:proofErr w:type="gramEnd"/>
      <w:r>
        <w:rPr>
          <w:rFonts w:ascii="宋体" w:eastAsia="宋体" w:hAnsi="宋体" w:cs="宋体" w:hint="eastAsia"/>
          <w:kern w:val="0"/>
          <w:sz w:val="24"/>
        </w:rPr>
        <w:t>商所</w:t>
      </w:r>
      <w:r>
        <w:rPr>
          <w:rFonts w:ascii="宋体" w:eastAsia="宋体" w:hAnsi="宋体" w:cs="宋体" w:hint="eastAsia"/>
          <w:spacing w:val="-2"/>
          <w:kern w:val="0"/>
          <w:sz w:val="24"/>
        </w:rPr>
        <w:t>递</w:t>
      </w:r>
      <w:r>
        <w:rPr>
          <w:rFonts w:ascii="宋体" w:eastAsia="宋体" w:hAnsi="宋体" w:cs="宋体" w:hint="eastAsia"/>
          <w:kern w:val="0"/>
          <w:sz w:val="24"/>
        </w:rPr>
        <w:t>交的</w:t>
      </w:r>
      <w:r>
        <w:rPr>
          <w:rFonts w:ascii="宋体" w:eastAsia="宋体" w:hAnsi="宋体" w:cs="宋体" w:hint="eastAsia"/>
          <w:spacing w:val="-2"/>
          <w:kern w:val="0"/>
          <w:sz w:val="24"/>
        </w:rPr>
        <w:t>响应文</w:t>
      </w:r>
      <w:r>
        <w:rPr>
          <w:rFonts w:ascii="宋体" w:eastAsia="宋体" w:hAnsi="宋体" w:cs="宋体" w:hint="eastAsia"/>
          <w:kern w:val="0"/>
          <w:sz w:val="24"/>
        </w:rPr>
        <w:t>件</w:t>
      </w:r>
      <w:r>
        <w:rPr>
          <w:rFonts w:ascii="宋体" w:eastAsia="宋体" w:hAnsi="宋体" w:cs="宋体" w:hint="eastAsia"/>
          <w:spacing w:val="-2"/>
          <w:kern w:val="0"/>
          <w:sz w:val="24"/>
        </w:rPr>
        <w:t>不</w:t>
      </w:r>
      <w:r>
        <w:rPr>
          <w:rFonts w:ascii="宋体" w:eastAsia="宋体" w:hAnsi="宋体" w:cs="宋体" w:hint="eastAsia"/>
          <w:kern w:val="0"/>
          <w:sz w:val="24"/>
        </w:rPr>
        <w:t>予</w:t>
      </w:r>
      <w:r>
        <w:rPr>
          <w:rFonts w:ascii="宋体" w:eastAsia="宋体" w:hAnsi="宋体" w:cs="宋体" w:hint="eastAsia"/>
          <w:spacing w:val="-2"/>
          <w:kern w:val="0"/>
          <w:sz w:val="24"/>
        </w:rPr>
        <w:t>退</w:t>
      </w:r>
      <w:r>
        <w:rPr>
          <w:rFonts w:ascii="宋体" w:eastAsia="宋体" w:hAnsi="宋体" w:cs="宋体" w:hint="eastAsia"/>
          <w:kern w:val="0"/>
          <w:sz w:val="24"/>
        </w:rPr>
        <w:t>还。</w:t>
      </w:r>
    </w:p>
    <w:p w14:paraId="2A6ACFBE" w14:textId="77777777" w:rsidR="00D50171" w:rsidRDefault="00D50171" w:rsidP="00D50171">
      <w:pPr>
        <w:autoSpaceDE w:val="0"/>
        <w:autoSpaceDN w:val="0"/>
        <w:adjustRightInd w:val="0"/>
        <w:spacing w:line="480" w:lineRule="exact"/>
        <w:ind w:right="40" w:firstLineChars="200" w:firstLine="480"/>
        <w:rPr>
          <w:rFonts w:ascii="宋体" w:eastAsia="宋体" w:hAnsi="宋体" w:cs="宋体" w:hint="eastAsia"/>
          <w:kern w:val="0"/>
          <w:sz w:val="24"/>
        </w:rPr>
      </w:pPr>
      <w:r>
        <w:rPr>
          <w:rFonts w:ascii="宋体" w:eastAsia="宋体" w:hAnsi="宋体" w:cs="黑体" w:hint="eastAsia"/>
          <w:sz w:val="24"/>
        </w:rPr>
        <w:t xml:space="preserve">4.2.4 </w:t>
      </w:r>
      <w:r>
        <w:rPr>
          <w:rFonts w:ascii="宋体" w:eastAsia="宋体" w:hAnsi="宋体" w:cs="宋体" w:hint="eastAsia"/>
          <w:kern w:val="0"/>
          <w:sz w:val="24"/>
        </w:rPr>
        <w:t>供应商</w:t>
      </w:r>
      <w:r>
        <w:rPr>
          <w:rFonts w:ascii="宋体" w:eastAsia="宋体" w:hAnsi="宋体" w:cs="宋体" w:hint="eastAsia"/>
          <w:spacing w:val="-2"/>
          <w:kern w:val="0"/>
          <w:sz w:val="24"/>
        </w:rPr>
        <w:t>完</w:t>
      </w:r>
      <w:r>
        <w:rPr>
          <w:rFonts w:ascii="宋体" w:eastAsia="宋体" w:hAnsi="宋体" w:cs="宋体" w:hint="eastAsia"/>
          <w:kern w:val="0"/>
          <w:sz w:val="24"/>
        </w:rPr>
        <w:t>成</w:t>
      </w:r>
      <w:r>
        <w:rPr>
          <w:rFonts w:ascii="宋体" w:eastAsia="宋体" w:hAnsi="宋体" w:cs="宋体" w:hint="eastAsia"/>
          <w:spacing w:val="-2"/>
          <w:kern w:val="0"/>
          <w:sz w:val="24"/>
        </w:rPr>
        <w:t>电</w:t>
      </w:r>
      <w:r>
        <w:rPr>
          <w:rFonts w:ascii="宋体" w:eastAsia="宋体" w:hAnsi="宋体" w:cs="宋体" w:hint="eastAsia"/>
          <w:kern w:val="0"/>
          <w:sz w:val="24"/>
        </w:rPr>
        <w:t>子响应文</w:t>
      </w:r>
      <w:r>
        <w:rPr>
          <w:rFonts w:ascii="宋体" w:eastAsia="宋体" w:hAnsi="宋体" w:cs="宋体" w:hint="eastAsia"/>
          <w:spacing w:val="-2"/>
          <w:kern w:val="0"/>
          <w:sz w:val="24"/>
        </w:rPr>
        <w:t>件</w:t>
      </w:r>
      <w:r>
        <w:rPr>
          <w:rFonts w:ascii="宋体" w:eastAsia="宋体" w:hAnsi="宋体" w:cs="宋体" w:hint="eastAsia"/>
          <w:kern w:val="0"/>
          <w:sz w:val="24"/>
        </w:rPr>
        <w:t>上</w:t>
      </w:r>
      <w:r>
        <w:rPr>
          <w:rFonts w:ascii="宋体" w:eastAsia="宋体" w:hAnsi="宋体" w:cs="宋体" w:hint="eastAsia"/>
          <w:spacing w:val="-2"/>
          <w:kern w:val="0"/>
          <w:sz w:val="24"/>
        </w:rPr>
        <w:t>传</w:t>
      </w:r>
      <w:r>
        <w:rPr>
          <w:rFonts w:ascii="宋体" w:eastAsia="宋体" w:hAnsi="宋体" w:cs="宋体" w:hint="eastAsia"/>
          <w:kern w:val="0"/>
          <w:sz w:val="24"/>
        </w:rPr>
        <w:t>后</w:t>
      </w:r>
      <w:r>
        <w:rPr>
          <w:rFonts w:ascii="宋体" w:eastAsia="宋体" w:hAnsi="宋体" w:cs="宋体" w:hint="eastAsia"/>
          <w:spacing w:val="-5"/>
          <w:kern w:val="0"/>
          <w:sz w:val="24"/>
        </w:rPr>
        <w:t>，</w:t>
      </w:r>
      <w:r>
        <w:rPr>
          <w:rFonts w:ascii="宋体" w:eastAsia="宋体" w:hAnsi="宋体" w:cs="宋体" w:hint="eastAsia"/>
          <w:kern w:val="0"/>
          <w:sz w:val="24"/>
        </w:rPr>
        <w:t>电</w:t>
      </w:r>
      <w:r>
        <w:rPr>
          <w:rFonts w:ascii="宋体" w:eastAsia="宋体" w:hAnsi="宋体" w:cs="宋体" w:hint="eastAsia"/>
          <w:spacing w:val="-2"/>
          <w:kern w:val="0"/>
          <w:sz w:val="24"/>
        </w:rPr>
        <w:t>子</w:t>
      </w:r>
      <w:r>
        <w:rPr>
          <w:rFonts w:ascii="宋体" w:eastAsia="宋体" w:hAnsi="宋体" w:cs="宋体" w:hint="eastAsia"/>
          <w:kern w:val="0"/>
          <w:sz w:val="24"/>
        </w:rPr>
        <w:t>招标</w:t>
      </w:r>
      <w:r>
        <w:rPr>
          <w:rFonts w:ascii="宋体" w:eastAsia="宋体" w:hAnsi="宋体" w:cs="宋体" w:hint="eastAsia"/>
          <w:spacing w:val="-2"/>
          <w:kern w:val="0"/>
          <w:sz w:val="24"/>
        </w:rPr>
        <w:t>投</w:t>
      </w:r>
      <w:r>
        <w:rPr>
          <w:rFonts w:ascii="宋体" w:eastAsia="宋体" w:hAnsi="宋体" w:cs="宋体" w:hint="eastAsia"/>
          <w:kern w:val="0"/>
          <w:sz w:val="24"/>
        </w:rPr>
        <w:t>标</w:t>
      </w:r>
      <w:r>
        <w:rPr>
          <w:rFonts w:ascii="宋体" w:eastAsia="宋体" w:hAnsi="宋体" w:cs="宋体" w:hint="eastAsia"/>
          <w:spacing w:val="-2"/>
          <w:kern w:val="0"/>
          <w:sz w:val="24"/>
        </w:rPr>
        <w:t>交</w:t>
      </w:r>
      <w:r>
        <w:rPr>
          <w:rFonts w:ascii="宋体" w:eastAsia="宋体" w:hAnsi="宋体" w:cs="宋体" w:hint="eastAsia"/>
          <w:kern w:val="0"/>
          <w:sz w:val="24"/>
        </w:rPr>
        <w:t>易</w:t>
      </w:r>
      <w:r>
        <w:rPr>
          <w:rFonts w:ascii="宋体" w:eastAsia="宋体" w:hAnsi="宋体" w:cs="宋体" w:hint="eastAsia"/>
          <w:spacing w:val="-2"/>
          <w:kern w:val="0"/>
          <w:sz w:val="24"/>
        </w:rPr>
        <w:t>平</w:t>
      </w:r>
      <w:r>
        <w:rPr>
          <w:rFonts w:ascii="宋体" w:eastAsia="宋体" w:hAnsi="宋体" w:cs="宋体" w:hint="eastAsia"/>
          <w:kern w:val="0"/>
          <w:sz w:val="24"/>
        </w:rPr>
        <w:t>台</w:t>
      </w:r>
      <w:r>
        <w:rPr>
          <w:rFonts w:ascii="宋体" w:eastAsia="宋体" w:hAnsi="宋体" w:cs="宋体" w:hint="eastAsia"/>
          <w:spacing w:val="-2"/>
          <w:kern w:val="0"/>
          <w:sz w:val="24"/>
        </w:rPr>
        <w:t>即</w:t>
      </w:r>
      <w:r>
        <w:rPr>
          <w:rFonts w:ascii="宋体" w:eastAsia="宋体" w:hAnsi="宋体" w:cs="宋体" w:hint="eastAsia"/>
          <w:kern w:val="0"/>
          <w:sz w:val="24"/>
        </w:rPr>
        <w:t>时</w:t>
      </w:r>
      <w:r>
        <w:rPr>
          <w:rFonts w:ascii="宋体" w:eastAsia="宋体" w:hAnsi="宋体" w:cs="宋体" w:hint="eastAsia"/>
          <w:spacing w:val="-2"/>
          <w:kern w:val="0"/>
          <w:sz w:val="24"/>
        </w:rPr>
        <w:t>向</w:t>
      </w:r>
      <w:r>
        <w:rPr>
          <w:rFonts w:ascii="宋体" w:eastAsia="宋体" w:hAnsi="宋体" w:cs="宋体" w:hint="eastAsia"/>
          <w:kern w:val="0"/>
          <w:sz w:val="24"/>
        </w:rPr>
        <w:t>供应商发</w:t>
      </w:r>
      <w:r>
        <w:rPr>
          <w:rFonts w:ascii="宋体" w:eastAsia="宋体" w:hAnsi="宋体" w:cs="宋体" w:hint="eastAsia"/>
          <w:spacing w:val="-2"/>
          <w:kern w:val="0"/>
          <w:sz w:val="24"/>
        </w:rPr>
        <w:t>出</w:t>
      </w:r>
      <w:r>
        <w:rPr>
          <w:rFonts w:ascii="宋体" w:eastAsia="宋体" w:hAnsi="宋体" w:cs="宋体" w:hint="eastAsia"/>
          <w:kern w:val="0"/>
          <w:sz w:val="24"/>
        </w:rPr>
        <w:t>递交回</w:t>
      </w:r>
      <w:r>
        <w:rPr>
          <w:rFonts w:ascii="宋体" w:eastAsia="宋体" w:hAnsi="宋体" w:cs="宋体" w:hint="eastAsia"/>
          <w:spacing w:val="-2"/>
          <w:kern w:val="0"/>
          <w:sz w:val="24"/>
        </w:rPr>
        <w:t>执</w:t>
      </w:r>
      <w:r>
        <w:rPr>
          <w:rFonts w:ascii="宋体" w:eastAsia="宋体" w:hAnsi="宋体" w:cs="宋体" w:hint="eastAsia"/>
          <w:kern w:val="0"/>
          <w:sz w:val="24"/>
        </w:rPr>
        <w:t>通</w:t>
      </w:r>
      <w:r>
        <w:rPr>
          <w:rFonts w:ascii="宋体" w:eastAsia="宋体" w:hAnsi="宋体" w:cs="宋体" w:hint="eastAsia"/>
          <w:spacing w:val="-3"/>
          <w:kern w:val="0"/>
          <w:sz w:val="24"/>
        </w:rPr>
        <w:t>知</w:t>
      </w:r>
      <w:r>
        <w:rPr>
          <w:rFonts w:ascii="宋体" w:eastAsia="宋体" w:hAnsi="宋体" w:cs="宋体" w:hint="eastAsia"/>
          <w:kern w:val="0"/>
          <w:sz w:val="24"/>
        </w:rPr>
        <w:t>。</w:t>
      </w:r>
      <w:r>
        <w:rPr>
          <w:rFonts w:ascii="宋体" w:eastAsia="宋体" w:hAnsi="宋体" w:cs="宋体" w:hint="eastAsia"/>
          <w:spacing w:val="-2"/>
          <w:kern w:val="0"/>
          <w:sz w:val="24"/>
        </w:rPr>
        <w:t>递</w:t>
      </w:r>
      <w:r>
        <w:rPr>
          <w:rFonts w:ascii="宋体" w:eastAsia="宋体" w:hAnsi="宋体" w:cs="宋体" w:hint="eastAsia"/>
          <w:kern w:val="0"/>
          <w:sz w:val="24"/>
        </w:rPr>
        <w:t>交</w:t>
      </w:r>
      <w:r>
        <w:rPr>
          <w:rFonts w:ascii="宋体" w:eastAsia="宋体" w:hAnsi="宋体" w:cs="宋体" w:hint="eastAsia"/>
          <w:spacing w:val="-2"/>
          <w:kern w:val="0"/>
          <w:sz w:val="24"/>
        </w:rPr>
        <w:t>时</w:t>
      </w:r>
      <w:r>
        <w:rPr>
          <w:rFonts w:ascii="宋体" w:eastAsia="宋体" w:hAnsi="宋体" w:cs="宋体" w:hint="eastAsia"/>
          <w:kern w:val="0"/>
          <w:sz w:val="24"/>
        </w:rPr>
        <w:t>间</w:t>
      </w:r>
      <w:r>
        <w:rPr>
          <w:rFonts w:ascii="宋体" w:eastAsia="宋体" w:hAnsi="宋体" w:cs="宋体" w:hint="eastAsia"/>
          <w:spacing w:val="-2"/>
          <w:kern w:val="0"/>
          <w:sz w:val="24"/>
        </w:rPr>
        <w:t>以</w:t>
      </w:r>
      <w:r>
        <w:rPr>
          <w:rFonts w:ascii="宋体" w:eastAsia="宋体" w:hAnsi="宋体" w:cs="宋体" w:hint="eastAsia"/>
          <w:kern w:val="0"/>
          <w:sz w:val="24"/>
        </w:rPr>
        <w:t>递交</w:t>
      </w:r>
      <w:r>
        <w:rPr>
          <w:rFonts w:ascii="宋体" w:eastAsia="宋体" w:hAnsi="宋体" w:cs="宋体" w:hint="eastAsia"/>
          <w:spacing w:val="-2"/>
          <w:kern w:val="0"/>
          <w:sz w:val="24"/>
        </w:rPr>
        <w:t>回</w:t>
      </w:r>
      <w:r>
        <w:rPr>
          <w:rFonts w:ascii="宋体" w:eastAsia="宋体" w:hAnsi="宋体" w:cs="宋体" w:hint="eastAsia"/>
          <w:kern w:val="0"/>
          <w:sz w:val="24"/>
        </w:rPr>
        <w:t>执</w:t>
      </w:r>
      <w:r>
        <w:rPr>
          <w:rFonts w:ascii="宋体" w:eastAsia="宋体" w:hAnsi="宋体" w:cs="宋体" w:hint="eastAsia"/>
          <w:spacing w:val="-2"/>
          <w:kern w:val="0"/>
          <w:sz w:val="24"/>
        </w:rPr>
        <w:t>通</w:t>
      </w:r>
      <w:r>
        <w:rPr>
          <w:rFonts w:ascii="宋体" w:eastAsia="宋体" w:hAnsi="宋体" w:cs="宋体" w:hint="eastAsia"/>
          <w:kern w:val="0"/>
          <w:sz w:val="24"/>
        </w:rPr>
        <w:t>知</w:t>
      </w:r>
      <w:r>
        <w:rPr>
          <w:rFonts w:ascii="宋体" w:eastAsia="宋体" w:hAnsi="宋体" w:cs="宋体" w:hint="eastAsia"/>
          <w:spacing w:val="-2"/>
          <w:kern w:val="0"/>
          <w:sz w:val="24"/>
        </w:rPr>
        <w:t>载</w:t>
      </w:r>
      <w:r>
        <w:rPr>
          <w:rFonts w:ascii="宋体" w:eastAsia="宋体" w:hAnsi="宋体" w:cs="宋体" w:hint="eastAsia"/>
          <w:kern w:val="0"/>
          <w:sz w:val="24"/>
        </w:rPr>
        <w:t>明</w:t>
      </w:r>
      <w:r>
        <w:rPr>
          <w:rFonts w:ascii="宋体" w:eastAsia="宋体" w:hAnsi="宋体" w:cs="宋体" w:hint="eastAsia"/>
          <w:spacing w:val="-2"/>
          <w:kern w:val="0"/>
          <w:sz w:val="24"/>
        </w:rPr>
        <w:t>的</w:t>
      </w:r>
      <w:r>
        <w:rPr>
          <w:rFonts w:ascii="宋体" w:eastAsia="宋体" w:hAnsi="宋体" w:cs="宋体" w:hint="eastAsia"/>
          <w:kern w:val="0"/>
          <w:sz w:val="24"/>
        </w:rPr>
        <w:t>传</w:t>
      </w:r>
      <w:r>
        <w:rPr>
          <w:rFonts w:ascii="宋体" w:eastAsia="宋体" w:hAnsi="宋体" w:cs="宋体" w:hint="eastAsia"/>
          <w:spacing w:val="-2"/>
          <w:kern w:val="0"/>
          <w:sz w:val="24"/>
        </w:rPr>
        <w:t>输</w:t>
      </w:r>
      <w:r>
        <w:rPr>
          <w:rFonts w:ascii="宋体" w:eastAsia="宋体" w:hAnsi="宋体" w:cs="宋体" w:hint="eastAsia"/>
          <w:kern w:val="0"/>
          <w:sz w:val="24"/>
        </w:rPr>
        <w:t>完成</w:t>
      </w:r>
      <w:r>
        <w:rPr>
          <w:rFonts w:ascii="宋体" w:eastAsia="宋体" w:hAnsi="宋体" w:cs="宋体" w:hint="eastAsia"/>
          <w:spacing w:val="-2"/>
          <w:kern w:val="0"/>
          <w:sz w:val="24"/>
        </w:rPr>
        <w:t>时</w:t>
      </w:r>
      <w:r>
        <w:rPr>
          <w:rFonts w:ascii="宋体" w:eastAsia="宋体" w:hAnsi="宋体" w:cs="宋体" w:hint="eastAsia"/>
          <w:kern w:val="0"/>
          <w:sz w:val="24"/>
        </w:rPr>
        <w:t>间</w:t>
      </w:r>
      <w:r>
        <w:rPr>
          <w:rFonts w:ascii="宋体" w:eastAsia="宋体" w:hAnsi="宋体" w:cs="宋体" w:hint="eastAsia"/>
          <w:spacing w:val="-2"/>
          <w:kern w:val="0"/>
          <w:sz w:val="24"/>
        </w:rPr>
        <w:t>为</w:t>
      </w:r>
      <w:r>
        <w:rPr>
          <w:rFonts w:ascii="宋体" w:eastAsia="宋体" w:hAnsi="宋体" w:cs="宋体" w:hint="eastAsia"/>
          <w:kern w:val="0"/>
          <w:sz w:val="24"/>
        </w:rPr>
        <w:t>准。</w:t>
      </w:r>
    </w:p>
    <w:p w14:paraId="5EB07407"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 xml:space="preserve">4.2.5 </w:t>
      </w:r>
      <w:r>
        <w:rPr>
          <w:rFonts w:ascii="宋体" w:eastAsia="宋体" w:hAnsi="宋体" w:cs="宋体" w:hint="eastAsia"/>
          <w:spacing w:val="-2"/>
          <w:kern w:val="0"/>
          <w:sz w:val="24"/>
        </w:rPr>
        <w:t>逾</w:t>
      </w:r>
      <w:r>
        <w:rPr>
          <w:rFonts w:ascii="宋体" w:eastAsia="宋体" w:hAnsi="宋体" w:cs="宋体" w:hint="eastAsia"/>
          <w:kern w:val="0"/>
          <w:sz w:val="24"/>
        </w:rPr>
        <w:t>期</w:t>
      </w:r>
      <w:r>
        <w:rPr>
          <w:rFonts w:ascii="宋体" w:eastAsia="宋体" w:hAnsi="宋体" w:cs="宋体" w:hint="eastAsia"/>
          <w:spacing w:val="-2"/>
          <w:kern w:val="0"/>
          <w:sz w:val="24"/>
        </w:rPr>
        <w:t>送</w:t>
      </w:r>
      <w:r>
        <w:rPr>
          <w:rFonts w:ascii="宋体" w:eastAsia="宋体" w:hAnsi="宋体" w:cs="宋体" w:hint="eastAsia"/>
          <w:kern w:val="0"/>
          <w:sz w:val="24"/>
        </w:rPr>
        <w:t>达</w:t>
      </w:r>
      <w:r>
        <w:rPr>
          <w:rFonts w:ascii="宋体" w:eastAsia="宋体" w:hAnsi="宋体" w:cs="宋体" w:hint="eastAsia"/>
          <w:spacing w:val="-2"/>
          <w:kern w:val="0"/>
          <w:sz w:val="24"/>
        </w:rPr>
        <w:t>的响应</w:t>
      </w:r>
      <w:r>
        <w:rPr>
          <w:rFonts w:ascii="宋体" w:eastAsia="宋体" w:hAnsi="宋体" w:cs="宋体" w:hint="eastAsia"/>
          <w:kern w:val="0"/>
          <w:sz w:val="24"/>
        </w:rPr>
        <w:t>文</w:t>
      </w:r>
      <w:r>
        <w:rPr>
          <w:rFonts w:ascii="宋体" w:eastAsia="宋体" w:hAnsi="宋体" w:cs="宋体" w:hint="eastAsia"/>
          <w:spacing w:val="-2"/>
          <w:kern w:val="0"/>
          <w:sz w:val="24"/>
        </w:rPr>
        <w:t>件</w:t>
      </w:r>
      <w:r>
        <w:rPr>
          <w:rFonts w:ascii="宋体" w:eastAsia="宋体" w:hAnsi="宋体" w:cs="宋体" w:hint="eastAsia"/>
          <w:kern w:val="0"/>
          <w:sz w:val="24"/>
        </w:rPr>
        <w:t>，</w:t>
      </w:r>
      <w:r>
        <w:rPr>
          <w:rFonts w:ascii="宋体" w:eastAsia="宋体" w:hAnsi="宋体" w:cs="宋体" w:hint="eastAsia"/>
          <w:spacing w:val="-2"/>
          <w:kern w:val="0"/>
          <w:sz w:val="24"/>
        </w:rPr>
        <w:t>电</w:t>
      </w:r>
      <w:r>
        <w:rPr>
          <w:rFonts w:ascii="宋体" w:eastAsia="宋体" w:hAnsi="宋体" w:cs="宋体" w:hint="eastAsia"/>
          <w:kern w:val="0"/>
          <w:sz w:val="24"/>
        </w:rPr>
        <w:t>子</w:t>
      </w:r>
      <w:r>
        <w:rPr>
          <w:rFonts w:ascii="宋体" w:eastAsia="宋体" w:hAnsi="宋体" w:cs="宋体" w:hint="eastAsia"/>
          <w:spacing w:val="-2"/>
          <w:kern w:val="0"/>
          <w:sz w:val="24"/>
        </w:rPr>
        <w:t>招</w:t>
      </w:r>
      <w:r>
        <w:rPr>
          <w:rFonts w:ascii="宋体" w:eastAsia="宋体" w:hAnsi="宋体" w:cs="宋体" w:hint="eastAsia"/>
          <w:kern w:val="0"/>
          <w:sz w:val="24"/>
        </w:rPr>
        <w:t>标</w:t>
      </w:r>
      <w:r>
        <w:rPr>
          <w:rFonts w:ascii="宋体" w:eastAsia="宋体" w:hAnsi="宋体" w:cs="宋体" w:hint="eastAsia"/>
          <w:spacing w:val="-2"/>
          <w:kern w:val="0"/>
          <w:sz w:val="24"/>
        </w:rPr>
        <w:t>投</w:t>
      </w:r>
      <w:r>
        <w:rPr>
          <w:rFonts w:ascii="宋体" w:eastAsia="宋体" w:hAnsi="宋体" w:cs="宋体" w:hint="eastAsia"/>
          <w:kern w:val="0"/>
          <w:sz w:val="24"/>
        </w:rPr>
        <w:t>标</w:t>
      </w:r>
      <w:r>
        <w:rPr>
          <w:rFonts w:ascii="宋体" w:eastAsia="宋体" w:hAnsi="宋体" w:cs="宋体" w:hint="eastAsia"/>
          <w:spacing w:val="-2"/>
          <w:kern w:val="0"/>
          <w:sz w:val="24"/>
        </w:rPr>
        <w:t>交</w:t>
      </w:r>
      <w:r>
        <w:rPr>
          <w:rFonts w:ascii="宋体" w:eastAsia="宋体" w:hAnsi="宋体" w:cs="宋体" w:hint="eastAsia"/>
          <w:kern w:val="0"/>
          <w:sz w:val="24"/>
        </w:rPr>
        <w:t>易平</w:t>
      </w:r>
      <w:r>
        <w:rPr>
          <w:rFonts w:ascii="宋体" w:eastAsia="宋体" w:hAnsi="宋体" w:cs="宋体" w:hint="eastAsia"/>
          <w:spacing w:val="-2"/>
          <w:kern w:val="0"/>
          <w:sz w:val="24"/>
        </w:rPr>
        <w:t>台</w:t>
      </w:r>
      <w:r>
        <w:rPr>
          <w:rFonts w:ascii="宋体" w:eastAsia="宋体" w:hAnsi="宋体" w:cs="宋体" w:hint="eastAsia"/>
          <w:kern w:val="0"/>
          <w:sz w:val="24"/>
        </w:rPr>
        <w:t>将</w:t>
      </w:r>
      <w:r>
        <w:rPr>
          <w:rFonts w:ascii="宋体" w:eastAsia="宋体" w:hAnsi="宋体" w:cs="宋体" w:hint="eastAsia"/>
          <w:spacing w:val="-2"/>
          <w:kern w:val="0"/>
          <w:sz w:val="24"/>
        </w:rPr>
        <w:t>予</w:t>
      </w:r>
      <w:r>
        <w:rPr>
          <w:rFonts w:ascii="宋体" w:eastAsia="宋体" w:hAnsi="宋体" w:cs="宋体" w:hint="eastAsia"/>
          <w:kern w:val="0"/>
          <w:sz w:val="24"/>
        </w:rPr>
        <w:t>以</w:t>
      </w:r>
      <w:r>
        <w:rPr>
          <w:rFonts w:ascii="宋体" w:eastAsia="宋体" w:hAnsi="宋体" w:cs="宋体" w:hint="eastAsia"/>
          <w:spacing w:val="-2"/>
          <w:kern w:val="0"/>
          <w:sz w:val="24"/>
        </w:rPr>
        <w:t>拒</w:t>
      </w:r>
      <w:r>
        <w:rPr>
          <w:rFonts w:ascii="宋体" w:eastAsia="宋体" w:hAnsi="宋体" w:cs="宋体" w:hint="eastAsia"/>
          <w:kern w:val="0"/>
          <w:sz w:val="24"/>
        </w:rPr>
        <w:t>收。</w:t>
      </w:r>
    </w:p>
    <w:p w14:paraId="32601FBD"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68" w:name="_Toc270604600"/>
      <w:bookmarkStart w:id="269" w:name="_Toc270604827"/>
      <w:bookmarkStart w:id="270" w:name="_Toc269470322"/>
      <w:bookmarkStart w:id="271" w:name="_Toc428276594"/>
      <w:bookmarkStart w:id="272" w:name="_Toc428351654"/>
      <w:bookmarkStart w:id="273" w:name="_Toc277149389"/>
      <w:bookmarkStart w:id="274" w:name="_Toc454788034"/>
      <w:bookmarkStart w:id="275" w:name="_Toc455678126"/>
      <w:bookmarkStart w:id="276" w:name="_Toc462934300"/>
      <w:bookmarkStart w:id="277" w:name="_Toc463011279"/>
      <w:bookmarkStart w:id="278" w:name="_Toc26556"/>
      <w:bookmarkStart w:id="279" w:name="_Toc27108"/>
      <w:bookmarkStart w:id="280" w:name="_Toc29096"/>
      <w:r>
        <w:rPr>
          <w:rFonts w:ascii="宋体" w:eastAsia="宋体" w:hAnsi="宋体" w:cs="Times New Roman" w:hint="eastAsia"/>
          <w:b/>
          <w:sz w:val="24"/>
        </w:rPr>
        <w:t>响应文件的补充、修改与撤回</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2CAE5E6B"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在本章第4.2.1项规定的磋商截止时间前，供应商可以补充、修改或撤回已递交的响应文件，但应以书面形式通知采购人、采购代理机构。</w:t>
      </w:r>
    </w:p>
    <w:p w14:paraId="3868F0A9"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2CE5494E"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281" w:name="_Toc16995"/>
      <w:bookmarkStart w:id="282" w:name="_Toc11623"/>
      <w:bookmarkStart w:id="283" w:name="_Toc29138"/>
      <w:bookmarkStart w:id="284" w:name="_Toc21872"/>
      <w:bookmarkStart w:id="285" w:name="_Toc27259"/>
      <w:bookmarkStart w:id="286" w:name="_Toc31008"/>
      <w:r>
        <w:rPr>
          <w:rFonts w:ascii="宋体" w:eastAsia="宋体" w:hAnsi="宋体" w:cs="宋体" w:hint="eastAsia"/>
          <w:b/>
          <w:bCs/>
          <w:sz w:val="24"/>
        </w:rPr>
        <w:t>磋商、资格审查与评标</w:t>
      </w:r>
      <w:bookmarkEnd w:id="281"/>
      <w:bookmarkEnd w:id="282"/>
      <w:bookmarkEnd w:id="283"/>
      <w:bookmarkEnd w:id="284"/>
      <w:bookmarkEnd w:id="285"/>
      <w:bookmarkEnd w:id="286"/>
    </w:p>
    <w:p w14:paraId="7339FADE"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r>
        <w:rPr>
          <w:rFonts w:ascii="宋体" w:eastAsia="宋体" w:hAnsi="宋体" w:cs="仿宋_GB2312" w:hint="eastAsia"/>
          <w:b/>
          <w:bCs/>
          <w:kern w:val="0"/>
          <w:sz w:val="24"/>
        </w:rPr>
        <w:t>竞争性磋商时间和地点</w:t>
      </w:r>
    </w:p>
    <w:p w14:paraId="125A0612"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5.1.1采购人在本章第4.2.1项规定的响应文件递交截止时间（磋商时间）和供</w:t>
      </w:r>
    </w:p>
    <w:p w14:paraId="22A797EA"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应商须知前附表规定的地点进行竞争性磋商。供应商不足3家的，不得开标。开标由采购代理机构主持。</w:t>
      </w:r>
    </w:p>
    <w:p w14:paraId="127BA86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注：本项目为不见面开标项目，开标当日，供应商无需到开标现场参加开</w:t>
      </w:r>
    </w:p>
    <w:p w14:paraId="49E28A39" w14:textId="581AE7EB" w:rsidR="00D50171" w:rsidRDefault="00D50171" w:rsidP="00A434E4">
      <w:pPr>
        <w:wordWrap w:val="0"/>
        <w:spacing w:line="480" w:lineRule="exact"/>
        <w:jc w:val="left"/>
        <w:rPr>
          <w:rFonts w:ascii="宋体" w:eastAsia="宋体" w:hAnsi="宋体" w:cs="黑体" w:hint="eastAsia"/>
          <w:sz w:val="24"/>
        </w:rPr>
      </w:pPr>
      <w:r>
        <w:rPr>
          <w:rFonts w:ascii="宋体" w:eastAsia="宋体" w:hAnsi="宋体" w:cs="黑体" w:hint="eastAsia"/>
          <w:sz w:val="24"/>
        </w:rPr>
        <w:t>标会议，供应商应当在磋商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12DD8128"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5.1.2磋商程序：</w:t>
      </w:r>
    </w:p>
    <w:p w14:paraId="56B083D7" w14:textId="77777777" w:rsidR="00D50171" w:rsidRDefault="00D50171" w:rsidP="00D50171">
      <w:pPr>
        <w:spacing w:line="480" w:lineRule="exact"/>
        <w:ind w:left="420"/>
        <w:rPr>
          <w:rFonts w:ascii="宋体" w:eastAsia="宋体" w:hAnsi="宋体" w:cs="黑体" w:hint="eastAsia"/>
          <w:sz w:val="24"/>
        </w:rPr>
      </w:pPr>
      <w:proofErr w:type="gramStart"/>
      <w:r>
        <w:rPr>
          <w:rFonts w:ascii="宋体" w:eastAsia="宋体" w:hAnsi="宋体" w:cs="黑体" w:hint="eastAsia"/>
          <w:sz w:val="24"/>
        </w:rPr>
        <w:t>宣布磋商</w:t>
      </w:r>
      <w:proofErr w:type="gramEnd"/>
      <w:r>
        <w:rPr>
          <w:rFonts w:ascii="宋体" w:eastAsia="宋体" w:hAnsi="宋体" w:cs="黑体" w:hint="eastAsia"/>
          <w:sz w:val="24"/>
        </w:rPr>
        <w:t>纪律；</w:t>
      </w:r>
    </w:p>
    <w:p w14:paraId="4CBEC4AB"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供应商通过电子招标投标交易服务平台对已递交的电子响应文件进行解密；</w:t>
      </w:r>
    </w:p>
    <w:p w14:paraId="4D8BADBC"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电子唱标（采购人将对磋商过程进行记录，以存档备查）</w:t>
      </w:r>
    </w:p>
    <w:p w14:paraId="0294E86E"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磋商结束。</w:t>
      </w:r>
    </w:p>
    <w:p w14:paraId="25A5835A" w14:textId="77777777" w:rsidR="00D50171" w:rsidRDefault="00D50171" w:rsidP="00D50171">
      <w:pPr>
        <w:keepNext/>
        <w:keepLines/>
        <w:wordWrap w:val="0"/>
        <w:topLinePunct/>
        <w:spacing w:line="480" w:lineRule="exact"/>
        <w:jc w:val="left"/>
        <w:outlineLvl w:val="2"/>
        <w:rPr>
          <w:rFonts w:ascii="宋体" w:eastAsia="宋体" w:hAnsi="宋体" w:cs="Times New Roman" w:hint="eastAsia"/>
          <w:b/>
          <w:sz w:val="24"/>
        </w:rPr>
      </w:pPr>
      <w:bookmarkStart w:id="287" w:name="_Toc24277"/>
      <w:bookmarkStart w:id="288" w:name="_Toc3913"/>
      <w:bookmarkStart w:id="289" w:name="_Toc29955"/>
      <w:bookmarkStart w:id="290" w:name="_Toc15735"/>
      <w:bookmarkStart w:id="291" w:name="_Toc22131"/>
      <w:bookmarkStart w:id="292" w:name="_Toc18862"/>
      <w:bookmarkStart w:id="293" w:name="_Toc7616"/>
      <w:bookmarkStart w:id="294" w:name="_Toc29315"/>
      <w:bookmarkStart w:id="295" w:name="_Toc11192"/>
      <w:bookmarkStart w:id="296" w:name="_Toc32207"/>
      <w:bookmarkStart w:id="297" w:name="_Toc1972"/>
      <w:bookmarkStart w:id="298" w:name="_Toc13150068"/>
      <w:bookmarkStart w:id="299" w:name="_Toc5716"/>
      <w:bookmarkStart w:id="300" w:name="_Toc29637"/>
      <w:bookmarkStart w:id="301" w:name="_Toc5363"/>
      <w:bookmarkStart w:id="302" w:name="_Toc428276599"/>
      <w:bookmarkStart w:id="303" w:name="_Toc455678131"/>
      <w:bookmarkStart w:id="304" w:name="_Toc454788039"/>
      <w:bookmarkStart w:id="305" w:name="_Toc19623"/>
      <w:bookmarkStart w:id="306" w:name="_Toc422126473"/>
      <w:bookmarkStart w:id="307" w:name="_Toc428351659"/>
      <w:bookmarkStart w:id="308" w:name="_Toc462934305"/>
      <w:bookmarkStart w:id="309" w:name="_Toc463011284"/>
      <w:bookmarkStart w:id="310" w:name="_Toc21137"/>
      <w:bookmarkStart w:id="311" w:name="_Toc26984"/>
      <w:bookmarkStart w:id="312" w:name="_Toc90712538"/>
      <w:bookmarkStart w:id="313" w:name="_Toc90713357"/>
      <w:bookmarkStart w:id="314" w:name="_Toc109537522"/>
      <w:bookmarkStart w:id="315" w:name="_Toc109550798"/>
      <w:bookmarkStart w:id="316" w:name="_Toc269470330"/>
      <w:r>
        <w:rPr>
          <w:rFonts w:ascii="宋体" w:eastAsia="宋体" w:hAnsi="宋体" w:cs="Times New Roman" w:hint="eastAsia"/>
          <w:b/>
          <w:sz w:val="24"/>
        </w:rPr>
        <w:t>5.2资格审查</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8E05954" w14:textId="77777777" w:rsidR="00D50171" w:rsidRDefault="00D50171" w:rsidP="00D50171">
      <w:pPr>
        <w:wordWrap w:val="0"/>
        <w:topLinePunct/>
        <w:spacing w:line="480" w:lineRule="exact"/>
        <w:ind w:left="-140" w:firstLineChars="250" w:firstLine="600"/>
        <w:rPr>
          <w:rFonts w:ascii="宋体" w:eastAsia="宋体" w:hAnsi="宋体" w:cs="宋体" w:hint="eastAsia"/>
          <w:bCs/>
          <w:sz w:val="24"/>
        </w:rPr>
      </w:pPr>
      <w:r>
        <w:rPr>
          <w:rFonts w:ascii="宋体" w:eastAsia="宋体" w:hAnsi="宋体" w:cs="黑体" w:hint="eastAsia"/>
          <w:sz w:val="24"/>
        </w:rPr>
        <w:t>5.2.1开标结束后，磋商小组依法对供应商的资格进行审查。</w:t>
      </w:r>
      <w:bookmarkStart w:id="317" w:name="_Toc4884"/>
      <w:bookmarkStart w:id="318" w:name="_Toc26746"/>
      <w:bookmarkStart w:id="319" w:name="_Toc31474"/>
      <w:bookmarkStart w:id="320" w:name="_Toc611"/>
      <w:bookmarkStart w:id="321" w:name="_Toc2042"/>
      <w:bookmarkStart w:id="322" w:name="_Toc16143"/>
      <w:bookmarkStart w:id="323" w:name="_Toc21027"/>
      <w:bookmarkStart w:id="324" w:name="_Toc25889"/>
      <w:bookmarkStart w:id="325" w:name="_Toc13150069"/>
      <w:bookmarkStart w:id="326" w:name="_Toc12598"/>
      <w:bookmarkStart w:id="327" w:name="_Toc19513"/>
      <w:bookmarkStart w:id="328" w:name="_Toc16180"/>
      <w:bookmarkStart w:id="329" w:name="_Toc10528"/>
      <w:bookmarkStart w:id="330" w:name="_Toc22182"/>
      <w:bookmarkStart w:id="331" w:name="_Toc32305"/>
    </w:p>
    <w:p w14:paraId="71CFA13D" w14:textId="77777777" w:rsidR="00D50171" w:rsidRDefault="00D50171" w:rsidP="00D50171">
      <w:pPr>
        <w:keepNext/>
        <w:keepLines/>
        <w:wordWrap w:val="0"/>
        <w:topLinePunct/>
        <w:spacing w:line="480" w:lineRule="exact"/>
        <w:jc w:val="left"/>
        <w:outlineLvl w:val="2"/>
        <w:rPr>
          <w:rFonts w:ascii="宋体" w:eastAsia="宋体" w:hAnsi="宋体" w:cs="Times New Roman" w:hint="eastAsia"/>
          <w:b/>
          <w:bCs/>
          <w:sz w:val="24"/>
        </w:rPr>
      </w:pPr>
      <w:r>
        <w:rPr>
          <w:rFonts w:ascii="宋体" w:eastAsia="宋体" w:hAnsi="宋体" w:cs="Times New Roman" w:hint="eastAsia"/>
          <w:b/>
          <w:bCs/>
          <w:sz w:val="24"/>
        </w:rPr>
        <w:t>5.3评标工作</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569841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5.3.1磋商小组</w:t>
      </w:r>
    </w:p>
    <w:p w14:paraId="7BFC5105"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评标工作由采购人依法组建的磋商小组负责，对所有供应商的响应文件进行审评，</w:t>
      </w:r>
    </w:p>
    <w:p w14:paraId="19BD2CA6"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并按评标办法规定的方式推荐</w:t>
      </w:r>
      <w:proofErr w:type="gramStart"/>
      <w:r>
        <w:rPr>
          <w:rFonts w:ascii="宋体" w:eastAsia="宋体" w:hAnsi="宋体" w:cs="黑体" w:hint="eastAsia"/>
          <w:sz w:val="24"/>
        </w:rPr>
        <w:t>出供应</w:t>
      </w:r>
      <w:proofErr w:type="gramEnd"/>
      <w:r>
        <w:rPr>
          <w:rFonts w:ascii="宋体" w:eastAsia="宋体" w:hAnsi="宋体" w:cs="黑体" w:hint="eastAsia"/>
          <w:sz w:val="24"/>
        </w:rPr>
        <w:t>商须知前附表中载明数量的中标候选人。</w:t>
      </w:r>
      <w:r w:rsidRPr="00EF4C13">
        <w:rPr>
          <w:rFonts w:ascii="宋体" w:eastAsia="宋体" w:hAnsi="宋体" w:cs="黑体" w:hint="eastAsia"/>
          <w:sz w:val="24"/>
        </w:rPr>
        <w:t>磋商小组成员为3人，采购人代表1人，其余专家2人</w:t>
      </w:r>
      <w:r w:rsidRPr="00E5403A">
        <w:rPr>
          <w:rFonts w:ascii="宋体" w:eastAsia="宋体" w:hAnsi="宋体" w:cs="黑体" w:hint="eastAsia"/>
          <w:sz w:val="24"/>
        </w:rPr>
        <w:t>从三门峡市公共资源交易中心抽取终端随机抽取三门峡市公共资源交易综合评标专家库中评标专家。</w:t>
      </w:r>
    </w:p>
    <w:p w14:paraId="09668B4A" w14:textId="77777777" w:rsidR="00D50171" w:rsidRDefault="00D50171" w:rsidP="00D50171">
      <w:pPr>
        <w:spacing w:line="480" w:lineRule="exact"/>
        <w:ind w:firstLineChars="200" w:firstLine="480"/>
        <w:rPr>
          <w:rFonts w:ascii="宋体" w:eastAsia="宋体" w:hAnsi="宋体" w:cs="黑体" w:hint="eastAsia"/>
          <w:sz w:val="24"/>
        </w:rPr>
      </w:pPr>
      <w:r>
        <w:rPr>
          <w:rFonts w:ascii="宋体" w:eastAsia="宋体" w:hAnsi="宋体" w:cs="黑体" w:hint="eastAsia"/>
          <w:sz w:val="24"/>
        </w:rPr>
        <w:t>磋商小组对本单位的采购项目只能作为采购人代表参与评标，对技术复杂、专业性强的采购项目，通过随机方式难以确定合适评审专家的情形除外。</w:t>
      </w:r>
    </w:p>
    <w:p w14:paraId="3DFA451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采购代理机构工作人员不得参加由本机构代理的政府采购项目的评标。</w:t>
      </w:r>
    </w:p>
    <w:p w14:paraId="4539477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磋商小组成员名单在磋商结果公告前应当保密。</w:t>
      </w:r>
    </w:p>
    <w:p w14:paraId="41777E5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5.3.2磋商小组及其成员不得有下列行为：</w:t>
      </w:r>
    </w:p>
    <w:p w14:paraId="2036AED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（1）确定参与磋商至磋商结束前私自接触供应商；</w:t>
      </w:r>
    </w:p>
    <w:p w14:paraId="6CDE42C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（2）接受供应商提出的与响应文件不一致的澄清或者说明（对于响应文件</w:t>
      </w:r>
    </w:p>
    <w:p w14:paraId="25B48983"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中含义不明确、同类问题表述不一致或者有明显文字和计算错误的内容，磋商小组以书面形式要求供应商</w:t>
      </w:r>
      <w:proofErr w:type="gramStart"/>
      <w:r>
        <w:rPr>
          <w:rFonts w:ascii="宋体" w:eastAsia="宋体" w:hAnsi="宋体" w:cs="黑体" w:hint="eastAsia"/>
          <w:sz w:val="24"/>
        </w:rPr>
        <w:t>作出</w:t>
      </w:r>
      <w:proofErr w:type="gramEnd"/>
      <w:r>
        <w:rPr>
          <w:rFonts w:ascii="宋体" w:eastAsia="宋体" w:hAnsi="宋体" w:cs="黑体" w:hint="eastAsia"/>
          <w:sz w:val="24"/>
        </w:rPr>
        <w:t>必要的澄清、说明或者补正的除外）；</w:t>
      </w:r>
    </w:p>
    <w:p w14:paraId="1A0C298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（3）违反评标纪律发表倾向性意见或者征询采购人的倾向性意见；</w:t>
      </w:r>
    </w:p>
    <w:p w14:paraId="5FA0F534"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（4）对需要专业判断的主观评审因素协商评分；</w:t>
      </w:r>
    </w:p>
    <w:p w14:paraId="3CEBC6B3"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（5）在磋商过程中擅离职守，影响磋商程序正常进行的；</w:t>
      </w:r>
    </w:p>
    <w:p w14:paraId="3C328FB4"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（6）记录、复制或者带走任何磋商资料；</w:t>
      </w:r>
    </w:p>
    <w:p w14:paraId="7ABFBB9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（7）其他不</w:t>
      </w:r>
      <w:proofErr w:type="gramStart"/>
      <w:r>
        <w:rPr>
          <w:rFonts w:ascii="宋体" w:eastAsia="宋体" w:hAnsi="宋体" w:cs="黑体" w:hint="eastAsia"/>
          <w:sz w:val="24"/>
        </w:rPr>
        <w:t>遵守磋商</w:t>
      </w:r>
      <w:proofErr w:type="gramEnd"/>
      <w:r>
        <w:rPr>
          <w:rFonts w:ascii="宋体" w:eastAsia="宋体" w:hAnsi="宋体" w:cs="黑体" w:hint="eastAsia"/>
          <w:sz w:val="24"/>
        </w:rPr>
        <w:t>纪律的行为。</w:t>
      </w:r>
    </w:p>
    <w:p w14:paraId="288C697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磋商小组成员有本章第5.3.2项第（1）至（5）</w:t>
      </w:r>
      <w:proofErr w:type="gramStart"/>
      <w:r>
        <w:rPr>
          <w:rFonts w:ascii="宋体" w:eastAsia="宋体" w:hAnsi="宋体" w:cs="黑体" w:hint="eastAsia"/>
          <w:sz w:val="24"/>
        </w:rPr>
        <w:t>目行为</w:t>
      </w:r>
      <w:proofErr w:type="gramEnd"/>
      <w:r>
        <w:rPr>
          <w:rFonts w:ascii="宋体" w:eastAsia="宋体" w:hAnsi="宋体" w:cs="黑体" w:hint="eastAsia"/>
          <w:sz w:val="24"/>
        </w:rPr>
        <w:t>之一的，其评审意见无效，并不得获取评审劳务报酬和报销异地评审差旅费。</w:t>
      </w:r>
    </w:p>
    <w:p w14:paraId="2DB703BA"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5.3.3磋商小组成员对需要共同认定的事项存在争议的，应当按照少数服从</w:t>
      </w:r>
    </w:p>
    <w:p w14:paraId="6116B5F5"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多数的原则</w:t>
      </w:r>
      <w:proofErr w:type="gramStart"/>
      <w:r>
        <w:rPr>
          <w:rFonts w:ascii="宋体" w:eastAsia="宋体" w:hAnsi="宋体" w:cs="黑体" w:hint="eastAsia"/>
          <w:sz w:val="24"/>
        </w:rPr>
        <w:t>作出</w:t>
      </w:r>
      <w:proofErr w:type="gramEnd"/>
      <w:r>
        <w:rPr>
          <w:rFonts w:ascii="宋体" w:eastAsia="宋体" w:hAnsi="宋体" w:cs="黑体" w:hint="eastAsia"/>
          <w:sz w:val="24"/>
        </w:rPr>
        <w:t>结论。持不同意见的磋商小组成员应当在评标报告上签署不同意见及理由，否则视为同意评标报告。</w:t>
      </w:r>
    </w:p>
    <w:p w14:paraId="3F4F6B78"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5.3.4磋商方法</w:t>
      </w:r>
    </w:p>
    <w:p w14:paraId="64DAB0E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磋商小组按照第三章评审办法规定的方法、评审因素、标准和程序对响应文件进</w:t>
      </w:r>
    </w:p>
    <w:p w14:paraId="34C1BE13"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行评审。第三章评审办法没有规定的方法、评审因素和标准，不作为评标依据。</w:t>
      </w:r>
    </w:p>
    <w:p w14:paraId="07A5BA2B" w14:textId="77777777" w:rsidR="00D50171" w:rsidRDefault="00D50171" w:rsidP="00D50171">
      <w:pPr>
        <w:spacing w:line="480" w:lineRule="exact"/>
        <w:ind w:firstLineChars="200" w:firstLine="480"/>
        <w:rPr>
          <w:rFonts w:ascii="宋体" w:eastAsia="宋体" w:hAnsi="宋体" w:cs="黑体" w:hint="eastAsia"/>
          <w:sz w:val="24"/>
        </w:rPr>
      </w:pPr>
      <w:r>
        <w:rPr>
          <w:rFonts w:ascii="宋体" w:eastAsia="宋体" w:hAnsi="宋体" w:cs="黑体" w:hint="eastAsia"/>
          <w:sz w:val="24"/>
        </w:rPr>
        <w:t>评标完成后，磋商小组应当向采购人提交书面评标报告和成交候选人名单。磋商小组推荐成交候选人的人数</w:t>
      </w:r>
      <w:proofErr w:type="gramStart"/>
      <w:r>
        <w:rPr>
          <w:rFonts w:ascii="宋体" w:eastAsia="宋体" w:hAnsi="宋体" w:cs="黑体" w:hint="eastAsia"/>
          <w:sz w:val="24"/>
        </w:rPr>
        <w:t>见供应</w:t>
      </w:r>
      <w:proofErr w:type="gramEnd"/>
      <w:r>
        <w:rPr>
          <w:rFonts w:ascii="宋体" w:eastAsia="宋体" w:hAnsi="宋体" w:cs="黑体" w:hint="eastAsia"/>
          <w:sz w:val="24"/>
        </w:rPr>
        <w:t>商须知前附表。</w:t>
      </w:r>
    </w:p>
    <w:p w14:paraId="7BE3C03C" w14:textId="5745D229" w:rsidR="00D50171" w:rsidRDefault="000F116C" w:rsidP="000F116C">
      <w:pPr>
        <w:keepNext/>
        <w:keepLines/>
        <w:wordWrap w:val="0"/>
        <w:topLinePunct/>
        <w:spacing w:line="480" w:lineRule="exact"/>
        <w:jc w:val="left"/>
        <w:outlineLvl w:val="2"/>
        <w:rPr>
          <w:rFonts w:ascii="宋体" w:eastAsia="宋体" w:hAnsi="宋体" w:cs="Times New Roman" w:hint="eastAsia"/>
          <w:b/>
          <w:bCs/>
          <w:sz w:val="24"/>
        </w:rPr>
      </w:pPr>
      <w:bookmarkStart w:id="332" w:name="_Toc25755"/>
      <w:bookmarkStart w:id="333" w:name="_Toc28834"/>
      <w:bookmarkStart w:id="334" w:name="_Toc5813"/>
      <w:bookmarkStart w:id="335" w:name="_Toc12131"/>
      <w:bookmarkStart w:id="336" w:name="_Toc9518"/>
      <w:bookmarkStart w:id="337" w:name="_Toc13138"/>
      <w:bookmarkStart w:id="338" w:name="_Toc12609"/>
      <w:bookmarkStart w:id="339" w:name="_Toc10927"/>
      <w:bookmarkStart w:id="340" w:name="_Toc13150070"/>
      <w:bookmarkStart w:id="341" w:name="_Toc25530"/>
      <w:bookmarkStart w:id="342" w:name="_Toc608"/>
      <w:bookmarkStart w:id="343" w:name="_Toc18846"/>
      <w:bookmarkStart w:id="344" w:name="_Toc27962"/>
      <w:bookmarkStart w:id="345" w:name="_Toc886"/>
      <w:bookmarkStart w:id="346" w:name="_Toc7396"/>
      <w:r>
        <w:rPr>
          <w:rFonts w:ascii="宋体" w:eastAsia="宋体" w:hAnsi="宋体" w:cs="Times New Roman" w:hint="eastAsia"/>
          <w:b/>
          <w:bCs/>
          <w:sz w:val="24"/>
        </w:rPr>
        <w:t>5</w:t>
      </w:r>
      <w:r>
        <w:rPr>
          <w:rFonts w:ascii="宋体" w:eastAsia="宋体" w:hAnsi="宋体" w:cs="Times New Roman"/>
          <w:b/>
          <w:bCs/>
          <w:sz w:val="24"/>
        </w:rPr>
        <w:t>.4</w:t>
      </w:r>
      <w:r w:rsidR="00D50171">
        <w:rPr>
          <w:rFonts w:ascii="宋体" w:eastAsia="宋体" w:hAnsi="宋体" w:cs="Times New Roman" w:hint="eastAsia"/>
          <w:b/>
          <w:bCs/>
          <w:sz w:val="24"/>
        </w:rPr>
        <w:t>保密及其它注意事项</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B52BBF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5.4.1评标是招标工作的重要环节，评标工作在磋商小组内独立进行。</w:t>
      </w:r>
    </w:p>
    <w:p w14:paraId="60023B2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5.4.2磋商小组将遵照规定的评标方法，公正、平等地对待所有供应商。</w:t>
      </w:r>
    </w:p>
    <w:p w14:paraId="50A48FE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5.4.3在开标、评标期间，供应商不得向评委询问评标情况，不得进行</w:t>
      </w:r>
    </w:p>
    <w:p w14:paraId="54315BFF"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旨在影响评标结果的活动。否则其投标可能被拒绝。</w:t>
      </w:r>
    </w:p>
    <w:p w14:paraId="04A31FA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5.4.4为保证评标的公正性，开标后直至授予供应商合同，评委不得与供应商私</w:t>
      </w:r>
    </w:p>
    <w:p w14:paraId="01011CBD"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下交换意见。</w:t>
      </w:r>
    </w:p>
    <w:p w14:paraId="22B82972"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5.4.5在评标工作结束后，凡与评标情况有接触的任何人不得擅自将评标情况扩</w:t>
      </w:r>
    </w:p>
    <w:p w14:paraId="0E1AC965"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散出评标人员之外。</w:t>
      </w:r>
    </w:p>
    <w:p w14:paraId="34ACD18A"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5.4.6评标结束后，响应文件概不退还。</w:t>
      </w:r>
    </w:p>
    <w:p w14:paraId="64EF72E9" w14:textId="16F31514" w:rsidR="00D50171" w:rsidRDefault="000F116C" w:rsidP="000F116C">
      <w:pPr>
        <w:keepNext/>
        <w:keepLines/>
        <w:wordWrap w:val="0"/>
        <w:topLinePunct/>
        <w:spacing w:line="480" w:lineRule="exact"/>
        <w:jc w:val="left"/>
        <w:outlineLvl w:val="2"/>
        <w:rPr>
          <w:rFonts w:ascii="宋体" w:eastAsia="宋体" w:hAnsi="宋体" w:cs="Times New Roman" w:hint="eastAsia"/>
          <w:b/>
          <w:sz w:val="24"/>
        </w:rPr>
      </w:pPr>
      <w:bookmarkStart w:id="347" w:name="_Toc12985"/>
      <w:bookmarkStart w:id="348" w:name="_Toc462934307"/>
      <w:bookmarkStart w:id="349" w:name="_Toc31756"/>
      <w:bookmarkStart w:id="350" w:name="_Toc7308"/>
      <w:bookmarkStart w:id="351" w:name="_Toc428276600"/>
      <w:bookmarkStart w:id="352" w:name="_Toc428351660"/>
      <w:bookmarkStart w:id="353" w:name="_Toc454788040"/>
      <w:bookmarkStart w:id="354" w:name="_Toc455678133"/>
      <w:bookmarkStart w:id="355" w:name="_Toc463011286"/>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ascii="宋体" w:eastAsia="宋体" w:hAnsi="宋体" w:cs="Times New Roman" w:hint="eastAsia"/>
          <w:b/>
          <w:sz w:val="24"/>
        </w:rPr>
        <w:t>5</w:t>
      </w:r>
      <w:r>
        <w:rPr>
          <w:rFonts w:ascii="宋体" w:eastAsia="宋体" w:hAnsi="宋体" w:cs="Times New Roman"/>
          <w:b/>
          <w:sz w:val="24"/>
        </w:rPr>
        <w:t>.5</w:t>
      </w:r>
      <w:r w:rsidR="00D50171">
        <w:rPr>
          <w:rFonts w:ascii="宋体" w:eastAsia="宋体" w:hAnsi="宋体" w:cs="Times New Roman" w:hint="eastAsia"/>
          <w:b/>
          <w:sz w:val="24"/>
        </w:rPr>
        <w:t>确定成交人</w:t>
      </w:r>
      <w:bookmarkEnd w:id="347"/>
      <w:bookmarkEnd w:id="348"/>
      <w:bookmarkEnd w:id="349"/>
      <w:bookmarkEnd w:id="350"/>
      <w:bookmarkEnd w:id="351"/>
      <w:bookmarkEnd w:id="352"/>
      <w:bookmarkEnd w:id="353"/>
      <w:bookmarkEnd w:id="354"/>
      <w:bookmarkEnd w:id="355"/>
    </w:p>
    <w:p w14:paraId="511839AF" w14:textId="5B28D82D" w:rsidR="00D50171" w:rsidRDefault="000F116C" w:rsidP="000F116C">
      <w:pPr>
        <w:wordWrap w:val="0"/>
        <w:topLinePunct/>
        <w:spacing w:line="480" w:lineRule="exact"/>
        <w:ind w:left="-140" w:firstLineChars="200" w:firstLine="480"/>
        <w:rPr>
          <w:rFonts w:ascii="宋体" w:eastAsia="宋体" w:hAnsi="宋体" w:cs="黑体" w:hint="eastAsia"/>
          <w:sz w:val="24"/>
        </w:rPr>
      </w:pPr>
      <w:r>
        <w:rPr>
          <w:rFonts w:ascii="宋体" w:eastAsia="宋体" w:hAnsi="宋体" w:cs="黑体" w:hint="eastAsia"/>
          <w:sz w:val="24"/>
        </w:rPr>
        <w:t>5</w:t>
      </w:r>
      <w:r>
        <w:rPr>
          <w:rFonts w:ascii="宋体" w:eastAsia="宋体" w:hAnsi="宋体" w:cs="黑体"/>
          <w:sz w:val="24"/>
        </w:rPr>
        <w:t>.5.1</w:t>
      </w:r>
      <w:r w:rsidR="00D50171">
        <w:rPr>
          <w:rFonts w:ascii="宋体" w:eastAsia="宋体" w:hAnsi="宋体" w:cs="黑体" w:hint="eastAsia"/>
          <w:sz w:val="24"/>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2969D96C" w14:textId="29E8C66D" w:rsidR="00D50171" w:rsidRDefault="000F116C" w:rsidP="000F116C">
      <w:pPr>
        <w:wordWrap w:val="0"/>
        <w:topLinePunct/>
        <w:spacing w:line="480" w:lineRule="exact"/>
        <w:ind w:left="-140" w:firstLineChars="200" w:firstLine="480"/>
        <w:rPr>
          <w:rFonts w:ascii="宋体" w:eastAsia="宋体" w:hAnsi="宋体" w:cs="黑体" w:hint="eastAsia"/>
          <w:sz w:val="24"/>
        </w:rPr>
      </w:pPr>
      <w:r>
        <w:rPr>
          <w:rFonts w:ascii="宋体" w:eastAsia="宋体" w:hAnsi="宋体" w:cs="黑体" w:hint="eastAsia"/>
          <w:sz w:val="24"/>
        </w:rPr>
        <w:t>5</w:t>
      </w:r>
      <w:r>
        <w:rPr>
          <w:rFonts w:ascii="宋体" w:eastAsia="宋体" w:hAnsi="宋体" w:cs="黑体"/>
          <w:sz w:val="24"/>
        </w:rPr>
        <w:t>.5.2</w:t>
      </w:r>
      <w:r w:rsidR="00D50171">
        <w:rPr>
          <w:rFonts w:ascii="宋体" w:eastAsia="宋体" w:hAnsi="宋体" w:cs="黑体" w:hint="eastAsia"/>
          <w:sz w:val="24"/>
        </w:rPr>
        <w:t>采购人也可以书面授权</w:t>
      </w:r>
    </w:p>
    <w:p w14:paraId="5CC6DED2" w14:textId="1B541426" w:rsidR="00D50171" w:rsidRDefault="000F116C" w:rsidP="000F116C">
      <w:pPr>
        <w:wordWrap w:val="0"/>
        <w:topLinePunct/>
        <w:spacing w:line="480" w:lineRule="exact"/>
        <w:ind w:left="-140" w:firstLineChars="200" w:firstLine="480"/>
        <w:rPr>
          <w:rFonts w:ascii="宋体" w:eastAsia="宋体" w:hAnsi="宋体" w:cs="黑体" w:hint="eastAsia"/>
          <w:sz w:val="24"/>
        </w:rPr>
      </w:pPr>
      <w:r>
        <w:rPr>
          <w:rFonts w:ascii="宋体" w:eastAsia="宋体" w:hAnsi="宋体" w:cs="黑体" w:hint="eastAsia"/>
          <w:sz w:val="24"/>
        </w:rPr>
        <w:t>5</w:t>
      </w:r>
      <w:r>
        <w:rPr>
          <w:rFonts w:ascii="宋体" w:eastAsia="宋体" w:hAnsi="宋体" w:cs="黑体"/>
          <w:sz w:val="24"/>
        </w:rPr>
        <w:t>.5.3</w:t>
      </w:r>
      <w:r w:rsidR="00D50171">
        <w:rPr>
          <w:rFonts w:ascii="宋体" w:eastAsia="宋体" w:hAnsi="宋体" w:cs="黑体" w:hint="eastAsia"/>
          <w:sz w:val="24"/>
        </w:rPr>
        <w:t>直接确定成交人。磋商小组直接确定成交人的应在竞争性磋商文件中写明。</w:t>
      </w:r>
    </w:p>
    <w:p w14:paraId="545F0F48" w14:textId="1D8B9E5A" w:rsidR="00D50171" w:rsidRDefault="000F116C" w:rsidP="000F116C">
      <w:pPr>
        <w:keepNext/>
        <w:keepLines/>
        <w:wordWrap w:val="0"/>
        <w:topLinePunct/>
        <w:spacing w:line="480" w:lineRule="exact"/>
        <w:jc w:val="left"/>
        <w:outlineLvl w:val="2"/>
        <w:rPr>
          <w:rFonts w:ascii="宋体" w:eastAsia="宋体" w:hAnsi="宋体" w:cs="Times New Roman" w:hint="eastAsia"/>
          <w:b/>
          <w:sz w:val="24"/>
        </w:rPr>
      </w:pPr>
      <w:bookmarkStart w:id="356" w:name="_Toc428276601"/>
      <w:bookmarkStart w:id="357" w:name="_Toc454788041"/>
      <w:bookmarkStart w:id="358" w:name="_Toc455678134"/>
      <w:bookmarkStart w:id="359" w:name="_Toc422126474"/>
      <w:bookmarkStart w:id="360" w:name="_Toc428351661"/>
      <w:bookmarkStart w:id="361" w:name="_Toc462934308"/>
      <w:bookmarkStart w:id="362" w:name="_Toc463011287"/>
      <w:bookmarkStart w:id="363" w:name="_Toc15190"/>
      <w:bookmarkStart w:id="364" w:name="_Toc2677"/>
      <w:bookmarkStart w:id="365" w:name="_Toc16692"/>
      <w:r>
        <w:rPr>
          <w:rFonts w:ascii="宋体" w:eastAsia="宋体" w:hAnsi="宋体" w:cs="Times New Roman" w:hint="eastAsia"/>
          <w:b/>
          <w:sz w:val="24"/>
        </w:rPr>
        <w:t>5</w:t>
      </w:r>
      <w:r>
        <w:rPr>
          <w:rFonts w:ascii="宋体" w:eastAsia="宋体" w:hAnsi="宋体" w:cs="Times New Roman"/>
          <w:b/>
          <w:sz w:val="24"/>
        </w:rPr>
        <w:t>.6</w:t>
      </w:r>
      <w:r w:rsidR="00D50171">
        <w:rPr>
          <w:rFonts w:ascii="宋体" w:eastAsia="宋体" w:hAnsi="宋体" w:cs="Times New Roman" w:hint="eastAsia"/>
          <w:b/>
          <w:sz w:val="24"/>
        </w:rPr>
        <w:t>成交结果</w:t>
      </w:r>
      <w:bookmarkEnd w:id="356"/>
      <w:bookmarkEnd w:id="357"/>
      <w:bookmarkEnd w:id="358"/>
      <w:bookmarkEnd w:id="359"/>
      <w:bookmarkEnd w:id="360"/>
      <w:r w:rsidR="00D50171">
        <w:rPr>
          <w:rFonts w:ascii="宋体" w:eastAsia="宋体" w:hAnsi="宋体" w:cs="Times New Roman" w:hint="eastAsia"/>
          <w:b/>
          <w:sz w:val="24"/>
        </w:rPr>
        <w:t>公告</w:t>
      </w:r>
      <w:bookmarkEnd w:id="361"/>
      <w:bookmarkEnd w:id="362"/>
      <w:bookmarkEnd w:id="363"/>
      <w:bookmarkEnd w:id="364"/>
      <w:bookmarkEnd w:id="365"/>
    </w:p>
    <w:p w14:paraId="5DDA13B2" w14:textId="01ECE366" w:rsidR="00D50171" w:rsidRDefault="000F116C" w:rsidP="000F116C">
      <w:pPr>
        <w:wordWrap w:val="0"/>
        <w:topLinePunct/>
        <w:spacing w:line="480" w:lineRule="exact"/>
        <w:ind w:left="-140" w:firstLineChars="200" w:firstLine="480"/>
        <w:rPr>
          <w:rFonts w:ascii="宋体" w:eastAsia="宋体" w:hAnsi="宋体" w:cs="黑体" w:hint="eastAsia"/>
          <w:sz w:val="24"/>
        </w:rPr>
      </w:pPr>
      <w:r>
        <w:rPr>
          <w:rFonts w:ascii="宋体" w:eastAsia="宋体" w:hAnsi="宋体" w:cs="黑体" w:hint="eastAsia"/>
          <w:sz w:val="24"/>
        </w:rPr>
        <w:t>5</w:t>
      </w:r>
      <w:r>
        <w:rPr>
          <w:rFonts w:ascii="宋体" w:eastAsia="宋体" w:hAnsi="宋体" w:cs="黑体"/>
          <w:sz w:val="24"/>
        </w:rPr>
        <w:t>.6.1</w:t>
      </w:r>
      <w:r w:rsidR="00D50171">
        <w:rPr>
          <w:rFonts w:ascii="宋体" w:eastAsia="宋体" w:hAnsi="宋体" w:cs="黑体" w:hint="eastAsia"/>
          <w:sz w:val="24"/>
        </w:rPr>
        <w:t>采购人或者采购代理机构自成交人确定之日起2个工作日内，在公告发布的同一媒介上公告成交结果，同时向成交人发出成交通知书，并将</w:t>
      </w:r>
      <w:r w:rsidR="00D50171">
        <w:rPr>
          <w:rFonts w:ascii="宋体" w:eastAsia="宋体" w:hAnsi="宋体" w:cs="宋体" w:hint="eastAsia"/>
          <w:sz w:val="24"/>
        </w:rPr>
        <w:t>竞争性</w:t>
      </w:r>
      <w:r w:rsidR="00D50171">
        <w:rPr>
          <w:rFonts w:ascii="宋体" w:eastAsia="宋体" w:hAnsi="宋体" w:cs="黑体" w:hint="eastAsia"/>
          <w:sz w:val="24"/>
        </w:rPr>
        <w:t>磋商文件随成交结果同时公告，公告期限1个工作日。</w:t>
      </w:r>
    </w:p>
    <w:p w14:paraId="12328C01" w14:textId="3E200856" w:rsidR="00D50171" w:rsidRDefault="000F116C" w:rsidP="000F116C">
      <w:pPr>
        <w:wordWrap w:val="0"/>
        <w:topLinePunct/>
        <w:spacing w:line="480" w:lineRule="exact"/>
        <w:ind w:left="-140" w:firstLineChars="200" w:firstLine="480"/>
        <w:rPr>
          <w:rFonts w:ascii="宋体" w:eastAsia="宋体" w:hAnsi="宋体" w:cs="黑体" w:hint="eastAsia"/>
          <w:sz w:val="24"/>
        </w:rPr>
      </w:pPr>
      <w:bookmarkStart w:id="366" w:name="_Toc270604607"/>
      <w:r>
        <w:rPr>
          <w:rFonts w:ascii="宋体" w:eastAsia="宋体" w:hAnsi="宋体" w:cs="黑体" w:hint="eastAsia"/>
          <w:sz w:val="24"/>
        </w:rPr>
        <w:t>5</w:t>
      </w:r>
      <w:r>
        <w:rPr>
          <w:rFonts w:ascii="宋体" w:eastAsia="宋体" w:hAnsi="宋体" w:cs="黑体"/>
          <w:sz w:val="24"/>
        </w:rPr>
        <w:t>.6.2</w:t>
      </w:r>
      <w:r w:rsidR="00D50171">
        <w:rPr>
          <w:rFonts w:ascii="宋体" w:eastAsia="宋体" w:hAnsi="宋体" w:cs="黑体" w:hint="eastAsia"/>
          <w:sz w:val="24"/>
        </w:rPr>
        <w:t>成交结果公告内容包括</w:t>
      </w:r>
      <w:bookmarkEnd w:id="316"/>
      <w:bookmarkEnd w:id="366"/>
      <w:r w:rsidR="00D50171">
        <w:rPr>
          <w:rFonts w:ascii="宋体" w:eastAsia="宋体" w:hAnsi="宋体" w:cs="黑体" w:hint="eastAsia"/>
          <w:sz w:val="24"/>
        </w:rPr>
        <w:t>采购人和采购代理机构的名称、地址和联系方式、项目名称和项目编号、成交人名称、地址和成交金额、磋商小组成员名单等。</w:t>
      </w:r>
    </w:p>
    <w:p w14:paraId="3831AAE6" w14:textId="5A2FDA04" w:rsidR="00D50171" w:rsidRDefault="000F116C" w:rsidP="000F116C">
      <w:pPr>
        <w:keepNext/>
        <w:keepLines/>
        <w:wordWrap w:val="0"/>
        <w:topLinePunct/>
        <w:spacing w:line="480" w:lineRule="exact"/>
        <w:jc w:val="left"/>
        <w:outlineLvl w:val="2"/>
        <w:rPr>
          <w:rFonts w:ascii="宋体" w:eastAsia="宋体" w:hAnsi="宋体" w:cs="Times New Roman" w:hint="eastAsia"/>
          <w:b/>
          <w:sz w:val="24"/>
        </w:rPr>
      </w:pPr>
      <w:bookmarkStart w:id="367" w:name="_Toc455678136"/>
      <w:bookmarkStart w:id="368" w:name="_Toc462934310"/>
      <w:bookmarkStart w:id="369" w:name="_Toc463011289"/>
      <w:bookmarkStart w:id="370" w:name="_Toc18026"/>
      <w:bookmarkStart w:id="371" w:name="_Toc11152"/>
      <w:bookmarkStart w:id="372" w:name="_Toc4900"/>
      <w:r>
        <w:rPr>
          <w:rFonts w:ascii="宋体" w:eastAsia="宋体" w:hAnsi="宋体" w:cs="Times New Roman"/>
          <w:b/>
          <w:sz w:val="24"/>
        </w:rPr>
        <w:t>5.7</w:t>
      </w:r>
      <w:r w:rsidR="00D50171">
        <w:rPr>
          <w:rFonts w:ascii="宋体" w:eastAsia="宋体" w:hAnsi="宋体" w:cs="Times New Roman" w:hint="eastAsia"/>
          <w:b/>
          <w:sz w:val="24"/>
        </w:rPr>
        <w:t>成交通知书</w:t>
      </w:r>
      <w:bookmarkStart w:id="373" w:name="_Toc455678137"/>
      <w:bookmarkStart w:id="374" w:name="_Toc462934311"/>
      <w:bookmarkStart w:id="375" w:name="_Toc463011290"/>
      <w:bookmarkStart w:id="376" w:name="_Toc23963"/>
      <w:bookmarkStart w:id="377" w:name="_Toc11018"/>
      <w:bookmarkStart w:id="378" w:name="_Toc269470335"/>
      <w:bookmarkEnd w:id="367"/>
      <w:bookmarkEnd w:id="368"/>
      <w:bookmarkEnd w:id="369"/>
      <w:bookmarkEnd w:id="370"/>
      <w:bookmarkEnd w:id="371"/>
      <w:bookmarkEnd w:id="372"/>
    </w:p>
    <w:p w14:paraId="64761DA8" w14:textId="77777777" w:rsidR="00D50171" w:rsidRDefault="00D50171" w:rsidP="00D50171">
      <w:pPr>
        <w:spacing w:line="480" w:lineRule="exact"/>
        <w:ind w:firstLineChars="200" w:firstLine="480"/>
        <w:rPr>
          <w:rFonts w:ascii="宋体" w:eastAsia="宋体" w:hAnsi="宋体" w:cs="宋体" w:hint="eastAsia"/>
          <w:sz w:val="24"/>
        </w:rPr>
      </w:pPr>
      <w:bookmarkStart w:id="379" w:name="_Toc720"/>
      <w:bookmarkStart w:id="380" w:name="_Toc455678139"/>
      <w:bookmarkStart w:id="381" w:name="_Toc462934313"/>
      <w:bookmarkStart w:id="382" w:name="_Toc463011292"/>
      <w:bookmarkStart w:id="383" w:name="_Toc10798"/>
      <w:bookmarkEnd w:id="373"/>
      <w:bookmarkEnd w:id="374"/>
      <w:bookmarkEnd w:id="375"/>
      <w:bookmarkEnd w:id="376"/>
      <w:bookmarkEnd w:id="377"/>
      <w:r>
        <w:rPr>
          <w:rFonts w:ascii="宋体" w:eastAsia="宋体" w:hAnsi="宋体" w:cs="宋体" w:hint="eastAsia"/>
          <w:sz w:val="24"/>
        </w:rPr>
        <w:t>5.7.1在公告成交结果的同时，采购人或者采购代理机构向成交人发出成交通知书，成交通知书将作为进行合同磋商和签订合同的依据。</w:t>
      </w:r>
    </w:p>
    <w:p w14:paraId="225CA9A6"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sz w:val="24"/>
        </w:rPr>
      </w:pPr>
      <w:bookmarkStart w:id="384" w:name="_Toc23774432"/>
      <w:bookmarkStart w:id="385" w:name="_Toc23149"/>
      <w:bookmarkStart w:id="386" w:name="_Toc15017"/>
      <w:bookmarkEnd w:id="379"/>
      <w:bookmarkEnd w:id="380"/>
      <w:bookmarkEnd w:id="381"/>
      <w:bookmarkEnd w:id="382"/>
      <w:bookmarkEnd w:id="383"/>
      <w:r>
        <w:rPr>
          <w:rFonts w:ascii="宋体" w:eastAsia="宋体" w:hAnsi="宋体" w:cs="宋体" w:hint="eastAsia"/>
          <w:b/>
          <w:bCs/>
          <w:sz w:val="24"/>
        </w:rPr>
        <w:t>授予合同</w:t>
      </w:r>
      <w:bookmarkStart w:id="387" w:name="_Toc32765"/>
      <w:bookmarkEnd w:id="384"/>
      <w:bookmarkEnd w:id="385"/>
      <w:bookmarkEnd w:id="386"/>
    </w:p>
    <w:p w14:paraId="57E5033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88" w:name="_Toc26749"/>
      <w:bookmarkStart w:id="389" w:name="_Toc8361"/>
      <w:bookmarkStart w:id="390" w:name="_Toc5672"/>
      <w:r>
        <w:rPr>
          <w:rFonts w:ascii="宋体" w:eastAsia="宋体" w:hAnsi="宋体" w:cs="黑体" w:hint="eastAsia"/>
          <w:sz w:val="24"/>
        </w:rPr>
        <w:t>采购人自成交通知书发出之日起30日内，按照竞争性磋商文件和成交人响应文件的规定，与成交人签订书面合同。所签订的合同不得对竞争性磋商文件确定的事项和成交人响应文件作实质性修改。</w:t>
      </w:r>
      <w:bookmarkStart w:id="391" w:name="_Toc26954"/>
      <w:bookmarkEnd w:id="387"/>
      <w:bookmarkEnd w:id="388"/>
      <w:bookmarkEnd w:id="389"/>
      <w:bookmarkEnd w:id="390"/>
    </w:p>
    <w:p w14:paraId="07B8705B"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92" w:name="_Toc12834"/>
      <w:bookmarkStart w:id="393" w:name="_Toc21772"/>
      <w:bookmarkStart w:id="394" w:name="_Toc10652"/>
      <w:bookmarkStart w:id="395" w:name="_Toc14039"/>
      <w:bookmarkEnd w:id="391"/>
      <w:r>
        <w:rPr>
          <w:rFonts w:ascii="宋体" w:eastAsia="宋体" w:hAnsi="宋体" w:cs="黑体" w:hint="eastAsia"/>
          <w:sz w:val="24"/>
        </w:rPr>
        <w:t>竞争性磋商文件、成交人的响应文件和澄清文件等，均应作为签约的合同文本的基础。</w:t>
      </w:r>
      <w:bookmarkStart w:id="396" w:name="_Toc5481"/>
      <w:bookmarkEnd w:id="392"/>
      <w:bookmarkEnd w:id="393"/>
      <w:bookmarkEnd w:id="394"/>
      <w:bookmarkEnd w:id="395"/>
    </w:p>
    <w:p w14:paraId="49BB08B5"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97" w:name="_Toc4762"/>
      <w:bookmarkStart w:id="398" w:name="_Toc12739"/>
      <w:bookmarkStart w:id="399" w:name="_Toc10089"/>
      <w:bookmarkStart w:id="400" w:name="_Toc18228"/>
      <w:bookmarkEnd w:id="396"/>
      <w:r>
        <w:rPr>
          <w:rFonts w:ascii="宋体" w:eastAsia="宋体" w:hAnsi="宋体" w:cs="黑体" w:hint="eastAsia"/>
          <w:sz w:val="24"/>
        </w:rPr>
        <w:t>政府采购合同包括采购人与成交人的名称和住所、标的、数量、质量、价款或者报酬、履行期限及地点和方式、验收要求、违约责任、解决争议的方法等内容。</w:t>
      </w:r>
      <w:bookmarkStart w:id="401" w:name="_Toc7717"/>
      <w:bookmarkEnd w:id="397"/>
      <w:bookmarkEnd w:id="398"/>
      <w:bookmarkEnd w:id="399"/>
      <w:bookmarkEnd w:id="400"/>
    </w:p>
    <w:p w14:paraId="2749E3B1"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402" w:name="_Toc6035"/>
      <w:bookmarkStart w:id="403" w:name="_Toc5311"/>
      <w:bookmarkStart w:id="404" w:name="_Toc18078"/>
      <w:r>
        <w:rPr>
          <w:rFonts w:ascii="宋体" w:eastAsia="宋体" w:hAnsi="宋体" w:cs="黑体" w:hint="eastAsia"/>
          <w:sz w:val="24"/>
        </w:rPr>
        <w:t>如成交人不按本章第6.1.1项约定签订合同，采购人将报请取消其成交决定，并没收其磋商保证金。采购人可按照磋商小组推荐的成交候选人名单排序，确定下一候选人为成交人或者重新采购。</w:t>
      </w:r>
      <w:bookmarkEnd w:id="401"/>
      <w:bookmarkEnd w:id="402"/>
      <w:bookmarkEnd w:id="403"/>
      <w:bookmarkEnd w:id="404"/>
    </w:p>
    <w:p w14:paraId="58B0D245"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405" w:name="_Toc269470338"/>
      <w:bookmarkStart w:id="406" w:name="_Toc270604610"/>
      <w:bookmarkStart w:id="407" w:name="_Toc25425"/>
      <w:bookmarkEnd w:id="378"/>
      <w:r>
        <w:rPr>
          <w:rFonts w:ascii="宋体" w:eastAsia="宋体" w:hAnsi="宋体" w:cs="宋体" w:hint="eastAsia"/>
          <w:b/>
          <w:bCs/>
          <w:sz w:val="24"/>
        </w:rPr>
        <w:t xml:space="preserve"> </w:t>
      </w:r>
      <w:bookmarkStart w:id="408" w:name="_Toc27882"/>
      <w:bookmarkStart w:id="409" w:name="_Toc23774433"/>
      <w:bookmarkStart w:id="410" w:name="_Toc31382"/>
      <w:r>
        <w:rPr>
          <w:rFonts w:ascii="宋体" w:eastAsia="宋体" w:hAnsi="宋体" w:cs="宋体" w:hint="eastAsia"/>
          <w:b/>
          <w:bCs/>
          <w:sz w:val="24"/>
        </w:rPr>
        <w:t>纪律和监督</w:t>
      </w:r>
      <w:bookmarkEnd w:id="405"/>
      <w:bookmarkEnd w:id="406"/>
      <w:bookmarkEnd w:id="407"/>
      <w:bookmarkEnd w:id="408"/>
      <w:bookmarkEnd w:id="409"/>
      <w:bookmarkEnd w:id="410"/>
    </w:p>
    <w:p w14:paraId="127F7A29"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411" w:name="_Toc269470339"/>
      <w:bookmarkStart w:id="412" w:name="_Toc270604611"/>
      <w:bookmarkStart w:id="413" w:name="_Toc270604838"/>
      <w:bookmarkStart w:id="414" w:name="_Toc277149399"/>
      <w:bookmarkStart w:id="415" w:name="_Toc428276606"/>
      <w:bookmarkStart w:id="416" w:name="_Toc428351666"/>
      <w:bookmarkStart w:id="417" w:name="_Toc454788046"/>
      <w:bookmarkStart w:id="418" w:name="_Toc455678149"/>
      <w:bookmarkStart w:id="419" w:name="_Toc462934323"/>
      <w:bookmarkStart w:id="420" w:name="_Toc463011302"/>
      <w:bookmarkStart w:id="421" w:name="_Toc13152"/>
      <w:bookmarkStart w:id="422" w:name="_Toc2717"/>
      <w:bookmarkStart w:id="423" w:name="_Toc31772"/>
      <w:r>
        <w:rPr>
          <w:rFonts w:ascii="宋体" w:eastAsia="宋体" w:hAnsi="宋体" w:cs="Times New Roman" w:hint="eastAsia"/>
          <w:b/>
          <w:sz w:val="24"/>
        </w:rPr>
        <w:t>对采购人的纪律要求</w:t>
      </w:r>
      <w:bookmarkEnd w:id="411"/>
      <w:bookmarkEnd w:id="412"/>
      <w:bookmarkEnd w:id="413"/>
      <w:bookmarkEnd w:id="414"/>
      <w:bookmarkEnd w:id="415"/>
      <w:bookmarkEnd w:id="416"/>
      <w:bookmarkEnd w:id="417"/>
      <w:bookmarkEnd w:id="418"/>
      <w:bookmarkEnd w:id="419"/>
      <w:bookmarkEnd w:id="420"/>
      <w:bookmarkEnd w:id="421"/>
      <w:bookmarkEnd w:id="422"/>
      <w:bookmarkEnd w:id="423"/>
    </w:p>
    <w:p w14:paraId="3F7E293F"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采购人不得泄漏竞争性磋商中应当保密的情况和资料，不得与供应商串通损害国家利益、社会公共利益或者他人合法权益。</w:t>
      </w:r>
    </w:p>
    <w:p w14:paraId="6601321F"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424" w:name="_Toc269470340"/>
      <w:bookmarkStart w:id="425" w:name="_Toc270604612"/>
      <w:bookmarkStart w:id="426" w:name="_Toc270604839"/>
      <w:bookmarkStart w:id="427" w:name="_Toc277149400"/>
      <w:bookmarkStart w:id="428" w:name="_Toc428276607"/>
      <w:bookmarkStart w:id="429" w:name="_Toc428351667"/>
      <w:bookmarkStart w:id="430" w:name="_Toc454788047"/>
      <w:bookmarkStart w:id="431" w:name="_Toc455678150"/>
      <w:bookmarkStart w:id="432" w:name="_Toc462934324"/>
      <w:bookmarkStart w:id="433" w:name="_Toc463011303"/>
      <w:bookmarkStart w:id="434" w:name="_Toc10123"/>
      <w:bookmarkStart w:id="435" w:name="_Toc1136"/>
      <w:bookmarkStart w:id="436" w:name="_Toc24245"/>
      <w:r>
        <w:rPr>
          <w:rFonts w:ascii="宋体" w:eastAsia="宋体" w:hAnsi="宋体" w:cs="Times New Roman" w:hint="eastAsia"/>
          <w:b/>
          <w:sz w:val="24"/>
        </w:rPr>
        <w:t>对供应商的纪律要求</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56ECC01A"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供应商不得相互串通或者与采购人串通，不得向采购人或者磋商小组成员行贿谋取成交，不得以他人名义磋商或者以其他方式弄虚作假骗取成交；供应商不得以任何方式干扰、影响磋商工作。</w:t>
      </w:r>
    </w:p>
    <w:p w14:paraId="5392946A"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37" w:name="_Toc269470341"/>
      <w:bookmarkStart w:id="438" w:name="_Toc270604613"/>
      <w:bookmarkStart w:id="439" w:name="_Toc270604840"/>
      <w:bookmarkStart w:id="440" w:name="_Toc277149401"/>
      <w:bookmarkStart w:id="441" w:name="_Toc428276608"/>
      <w:bookmarkStart w:id="442" w:name="_Toc428351668"/>
      <w:bookmarkStart w:id="443" w:name="_Toc454788048"/>
      <w:bookmarkStart w:id="444" w:name="_Toc455678151"/>
      <w:bookmarkStart w:id="445" w:name="_Toc462934325"/>
      <w:bookmarkStart w:id="446" w:name="_Toc463011304"/>
      <w:bookmarkStart w:id="447" w:name="_Toc23588"/>
      <w:bookmarkStart w:id="448" w:name="_Toc26184"/>
      <w:bookmarkStart w:id="449" w:name="_Toc15953"/>
      <w:r>
        <w:rPr>
          <w:rFonts w:ascii="宋体" w:eastAsia="宋体" w:hAnsi="宋体" w:cs="Times New Roman" w:hint="eastAsia"/>
          <w:b/>
          <w:sz w:val="24"/>
        </w:rPr>
        <w:t>对磋商小组成员的纪律要求</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395480B9"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79DB075B"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50" w:name="_Toc269470342"/>
      <w:bookmarkStart w:id="451" w:name="_Toc270604614"/>
      <w:bookmarkStart w:id="452" w:name="_Toc270604841"/>
      <w:bookmarkStart w:id="453" w:name="_Toc277149402"/>
      <w:bookmarkStart w:id="454" w:name="_Toc428276609"/>
      <w:bookmarkStart w:id="455" w:name="_Toc428351669"/>
      <w:bookmarkStart w:id="456" w:name="_Toc454788049"/>
      <w:bookmarkStart w:id="457" w:name="_Toc455678152"/>
      <w:bookmarkStart w:id="458" w:name="_Toc462934326"/>
      <w:bookmarkStart w:id="459" w:name="_Toc463011305"/>
      <w:bookmarkStart w:id="460" w:name="_Toc4673"/>
      <w:bookmarkStart w:id="461" w:name="_Toc14202"/>
      <w:bookmarkStart w:id="462" w:name="_Toc8563"/>
      <w:r>
        <w:rPr>
          <w:rFonts w:ascii="宋体" w:eastAsia="宋体" w:hAnsi="宋体" w:cs="Times New Roman" w:hint="eastAsia"/>
          <w:b/>
          <w:sz w:val="24"/>
        </w:rPr>
        <w:t>对与磋商活动有关的工作人员的纪律要求</w:t>
      </w:r>
      <w:bookmarkEnd w:id="450"/>
      <w:bookmarkEnd w:id="451"/>
      <w:bookmarkEnd w:id="452"/>
      <w:bookmarkEnd w:id="453"/>
      <w:bookmarkEnd w:id="454"/>
      <w:bookmarkEnd w:id="455"/>
      <w:bookmarkEnd w:id="456"/>
      <w:bookmarkEnd w:id="457"/>
      <w:bookmarkEnd w:id="458"/>
      <w:bookmarkEnd w:id="459"/>
      <w:bookmarkEnd w:id="460"/>
      <w:bookmarkEnd w:id="461"/>
      <w:bookmarkEnd w:id="462"/>
    </w:p>
    <w:p w14:paraId="62B61934"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EF1D680"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63" w:name="_Toc269470343"/>
      <w:bookmarkStart w:id="464" w:name="_Toc270604615"/>
      <w:bookmarkStart w:id="465" w:name="_Toc270604842"/>
      <w:bookmarkStart w:id="466" w:name="_Toc277149403"/>
      <w:bookmarkStart w:id="467" w:name="_Toc428276610"/>
      <w:bookmarkStart w:id="468" w:name="_Toc428351670"/>
      <w:bookmarkStart w:id="469" w:name="_Toc454788050"/>
      <w:bookmarkStart w:id="470" w:name="_Toc29089"/>
      <w:bookmarkStart w:id="471" w:name="_Toc27033"/>
      <w:r>
        <w:rPr>
          <w:rFonts w:ascii="宋体" w:eastAsia="宋体" w:hAnsi="宋体" w:cs="Times New Roman" w:hint="eastAsia"/>
          <w:b/>
          <w:sz w:val="24"/>
        </w:rPr>
        <w:t>询问、质疑和投诉</w:t>
      </w:r>
      <w:bookmarkEnd w:id="463"/>
      <w:bookmarkEnd w:id="464"/>
      <w:bookmarkEnd w:id="465"/>
      <w:bookmarkEnd w:id="466"/>
      <w:bookmarkEnd w:id="467"/>
      <w:bookmarkEnd w:id="468"/>
      <w:bookmarkEnd w:id="469"/>
      <w:bookmarkEnd w:id="470"/>
      <w:bookmarkEnd w:id="471"/>
    </w:p>
    <w:p w14:paraId="1EBEDAF2"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72" w:name="_Toc455678154"/>
      <w:bookmarkStart w:id="473" w:name="_Toc462934328"/>
      <w:bookmarkStart w:id="474" w:name="_Toc463011307"/>
      <w:bookmarkStart w:id="475" w:name="_Toc11785"/>
      <w:bookmarkStart w:id="476" w:name="_Toc17445"/>
      <w:r>
        <w:rPr>
          <w:rFonts w:ascii="宋体" w:eastAsia="宋体" w:hAnsi="宋体" w:cs="黑体" w:hint="eastAsia"/>
          <w:sz w:val="24"/>
        </w:rPr>
        <w:t>供应商或有关当事人对磋商过程、成交结果有异议的，可以向采购人或者采购代理机构提出询问。</w:t>
      </w:r>
      <w:bookmarkEnd w:id="472"/>
      <w:bookmarkEnd w:id="473"/>
      <w:bookmarkEnd w:id="474"/>
      <w:bookmarkEnd w:id="475"/>
      <w:bookmarkEnd w:id="476"/>
    </w:p>
    <w:p w14:paraId="1AE245DD"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77" w:name="_Toc455678155"/>
      <w:bookmarkStart w:id="478" w:name="_Toc462934329"/>
      <w:bookmarkStart w:id="479" w:name="_Toc463011308"/>
      <w:bookmarkStart w:id="480" w:name="_Toc24621"/>
      <w:bookmarkStart w:id="481" w:name="_Toc27421"/>
      <w:r>
        <w:rPr>
          <w:rFonts w:ascii="宋体" w:eastAsia="宋体" w:hAnsi="宋体" w:cs="黑体" w:hint="eastAsia"/>
          <w:sz w:val="24"/>
        </w:rPr>
        <w:t>采购人或者采购代理机构应当在三个工作日内对供应</w:t>
      </w:r>
      <w:proofErr w:type="gramStart"/>
      <w:r>
        <w:rPr>
          <w:rFonts w:ascii="宋体" w:eastAsia="宋体" w:hAnsi="宋体" w:cs="黑体" w:hint="eastAsia"/>
          <w:sz w:val="24"/>
        </w:rPr>
        <w:t>商依法</w:t>
      </w:r>
      <w:proofErr w:type="gramEnd"/>
      <w:r>
        <w:rPr>
          <w:rFonts w:ascii="宋体" w:eastAsia="宋体" w:hAnsi="宋体" w:cs="黑体" w:hint="eastAsia"/>
          <w:sz w:val="24"/>
        </w:rPr>
        <w:t>提出的询问</w:t>
      </w:r>
      <w:proofErr w:type="gramStart"/>
      <w:r>
        <w:rPr>
          <w:rFonts w:ascii="宋体" w:eastAsia="宋体" w:hAnsi="宋体" w:cs="黑体" w:hint="eastAsia"/>
          <w:sz w:val="24"/>
        </w:rPr>
        <w:t>作出</w:t>
      </w:r>
      <w:proofErr w:type="gramEnd"/>
      <w:r>
        <w:rPr>
          <w:rFonts w:ascii="宋体" w:eastAsia="宋体" w:hAnsi="宋体" w:cs="黑体" w:hint="eastAsia"/>
          <w:sz w:val="24"/>
        </w:rPr>
        <w:t>答复。</w:t>
      </w:r>
      <w:bookmarkEnd w:id="477"/>
      <w:bookmarkEnd w:id="478"/>
      <w:bookmarkEnd w:id="479"/>
      <w:bookmarkEnd w:id="480"/>
      <w:bookmarkEnd w:id="481"/>
    </w:p>
    <w:p w14:paraId="759F01DA"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82" w:name="_Toc455678156"/>
      <w:bookmarkStart w:id="483" w:name="_Toc462934330"/>
      <w:bookmarkStart w:id="484" w:name="_Toc463011309"/>
      <w:bookmarkStart w:id="485" w:name="_Toc28381"/>
      <w:bookmarkStart w:id="486" w:name="_Toc30298"/>
      <w:r>
        <w:rPr>
          <w:rFonts w:ascii="宋体" w:eastAsia="宋体" w:hAnsi="宋体" w:cs="黑体" w:hint="eastAsia"/>
          <w:sz w:val="24"/>
        </w:rPr>
        <w:t>供应商认为</w:t>
      </w:r>
      <w:r>
        <w:rPr>
          <w:rFonts w:ascii="宋体" w:eastAsia="宋体" w:hAnsi="宋体" w:cs="宋体" w:hint="eastAsia"/>
          <w:sz w:val="24"/>
        </w:rPr>
        <w:t>竞争性</w:t>
      </w:r>
      <w:r>
        <w:rPr>
          <w:rFonts w:ascii="宋体" w:eastAsia="宋体" w:hAnsi="宋体" w:cs="黑体" w:hint="eastAsia"/>
          <w:sz w:val="24"/>
        </w:rPr>
        <w:t>磋商文件、采购过程使自己的权益受到损害的，可以在知道或者应知其权益受到损害之日起七个工作日内，以书面形式向采购人提出质疑。</w:t>
      </w:r>
      <w:bookmarkEnd w:id="482"/>
      <w:bookmarkEnd w:id="483"/>
      <w:bookmarkEnd w:id="484"/>
      <w:bookmarkEnd w:id="485"/>
      <w:bookmarkEnd w:id="486"/>
    </w:p>
    <w:p w14:paraId="70170ED7"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87" w:name="_Toc462934331"/>
      <w:bookmarkStart w:id="488" w:name="_Toc463011310"/>
      <w:bookmarkStart w:id="489" w:name="_Toc16614"/>
      <w:bookmarkStart w:id="490" w:name="_Toc288"/>
      <w:r>
        <w:rPr>
          <w:rFonts w:ascii="宋体" w:eastAsia="宋体" w:hAnsi="宋体" w:cs="黑体" w:hint="eastAsia"/>
          <w:sz w:val="24"/>
        </w:rPr>
        <w:t>供应商认为成交结果使自己的权益受到损害的，可以在成交结果公告期限届满之日起七个工作日内，以书面形式向采购人提出质疑，</w:t>
      </w:r>
      <w:r>
        <w:rPr>
          <w:rFonts w:ascii="宋体" w:eastAsia="宋体" w:hAnsi="宋体" w:cs="宋体" w:hint="eastAsia"/>
          <w:sz w:val="24"/>
        </w:rPr>
        <w:t>接收质疑函联系部门、电话及地址详见竞争性磋商公告</w:t>
      </w:r>
      <w:r>
        <w:rPr>
          <w:rFonts w:ascii="宋体" w:eastAsia="宋体" w:hAnsi="宋体" w:cs="黑体" w:hint="eastAsia"/>
          <w:sz w:val="24"/>
        </w:rPr>
        <w:t>。</w:t>
      </w:r>
      <w:bookmarkEnd w:id="487"/>
      <w:bookmarkEnd w:id="488"/>
      <w:bookmarkEnd w:id="489"/>
      <w:bookmarkEnd w:id="490"/>
      <w:r>
        <w:rPr>
          <w:rFonts w:ascii="宋体" w:eastAsia="宋体" w:hAnsi="宋体" w:cs="宋体" w:hint="eastAsia"/>
          <w:sz w:val="24"/>
        </w:rPr>
        <w:t>在法定质疑期内供应商针对同一采购程序环节的质疑应当一次性提出。</w:t>
      </w:r>
    </w:p>
    <w:p w14:paraId="3FA137AE"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91" w:name="_Toc455678157"/>
      <w:bookmarkStart w:id="492" w:name="_Toc462934332"/>
      <w:bookmarkStart w:id="493" w:name="_Toc463011311"/>
      <w:bookmarkStart w:id="494" w:name="_Toc18478"/>
      <w:bookmarkStart w:id="495" w:name="_Toc5258"/>
      <w:r>
        <w:rPr>
          <w:rFonts w:ascii="宋体" w:eastAsia="宋体" w:hAnsi="宋体" w:cs="黑体" w:hint="eastAsia"/>
          <w:sz w:val="24"/>
        </w:rPr>
        <w:t>采购人或者采购代理机构应当在收到供应商的书面质疑后七个工作日内</w:t>
      </w:r>
      <w:proofErr w:type="gramStart"/>
      <w:r>
        <w:rPr>
          <w:rFonts w:ascii="宋体" w:eastAsia="宋体" w:hAnsi="宋体" w:cs="黑体" w:hint="eastAsia"/>
          <w:sz w:val="24"/>
        </w:rPr>
        <w:t>作出</w:t>
      </w:r>
      <w:proofErr w:type="gramEnd"/>
      <w:r>
        <w:rPr>
          <w:rFonts w:ascii="宋体" w:eastAsia="宋体" w:hAnsi="宋体" w:cs="黑体" w:hint="eastAsia"/>
          <w:sz w:val="24"/>
        </w:rPr>
        <w:t>答复，并以书面形式通知质疑供应商和其他有关供应商，但答复的内容不得涉及商业秘密。</w:t>
      </w:r>
      <w:bookmarkEnd w:id="491"/>
      <w:bookmarkEnd w:id="492"/>
      <w:bookmarkEnd w:id="493"/>
      <w:bookmarkEnd w:id="494"/>
      <w:bookmarkEnd w:id="495"/>
    </w:p>
    <w:p w14:paraId="26E1E581"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96" w:name="_Toc4898"/>
      <w:bookmarkStart w:id="497" w:name="_Toc21390"/>
      <w:bookmarkStart w:id="498" w:name="_Toc462934333"/>
      <w:bookmarkStart w:id="499" w:name="_Toc463011312"/>
      <w:bookmarkStart w:id="500" w:name="_Toc455678158"/>
      <w:r>
        <w:rPr>
          <w:rFonts w:ascii="宋体" w:eastAsia="宋体" w:hAnsi="宋体" w:cs="黑体" w:hint="eastAsia"/>
          <w:sz w:val="24"/>
        </w:rPr>
        <w:t>质疑单位对采购人、采购代理机构的答复不满意或者采购人、采购代理机构未在规定的时间内</w:t>
      </w:r>
      <w:proofErr w:type="gramStart"/>
      <w:r>
        <w:rPr>
          <w:rFonts w:ascii="宋体" w:eastAsia="宋体" w:hAnsi="宋体" w:cs="黑体" w:hint="eastAsia"/>
          <w:sz w:val="24"/>
        </w:rPr>
        <w:t>作出</w:t>
      </w:r>
      <w:proofErr w:type="gramEnd"/>
      <w:r>
        <w:rPr>
          <w:rFonts w:ascii="宋体" w:eastAsia="宋体" w:hAnsi="宋体" w:cs="黑体" w:hint="eastAsia"/>
          <w:sz w:val="24"/>
        </w:rPr>
        <w:t>答复的，可以在答复期满后十五个工作日内向同级政府采购监督管理部门投诉。</w:t>
      </w:r>
      <w:bookmarkEnd w:id="496"/>
      <w:bookmarkEnd w:id="497"/>
      <w:bookmarkEnd w:id="498"/>
      <w:bookmarkEnd w:id="499"/>
      <w:bookmarkEnd w:id="500"/>
    </w:p>
    <w:p w14:paraId="432E50CB"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501" w:name="_Toc455678159"/>
      <w:bookmarkStart w:id="502" w:name="_Toc462934334"/>
      <w:bookmarkStart w:id="503" w:name="_Toc463011313"/>
      <w:bookmarkStart w:id="504" w:name="_Toc17682"/>
      <w:bookmarkStart w:id="505" w:name="_Toc11631"/>
      <w:r>
        <w:rPr>
          <w:rFonts w:ascii="宋体" w:eastAsia="宋体" w:hAnsi="宋体" w:cs="黑体" w:hint="eastAsia"/>
          <w:sz w:val="24"/>
        </w:rPr>
        <w:t>供应商质疑、投诉应当有明确的请求和必要的证明材料。供应</w:t>
      </w:r>
      <w:proofErr w:type="gramStart"/>
      <w:r>
        <w:rPr>
          <w:rFonts w:ascii="宋体" w:eastAsia="宋体" w:hAnsi="宋体" w:cs="黑体" w:hint="eastAsia"/>
          <w:sz w:val="24"/>
        </w:rPr>
        <w:t>商投诉</w:t>
      </w:r>
      <w:proofErr w:type="gramEnd"/>
      <w:r>
        <w:rPr>
          <w:rFonts w:ascii="宋体" w:eastAsia="宋体" w:hAnsi="宋体" w:cs="黑体" w:hint="eastAsia"/>
          <w:sz w:val="24"/>
        </w:rPr>
        <w:t>的事项不得超出已质疑事项的范围。</w:t>
      </w:r>
      <w:bookmarkEnd w:id="501"/>
      <w:bookmarkEnd w:id="502"/>
      <w:bookmarkEnd w:id="503"/>
      <w:bookmarkEnd w:id="504"/>
      <w:bookmarkEnd w:id="505"/>
    </w:p>
    <w:p w14:paraId="62DE47CC" w14:textId="77777777" w:rsidR="00D50171" w:rsidRDefault="00D50171" w:rsidP="00680930">
      <w:pPr>
        <w:numPr>
          <w:ilvl w:val="0"/>
          <w:numId w:val="1"/>
        </w:numPr>
        <w:tabs>
          <w:tab w:val="left" w:pos="360"/>
        </w:tabs>
        <w:wordWrap w:val="0"/>
        <w:topLinePunct/>
        <w:autoSpaceDE w:val="0"/>
        <w:autoSpaceDN w:val="0"/>
        <w:adjustRightInd w:val="0"/>
        <w:snapToGrid w:val="0"/>
        <w:spacing w:line="440" w:lineRule="exact"/>
        <w:contextualSpacing/>
        <w:outlineLvl w:val="1"/>
        <w:rPr>
          <w:rFonts w:ascii="宋体" w:eastAsia="宋体" w:hAnsi="宋体" w:cs="宋体" w:hint="eastAsia"/>
          <w:b/>
          <w:bCs/>
          <w:sz w:val="24"/>
        </w:rPr>
      </w:pPr>
      <w:bookmarkStart w:id="506" w:name="_Toc23774435"/>
      <w:bookmarkStart w:id="507" w:name="_Toc5729"/>
      <w:bookmarkStart w:id="508" w:name="_Toc8419"/>
      <w:r>
        <w:rPr>
          <w:rFonts w:ascii="宋体" w:eastAsia="宋体" w:hAnsi="宋体" w:cs="宋体" w:hint="eastAsia"/>
          <w:b/>
          <w:bCs/>
          <w:sz w:val="24"/>
        </w:rPr>
        <w:t>需要补充的其他内容</w:t>
      </w:r>
      <w:bookmarkEnd w:id="506"/>
      <w:bookmarkEnd w:id="507"/>
      <w:bookmarkEnd w:id="508"/>
    </w:p>
    <w:p w14:paraId="076C9343" w14:textId="63687C7B" w:rsidR="00680930" w:rsidRDefault="00D50171" w:rsidP="00D50171">
      <w:pPr>
        <w:numPr>
          <w:ilvl w:val="2"/>
          <w:numId w:val="1"/>
        </w:numPr>
        <w:wordWrap w:val="0"/>
        <w:topLinePunct/>
        <w:spacing w:line="480" w:lineRule="exact"/>
        <w:ind w:firstLineChars="250" w:firstLine="600"/>
        <w:rPr>
          <w:rFonts w:ascii="宋体" w:eastAsia="宋体" w:hAnsi="宋体" w:cs="黑体" w:hint="eastAsia"/>
          <w:sz w:val="24"/>
        </w:rPr>
      </w:pPr>
      <w:r w:rsidRPr="00AC1FBB">
        <w:rPr>
          <w:rFonts w:ascii="宋体" w:eastAsia="宋体" w:hAnsi="宋体" w:cs="黑体" w:hint="eastAsia"/>
          <w:sz w:val="24"/>
        </w:rPr>
        <w:t>需要补充的其他内容：</w:t>
      </w:r>
      <w:proofErr w:type="gramStart"/>
      <w:r w:rsidRPr="00AC1FBB">
        <w:rPr>
          <w:rFonts w:ascii="宋体" w:eastAsia="宋体" w:hAnsi="宋体" w:cs="黑体" w:hint="eastAsia"/>
          <w:sz w:val="24"/>
        </w:rPr>
        <w:t>见供应</w:t>
      </w:r>
      <w:proofErr w:type="gramEnd"/>
      <w:r w:rsidRPr="00AC1FBB">
        <w:rPr>
          <w:rFonts w:ascii="宋体" w:eastAsia="宋体" w:hAnsi="宋体" w:cs="黑体" w:hint="eastAsia"/>
          <w:sz w:val="24"/>
        </w:rPr>
        <w:t>商须知前附表。</w:t>
      </w:r>
      <w:bookmarkStart w:id="509" w:name="_Toc23774436"/>
      <w:bookmarkStart w:id="510" w:name="_Toc1582"/>
      <w:bookmarkStart w:id="511" w:name="_Toc270604617"/>
    </w:p>
    <w:p w14:paraId="3A7C695A" w14:textId="77777777" w:rsidR="00680930" w:rsidRDefault="00680930">
      <w:pPr>
        <w:widowControl/>
        <w:jc w:val="left"/>
        <w:rPr>
          <w:rFonts w:ascii="宋体" w:eastAsia="宋体" w:hAnsi="宋体" w:cs="黑体" w:hint="eastAsia"/>
          <w:sz w:val="24"/>
        </w:rPr>
      </w:pPr>
      <w:r>
        <w:rPr>
          <w:rFonts w:ascii="宋体" w:eastAsia="宋体" w:hAnsi="宋体" w:cs="黑体"/>
          <w:sz w:val="24"/>
        </w:rPr>
        <w:br w:type="page"/>
      </w:r>
    </w:p>
    <w:p w14:paraId="6B5A281C" w14:textId="77777777" w:rsidR="00D50171" w:rsidRDefault="00D50171" w:rsidP="00D50171">
      <w:pPr>
        <w:jc w:val="center"/>
        <w:rPr>
          <w:rFonts w:hint="eastAsia"/>
          <w:b/>
          <w:sz w:val="30"/>
          <w:szCs w:val="30"/>
        </w:rPr>
      </w:pPr>
      <w:bookmarkStart w:id="512" w:name="_Toc136619210"/>
      <w:bookmarkStart w:id="513" w:name="_Toc136846541"/>
      <w:r w:rsidRPr="00866D6D">
        <w:rPr>
          <w:rFonts w:hint="eastAsia"/>
          <w:b/>
          <w:sz w:val="30"/>
          <w:szCs w:val="30"/>
        </w:rPr>
        <w:t>第三章   评审办法</w:t>
      </w:r>
      <w:bookmarkStart w:id="514" w:name="_Toc9836"/>
      <w:bookmarkEnd w:id="509"/>
      <w:bookmarkEnd w:id="510"/>
      <w:bookmarkEnd w:id="512"/>
      <w:bookmarkEnd w:id="513"/>
    </w:p>
    <w:p w14:paraId="2DD2F550" w14:textId="65AC6877" w:rsidR="00D50171" w:rsidRPr="00680930" w:rsidRDefault="00680930" w:rsidP="00680930">
      <w:pPr>
        <w:spacing w:line="480" w:lineRule="exact"/>
        <w:jc w:val="left"/>
        <w:rPr>
          <w:rFonts w:ascii="宋体" w:eastAsia="宋体" w:hAnsi="宋体" w:hint="eastAsia"/>
          <w:sz w:val="28"/>
          <w:szCs w:val="28"/>
        </w:rPr>
      </w:pPr>
      <w:r w:rsidRPr="00680930">
        <w:rPr>
          <w:rFonts w:ascii="宋体" w:eastAsia="宋体" w:hAnsi="宋体" w:hint="eastAsia"/>
          <w:sz w:val="28"/>
          <w:szCs w:val="28"/>
        </w:rPr>
        <w:t>一、初步评审</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42"/>
        <w:gridCol w:w="567"/>
        <w:gridCol w:w="851"/>
        <w:gridCol w:w="1559"/>
        <w:gridCol w:w="6237"/>
      </w:tblGrid>
      <w:tr w:rsidR="00D50171" w:rsidRPr="00AD726A" w14:paraId="4A3E7664" w14:textId="77777777" w:rsidTr="00C30BB3">
        <w:trPr>
          <w:trHeight w:val="468"/>
          <w:jc w:val="center"/>
        </w:trPr>
        <w:tc>
          <w:tcPr>
            <w:tcW w:w="1565" w:type="dxa"/>
            <w:gridSpan w:val="3"/>
            <w:vAlign w:val="center"/>
          </w:tcPr>
          <w:p w14:paraId="1119C46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条款</w:t>
            </w:r>
          </w:p>
        </w:tc>
        <w:tc>
          <w:tcPr>
            <w:tcW w:w="2410" w:type="dxa"/>
            <w:gridSpan w:val="2"/>
            <w:vAlign w:val="center"/>
          </w:tcPr>
          <w:p w14:paraId="24912C37"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评审因素</w:t>
            </w:r>
          </w:p>
        </w:tc>
        <w:tc>
          <w:tcPr>
            <w:tcW w:w="6237" w:type="dxa"/>
            <w:vAlign w:val="center"/>
          </w:tcPr>
          <w:p w14:paraId="705A10AB"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评审标准</w:t>
            </w:r>
          </w:p>
        </w:tc>
      </w:tr>
      <w:tr w:rsidR="00D50171" w:rsidRPr="00AD726A" w14:paraId="476C1144" w14:textId="77777777" w:rsidTr="00C30BB3">
        <w:trPr>
          <w:trHeight w:val="468"/>
          <w:jc w:val="center"/>
        </w:trPr>
        <w:tc>
          <w:tcPr>
            <w:tcW w:w="856" w:type="dxa"/>
            <w:vMerge w:val="restart"/>
            <w:vAlign w:val="center"/>
          </w:tcPr>
          <w:p w14:paraId="5950C759"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2.1.1</w:t>
            </w:r>
          </w:p>
        </w:tc>
        <w:tc>
          <w:tcPr>
            <w:tcW w:w="709" w:type="dxa"/>
            <w:gridSpan w:val="2"/>
            <w:vMerge w:val="restart"/>
            <w:vAlign w:val="center"/>
          </w:tcPr>
          <w:p w14:paraId="0AFC8630"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符合性评审</w:t>
            </w:r>
          </w:p>
        </w:tc>
        <w:tc>
          <w:tcPr>
            <w:tcW w:w="2410" w:type="dxa"/>
            <w:gridSpan w:val="2"/>
            <w:vAlign w:val="center"/>
          </w:tcPr>
          <w:p w14:paraId="14B4A5A6"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供应商名称</w:t>
            </w:r>
          </w:p>
        </w:tc>
        <w:tc>
          <w:tcPr>
            <w:tcW w:w="6237" w:type="dxa"/>
            <w:vAlign w:val="center"/>
          </w:tcPr>
          <w:p w14:paraId="71438C58" w14:textId="77777777" w:rsidR="00D50171" w:rsidRPr="00AD726A" w:rsidRDefault="00D50171" w:rsidP="006A0E32">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与营业执照、资质证书、安全生产许可证一致</w:t>
            </w:r>
          </w:p>
        </w:tc>
      </w:tr>
      <w:tr w:rsidR="00D50171" w:rsidRPr="00AD726A" w14:paraId="090626C0" w14:textId="77777777" w:rsidTr="00C30BB3">
        <w:trPr>
          <w:trHeight w:val="436"/>
          <w:jc w:val="center"/>
        </w:trPr>
        <w:tc>
          <w:tcPr>
            <w:tcW w:w="856" w:type="dxa"/>
            <w:vMerge/>
            <w:vAlign w:val="center"/>
          </w:tcPr>
          <w:p w14:paraId="17DF3CF1"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6A3197DB"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0B9B9024" w14:textId="55C24C4A"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签</w:t>
            </w:r>
            <w:r w:rsidR="00A434E4">
              <w:rPr>
                <w:rFonts w:ascii="宋体" w:eastAsia="宋体" w:hAnsi="宋体" w:cs="宋体" w:hint="eastAsia"/>
                <w:sz w:val="24"/>
              </w:rPr>
              <w:t>字</w:t>
            </w:r>
            <w:r w:rsidRPr="00AD726A">
              <w:rPr>
                <w:rFonts w:ascii="宋体" w:eastAsia="宋体" w:hAnsi="宋体" w:cs="宋体" w:hint="eastAsia"/>
                <w:sz w:val="24"/>
              </w:rPr>
              <w:t>、盖章</w:t>
            </w:r>
          </w:p>
        </w:tc>
        <w:tc>
          <w:tcPr>
            <w:tcW w:w="6237" w:type="dxa"/>
            <w:vAlign w:val="center"/>
          </w:tcPr>
          <w:p w14:paraId="69F577E9" w14:textId="7620A170" w:rsidR="00D50171" w:rsidRPr="00AD726A" w:rsidRDefault="00A434E4" w:rsidP="006A0E32">
            <w:pPr>
              <w:widowControl/>
              <w:spacing w:line="276" w:lineRule="auto"/>
              <w:jc w:val="left"/>
              <w:rPr>
                <w:rFonts w:ascii="宋体" w:eastAsia="宋体" w:hAnsi="宋体" w:cs="宋体" w:hint="eastAsia"/>
                <w:sz w:val="24"/>
              </w:rPr>
            </w:pPr>
            <w:r w:rsidRPr="00A434E4">
              <w:rPr>
                <w:rFonts w:ascii="宋体" w:eastAsia="宋体" w:hAnsi="宋体" w:cs="宋体" w:hint="eastAsia"/>
                <w:sz w:val="24"/>
              </w:rPr>
              <w:t>符合竞争性磋商文件要求的签字、盖章（竞争性磋商文件中要求法定代表人或授权委托人签字或盖章的，供应商在进行电子化投标文件签章时，以签盖法定代表人签章为准）</w:t>
            </w:r>
          </w:p>
        </w:tc>
      </w:tr>
      <w:tr w:rsidR="00D50171" w:rsidRPr="00AD726A" w14:paraId="73217DC6" w14:textId="77777777" w:rsidTr="00C30BB3">
        <w:trPr>
          <w:trHeight w:val="468"/>
          <w:jc w:val="center"/>
        </w:trPr>
        <w:tc>
          <w:tcPr>
            <w:tcW w:w="856" w:type="dxa"/>
            <w:vMerge/>
            <w:vAlign w:val="center"/>
          </w:tcPr>
          <w:p w14:paraId="4C0945F4"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1ACD6FF1"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564C4345"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报价唯一</w:t>
            </w:r>
          </w:p>
        </w:tc>
        <w:tc>
          <w:tcPr>
            <w:tcW w:w="6237" w:type="dxa"/>
            <w:vAlign w:val="center"/>
          </w:tcPr>
          <w:p w14:paraId="46BD9C49" w14:textId="6F4E4235" w:rsidR="00D50171" w:rsidRPr="00AD726A" w:rsidRDefault="00A434E4" w:rsidP="006A0E32">
            <w:pPr>
              <w:widowControl/>
              <w:spacing w:line="276" w:lineRule="auto"/>
              <w:jc w:val="left"/>
              <w:rPr>
                <w:rFonts w:ascii="宋体" w:eastAsia="宋体" w:hAnsi="宋体" w:cs="宋体" w:hint="eastAsia"/>
                <w:sz w:val="24"/>
              </w:rPr>
            </w:pPr>
            <w:r w:rsidRPr="00A434E4">
              <w:rPr>
                <w:rFonts w:ascii="宋体" w:eastAsia="宋体" w:hAnsi="宋体" w:cs="宋体" w:hint="eastAsia"/>
                <w:sz w:val="24"/>
              </w:rPr>
              <w:t>只能有一个有效报价且不超过最高限价</w:t>
            </w:r>
          </w:p>
        </w:tc>
      </w:tr>
      <w:tr w:rsidR="00D50171" w:rsidRPr="00AD726A" w14:paraId="57A2481E" w14:textId="77777777" w:rsidTr="00C30BB3">
        <w:trPr>
          <w:trHeight w:hRule="exact" w:val="1427"/>
          <w:jc w:val="center"/>
        </w:trPr>
        <w:tc>
          <w:tcPr>
            <w:tcW w:w="856" w:type="dxa"/>
            <w:vMerge w:val="restart"/>
            <w:vAlign w:val="center"/>
          </w:tcPr>
          <w:p w14:paraId="66E30C4A"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2.1.2</w:t>
            </w:r>
          </w:p>
        </w:tc>
        <w:tc>
          <w:tcPr>
            <w:tcW w:w="709" w:type="dxa"/>
            <w:gridSpan w:val="2"/>
            <w:vMerge w:val="restart"/>
            <w:vAlign w:val="center"/>
          </w:tcPr>
          <w:p w14:paraId="2F5B5A5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资格审查标准</w:t>
            </w:r>
          </w:p>
        </w:tc>
        <w:tc>
          <w:tcPr>
            <w:tcW w:w="2410" w:type="dxa"/>
            <w:gridSpan w:val="2"/>
            <w:vAlign w:val="center"/>
          </w:tcPr>
          <w:p w14:paraId="5EA64F57"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供应</w:t>
            </w:r>
            <w:proofErr w:type="gramStart"/>
            <w:r w:rsidRPr="00AD726A">
              <w:rPr>
                <w:rFonts w:ascii="宋体" w:eastAsia="宋体" w:hAnsi="宋体" w:cs="宋体" w:hint="eastAsia"/>
                <w:sz w:val="24"/>
              </w:rPr>
              <w:t>商符合</w:t>
            </w:r>
            <w:proofErr w:type="gramEnd"/>
            <w:r w:rsidRPr="00AD726A">
              <w:rPr>
                <w:rFonts w:ascii="宋体" w:eastAsia="宋体" w:hAnsi="宋体" w:cs="宋体" w:hint="eastAsia"/>
                <w:sz w:val="24"/>
              </w:rPr>
              <w:t>《中华人民共和国政府采购法》第二十二条的规定条件</w:t>
            </w:r>
          </w:p>
        </w:tc>
        <w:tc>
          <w:tcPr>
            <w:tcW w:w="6237" w:type="dxa"/>
            <w:vAlign w:val="center"/>
          </w:tcPr>
          <w:p w14:paraId="2D3EA73B" w14:textId="77777777" w:rsidR="00D50171" w:rsidRPr="00AD726A" w:rsidRDefault="00D50171" w:rsidP="006A0E32">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提供承诺函</w:t>
            </w:r>
          </w:p>
        </w:tc>
      </w:tr>
      <w:tr w:rsidR="00D50171" w:rsidRPr="00AD726A" w14:paraId="248E7BFB" w14:textId="77777777" w:rsidTr="00C30BB3">
        <w:trPr>
          <w:trHeight w:hRule="exact" w:val="596"/>
          <w:jc w:val="center"/>
        </w:trPr>
        <w:tc>
          <w:tcPr>
            <w:tcW w:w="856" w:type="dxa"/>
            <w:vMerge/>
            <w:vAlign w:val="center"/>
          </w:tcPr>
          <w:p w14:paraId="07B57DE5"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58AB693F"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42F1726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营业执照</w:t>
            </w:r>
          </w:p>
        </w:tc>
        <w:tc>
          <w:tcPr>
            <w:tcW w:w="6237" w:type="dxa"/>
            <w:vAlign w:val="center"/>
          </w:tcPr>
          <w:p w14:paraId="43BF7F96" w14:textId="75F1A907" w:rsidR="00D50171" w:rsidRPr="00AD726A" w:rsidRDefault="00C0167D" w:rsidP="006A0E32">
            <w:pPr>
              <w:widowControl/>
              <w:spacing w:line="276" w:lineRule="auto"/>
              <w:jc w:val="left"/>
              <w:rPr>
                <w:rFonts w:ascii="宋体" w:eastAsia="宋体" w:hAnsi="宋体" w:cs="宋体" w:hint="eastAsia"/>
                <w:sz w:val="24"/>
              </w:rPr>
            </w:pPr>
            <w:r w:rsidRPr="00C0167D">
              <w:rPr>
                <w:rFonts w:ascii="宋体" w:eastAsia="宋体" w:hAnsi="宋体" w:cs="宋体" w:hint="eastAsia"/>
                <w:sz w:val="24"/>
              </w:rPr>
              <w:t>供应商须具有有效的营业执照</w:t>
            </w:r>
          </w:p>
        </w:tc>
      </w:tr>
      <w:tr w:rsidR="00D50171" w:rsidRPr="00AD726A" w14:paraId="0E6D0EF9" w14:textId="77777777" w:rsidTr="00C30BB3">
        <w:trPr>
          <w:trHeight w:hRule="exact" w:val="1228"/>
          <w:jc w:val="center"/>
        </w:trPr>
        <w:tc>
          <w:tcPr>
            <w:tcW w:w="856" w:type="dxa"/>
            <w:vMerge/>
            <w:vAlign w:val="center"/>
          </w:tcPr>
          <w:p w14:paraId="09370189"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1E42A4D6"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7DBA64D4"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资质证书</w:t>
            </w:r>
          </w:p>
        </w:tc>
        <w:tc>
          <w:tcPr>
            <w:tcW w:w="6237" w:type="dxa"/>
            <w:vAlign w:val="center"/>
          </w:tcPr>
          <w:p w14:paraId="72BB16F8" w14:textId="3FF18F9E" w:rsidR="00D50171" w:rsidRPr="00AD726A" w:rsidRDefault="00511234" w:rsidP="006A0E32">
            <w:pPr>
              <w:spacing w:line="276" w:lineRule="auto"/>
              <w:jc w:val="left"/>
              <w:rPr>
                <w:rFonts w:ascii="宋体" w:eastAsia="宋体" w:hAnsi="宋体" w:cs="宋体" w:hint="eastAsia"/>
                <w:sz w:val="24"/>
              </w:rPr>
            </w:pPr>
            <w:r>
              <w:rPr>
                <w:rFonts w:ascii="宋体" w:eastAsia="宋体" w:hAnsi="宋体" w:cs="宋体" w:hint="eastAsia"/>
                <w:sz w:val="24"/>
              </w:rPr>
              <w:t>供应商须具有</w:t>
            </w:r>
            <w:r w:rsidR="007725D9">
              <w:rPr>
                <w:rFonts w:ascii="宋体" w:eastAsia="宋体" w:hAnsi="宋体" w:cs="宋体" w:hint="eastAsia"/>
                <w:sz w:val="24"/>
              </w:rPr>
              <w:t>交通运输部门</w:t>
            </w:r>
            <w:r>
              <w:rPr>
                <w:rFonts w:ascii="宋体" w:eastAsia="宋体" w:hAnsi="宋体" w:cs="宋体" w:hint="eastAsia"/>
                <w:sz w:val="24"/>
              </w:rPr>
              <w:t>颁发的交通安全设施养护资质及有效的安全生产许可证，并在人员、设备、资金等方面具有相应的施工能力</w:t>
            </w:r>
          </w:p>
        </w:tc>
      </w:tr>
      <w:tr w:rsidR="00D50171" w:rsidRPr="00AD726A" w14:paraId="27104CB1" w14:textId="77777777" w:rsidTr="00C30BB3">
        <w:trPr>
          <w:trHeight w:val="423"/>
          <w:jc w:val="center"/>
        </w:trPr>
        <w:tc>
          <w:tcPr>
            <w:tcW w:w="856" w:type="dxa"/>
            <w:vMerge/>
            <w:vAlign w:val="center"/>
          </w:tcPr>
          <w:p w14:paraId="0BB6465F"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6AB65FC9"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71858CFA" w14:textId="77777777" w:rsidR="00D50171" w:rsidRPr="00AD726A" w:rsidRDefault="00D50171"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项目经理</w:t>
            </w:r>
          </w:p>
        </w:tc>
        <w:tc>
          <w:tcPr>
            <w:tcW w:w="6237" w:type="dxa"/>
            <w:vAlign w:val="center"/>
          </w:tcPr>
          <w:p w14:paraId="2B7E4B02" w14:textId="2BFF9DBC" w:rsidR="00D50171" w:rsidRPr="00AD726A" w:rsidRDefault="00C0167D" w:rsidP="006A0E32">
            <w:pPr>
              <w:spacing w:line="276" w:lineRule="auto"/>
              <w:jc w:val="left"/>
              <w:rPr>
                <w:rFonts w:ascii="宋体" w:eastAsia="宋体" w:hAnsi="宋体" w:cs="宋体" w:hint="eastAsia"/>
                <w:sz w:val="24"/>
              </w:rPr>
            </w:pPr>
            <w:r w:rsidRPr="00C0167D">
              <w:rPr>
                <w:rFonts w:ascii="宋体" w:eastAsia="宋体" w:hAnsi="宋体" w:cs="宋体" w:hint="eastAsia"/>
                <w:sz w:val="24"/>
              </w:rPr>
              <w:t>拟派项目经理须具备相关专业贰级及以上注册建造师资格，具备有效的安全生产考核合格证书，参加继续教育的应具有建造</w:t>
            </w:r>
            <w:proofErr w:type="gramStart"/>
            <w:r w:rsidRPr="00C0167D">
              <w:rPr>
                <w:rFonts w:ascii="宋体" w:eastAsia="宋体" w:hAnsi="宋体" w:cs="宋体" w:hint="eastAsia"/>
                <w:sz w:val="24"/>
              </w:rPr>
              <w:t>师继续</w:t>
            </w:r>
            <w:proofErr w:type="gramEnd"/>
            <w:r w:rsidRPr="00C0167D">
              <w:rPr>
                <w:rFonts w:ascii="宋体" w:eastAsia="宋体" w:hAnsi="宋体" w:cs="宋体" w:hint="eastAsia"/>
                <w:sz w:val="24"/>
              </w:rPr>
              <w:t>教育证，已参加养老保险缴纳证明（</w:t>
            </w:r>
            <w:r w:rsidR="007725D9">
              <w:rPr>
                <w:rFonts w:ascii="宋体" w:eastAsia="宋体" w:hAnsi="宋体" w:cs="宋体" w:hint="eastAsia"/>
                <w:sz w:val="24"/>
              </w:rPr>
              <w:t>提供近半年连续3个月的养老保险缴纳证明</w:t>
            </w:r>
            <w:r w:rsidRPr="00C0167D">
              <w:rPr>
                <w:rFonts w:ascii="宋体" w:eastAsia="宋体" w:hAnsi="宋体" w:cs="宋体"/>
                <w:sz w:val="24"/>
              </w:rPr>
              <w:t>）且未在其他在建工程项目中担任项目经理</w:t>
            </w:r>
          </w:p>
        </w:tc>
      </w:tr>
      <w:tr w:rsidR="00BF05F8" w:rsidRPr="00AD726A" w14:paraId="543774A6" w14:textId="77777777" w:rsidTr="00C30BB3">
        <w:trPr>
          <w:trHeight w:val="423"/>
          <w:jc w:val="center"/>
        </w:trPr>
        <w:tc>
          <w:tcPr>
            <w:tcW w:w="856" w:type="dxa"/>
            <w:vMerge/>
            <w:vAlign w:val="center"/>
          </w:tcPr>
          <w:p w14:paraId="5F649F82" w14:textId="77777777" w:rsidR="00BF05F8" w:rsidRPr="00AD726A" w:rsidRDefault="00BF05F8"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32481B4A" w14:textId="77777777" w:rsidR="00BF05F8" w:rsidRPr="00AD726A" w:rsidRDefault="00BF05F8" w:rsidP="006A0E32">
            <w:pPr>
              <w:widowControl/>
              <w:spacing w:line="276" w:lineRule="auto"/>
              <w:jc w:val="center"/>
              <w:rPr>
                <w:rFonts w:ascii="宋体" w:eastAsia="宋体" w:hAnsi="宋体" w:cs="宋体" w:hint="eastAsia"/>
                <w:sz w:val="24"/>
              </w:rPr>
            </w:pPr>
          </w:p>
        </w:tc>
        <w:tc>
          <w:tcPr>
            <w:tcW w:w="2410" w:type="dxa"/>
            <w:gridSpan w:val="2"/>
            <w:vAlign w:val="center"/>
          </w:tcPr>
          <w:p w14:paraId="134BB04A" w14:textId="6CE3AAF8" w:rsidR="00BF05F8" w:rsidRPr="00AD726A" w:rsidRDefault="00BF05F8" w:rsidP="006A0E32">
            <w:pPr>
              <w:spacing w:line="276" w:lineRule="auto"/>
              <w:jc w:val="center"/>
              <w:rPr>
                <w:rFonts w:ascii="宋体" w:eastAsia="宋体" w:hAnsi="宋体" w:cs="宋体" w:hint="eastAsia"/>
                <w:sz w:val="24"/>
              </w:rPr>
            </w:pPr>
            <w:r w:rsidRPr="00BF05F8">
              <w:rPr>
                <w:rFonts w:ascii="宋体" w:eastAsia="宋体" w:hAnsi="宋体" w:cs="宋体" w:hint="eastAsia"/>
                <w:sz w:val="24"/>
              </w:rPr>
              <w:t>无行贿犯罪记录</w:t>
            </w:r>
          </w:p>
        </w:tc>
        <w:tc>
          <w:tcPr>
            <w:tcW w:w="6237" w:type="dxa"/>
            <w:vAlign w:val="center"/>
          </w:tcPr>
          <w:p w14:paraId="59B6C885" w14:textId="7A782997" w:rsidR="00BF05F8" w:rsidRPr="00BF05F8" w:rsidRDefault="00C0167D" w:rsidP="006A0E32">
            <w:pPr>
              <w:spacing w:line="276" w:lineRule="auto"/>
              <w:jc w:val="left"/>
              <w:rPr>
                <w:rFonts w:ascii="宋体" w:eastAsia="宋体" w:hAnsi="宋体" w:cs="宋体" w:hint="eastAsia"/>
                <w:sz w:val="24"/>
              </w:rPr>
            </w:pPr>
            <w:r w:rsidRPr="00C0167D">
              <w:rPr>
                <w:rFonts w:ascii="宋体" w:eastAsia="宋体" w:hAnsi="宋体" w:cs="宋体" w:hint="eastAsia"/>
                <w:sz w:val="24"/>
              </w:rPr>
              <w:t>供应商须出具无行贿犯罪记录在中国裁判</w:t>
            </w:r>
            <w:proofErr w:type="gramStart"/>
            <w:r w:rsidRPr="00C0167D">
              <w:rPr>
                <w:rFonts w:ascii="宋体" w:eastAsia="宋体" w:hAnsi="宋体" w:cs="宋体" w:hint="eastAsia"/>
                <w:sz w:val="24"/>
              </w:rPr>
              <w:t>文书网</w:t>
            </w:r>
            <w:proofErr w:type="gramEnd"/>
            <w:r w:rsidRPr="00C0167D">
              <w:rPr>
                <w:rFonts w:ascii="宋体" w:eastAsia="宋体" w:hAnsi="宋体" w:cs="宋体" w:hint="eastAsia"/>
                <w:sz w:val="24"/>
              </w:rPr>
              <w:t>自行查询结果或自行承诺（查询对象：企业、法定代表人、</w:t>
            </w:r>
            <w:r w:rsidR="00BC000C">
              <w:rPr>
                <w:rFonts w:ascii="宋体" w:eastAsia="宋体" w:hAnsi="宋体" w:cs="宋体" w:hint="eastAsia"/>
                <w:sz w:val="24"/>
              </w:rPr>
              <w:t>拟派项目经理</w:t>
            </w:r>
            <w:r w:rsidRPr="00C0167D">
              <w:rPr>
                <w:rFonts w:ascii="宋体" w:eastAsia="宋体" w:hAnsi="宋体" w:cs="宋体" w:hint="eastAsia"/>
                <w:sz w:val="24"/>
              </w:rPr>
              <w:t>）</w:t>
            </w:r>
          </w:p>
        </w:tc>
      </w:tr>
      <w:tr w:rsidR="00D50171" w:rsidRPr="00AD726A" w14:paraId="070FB34F" w14:textId="77777777" w:rsidTr="00C30BB3">
        <w:trPr>
          <w:trHeight w:val="578"/>
          <w:jc w:val="center"/>
        </w:trPr>
        <w:tc>
          <w:tcPr>
            <w:tcW w:w="856" w:type="dxa"/>
            <w:vMerge/>
            <w:vAlign w:val="center"/>
          </w:tcPr>
          <w:p w14:paraId="375AE849"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358E0506"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24637C1E" w14:textId="77777777" w:rsidR="00D50171" w:rsidRPr="00AD726A" w:rsidRDefault="00D50171" w:rsidP="006A0E32">
            <w:pPr>
              <w:spacing w:line="276" w:lineRule="auto"/>
              <w:jc w:val="center"/>
              <w:rPr>
                <w:rFonts w:ascii="宋体" w:eastAsia="宋体" w:hAnsi="宋体" w:cs="宋体" w:hint="eastAsia"/>
                <w:sz w:val="24"/>
              </w:rPr>
            </w:pPr>
            <w:proofErr w:type="gramStart"/>
            <w:r w:rsidRPr="00AD726A">
              <w:rPr>
                <w:rFonts w:ascii="宋体" w:eastAsia="宋体" w:hAnsi="宋体" w:cs="宋体" w:hint="eastAsia"/>
                <w:sz w:val="24"/>
              </w:rPr>
              <w:t>无商业</w:t>
            </w:r>
            <w:proofErr w:type="gramEnd"/>
            <w:r w:rsidRPr="00AD726A">
              <w:rPr>
                <w:rFonts w:ascii="宋体" w:eastAsia="宋体" w:hAnsi="宋体" w:cs="宋体" w:hint="eastAsia"/>
                <w:sz w:val="24"/>
              </w:rPr>
              <w:t>贿赂及不正当竞争行为</w:t>
            </w:r>
          </w:p>
        </w:tc>
        <w:tc>
          <w:tcPr>
            <w:tcW w:w="6237" w:type="dxa"/>
            <w:vAlign w:val="center"/>
          </w:tcPr>
          <w:p w14:paraId="179D4293" w14:textId="65C7BEB3" w:rsidR="00D50171" w:rsidRPr="00AD726A" w:rsidRDefault="00BF05F8" w:rsidP="006A0E32">
            <w:pPr>
              <w:spacing w:line="276" w:lineRule="auto"/>
              <w:jc w:val="left"/>
              <w:rPr>
                <w:rFonts w:ascii="宋体" w:eastAsia="宋体" w:hAnsi="宋体" w:cs="宋体" w:hint="eastAsia"/>
                <w:sz w:val="24"/>
              </w:rPr>
            </w:pPr>
            <w:r w:rsidRPr="00BF05F8">
              <w:rPr>
                <w:rFonts w:ascii="宋体" w:eastAsia="宋体" w:hAnsi="宋体" w:cs="宋体" w:hint="eastAsia"/>
                <w:sz w:val="24"/>
              </w:rPr>
              <w:t>供应商须出具本企业</w:t>
            </w:r>
            <w:proofErr w:type="gramStart"/>
            <w:r w:rsidRPr="00BF05F8">
              <w:rPr>
                <w:rFonts w:ascii="宋体" w:eastAsia="宋体" w:hAnsi="宋体" w:cs="宋体" w:hint="eastAsia"/>
                <w:sz w:val="24"/>
              </w:rPr>
              <w:t>无商业</w:t>
            </w:r>
            <w:proofErr w:type="gramEnd"/>
            <w:r w:rsidRPr="00BF05F8">
              <w:rPr>
                <w:rFonts w:ascii="宋体" w:eastAsia="宋体" w:hAnsi="宋体" w:cs="宋体" w:hint="eastAsia"/>
                <w:sz w:val="24"/>
              </w:rPr>
              <w:t>贿赂和不正当竞争行为的承诺书，并加盖单位公章</w:t>
            </w:r>
          </w:p>
        </w:tc>
      </w:tr>
      <w:tr w:rsidR="00AD726A" w:rsidRPr="00AD726A" w14:paraId="14406E0C" w14:textId="77777777" w:rsidTr="00C30BB3">
        <w:trPr>
          <w:trHeight w:val="578"/>
          <w:jc w:val="center"/>
        </w:trPr>
        <w:tc>
          <w:tcPr>
            <w:tcW w:w="856" w:type="dxa"/>
            <w:vMerge/>
            <w:vAlign w:val="center"/>
          </w:tcPr>
          <w:p w14:paraId="495A2B0F" w14:textId="77777777" w:rsidR="00AD726A" w:rsidRPr="00AD726A" w:rsidRDefault="00AD726A"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2332BB96" w14:textId="77777777" w:rsidR="00AD726A" w:rsidRPr="00AD726A" w:rsidRDefault="00AD726A" w:rsidP="006A0E32">
            <w:pPr>
              <w:widowControl/>
              <w:spacing w:line="276" w:lineRule="auto"/>
              <w:jc w:val="center"/>
              <w:rPr>
                <w:rFonts w:ascii="宋体" w:eastAsia="宋体" w:hAnsi="宋体" w:cs="宋体" w:hint="eastAsia"/>
                <w:sz w:val="24"/>
              </w:rPr>
            </w:pPr>
          </w:p>
        </w:tc>
        <w:tc>
          <w:tcPr>
            <w:tcW w:w="2410" w:type="dxa"/>
            <w:gridSpan w:val="2"/>
            <w:vAlign w:val="center"/>
          </w:tcPr>
          <w:p w14:paraId="6C533ADD" w14:textId="2FE6137F"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信用查询网页截图</w:t>
            </w:r>
          </w:p>
        </w:tc>
        <w:tc>
          <w:tcPr>
            <w:tcW w:w="6237" w:type="dxa"/>
            <w:vAlign w:val="center"/>
          </w:tcPr>
          <w:p w14:paraId="5006142A" w14:textId="306133F1" w:rsidR="00AD726A" w:rsidRPr="00AD726A" w:rsidRDefault="00BF05F8" w:rsidP="006A0E32">
            <w:pPr>
              <w:spacing w:line="276" w:lineRule="auto"/>
              <w:jc w:val="left"/>
              <w:rPr>
                <w:rFonts w:ascii="宋体" w:eastAsia="宋体" w:hAnsi="宋体" w:cs="宋体" w:hint="eastAsia"/>
                <w:sz w:val="24"/>
              </w:rPr>
            </w:pPr>
            <w:r w:rsidRPr="00BF05F8">
              <w:rPr>
                <w:rFonts w:ascii="宋体" w:eastAsia="宋体" w:hAnsi="宋体" w:cs="宋体" w:hint="eastAsia"/>
                <w:sz w:val="24"/>
              </w:rPr>
              <w:t>根据《关于在政府采购活动中查询及使用信用记录有关问题的通知》</w:t>
            </w:r>
            <w:r w:rsidRPr="00BF05F8">
              <w:rPr>
                <w:rFonts w:ascii="宋体" w:eastAsia="宋体" w:hAnsi="宋体" w:cs="宋体"/>
                <w:sz w:val="24"/>
              </w:rPr>
              <w:t>(财库[2016]125号)和</w:t>
            </w:r>
            <w:proofErr w:type="gramStart"/>
            <w:r w:rsidRPr="00BF05F8">
              <w:rPr>
                <w:rFonts w:ascii="宋体" w:eastAsia="宋体" w:hAnsi="宋体" w:cs="宋体"/>
                <w:sz w:val="24"/>
              </w:rPr>
              <w:t>豫财</w:t>
            </w:r>
            <w:proofErr w:type="gramEnd"/>
            <w:r w:rsidRPr="00BF05F8">
              <w:rPr>
                <w:rFonts w:ascii="宋体" w:eastAsia="宋体" w:hAnsi="宋体" w:cs="宋体"/>
                <w:sz w:val="24"/>
              </w:rPr>
              <w:t>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tc>
      </w:tr>
      <w:tr w:rsidR="00C0167D" w:rsidRPr="00AD726A" w14:paraId="249FC2CA" w14:textId="77777777" w:rsidTr="00C30BB3">
        <w:trPr>
          <w:trHeight w:val="578"/>
          <w:jc w:val="center"/>
        </w:trPr>
        <w:tc>
          <w:tcPr>
            <w:tcW w:w="856" w:type="dxa"/>
            <w:vMerge/>
            <w:vAlign w:val="center"/>
          </w:tcPr>
          <w:p w14:paraId="304103CD"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vAlign w:val="center"/>
          </w:tcPr>
          <w:p w14:paraId="493B8EF0"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vAlign w:val="center"/>
          </w:tcPr>
          <w:p w14:paraId="0CE76143" w14:textId="6E8BA032" w:rsidR="00C0167D" w:rsidRPr="00AD726A" w:rsidRDefault="00C0167D" w:rsidP="00C0167D">
            <w:pPr>
              <w:spacing w:line="276" w:lineRule="auto"/>
              <w:jc w:val="center"/>
              <w:rPr>
                <w:rFonts w:ascii="宋体" w:eastAsia="宋体" w:hAnsi="宋体" w:cs="宋体" w:hint="eastAsia"/>
                <w:sz w:val="24"/>
              </w:rPr>
            </w:pPr>
            <w:r w:rsidRPr="00AD726A">
              <w:rPr>
                <w:rFonts w:ascii="宋体" w:eastAsia="宋体" w:hAnsi="宋体" w:cs="宋体" w:hint="eastAsia"/>
                <w:sz w:val="24"/>
              </w:rPr>
              <w:t>“国家企业信用信息公示系统”查询结果</w:t>
            </w:r>
          </w:p>
        </w:tc>
        <w:tc>
          <w:tcPr>
            <w:tcW w:w="6237" w:type="dxa"/>
            <w:vAlign w:val="center"/>
          </w:tcPr>
          <w:p w14:paraId="238AF32D" w14:textId="7D8D820A" w:rsidR="00C0167D" w:rsidRPr="00BF05F8" w:rsidRDefault="00C0167D" w:rsidP="00C0167D">
            <w:pPr>
              <w:spacing w:line="276" w:lineRule="auto"/>
              <w:jc w:val="left"/>
              <w:rPr>
                <w:rFonts w:ascii="宋体" w:eastAsia="宋体" w:hAnsi="宋体" w:cs="宋体" w:hint="eastAsia"/>
                <w:sz w:val="24"/>
              </w:rPr>
            </w:pPr>
            <w:r w:rsidRPr="00BF05F8">
              <w:rPr>
                <w:rFonts w:ascii="宋体" w:eastAsia="宋体" w:hAnsi="宋体" w:cs="宋体" w:hint="eastAsia"/>
                <w:sz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tc>
      </w:tr>
      <w:tr w:rsidR="002A31CB" w:rsidRPr="00AD726A" w14:paraId="2E1CA1E6" w14:textId="77777777" w:rsidTr="00C30BB3">
        <w:trPr>
          <w:trHeight w:val="578"/>
          <w:jc w:val="center"/>
        </w:trPr>
        <w:tc>
          <w:tcPr>
            <w:tcW w:w="856" w:type="dxa"/>
            <w:vMerge/>
            <w:vAlign w:val="center"/>
          </w:tcPr>
          <w:p w14:paraId="202EEDB9" w14:textId="77777777" w:rsidR="002A31CB" w:rsidRPr="00AD726A" w:rsidRDefault="002A31CB" w:rsidP="002A31CB">
            <w:pPr>
              <w:widowControl/>
              <w:spacing w:line="276" w:lineRule="auto"/>
              <w:jc w:val="center"/>
              <w:rPr>
                <w:rFonts w:ascii="宋体" w:eastAsia="宋体" w:hAnsi="宋体" w:cs="宋体" w:hint="eastAsia"/>
                <w:sz w:val="24"/>
              </w:rPr>
            </w:pPr>
          </w:p>
        </w:tc>
        <w:tc>
          <w:tcPr>
            <w:tcW w:w="709" w:type="dxa"/>
            <w:gridSpan w:val="2"/>
            <w:vMerge/>
            <w:vAlign w:val="center"/>
          </w:tcPr>
          <w:p w14:paraId="4362981E" w14:textId="77777777" w:rsidR="002A31CB" w:rsidRPr="00AD726A" w:rsidRDefault="002A31CB" w:rsidP="002A31CB">
            <w:pPr>
              <w:widowControl/>
              <w:spacing w:line="276" w:lineRule="auto"/>
              <w:jc w:val="center"/>
              <w:rPr>
                <w:rFonts w:ascii="宋体" w:eastAsia="宋体" w:hAnsi="宋体" w:cs="宋体" w:hint="eastAsia"/>
                <w:sz w:val="24"/>
              </w:rPr>
            </w:pPr>
          </w:p>
        </w:tc>
        <w:tc>
          <w:tcPr>
            <w:tcW w:w="2410" w:type="dxa"/>
            <w:gridSpan w:val="2"/>
            <w:vAlign w:val="center"/>
          </w:tcPr>
          <w:p w14:paraId="38727C6F" w14:textId="2AF498C7" w:rsidR="002A31CB" w:rsidRPr="00AD726A" w:rsidRDefault="002A31CB" w:rsidP="002A31CB">
            <w:pPr>
              <w:spacing w:line="276" w:lineRule="auto"/>
              <w:jc w:val="center"/>
              <w:rPr>
                <w:rFonts w:ascii="宋体" w:eastAsia="宋体" w:hAnsi="宋体" w:cs="宋体" w:hint="eastAsia"/>
                <w:sz w:val="24"/>
              </w:rPr>
            </w:pPr>
            <w:r w:rsidRPr="009C4996">
              <w:rPr>
                <w:rFonts w:ascii="宋体" w:eastAsia="宋体" w:hAnsi="宋体" w:cs="Courier New" w:hint="eastAsia"/>
                <w:sz w:val="24"/>
                <w:szCs w:val="21"/>
              </w:rPr>
              <w:t>中小企业</w:t>
            </w:r>
          </w:p>
        </w:tc>
        <w:tc>
          <w:tcPr>
            <w:tcW w:w="6237" w:type="dxa"/>
            <w:vAlign w:val="center"/>
          </w:tcPr>
          <w:p w14:paraId="1B1C7762" w14:textId="0495E329" w:rsidR="002A31CB" w:rsidRPr="00BF05F8" w:rsidRDefault="002A31CB" w:rsidP="002A31CB">
            <w:pPr>
              <w:spacing w:line="276" w:lineRule="auto"/>
              <w:jc w:val="left"/>
              <w:rPr>
                <w:rFonts w:ascii="宋体" w:eastAsia="宋体" w:hAnsi="宋体" w:cs="宋体" w:hint="eastAsia"/>
                <w:sz w:val="24"/>
              </w:rPr>
            </w:pPr>
            <w:r w:rsidRPr="009C4996">
              <w:rPr>
                <w:rFonts w:ascii="宋体" w:eastAsia="宋体" w:hAnsi="宋体" w:cs="宋体" w:hint="eastAsia"/>
                <w:sz w:val="24"/>
                <w:szCs w:val="21"/>
              </w:rPr>
              <w:t>本项目专门面向中小企业采购</w:t>
            </w:r>
          </w:p>
        </w:tc>
      </w:tr>
      <w:bookmarkEnd w:id="514"/>
      <w:tr w:rsidR="00C0167D" w:rsidRPr="00AD726A" w14:paraId="241F79D4" w14:textId="77777777" w:rsidTr="00C30BB3">
        <w:trPr>
          <w:trHeight w:val="578"/>
          <w:jc w:val="center"/>
        </w:trPr>
        <w:tc>
          <w:tcPr>
            <w:tcW w:w="856" w:type="dxa"/>
            <w:vMerge/>
            <w:vAlign w:val="center"/>
          </w:tcPr>
          <w:p w14:paraId="448A73DE"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vAlign w:val="center"/>
          </w:tcPr>
          <w:p w14:paraId="0E8BF54D"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vAlign w:val="center"/>
          </w:tcPr>
          <w:p w14:paraId="2A4E42CC" w14:textId="405E48FB" w:rsidR="00C0167D" w:rsidRPr="00AD726A" w:rsidRDefault="002A31CB" w:rsidP="00C0167D">
            <w:pPr>
              <w:spacing w:line="276" w:lineRule="auto"/>
              <w:jc w:val="center"/>
              <w:rPr>
                <w:rFonts w:ascii="宋体" w:eastAsia="宋体" w:hAnsi="宋体" w:cs="宋体" w:hint="eastAsia"/>
                <w:sz w:val="24"/>
              </w:rPr>
            </w:pPr>
            <w:r w:rsidRPr="002A31CB">
              <w:rPr>
                <w:rFonts w:ascii="宋体" w:eastAsia="宋体" w:hAnsi="宋体" w:cs="Courier New" w:hint="eastAsia"/>
                <w:sz w:val="24"/>
                <w:szCs w:val="21"/>
              </w:rPr>
              <w:t>非联合体投标</w:t>
            </w:r>
          </w:p>
        </w:tc>
        <w:tc>
          <w:tcPr>
            <w:tcW w:w="6237" w:type="dxa"/>
            <w:vAlign w:val="center"/>
          </w:tcPr>
          <w:p w14:paraId="17654BF3" w14:textId="7469F7C5" w:rsidR="00C0167D" w:rsidRPr="00AD726A" w:rsidRDefault="002A31CB" w:rsidP="00C0167D">
            <w:pPr>
              <w:spacing w:line="276" w:lineRule="auto"/>
              <w:jc w:val="left"/>
              <w:rPr>
                <w:rFonts w:ascii="宋体" w:eastAsia="宋体" w:hAnsi="宋体" w:cs="宋体" w:hint="eastAsia"/>
                <w:sz w:val="24"/>
              </w:rPr>
            </w:pPr>
            <w:r w:rsidRPr="002A31CB">
              <w:rPr>
                <w:rFonts w:ascii="宋体" w:eastAsia="宋体" w:hAnsi="宋体" w:cs="宋体" w:hint="eastAsia"/>
                <w:sz w:val="24"/>
                <w:szCs w:val="21"/>
              </w:rPr>
              <w:t>本次磋商不接受联合体</w:t>
            </w:r>
          </w:p>
        </w:tc>
      </w:tr>
      <w:tr w:rsidR="00A434E4" w:rsidRPr="00AD726A" w14:paraId="01DF0DE0" w14:textId="77777777" w:rsidTr="00C30BB3">
        <w:trPr>
          <w:trHeight w:val="515"/>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14:paraId="005329FC" w14:textId="77777777" w:rsidR="00A434E4" w:rsidRPr="00AD726A" w:rsidRDefault="00A434E4"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2.1.3</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117E6A69" w14:textId="77777777" w:rsidR="00A434E4" w:rsidRPr="00AD726A" w:rsidRDefault="00A434E4"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响应性审查标准</w:t>
            </w:r>
          </w:p>
        </w:tc>
        <w:tc>
          <w:tcPr>
            <w:tcW w:w="2410" w:type="dxa"/>
            <w:gridSpan w:val="2"/>
            <w:tcBorders>
              <w:top w:val="single" w:sz="4" w:space="0" w:color="auto"/>
              <w:left w:val="single" w:sz="4" w:space="0" w:color="auto"/>
              <w:right w:val="single" w:sz="4" w:space="0" w:color="auto"/>
            </w:tcBorders>
            <w:vAlign w:val="center"/>
          </w:tcPr>
          <w:p w14:paraId="39C50B06" w14:textId="6EC97A38" w:rsidR="00A434E4" w:rsidRPr="00AD726A" w:rsidRDefault="00A434E4"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计划工期</w:t>
            </w:r>
          </w:p>
        </w:tc>
        <w:tc>
          <w:tcPr>
            <w:tcW w:w="6237" w:type="dxa"/>
            <w:tcBorders>
              <w:top w:val="single" w:sz="4" w:space="0" w:color="auto"/>
              <w:left w:val="single" w:sz="4" w:space="0" w:color="auto"/>
              <w:right w:val="single" w:sz="4" w:space="0" w:color="auto"/>
            </w:tcBorders>
            <w:vAlign w:val="center"/>
          </w:tcPr>
          <w:p w14:paraId="5744B4F5" w14:textId="5E596FDB" w:rsidR="00A434E4" w:rsidRPr="00AD726A" w:rsidRDefault="00511234" w:rsidP="006A0E32">
            <w:pPr>
              <w:spacing w:line="276" w:lineRule="auto"/>
              <w:jc w:val="left"/>
              <w:rPr>
                <w:rFonts w:ascii="宋体" w:eastAsia="宋体" w:hAnsi="宋体" w:cs="宋体" w:hint="eastAsia"/>
                <w:sz w:val="24"/>
              </w:rPr>
            </w:pPr>
            <w:r>
              <w:rPr>
                <w:rFonts w:ascii="宋体" w:eastAsia="宋体" w:hAnsi="宋体" w:cs="宋体" w:hint="eastAsia"/>
                <w:sz w:val="24"/>
              </w:rPr>
              <w:t>90</w:t>
            </w:r>
            <w:proofErr w:type="gramStart"/>
            <w:r>
              <w:rPr>
                <w:rFonts w:ascii="宋体" w:eastAsia="宋体" w:hAnsi="宋体" w:cs="宋体" w:hint="eastAsia"/>
                <w:sz w:val="24"/>
              </w:rPr>
              <w:t>日历天</w:t>
            </w:r>
            <w:proofErr w:type="gramEnd"/>
          </w:p>
        </w:tc>
      </w:tr>
      <w:tr w:rsidR="00AD726A" w:rsidRPr="00AD726A" w14:paraId="34893EE0" w14:textId="77777777" w:rsidTr="00C30BB3">
        <w:trPr>
          <w:trHeight w:val="476"/>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5F57532D" w14:textId="77777777" w:rsidR="00AD726A" w:rsidRPr="00AD726A" w:rsidRDefault="00AD726A" w:rsidP="006A0E32">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41ECDB9" w14:textId="77777777" w:rsidR="00AD726A" w:rsidRPr="00AD726A" w:rsidRDefault="00AD726A" w:rsidP="006A0E32">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C70D06" w14:textId="77777777" w:rsidR="00AD726A" w:rsidRPr="00AD726A" w:rsidRDefault="00AD726A"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质量标准</w:t>
            </w:r>
          </w:p>
        </w:tc>
        <w:tc>
          <w:tcPr>
            <w:tcW w:w="6237" w:type="dxa"/>
            <w:tcBorders>
              <w:top w:val="single" w:sz="4" w:space="0" w:color="auto"/>
              <w:left w:val="single" w:sz="4" w:space="0" w:color="auto"/>
              <w:bottom w:val="single" w:sz="4" w:space="0" w:color="auto"/>
              <w:right w:val="single" w:sz="4" w:space="0" w:color="auto"/>
            </w:tcBorders>
            <w:vAlign w:val="center"/>
          </w:tcPr>
          <w:p w14:paraId="1B4B585A" w14:textId="1C10B364" w:rsidR="00AD726A" w:rsidRPr="00AD726A" w:rsidRDefault="00C0167D" w:rsidP="006A0E32">
            <w:pPr>
              <w:widowControl/>
              <w:spacing w:line="276" w:lineRule="auto"/>
              <w:jc w:val="left"/>
              <w:rPr>
                <w:rFonts w:ascii="宋体" w:eastAsia="宋体" w:hAnsi="宋体" w:cs="宋体" w:hint="eastAsia"/>
                <w:sz w:val="24"/>
              </w:rPr>
            </w:pPr>
            <w:r>
              <w:rPr>
                <w:rFonts w:ascii="宋体" w:eastAsia="宋体" w:hAnsi="宋体" w:cs="宋体" w:hint="eastAsia"/>
                <w:sz w:val="24"/>
              </w:rPr>
              <w:t>合格</w:t>
            </w:r>
          </w:p>
        </w:tc>
      </w:tr>
      <w:tr w:rsidR="00C0167D" w:rsidRPr="00AD726A" w14:paraId="6DB0B501" w14:textId="77777777" w:rsidTr="00C30BB3">
        <w:trPr>
          <w:trHeight w:val="476"/>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4FC2FDFB"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69657A2"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ACA656" w14:textId="0661D3CE" w:rsidR="00C0167D" w:rsidRPr="00AD726A" w:rsidRDefault="00C0167D" w:rsidP="00C0167D">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磋商有效期</w:t>
            </w:r>
          </w:p>
        </w:tc>
        <w:tc>
          <w:tcPr>
            <w:tcW w:w="6237" w:type="dxa"/>
            <w:tcBorders>
              <w:top w:val="single" w:sz="4" w:space="0" w:color="auto"/>
              <w:left w:val="single" w:sz="4" w:space="0" w:color="auto"/>
              <w:bottom w:val="single" w:sz="4" w:space="0" w:color="auto"/>
              <w:right w:val="single" w:sz="4" w:space="0" w:color="auto"/>
            </w:tcBorders>
            <w:vAlign w:val="center"/>
          </w:tcPr>
          <w:p w14:paraId="0A760BD6" w14:textId="72073E41" w:rsidR="00C0167D" w:rsidRDefault="00C0167D" w:rsidP="00C0167D">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响应文件递交截止之日起60</w:t>
            </w:r>
            <w:proofErr w:type="gramStart"/>
            <w:r w:rsidRPr="00AD726A">
              <w:rPr>
                <w:rFonts w:ascii="宋体" w:eastAsia="宋体" w:hAnsi="宋体" w:cs="宋体" w:hint="eastAsia"/>
                <w:sz w:val="24"/>
              </w:rPr>
              <w:t>日历天</w:t>
            </w:r>
            <w:proofErr w:type="gramEnd"/>
          </w:p>
        </w:tc>
      </w:tr>
      <w:tr w:rsidR="00C0167D" w:rsidRPr="00AD726A" w14:paraId="64C7A663" w14:textId="77777777" w:rsidTr="00C30BB3">
        <w:trPr>
          <w:trHeight w:val="582"/>
          <w:jc w:val="center"/>
        </w:trPr>
        <w:tc>
          <w:tcPr>
            <w:tcW w:w="856" w:type="dxa"/>
            <w:vMerge/>
            <w:tcBorders>
              <w:top w:val="single" w:sz="4" w:space="0" w:color="auto"/>
              <w:left w:val="single" w:sz="4" w:space="0" w:color="auto"/>
              <w:bottom w:val="single" w:sz="4" w:space="0" w:color="auto"/>
              <w:right w:val="single" w:sz="4" w:space="0" w:color="auto"/>
            </w:tcBorders>
            <w:vAlign w:val="center"/>
          </w:tcPr>
          <w:p w14:paraId="103DEA79"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258E84B"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7D451E7" w14:textId="5110DCB3" w:rsidR="00C0167D" w:rsidRPr="00AD726A" w:rsidRDefault="00C0167D" w:rsidP="00C0167D">
            <w:pPr>
              <w:widowControl/>
              <w:spacing w:line="276" w:lineRule="auto"/>
              <w:jc w:val="center"/>
              <w:rPr>
                <w:rFonts w:ascii="宋体" w:eastAsia="宋体" w:hAnsi="宋体" w:cs="宋体" w:hint="eastAsia"/>
                <w:sz w:val="24"/>
              </w:rPr>
            </w:pPr>
            <w:r w:rsidRPr="00C0167D">
              <w:rPr>
                <w:rFonts w:ascii="宋体" w:eastAsia="宋体" w:hAnsi="宋体" w:cs="宋体" w:hint="eastAsia"/>
                <w:sz w:val="24"/>
              </w:rPr>
              <w:t>已标价工程量清单</w:t>
            </w:r>
          </w:p>
        </w:tc>
        <w:tc>
          <w:tcPr>
            <w:tcW w:w="6237" w:type="dxa"/>
            <w:tcBorders>
              <w:top w:val="single" w:sz="4" w:space="0" w:color="auto"/>
              <w:left w:val="single" w:sz="4" w:space="0" w:color="auto"/>
              <w:bottom w:val="single" w:sz="4" w:space="0" w:color="auto"/>
              <w:right w:val="single" w:sz="4" w:space="0" w:color="auto"/>
            </w:tcBorders>
            <w:vAlign w:val="center"/>
          </w:tcPr>
          <w:p w14:paraId="4756B76D" w14:textId="63EF5407" w:rsidR="00C0167D" w:rsidRPr="00AD726A" w:rsidRDefault="00C0167D" w:rsidP="00C0167D">
            <w:pPr>
              <w:spacing w:line="276" w:lineRule="auto"/>
              <w:jc w:val="left"/>
              <w:rPr>
                <w:rFonts w:ascii="宋体" w:eastAsia="宋体" w:hAnsi="宋体" w:cs="宋体" w:hint="eastAsia"/>
                <w:sz w:val="24"/>
              </w:rPr>
            </w:pPr>
            <w:r w:rsidRPr="00C0167D">
              <w:rPr>
                <w:rFonts w:ascii="宋体" w:eastAsia="宋体" w:hAnsi="宋体" w:cs="宋体" w:hint="eastAsia"/>
                <w:sz w:val="24"/>
              </w:rPr>
              <w:t>符合“工程量清单”给出的范围及数量，投标人不得擅自修改工程量清单上的工程项目和数量，否则其投标将予否决。</w:t>
            </w:r>
          </w:p>
        </w:tc>
      </w:tr>
      <w:tr w:rsidR="00680930" w:rsidRPr="00AD726A" w14:paraId="266BC071" w14:textId="77777777" w:rsidTr="00C30BB3">
        <w:trPr>
          <w:trHeight w:val="582"/>
          <w:jc w:val="center"/>
        </w:trPr>
        <w:tc>
          <w:tcPr>
            <w:tcW w:w="10212" w:type="dxa"/>
            <w:gridSpan w:val="6"/>
            <w:tcBorders>
              <w:top w:val="single" w:sz="4" w:space="0" w:color="auto"/>
              <w:left w:val="nil"/>
              <w:bottom w:val="single" w:sz="4" w:space="0" w:color="auto"/>
              <w:right w:val="nil"/>
            </w:tcBorders>
            <w:vAlign w:val="center"/>
          </w:tcPr>
          <w:p w14:paraId="73F29649" w14:textId="77777777"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二、详细审查：</w:t>
            </w:r>
          </w:p>
          <w:p w14:paraId="3C7C5FA9" w14:textId="77777777" w:rsidR="00680930" w:rsidRPr="00422483" w:rsidRDefault="00680930" w:rsidP="006A0E32">
            <w:pPr>
              <w:widowControl/>
              <w:spacing w:line="276" w:lineRule="auto"/>
              <w:jc w:val="left"/>
              <w:rPr>
                <w:rFonts w:ascii="宋体" w:eastAsia="宋体" w:hAnsi="宋体" w:cs="宋体" w:hint="eastAsia"/>
                <w:sz w:val="24"/>
              </w:rPr>
            </w:pPr>
            <w:bookmarkStart w:id="515" w:name="_Toc517179004"/>
            <w:bookmarkStart w:id="516" w:name="_Toc16770583"/>
            <w:bookmarkStart w:id="517" w:name="_Toc528078063"/>
            <w:bookmarkStart w:id="518" w:name="_Toc512514899"/>
            <w:bookmarkStart w:id="519" w:name="_Toc13219"/>
            <w:bookmarkStart w:id="520" w:name="_Toc43302814"/>
            <w:bookmarkEnd w:id="515"/>
            <w:bookmarkEnd w:id="516"/>
            <w:bookmarkEnd w:id="517"/>
            <w:bookmarkEnd w:id="518"/>
            <w:r w:rsidRPr="00422483">
              <w:rPr>
                <w:rFonts w:ascii="宋体" w:eastAsia="宋体" w:hAnsi="宋体" w:cs="宋体" w:hint="eastAsia"/>
                <w:sz w:val="24"/>
              </w:rPr>
              <w:t>评分标准</w:t>
            </w:r>
            <w:bookmarkEnd w:id="519"/>
            <w:bookmarkEnd w:id="520"/>
          </w:p>
          <w:p w14:paraId="0A6EBB07" w14:textId="7C18849E"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分值构成(总分100分) 报价分：30分；技术分：</w:t>
            </w:r>
            <w:r w:rsidR="006A0E32">
              <w:rPr>
                <w:rFonts w:ascii="宋体" w:eastAsia="宋体" w:hAnsi="宋体" w:cs="宋体"/>
                <w:sz w:val="24"/>
              </w:rPr>
              <w:t>5</w:t>
            </w:r>
            <w:r w:rsidR="00846DC0">
              <w:rPr>
                <w:rFonts w:ascii="宋体" w:eastAsia="宋体" w:hAnsi="宋体" w:cs="宋体"/>
                <w:sz w:val="24"/>
              </w:rPr>
              <w:t>4</w:t>
            </w:r>
            <w:r w:rsidRPr="00422483">
              <w:rPr>
                <w:rFonts w:ascii="宋体" w:eastAsia="宋体" w:hAnsi="宋体" w:cs="宋体" w:hint="eastAsia"/>
                <w:sz w:val="24"/>
              </w:rPr>
              <w:t>分；商务分：</w:t>
            </w:r>
            <w:r w:rsidR="00846DC0">
              <w:rPr>
                <w:rFonts w:ascii="宋体" w:eastAsia="宋体" w:hAnsi="宋体" w:cs="宋体"/>
                <w:sz w:val="24"/>
              </w:rPr>
              <w:t>16</w:t>
            </w:r>
            <w:r w:rsidRPr="00422483">
              <w:rPr>
                <w:rFonts w:ascii="宋体" w:eastAsia="宋体" w:hAnsi="宋体" w:cs="宋体" w:hint="eastAsia"/>
                <w:sz w:val="24"/>
              </w:rPr>
              <w:t>分；</w:t>
            </w:r>
          </w:p>
          <w:p w14:paraId="5509ACD8" w14:textId="77777777"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综合得分按公式计算：综合得分=报价得分＋技术得分＋商务得分；</w:t>
            </w:r>
          </w:p>
          <w:p w14:paraId="6378A556" w14:textId="012F2284" w:rsidR="00680930" w:rsidRPr="00422483" w:rsidRDefault="00680930" w:rsidP="006A0E32">
            <w:pPr>
              <w:widowControl/>
              <w:spacing w:line="276" w:lineRule="auto"/>
              <w:ind w:firstLineChars="200" w:firstLine="480"/>
              <w:jc w:val="left"/>
              <w:rPr>
                <w:rFonts w:ascii="宋体" w:eastAsia="宋体" w:hAnsi="宋体" w:cs="宋体" w:hint="eastAsia"/>
                <w:sz w:val="24"/>
              </w:rPr>
            </w:pPr>
            <w:r w:rsidRPr="00422483">
              <w:rPr>
                <w:rFonts w:ascii="宋体" w:eastAsia="宋体" w:hAnsi="宋体" w:cs="宋体" w:hint="eastAsia"/>
                <w:sz w:val="24"/>
              </w:rPr>
              <w:t>供应</w:t>
            </w:r>
            <w:proofErr w:type="gramStart"/>
            <w:r w:rsidRPr="00422483">
              <w:rPr>
                <w:rFonts w:ascii="宋体" w:eastAsia="宋体" w:hAnsi="宋体" w:cs="宋体" w:hint="eastAsia"/>
                <w:sz w:val="24"/>
              </w:rPr>
              <w:t>商综合</w:t>
            </w:r>
            <w:proofErr w:type="gramEnd"/>
            <w:r w:rsidRPr="00422483">
              <w:rPr>
                <w:rFonts w:ascii="宋体" w:eastAsia="宋体" w:hAnsi="宋体" w:cs="宋体" w:hint="eastAsia"/>
                <w:sz w:val="24"/>
              </w:rPr>
              <w:t>得分按下列公式计算（计算</w:t>
            </w:r>
            <w:proofErr w:type="gramStart"/>
            <w:r w:rsidRPr="00422483">
              <w:rPr>
                <w:rFonts w:ascii="宋体" w:eastAsia="宋体" w:hAnsi="宋体" w:cs="宋体" w:hint="eastAsia"/>
                <w:sz w:val="24"/>
              </w:rPr>
              <w:t>分值均</w:t>
            </w:r>
            <w:proofErr w:type="gramEnd"/>
            <w:r w:rsidRPr="00422483">
              <w:rPr>
                <w:rFonts w:ascii="宋体" w:eastAsia="宋体" w:hAnsi="宋体" w:cs="宋体" w:hint="eastAsia"/>
                <w:sz w:val="24"/>
              </w:rPr>
              <w:t>保留两位小数）；</w:t>
            </w:r>
          </w:p>
        </w:tc>
      </w:tr>
      <w:tr w:rsidR="00AD726A" w:rsidRPr="00AD726A" w14:paraId="5CFC165C" w14:textId="77777777" w:rsidTr="00C30BB3">
        <w:trPr>
          <w:trHeight w:val="456"/>
          <w:jc w:val="center"/>
        </w:trPr>
        <w:tc>
          <w:tcPr>
            <w:tcW w:w="998" w:type="dxa"/>
            <w:gridSpan w:val="2"/>
            <w:tcBorders>
              <w:top w:val="single" w:sz="4" w:space="0" w:color="auto"/>
              <w:left w:val="single" w:sz="4" w:space="0" w:color="auto"/>
              <w:bottom w:val="single" w:sz="4" w:space="0" w:color="auto"/>
            </w:tcBorders>
            <w:vAlign w:val="center"/>
          </w:tcPr>
          <w:p w14:paraId="5A472357"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条款号</w:t>
            </w:r>
          </w:p>
        </w:tc>
        <w:tc>
          <w:tcPr>
            <w:tcW w:w="1418" w:type="dxa"/>
            <w:gridSpan w:val="2"/>
            <w:tcBorders>
              <w:top w:val="single" w:sz="4" w:space="0" w:color="auto"/>
              <w:bottom w:val="single" w:sz="4" w:space="0" w:color="auto"/>
            </w:tcBorders>
            <w:vAlign w:val="center"/>
          </w:tcPr>
          <w:p w14:paraId="7623B8B6"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评分因素</w:t>
            </w:r>
          </w:p>
        </w:tc>
        <w:tc>
          <w:tcPr>
            <w:tcW w:w="7796" w:type="dxa"/>
            <w:gridSpan w:val="2"/>
            <w:tcBorders>
              <w:top w:val="single" w:sz="4" w:space="0" w:color="auto"/>
              <w:bottom w:val="single" w:sz="4" w:space="0" w:color="auto"/>
              <w:right w:val="single" w:sz="4" w:space="0" w:color="auto"/>
            </w:tcBorders>
            <w:vAlign w:val="center"/>
          </w:tcPr>
          <w:p w14:paraId="537224D6"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tc>
      </w:tr>
      <w:tr w:rsidR="006A0E32" w:rsidRPr="00AD726A" w14:paraId="3E9F0C4E" w14:textId="77777777" w:rsidTr="00C30BB3">
        <w:trPr>
          <w:trHeight w:val="416"/>
          <w:jc w:val="center"/>
        </w:trPr>
        <w:tc>
          <w:tcPr>
            <w:tcW w:w="998" w:type="dxa"/>
            <w:gridSpan w:val="2"/>
            <w:tcBorders>
              <w:top w:val="single" w:sz="4" w:space="0" w:color="auto"/>
              <w:left w:val="single" w:sz="4" w:space="0" w:color="auto"/>
              <w:bottom w:val="single" w:sz="4" w:space="0" w:color="auto"/>
            </w:tcBorders>
            <w:vAlign w:val="center"/>
          </w:tcPr>
          <w:p w14:paraId="12C9C14F" w14:textId="77777777"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报价</w:t>
            </w:r>
          </w:p>
          <w:p w14:paraId="6109A693" w14:textId="77777777"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p w14:paraId="1AF963D5" w14:textId="4A483C0E"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（30分）</w:t>
            </w:r>
          </w:p>
        </w:tc>
        <w:tc>
          <w:tcPr>
            <w:tcW w:w="1418" w:type="dxa"/>
            <w:gridSpan w:val="2"/>
            <w:tcBorders>
              <w:top w:val="single" w:sz="4" w:space="0" w:color="auto"/>
              <w:bottom w:val="single" w:sz="4" w:space="0" w:color="auto"/>
            </w:tcBorders>
            <w:vAlign w:val="center"/>
          </w:tcPr>
          <w:p w14:paraId="6C77AEE1" w14:textId="5034B914"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磋商报价</w:t>
            </w:r>
          </w:p>
        </w:tc>
        <w:tc>
          <w:tcPr>
            <w:tcW w:w="7796" w:type="dxa"/>
            <w:gridSpan w:val="2"/>
            <w:tcBorders>
              <w:top w:val="single" w:sz="4" w:space="0" w:color="auto"/>
              <w:bottom w:val="single" w:sz="4" w:space="0" w:color="auto"/>
              <w:right w:val="single" w:sz="4" w:space="0" w:color="auto"/>
            </w:tcBorders>
            <w:vAlign w:val="center"/>
          </w:tcPr>
          <w:p w14:paraId="685B29AD" w14:textId="679758E9"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价格</w:t>
            </w:r>
            <w:proofErr w:type="gramStart"/>
            <w:r w:rsidRPr="00BF05F8">
              <w:rPr>
                <w:rFonts w:ascii="宋体" w:eastAsia="宋体" w:hAnsi="宋体" w:cs="宋体" w:hint="eastAsia"/>
                <w:sz w:val="24"/>
              </w:rPr>
              <w:t>分统一</w:t>
            </w:r>
            <w:proofErr w:type="gramEnd"/>
            <w:r w:rsidRPr="00BF05F8">
              <w:rPr>
                <w:rFonts w:ascii="宋体" w:eastAsia="宋体" w:hAnsi="宋体" w:cs="宋体" w:hint="eastAsia"/>
                <w:sz w:val="24"/>
              </w:rPr>
              <w:t>采用低价优先法计算，即满足磋商文件要求且最后报价最低的供应商的价格为磋商基准价，其价格分为满分</w:t>
            </w:r>
            <w:r w:rsidR="000943E9">
              <w:rPr>
                <w:rFonts w:ascii="宋体" w:eastAsia="宋体" w:hAnsi="宋体" w:cs="宋体" w:hint="eastAsia"/>
                <w:sz w:val="24"/>
              </w:rPr>
              <w:t>3</w:t>
            </w:r>
            <w:r w:rsidR="000943E9">
              <w:rPr>
                <w:rFonts w:ascii="宋体" w:eastAsia="宋体" w:hAnsi="宋体" w:cs="宋体"/>
                <w:sz w:val="24"/>
              </w:rPr>
              <w:t>0</w:t>
            </w:r>
            <w:r w:rsidR="000943E9">
              <w:rPr>
                <w:rFonts w:ascii="宋体" w:eastAsia="宋体" w:hAnsi="宋体" w:cs="宋体" w:hint="eastAsia"/>
                <w:sz w:val="24"/>
              </w:rPr>
              <w:t>分</w:t>
            </w:r>
            <w:r w:rsidRPr="00BF05F8">
              <w:rPr>
                <w:rFonts w:ascii="宋体" w:eastAsia="宋体" w:hAnsi="宋体" w:cs="宋体" w:hint="eastAsia"/>
                <w:sz w:val="24"/>
              </w:rPr>
              <w:t>。</w:t>
            </w:r>
          </w:p>
          <w:p w14:paraId="0C5ACB76" w14:textId="77777777"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其他供应商的价格</w:t>
            </w:r>
            <w:proofErr w:type="gramStart"/>
            <w:r w:rsidRPr="00BF05F8">
              <w:rPr>
                <w:rFonts w:ascii="宋体" w:eastAsia="宋体" w:hAnsi="宋体" w:cs="宋体" w:hint="eastAsia"/>
                <w:sz w:val="24"/>
              </w:rPr>
              <w:t>分统一</w:t>
            </w:r>
            <w:proofErr w:type="gramEnd"/>
            <w:r w:rsidRPr="00BF05F8">
              <w:rPr>
                <w:rFonts w:ascii="宋体" w:eastAsia="宋体" w:hAnsi="宋体" w:cs="宋体" w:hint="eastAsia"/>
                <w:sz w:val="24"/>
              </w:rPr>
              <w:t>按照下列公式计算：</w:t>
            </w:r>
          </w:p>
          <w:p w14:paraId="123C19C7" w14:textId="77777777"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磋商报价得分</w:t>
            </w:r>
            <w:r w:rsidRPr="00BF05F8">
              <w:rPr>
                <w:rFonts w:ascii="宋体" w:eastAsia="宋体" w:hAnsi="宋体" w:cs="宋体"/>
                <w:sz w:val="24"/>
              </w:rPr>
              <w:t xml:space="preserve">=（磋商基准价/最后磋商报价）×30                            </w:t>
            </w:r>
          </w:p>
          <w:p w14:paraId="7DCE6577"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注：</w:t>
            </w:r>
            <w:r w:rsidRPr="000943E9">
              <w:rPr>
                <w:rFonts w:ascii="宋体" w:eastAsia="宋体" w:hAnsi="宋体" w:cs="宋体"/>
                <w:sz w:val="24"/>
              </w:rPr>
              <w:t>1、落实的政府采购政策：</w:t>
            </w:r>
          </w:p>
          <w:p w14:paraId="72178ED2"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1）本项目专门面向中小企业采购，不再进行价格扣除。参加政府采购活动的中小企业应当提供《中小企业声明函》；</w:t>
            </w:r>
          </w:p>
          <w:p w14:paraId="0CCF1397"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2）关于监狱企业：视同小微企业。须提供由省级以上监狱管理局、戒毒管理局（含新疆生产建设兵团）出具的属于监狱企业的证明文件；</w:t>
            </w:r>
          </w:p>
          <w:p w14:paraId="26B5ABB4" w14:textId="52D2F43D" w:rsidR="00BF05F8" w:rsidRPr="00BF05F8"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3）关于残疾人福利性单位：视同小微企业。须提供完整的“残疾人福利性单位声明函”</w:t>
            </w:r>
            <w:r>
              <w:rPr>
                <w:rFonts w:ascii="宋体" w:eastAsia="宋体" w:hAnsi="宋体" w:cs="宋体" w:hint="eastAsia"/>
                <w:sz w:val="24"/>
              </w:rPr>
              <w:t>。</w:t>
            </w:r>
          </w:p>
          <w:p w14:paraId="467CD909" w14:textId="1E71FE4B" w:rsidR="000943E9" w:rsidRPr="00AD726A" w:rsidRDefault="00BF05F8" w:rsidP="000943E9">
            <w:pPr>
              <w:spacing w:line="276" w:lineRule="auto"/>
              <w:jc w:val="left"/>
              <w:rPr>
                <w:rFonts w:ascii="宋体" w:eastAsia="宋体" w:hAnsi="宋体" w:cs="宋体" w:hint="eastAsia"/>
                <w:sz w:val="24"/>
              </w:rPr>
            </w:pPr>
            <w:r w:rsidRPr="00BF05F8">
              <w:rPr>
                <w:rFonts w:ascii="宋体" w:eastAsia="宋体" w:hAnsi="宋体" w:cs="宋体"/>
                <w:sz w:val="24"/>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rsidR="00C3276E" w:rsidRPr="00AD726A" w14:paraId="6DDF7ADD" w14:textId="77777777" w:rsidTr="00C30BB3">
        <w:trPr>
          <w:trHeight w:val="2540"/>
          <w:jc w:val="center"/>
        </w:trPr>
        <w:tc>
          <w:tcPr>
            <w:tcW w:w="998" w:type="dxa"/>
            <w:gridSpan w:val="2"/>
            <w:vMerge w:val="restart"/>
            <w:vAlign w:val="center"/>
          </w:tcPr>
          <w:p w14:paraId="59519D2A"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技术标</w:t>
            </w:r>
          </w:p>
          <w:p w14:paraId="2B07464D"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p w14:paraId="211258CA" w14:textId="3484CFEC"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（5</w:t>
            </w:r>
            <w:r w:rsidR="00846DC0">
              <w:rPr>
                <w:rFonts w:ascii="宋体" w:eastAsia="宋体" w:hAnsi="宋体" w:cs="宋体"/>
                <w:sz w:val="24"/>
              </w:rPr>
              <w:t>4</w:t>
            </w:r>
            <w:r w:rsidRPr="00AD726A">
              <w:rPr>
                <w:rFonts w:ascii="宋体" w:eastAsia="宋体" w:hAnsi="宋体" w:cs="宋体" w:hint="eastAsia"/>
                <w:sz w:val="24"/>
              </w:rPr>
              <w:t>分）</w:t>
            </w:r>
          </w:p>
        </w:tc>
        <w:tc>
          <w:tcPr>
            <w:tcW w:w="1418" w:type="dxa"/>
            <w:gridSpan w:val="2"/>
            <w:vAlign w:val="center"/>
          </w:tcPr>
          <w:p w14:paraId="57E4F8E0" w14:textId="45B015A7" w:rsidR="00C3276E" w:rsidRPr="00AD726A" w:rsidRDefault="00132A23" w:rsidP="006A0E32">
            <w:pPr>
              <w:spacing w:line="276" w:lineRule="auto"/>
              <w:jc w:val="center"/>
              <w:rPr>
                <w:rFonts w:ascii="宋体" w:eastAsia="宋体" w:hAnsi="宋体" w:cs="宋体" w:hint="eastAsia"/>
                <w:sz w:val="24"/>
              </w:rPr>
            </w:pPr>
            <w:bookmarkStart w:id="521" w:name="_Hlk196724638"/>
            <w:r w:rsidRPr="00132A23">
              <w:rPr>
                <w:rFonts w:ascii="宋体" w:eastAsia="宋体" w:hAnsi="宋体" w:cs="宋体" w:hint="eastAsia"/>
                <w:sz w:val="24"/>
              </w:rPr>
              <w:t>施工方案与技术措施</w:t>
            </w:r>
          </w:p>
          <w:bookmarkEnd w:id="521"/>
          <w:p w14:paraId="062C8BC2" w14:textId="5A486A4E"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132A23">
              <w:rPr>
                <w:rFonts w:ascii="宋体" w:eastAsia="宋体" w:hAnsi="宋体" w:cs="宋体"/>
                <w:sz w:val="24"/>
              </w:rPr>
              <w:t>6</w:t>
            </w:r>
            <w:r w:rsidRPr="00AD726A">
              <w:rPr>
                <w:rFonts w:ascii="宋体" w:eastAsia="宋体" w:hAnsi="宋体" w:cs="宋体" w:hint="eastAsia"/>
                <w:sz w:val="24"/>
              </w:rPr>
              <w:t>分）</w:t>
            </w:r>
          </w:p>
          <w:p w14:paraId="75FA57E8" w14:textId="77777777" w:rsidR="00C3276E" w:rsidRPr="00AD726A" w:rsidRDefault="00C3276E" w:rsidP="006A0E32">
            <w:pPr>
              <w:spacing w:line="276" w:lineRule="auto"/>
              <w:jc w:val="center"/>
              <w:rPr>
                <w:rFonts w:ascii="宋体" w:eastAsia="宋体" w:hAnsi="宋体" w:cs="宋体" w:hint="eastAsia"/>
                <w:sz w:val="24"/>
              </w:rPr>
            </w:pPr>
          </w:p>
        </w:tc>
        <w:tc>
          <w:tcPr>
            <w:tcW w:w="7796" w:type="dxa"/>
            <w:gridSpan w:val="2"/>
            <w:vAlign w:val="center"/>
          </w:tcPr>
          <w:p w14:paraId="6D596602" w14:textId="4F2C1A47"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供应商提供的施工方案与技术措施，内容详细完整，安排科学合理，针对性强的得</w:t>
            </w:r>
            <w:r w:rsidRPr="00E7189D">
              <w:rPr>
                <w:rFonts w:ascii="宋体" w:eastAsia="宋体" w:hAnsi="宋体" w:cs="宋体"/>
                <w:sz w:val="24"/>
              </w:rPr>
              <w:t>6分；</w:t>
            </w:r>
          </w:p>
          <w:p w14:paraId="19AB5E27" w14:textId="0DD18E3E"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供应商提供的施工方案与技术措施，内容完整，安排科学合理，针对性较强的得</w:t>
            </w:r>
            <w:r w:rsidRPr="00E7189D">
              <w:rPr>
                <w:rFonts w:ascii="宋体" w:eastAsia="宋体" w:hAnsi="宋体" w:cs="宋体"/>
                <w:sz w:val="24"/>
              </w:rPr>
              <w:t>4分；</w:t>
            </w:r>
          </w:p>
          <w:p w14:paraId="5E47C8B8" w14:textId="3883E58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供应商提供的施工方案与技术措施，内容基本完整，安排合理可行的得</w:t>
            </w:r>
            <w:r w:rsidRPr="00E7189D">
              <w:rPr>
                <w:rFonts w:ascii="宋体" w:eastAsia="宋体" w:hAnsi="宋体" w:cs="宋体"/>
                <w:sz w:val="24"/>
              </w:rPr>
              <w:t>2分；</w:t>
            </w:r>
          </w:p>
          <w:p w14:paraId="200B5598" w14:textId="2745F4DF"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261729F3" w14:textId="77777777" w:rsidTr="00C30BB3">
        <w:trPr>
          <w:trHeight w:val="2540"/>
          <w:jc w:val="center"/>
        </w:trPr>
        <w:tc>
          <w:tcPr>
            <w:tcW w:w="998" w:type="dxa"/>
            <w:gridSpan w:val="2"/>
            <w:vMerge/>
            <w:vAlign w:val="center"/>
          </w:tcPr>
          <w:p w14:paraId="4E3BEA47"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6B978B9E" w14:textId="7DB974B5" w:rsidR="00C3276E" w:rsidRPr="00AD726A" w:rsidRDefault="00E7189D" w:rsidP="006A0E32">
            <w:pPr>
              <w:spacing w:line="276" w:lineRule="auto"/>
              <w:jc w:val="center"/>
              <w:rPr>
                <w:rFonts w:ascii="宋体" w:eastAsia="宋体" w:hAnsi="宋体" w:cs="宋体" w:hint="eastAsia"/>
                <w:sz w:val="24"/>
              </w:rPr>
            </w:pPr>
            <w:bookmarkStart w:id="522" w:name="_Hlk196724656"/>
            <w:r w:rsidRPr="00E7189D">
              <w:rPr>
                <w:rFonts w:ascii="宋体" w:eastAsia="宋体" w:hAnsi="宋体" w:cs="宋体" w:hint="eastAsia"/>
                <w:sz w:val="24"/>
              </w:rPr>
              <w:t>质量管理体系与措施</w:t>
            </w:r>
          </w:p>
          <w:bookmarkEnd w:id="522"/>
          <w:p w14:paraId="2FD426D5" w14:textId="184BDA73"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2792A2C1" w14:textId="4C35352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供应商提供的质量管理体系与措施，内容详细完整，安排科学合理，针对性强的得</w:t>
            </w:r>
            <w:r w:rsidRPr="00E7189D">
              <w:rPr>
                <w:rFonts w:ascii="宋体" w:eastAsia="宋体" w:hAnsi="宋体" w:cs="宋体"/>
                <w:sz w:val="24"/>
              </w:rPr>
              <w:t>6分；</w:t>
            </w:r>
          </w:p>
          <w:p w14:paraId="3F7A8222" w14:textId="41FCC107"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供应商提供的质量管理体系与措施，内容完整，安排科学合理，针对性较强的得</w:t>
            </w:r>
            <w:r w:rsidRPr="00E7189D">
              <w:rPr>
                <w:rFonts w:ascii="宋体" w:eastAsia="宋体" w:hAnsi="宋体" w:cs="宋体"/>
                <w:sz w:val="24"/>
              </w:rPr>
              <w:t>4分；</w:t>
            </w:r>
          </w:p>
          <w:p w14:paraId="59DF18C8" w14:textId="66BB699A"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供应商提供的质量管理体系与措施，内容基本完整，安排合理可行的得</w:t>
            </w:r>
            <w:r w:rsidRPr="00E7189D">
              <w:rPr>
                <w:rFonts w:ascii="宋体" w:eastAsia="宋体" w:hAnsi="宋体" w:cs="宋体"/>
                <w:sz w:val="24"/>
              </w:rPr>
              <w:t>2分；</w:t>
            </w:r>
          </w:p>
          <w:p w14:paraId="78E28BB9" w14:textId="5F2EFFEC"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Pr>
                <w:rFonts w:ascii="宋体" w:eastAsia="宋体" w:hAnsi="宋体" w:cs="宋体" w:hint="eastAsia"/>
                <w:sz w:val="24"/>
              </w:rPr>
              <w:t>；</w:t>
            </w:r>
          </w:p>
        </w:tc>
      </w:tr>
      <w:tr w:rsidR="00C3276E" w:rsidRPr="00AD726A" w14:paraId="49BF2108" w14:textId="77777777" w:rsidTr="00C30BB3">
        <w:trPr>
          <w:trHeight w:val="2547"/>
          <w:jc w:val="center"/>
        </w:trPr>
        <w:tc>
          <w:tcPr>
            <w:tcW w:w="998" w:type="dxa"/>
            <w:gridSpan w:val="2"/>
            <w:vMerge/>
            <w:vAlign w:val="center"/>
          </w:tcPr>
          <w:p w14:paraId="26CF8803"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02A19982" w14:textId="77777777" w:rsidR="00C3276E" w:rsidRPr="00AD726A" w:rsidRDefault="00C3276E" w:rsidP="006A0E32">
            <w:pPr>
              <w:spacing w:line="276" w:lineRule="auto"/>
              <w:jc w:val="center"/>
              <w:rPr>
                <w:rFonts w:ascii="宋体" w:eastAsia="宋体" w:hAnsi="宋体" w:cs="宋体" w:hint="eastAsia"/>
                <w:sz w:val="24"/>
              </w:rPr>
            </w:pPr>
            <w:bookmarkStart w:id="523" w:name="_Hlk196724666"/>
            <w:r w:rsidRPr="00AD726A">
              <w:rPr>
                <w:rFonts w:ascii="宋体" w:eastAsia="宋体" w:hAnsi="宋体" w:cs="宋体" w:hint="eastAsia"/>
                <w:sz w:val="24"/>
              </w:rPr>
              <w:t>安全管理体系与措施</w:t>
            </w:r>
          </w:p>
          <w:bookmarkEnd w:id="523"/>
          <w:p w14:paraId="0C8ACF78" w14:textId="1E51024E"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5D9BCF6B" w14:textId="414E3228"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供应商提供的安全管理体系与措施，内容详细完整，安排科学合理，针对性强的得</w:t>
            </w:r>
            <w:r w:rsidRPr="00E7189D">
              <w:rPr>
                <w:rFonts w:ascii="宋体" w:eastAsia="宋体" w:hAnsi="宋体" w:cs="宋体"/>
                <w:sz w:val="24"/>
              </w:rPr>
              <w:t>6分；</w:t>
            </w:r>
          </w:p>
          <w:p w14:paraId="3D7116AF" w14:textId="0B6712CB"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供应商提供的安全管理体系与措施，内容完整，安排科学合理，针对性较强的得</w:t>
            </w:r>
            <w:r w:rsidRPr="00E7189D">
              <w:rPr>
                <w:rFonts w:ascii="宋体" w:eastAsia="宋体" w:hAnsi="宋体" w:cs="宋体"/>
                <w:sz w:val="24"/>
              </w:rPr>
              <w:t>4分；</w:t>
            </w:r>
          </w:p>
          <w:p w14:paraId="3680171C" w14:textId="5965CED4"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供应商提供的安全管理体系与措施，内容基本完整，安排合理可行的得</w:t>
            </w:r>
            <w:r w:rsidRPr="00E7189D">
              <w:rPr>
                <w:rFonts w:ascii="宋体" w:eastAsia="宋体" w:hAnsi="宋体" w:cs="宋体"/>
                <w:sz w:val="24"/>
              </w:rPr>
              <w:t>2分；</w:t>
            </w:r>
          </w:p>
          <w:p w14:paraId="4445EDC3" w14:textId="56D9BE75"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4E316845" w14:textId="77777777" w:rsidTr="00C30BB3">
        <w:trPr>
          <w:trHeight w:val="2527"/>
          <w:jc w:val="center"/>
        </w:trPr>
        <w:tc>
          <w:tcPr>
            <w:tcW w:w="998" w:type="dxa"/>
            <w:gridSpan w:val="2"/>
            <w:vMerge/>
            <w:vAlign w:val="center"/>
          </w:tcPr>
          <w:p w14:paraId="716CF752"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7C590510" w14:textId="5D6C10FF"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环保管理体系与措施</w:t>
            </w:r>
            <w:r w:rsidR="00C3276E" w:rsidRPr="00AD726A">
              <w:rPr>
                <w:rFonts w:ascii="宋体" w:eastAsia="宋体" w:hAnsi="宋体" w:cs="宋体" w:hint="eastAsia"/>
                <w:sz w:val="24"/>
              </w:rPr>
              <w:t>（</w:t>
            </w:r>
            <w:r w:rsidR="00C3276E">
              <w:rPr>
                <w:rFonts w:ascii="宋体" w:eastAsia="宋体" w:hAnsi="宋体" w:cs="宋体" w:hint="eastAsia"/>
                <w:sz w:val="24"/>
              </w:rPr>
              <w:t>0</w:t>
            </w:r>
            <w:r w:rsidR="00C3276E" w:rsidRPr="00AD726A">
              <w:rPr>
                <w:rFonts w:ascii="宋体" w:eastAsia="宋体" w:hAnsi="宋体" w:cs="宋体" w:hint="eastAsia"/>
                <w:sz w:val="24"/>
              </w:rPr>
              <w:t>-</w:t>
            </w:r>
            <w:r>
              <w:rPr>
                <w:rFonts w:ascii="宋体" w:eastAsia="宋体" w:hAnsi="宋体" w:cs="宋体"/>
                <w:sz w:val="24"/>
              </w:rPr>
              <w:t>6</w:t>
            </w:r>
            <w:r w:rsidR="00C3276E" w:rsidRPr="00AD726A">
              <w:rPr>
                <w:rFonts w:ascii="宋体" w:eastAsia="宋体" w:hAnsi="宋体" w:cs="宋体" w:hint="eastAsia"/>
                <w:sz w:val="24"/>
              </w:rPr>
              <w:t>分）</w:t>
            </w:r>
          </w:p>
        </w:tc>
        <w:tc>
          <w:tcPr>
            <w:tcW w:w="7796" w:type="dxa"/>
            <w:gridSpan w:val="2"/>
            <w:vAlign w:val="center"/>
          </w:tcPr>
          <w:p w14:paraId="5FBE084A" w14:textId="0C80EB5B"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供应商提供的环保管理体系与措施，内容详细完整，安排科学合理，针对性强的得</w:t>
            </w:r>
            <w:r w:rsidRPr="00E7189D">
              <w:rPr>
                <w:rFonts w:ascii="宋体" w:eastAsia="宋体" w:hAnsi="宋体" w:cs="宋体"/>
                <w:sz w:val="24"/>
              </w:rPr>
              <w:t>6分；</w:t>
            </w:r>
          </w:p>
          <w:p w14:paraId="1850E683" w14:textId="3202B0DD"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供应商提供的环保管理体系与措施，内容完整，安排科学合理，针对性较强的得</w:t>
            </w:r>
            <w:r w:rsidRPr="00E7189D">
              <w:rPr>
                <w:rFonts w:ascii="宋体" w:eastAsia="宋体" w:hAnsi="宋体" w:cs="宋体"/>
                <w:sz w:val="24"/>
              </w:rPr>
              <w:t>4分；</w:t>
            </w:r>
          </w:p>
          <w:p w14:paraId="72A7EB15" w14:textId="5CD4CE7A"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供应商提供的环保管理体系与措施，内容基本完整，安排合理可行的得</w:t>
            </w:r>
            <w:r w:rsidRPr="00E7189D">
              <w:rPr>
                <w:rFonts w:ascii="宋体" w:eastAsia="宋体" w:hAnsi="宋体" w:cs="宋体"/>
                <w:sz w:val="24"/>
              </w:rPr>
              <w:t>2分；</w:t>
            </w:r>
          </w:p>
          <w:p w14:paraId="7E2435D0" w14:textId="2B816E6D"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4919C9A7" w14:textId="77777777" w:rsidTr="00C30BB3">
        <w:trPr>
          <w:trHeight w:val="1255"/>
          <w:jc w:val="center"/>
        </w:trPr>
        <w:tc>
          <w:tcPr>
            <w:tcW w:w="998" w:type="dxa"/>
            <w:gridSpan w:val="2"/>
            <w:vMerge/>
            <w:vAlign w:val="center"/>
          </w:tcPr>
          <w:p w14:paraId="4CDEBF71"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2DF6CE41" w14:textId="4A2CF477"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工程进度计划与措施（</w:t>
            </w:r>
            <w:r w:rsidRPr="00E7189D">
              <w:rPr>
                <w:rFonts w:ascii="宋体" w:eastAsia="宋体" w:hAnsi="宋体" w:cs="宋体"/>
                <w:sz w:val="24"/>
              </w:rPr>
              <w:t>0-6分）</w:t>
            </w:r>
          </w:p>
        </w:tc>
        <w:tc>
          <w:tcPr>
            <w:tcW w:w="7796" w:type="dxa"/>
            <w:gridSpan w:val="2"/>
            <w:vAlign w:val="center"/>
          </w:tcPr>
          <w:p w14:paraId="0FF6298D" w14:textId="57386075"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供应商提供的工程进度计划与措施，内容详细完整，安排科学合理，针对性强的得</w:t>
            </w:r>
            <w:r w:rsidRPr="00E7189D">
              <w:rPr>
                <w:rFonts w:ascii="宋体" w:eastAsia="宋体" w:hAnsi="宋体" w:cs="宋体"/>
                <w:sz w:val="24"/>
              </w:rPr>
              <w:t>6分；</w:t>
            </w:r>
          </w:p>
          <w:p w14:paraId="71A4B221" w14:textId="313AA27F"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供应商提供的工程进度计划与措施，内容完整，安排科学合理，针对性较强的得</w:t>
            </w:r>
            <w:r w:rsidRPr="00E7189D">
              <w:rPr>
                <w:rFonts w:ascii="宋体" w:eastAsia="宋体" w:hAnsi="宋体" w:cs="宋体"/>
                <w:sz w:val="24"/>
              </w:rPr>
              <w:t>4分；</w:t>
            </w:r>
          </w:p>
          <w:p w14:paraId="565286C3" w14:textId="7DFBAC9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供应商提供的工程进度计划与措施，内容基本完整，安排合理可行的得</w:t>
            </w:r>
            <w:r w:rsidRPr="00E7189D">
              <w:rPr>
                <w:rFonts w:ascii="宋体" w:eastAsia="宋体" w:hAnsi="宋体" w:cs="宋体"/>
                <w:sz w:val="24"/>
              </w:rPr>
              <w:t>2分；</w:t>
            </w:r>
          </w:p>
          <w:p w14:paraId="70535CBE" w14:textId="12534DB1"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84645B" w:rsidRPr="00AD726A" w14:paraId="00B88F82" w14:textId="77777777" w:rsidTr="00C30BB3">
        <w:trPr>
          <w:trHeight w:val="20"/>
          <w:jc w:val="center"/>
        </w:trPr>
        <w:tc>
          <w:tcPr>
            <w:tcW w:w="998" w:type="dxa"/>
            <w:gridSpan w:val="2"/>
            <w:vMerge/>
            <w:vAlign w:val="center"/>
          </w:tcPr>
          <w:p w14:paraId="66482126"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6DA8443D" w14:textId="77777777" w:rsidR="00E7189D"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组织机构及管理人员、资源配备计划</w:t>
            </w:r>
          </w:p>
          <w:p w14:paraId="62E70C8E" w14:textId="46686C3A"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1410F2E9" w14:textId="54C30AE4"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供应商提供的组织机构及管理人员、资源配备计划，内容详细完整，安排科学合理，针对性强的得</w:t>
            </w:r>
            <w:r w:rsidRPr="00E7189D">
              <w:rPr>
                <w:rFonts w:ascii="宋体" w:eastAsia="宋体" w:hAnsi="宋体" w:cs="宋体"/>
                <w:sz w:val="24"/>
              </w:rPr>
              <w:t>6分；</w:t>
            </w:r>
          </w:p>
          <w:p w14:paraId="6943A27E" w14:textId="7AA7B9A3"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供应商提供的组织机构及管理人员、资源配备计划，内容完整，安排科学合理，针对性较强的得</w:t>
            </w:r>
            <w:r w:rsidRPr="00E7189D">
              <w:rPr>
                <w:rFonts w:ascii="宋体" w:eastAsia="宋体" w:hAnsi="宋体" w:cs="宋体"/>
                <w:sz w:val="24"/>
              </w:rPr>
              <w:t>4分；</w:t>
            </w:r>
          </w:p>
          <w:p w14:paraId="62BDB169" w14:textId="2FE080C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供应商提供的组织机构及管理人员、资源配备计划，内容基本完整，安排合理可行的得</w:t>
            </w:r>
            <w:r w:rsidRPr="00E7189D">
              <w:rPr>
                <w:rFonts w:ascii="宋体" w:eastAsia="宋体" w:hAnsi="宋体" w:cs="宋体"/>
                <w:sz w:val="24"/>
              </w:rPr>
              <w:t>2分；</w:t>
            </w:r>
          </w:p>
          <w:p w14:paraId="588851D7" w14:textId="20ADD324" w:rsidR="0084645B"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84645B" w:rsidRPr="00AD726A" w14:paraId="5A3141AF" w14:textId="77777777" w:rsidTr="00C30BB3">
        <w:trPr>
          <w:trHeight w:val="1123"/>
          <w:jc w:val="center"/>
        </w:trPr>
        <w:tc>
          <w:tcPr>
            <w:tcW w:w="998" w:type="dxa"/>
            <w:gridSpan w:val="2"/>
            <w:vMerge/>
            <w:vAlign w:val="center"/>
          </w:tcPr>
          <w:p w14:paraId="55E844B8"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4AA128A0" w14:textId="0440823C" w:rsidR="0084645B" w:rsidRPr="00AD726A" w:rsidRDefault="00E7189D" w:rsidP="006A0E32">
            <w:pPr>
              <w:spacing w:line="276" w:lineRule="auto"/>
              <w:jc w:val="center"/>
              <w:rPr>
                <w:rFonts w:ascii="宋体" w:eastAsia="宋体" w:hAnsi="宋体" w:cs="宋体" w:hint="eastAsia"/>
                <w:sz w:val="24"/>
              </w:rPr>
            </w:pPr>
            <w:bookmarkStart w:id="524" w:name="_Hlk196724706"/>
            <w:r w:rsidRPr="00E7189D">
              <w:rPr>
                <w:rFonts w:ascii="宋体" w:eastAsia="宋体" w:hAnsi="宋体" w:cs="宋体" w:hint="eastAsia"/>
                <w:sz w:val="24"/>
              </w:rPr>
              <w:t>紧急情况的处理措施、应急预案及风险预控</w:t>
            </w:r>
            <w:bookmarkEnd w:id="524"/>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35FD53C6" w14:textId="6062C274"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供应商提供的紧急情况的处理措施、应急预案及风险预控，内容详细完整，安排科学合理，针对性强的得</w:t>
            </w:r>
            <w:r w:rsidR="00E7189D" w:rsidRPr="00E7189D">
              <w:rPr>
                <w:rFonts w:ascii="宋体" w:eastAsia="宋体" w:hAnsi="宋体" w:cs="宋体"/>
                <w:sz w:val="24"/>
              </w:rPr>
              <w:t>6分；</w:t>
            </w:r>
          </w:p>
          <w:p w14:paraId="528394B7" w14:textId="488E85FB"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供应商提供的紧急情况的处理措施、应急预案及风险预控，内容完整，安排科学合理，针对性较强的得</w:t>
            </w:r>
            <w:r w:rsidR="00E7189D" w:rsidRPr="00E7189D">
              <w:rPr>
                <w:rFonts w:ascii="宋体" w:eastAsia="宋体" w:hAnsi="宋体" w:cs="宋体"/>
                <w:sz w:val="24"/>
              </w:rPr>
              <w:t>4分；</w:t>
            </w:r>
          </w:p>
          <w:p w14:paraId="1CED1CC1" w14:textId="6574DC3A"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供应商提供的紧急情况的处理措施、应急预案及风险预控，内容基本完整，安排合理可行的得</w:t>
            </w:r>
            <w:r w:rsidR="00E7189D" w:rsidRPr="00E7189D">
              <w:rPr>
                <w:rFonts w:ascii="宋体" w:eastAsia="宋体" w:hAnsi="宋体" w:cs="宋体"/>
                <w:sz w:val="24"/>
              </w:rPr>
              <w:t>2分；</w:t>
            </w:r>
          </w:p>
          <w:p w14:paraId="23A05D8A" w14:textId="0C2A2961" w:rsidR="0084645B" w:rsidRPr="00AD726A"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00E7189D" w:rsidRPr="00E7189D">
              <w:rPr>
                <w:rFonts w:ascii="宋体" w:eastAsia="宋体" w:hAnsi="宋体" w:cs="宋体" w:hint="eastAsia"/>
                <w:sz w:val="24"/>
              </w:rPr>
              <w:t>；</w:t>
            </w:r>
          </w:p>
        </w:tc>
      </w:tr>
      <w:tr w:rsidR="0084645B" w:rsidRPr="00AD726A" w14:paraId="26EAAA44" w14:textId="77777777" w:rsidTr="00C30BB3">
        <w:trPr>
          <w:trHeight w:val="1536"/>
          <w:jc w:val="center"/>
        </w:trPr>
        <w:tc>
          <w:tcPr>
            <w:tcW w:w="998" w:type="dxa"/>
            <w:gridSpan w:val="2"/>
            <w:vMerge/>
            <w:vAlign w:val="center"/>
          </w:tcPr>
          <w:p w14:paraId="253B769D"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214F3FAA" w14:textId="77777777" w:rsidR="006D6CE9" w:rsidRDefault="0084645B" w:rsidP="006A0E32">
            <w:pPr>
              <w:spacing w:line="276" w:lineRule="auto"/>
              <w:jc w:val="center"/>
              <w:rPr>
                <w:rFonts w:ascii="宋体" w:eastAsia="宋体" w:hAnsi="宋体" w:cs="宋体" w:hint="eastAsia"/>
                <w:sz w:val="24"/>
              </w:rPr>
            </w:pPr>
            <w:bookmarkStart w:id="525" w:name="_Hlk196724719"/>
            <w:r w:rsidRPr="00AD726A">
              <w:rPr>
                <w:rFonts w:ascii="宋体" w:eastAsia="宋体" w:hAnsi="宋体" w:cs="宋体" w:hint="eastAsia"/>
                <w:sz w:val="24"/>
              </w:rPr>
              <w:t>施工总平面图布置</w:t>
            </w:r>
          </w:p>
          <w:bookmarkEnd w:id="525"/>
          <w:p w14:paraId="7542210D" w14:textId="4ECE70FA"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846DC0">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7468EBFD" w14:textId="4C4FADDC"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6D6CE9">
              <w:rPr>
                <w:rFonts w:ascii="宋体" w:eastAsia="宋体" w:hAnsi="宋体" w:cs="宋体" w:hint="eastAsia"/>
                <w:sz w:val="24"/>
              </w:rPr>
              <w:t>总体布置有针对性、合理、能较好满足施工需要，符合安全、文明施工要求；材料堆放有序的得</w:t>
            </w:r>
            <w:r w:rsidR="00846DC0">
              <w:rPr>
                <w:rFonts w:ascii="宋体" w:eastAsia="宋体" w:hAnsi="宋体" w:cs="宋体"/>
                <w:sz w:val="24"/>
              </w:rPr>
              <w:t>6</w:t>
            </w:r>
            <w:r w:rsidRPr="006D6CE9">
              <w:rPr>
                <w:rFonts w:ascii="宋体" w:eastAsia="宋体" w:hAnsi="宋体" w:cs="宋体"/>
                <w:sz w:val="24"/>
              </w:rPr>
              <w:t>分</w:t>
            </w:r>
          </w:p>
          <w:p w14:paraId="783239AD" w14:textId="19CBF91E"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sz w:val="24"/>
              </w:rPr>
              <w:t>2.</w:t>
            </w:r>
            <w:r w:rsidRPr="006D6CE9">
              <w:rPr>
                <w:rFonts w:ascii="宋体" w:eastAsia="宋体" w:hAnsi="宋体" w:cs="宋体" w:hint="eastAsia"/>
                <w:sz w:val="24"/>
              </w:rPr>
              <w:t>总体布置基本合理、基本满足施工需要的得</w:t>
            </w:r>
            <w:r w:rsidR="00846DC0">
              <w:rPr>
                <w:rFonts w:ascii="宋体" w:eastAsia="宋体" w:hAnsi="宋体" w:cs="宋体"/>
                <w:sz w:val="24"/>
              </w:rPr>
              <w:t>3</w:t>
            </w:r>
            <w:r w:rsidRPr="006D6CE9">
              <w:rPr>
                <w:rFonts w:ascii="宋体" w:eastAsia="宋体" w:hAnsi="宋体" w:cs="宋体"/>
                <w:sz w:val="24"/>
              </w:rPr>
              <w:t>分</w:t>
            </w:r>
          </w:p>
          <w:p w14:paraId="04FADC86" w14:textId="2089368A" w:rsidR="0084645B" w:rsidRPr="00AD726A"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6D6CE9">
              <w:rPr>
                <w:rFonts w:ascii="宋体" w:eastAsia="宋体" w:hAnsi="宋体" w:cs="宋体" w:hint="eastAsia"/>
                <w:sz w:val="24"/>
              </w:rPr>
              <w:t>本项缺项得</w:t>
            </w:r>
            <w:r w:rsidRPr="006D6CE9">
              <w:rPr>
                <w:rFonts w:ascii="宋体" w:eastAsia="宋体" w:hAnsi="宋体" w:cs="宋体"/>
                <w:sz w:val="24"/>
              </w:rPr>
              <w:t>0分。</w:t>
            </w:r>
          </w:p>
        </w:tc>
      </w:tr>
      <w:tr w:rsidR="0084645B" w:rsidRPr="00AD726A" w14:paraId="5CC83672" w14:textId="77777777" w:rsidTr="00C30BB3">
        <w:trPr>
          <w:trHeight w:val="1468"/>
          <w:jc w:val="center"/>
        </w:trPr>
        <w:tc>
          <w:tcPr>
            <w:tcW w:w="998" w:type="dxa"/>
            <w:gridSpan w:val="2"/>
            <w:vMerge/>
            <w:vAlign w:val="center"/>
          </w:tcPr>
          <w:p w14:paraId="0767A9E4"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5FD3C96C" w14:textId="77777777" w:rsidR="006D6CE9" w:rsidRDefault="0084645B" w:rsidP="006A0E32">
            <w:pPr>
              <w:spacing w:line="276" w:lineRule="auto"/>
              <w:jc w:val="center"/>
              <w:rPr>
                <w:rFonts w:ascii="宋体" w:eastAsia="宋体" w:hAnsi="宋体" w:cs="宋体" w:hint="eastAsia"/>
                <w:sz w:val="24"/>
              </w:rPr>
            </w:pPr>
            <w:bookmarkStart w:id="526" w:name="_Hlk196724728"/>
            <w:r w:rsidRPr="00AD726A">
              <w:rPr>
                <w:rFonts w:ascii="宋体" w:eastAsia="宋体" w:hAnsi="宋体" w:cs="宋体" w:hint="eastAsia"/>
                <w:sz w:val="24"/>
              </w:rPr>
              <w:t>风险管理措施</w:t>
            </w:r>
          </w:p>
          <w:bookmarkEnd w:id="526"/>
          <w:p w14:paraId="2EED47E0" w14:textId="1C09E7D4"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846DC0">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51B9B3CF" w14:textId="3F9F7380" w:rsidR="006D6CE9" w:rsidRPr="006D6CE9" w:rsidRDefault="0084645B" w:rsidP="006D6CE9">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006D6CE9">
              <w:rPr>
                <w:rFonts w:hint="eastAsia"/>
              </w:rPr>
              <w:t xml:space="preserve"> </w:t>
            </w:r>
            <w:r w:rsidR="006D6CE9" w:rsidRPr="006D6CE9">
              <w:rPr>
                <w:rFonts w:ascii="宋体" w:eastAsia="宋体" w:hAnsi="宋体" w:cs="宋体" w:hint="eastAsia"/>
                <w:sz w:val="24"/>
              </w:rPr>
              <w:t>风险防控管理措施齐全，风险预控符合规范要求，风险控制要点定位准确，各阶段风险控制及应急措施得力的得</w:t>
            </w:r>
            <w:r w:rsidR="00846DC0">
              <w:rPr>
                <w:rFonts w:ascii="宋体" w:eastAsia="宋体" w:hAnsi="宋体" w:cs="宋体"/>
                <w:sz w:val="24"/>
              </w:rPr>
              <w:t>6</w:t>
            </w:r>
            <w:r w:rsidR="006D6CE9" w:rsidRPr="006D6CE9">
              <w:rPr>
                <w:rFonts w:ascii="宋体" w:eastAsia="宋体" w:hAnsi="宋体" w:cs="宋体"/>
                <w:sz w:val="24"/>
              </w:rPr>
              <w:t>分</w:t>
            </w:r>
          </w:p>
          <w:p w14:paraId="5C33EE8A" w14:textId="2D30AEDE"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6D6CE9">
              <w:rPr>
                <w:rFonts w:ascii="宋体" w:eastAsia="宋体" w:hAnsi="宋体" w:cs="宋体" w:hint="eastAsia"/>
                <w:sz w:val="24"/>
              </w:rPr>
              <w:t>风险防控管理措施基本齐全，风险预控符合规范要求，风险控制要点定位基本准确，有各阶段风险控制及应急措施的得</w:t>
            </w:r>
            <w:r w:rsidR="00846DC0">
              <w:rPr>
                <w:rFonts w:ascii="宋体" w:eastAsia="宋体" w:hAnsi="宋体" w:cs="宋体"/>
                <w:sz w:val="24"/>
              </w:rPr>
              <w:t>3</w:t>
            </w:r>
            <w:r w:rsidRPr="006D6CE9">
              <w:rPr>
                <w:rFonts w:ascii="宋体" w:eastAsia="宋体" w:hAnsi="宋体" w:cs="宋体"/>
                <w:sz w:val="24"/>
              </w:rPr>
              <w:t>分</w:t>
            </w:r>
          </w:p>
          <w:p w14:paraId="5FEB311E" w14:textId="3642B5EE" w:rsidR="0084645B" w:rsidRPr="00AD726A"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6D6CE9">
              <w:rPr>
                <w:rFonts w:ascii="宋体" w:eastAsia="宋体" w:hAnsi="宋体" w:cs="宋体" w:hint="eastAsia"/>
                <w:sz w:val="24"/>
              </w:rPr>
              <w:t>本项缺项得</w:t>
            </w:r>
            <w:r w:rsidRPr="006D6CE9">
              <w:rPr>
                <w:rFonts w:ascii="宋体" w:eastAsia="宋体" w:hAnsi="宋体" w:cs="宋体"/>
                <w:sz w:val="24"/>
              </w:rPr>
              <w:t>0分。</w:t>
            </w:r>
          </w:p>
        </w:tc>
      </w:tr>
      <w:tr w:rsidR="00AD726A" w:rsidRPr="00AD726A" w14:paraId="50395496" w14:textId="77777777" w:rsidTr="00C30BB3">
        <w:trPr>
          <w:trHeight w:val="416"/>
          <w:jc w:val="center"/>
        </w:trPr>
        <w:tc>
          <w:tcPr>
            <w:tcW w:w="998" w:type="dxa"/>
            <w:gridSpan w:val="2"/>
            <w:vMerge w:val="restart"/>
            <w:vAlign w:val="center"/>
          </w:tcPr>
          <w:p w14:paraId="79B5D9D9"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商务部分</w:t>
            </w:r>
          </w:p>
          <w:p w14:paraId="5073635D" w14:textId="009DF021"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r w:rsidR="00846DC0">
              <w:rPr>
                <w:rFonts w:ascii="宋体" w:eastAsia="宋体" w:hAnsi="宋体" w:cs="宋体"/>
                <w:sz w:val="24"/>
              </w:rPr>
              <w:t>16</w:t>
            </w:r>
            <w:r w:rsidRPr="00AD726A">
              <w:rPr>
                <w:rFonts w:ascii="宋体" w:eastAsia="宋体" w:hAnsi="宋体" w:cs="宋体" w:hint="eastAsia"/>
                <w:sz w:val="24"/>
              </w:rPr>
              <w:t>分）</w:t>
            </w:r>
          </w:p>
        </w:tc>
        <w:tc>
          <w:tcPr>
            <w:tcW w:w="1418" w:type="dxa"/>
            <w:gridSpan w:val="2"/>
            <w:vAlign w:val="center"/>
          </w:tcPr>
          <w:p w14:paraId="75B7BCE0"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企业业绩</w:t>
            </w:r>
          </w:p>
          <w:p w14:paraId="24D5D244"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（6分）</w:t>
            </w:r>
          </w:p>
        </w:tc>
        <w:tc>
          <w:tcPr>
            <w:tcW w:w="7796" w:type="dxa"/>
            <w:gridSpan w:val="2"/>
            <w:vAlign w:val="center"/>
          </w:tcPr>
          <w:p w14:paraId="39F03BF7" w14:textId="148C1939" w:rsidR="00AD726A" w:rsidRPr="00AD726A" w:rsidRDefault="00AD726A" w:rsidP="006A0E32">
            <w:pPr>
              <w:spacing w:line="276" w:lineRule="auto"/>
              <w:jc w:val="left"/>
              <w:rPr>
                <w:rFonts w:ascii="宋体" w:eastAsia="宋体" w:hAnsi="宋体" w:cs="宋体" w:hint="eastAsia"/>
                <w:sz w:val="24"/>
              </w:rPr>
            </w:pPr>
            <w:r w:rsidRPr="00AD726A">
              <w:rPr>
                <w:rFonts w:ascii="宋体" w:eastAsia="宋体" w:hAnsi="宋体" w:cs="宋体" w:hint="eastAsia"/>
                <w:sz w:val="24"/>
              </w:rPr>
              <w:t>供应商自</w:t>
            </w:r>
            <w:r w:rsidR="00873998">
              <w:rPr>
                <w:rFonts w:ascii="宋体" w:eastAsia="宋体" w:hAnsi="宋体" w:cs="宋体" w:hint="eastAsia"/>
                <w:sz w:val="24"/>
              </w:rPr>
              <w:t>202</w:t>
            </w:r>
            <w:r w:rsidR="00BD422C">
              <w:rPr>
                <w:rFonts w:ascii="宋体" w:eastAsia="宋体" w:hAnsi="宋体" w:cs="宋体" w:hint="eastAsia"/>
                <w:sz w:val="24"/>
              </w:rPr>
              <w:t>2</w:t>
            </w:r>
            <w:r w:rsidR="00873998">
              <w:rPr>
                <w:rFonts w:ascii="宋体" w:eastAsia="宋体" w:hAnsi="宋体" w:cs="宋体" w:hint="eastAsia"/>
                <w:sz w:val="24"/>
              </w:rPr>
              <w:t>年</w:t>
            </w:r>
            <w:r w:rsidRPr="00AD726A">
              <w:rPr>
                <w:rFonts w:ascii="宋体" w:eastAsia="宋体" w:hAnsi="宋体" w:cs="宋体" w:hint="eastAsia"/>
                <w:sz w:val="24"/>
              </w:rPr>
              <w:t>1月1日以来完成过类似工程业绩的，每提供一项得2分，最多得6分（以中标（成交）通知书及合同协议书为准。磋商响应文件中附扫描件）</w:t>
            </w:r>
          </w:p>
        </w:tc>
      </w:tr>
      <w:tr w:rsidR="00ED4533" w:rsidRPr="00AD726A" w14:paraId="4E083049" w14:textId="77777777" w:rsidTr="00C30BB3">
        <w:trPr>
          <w:trHeight w:val="2580"/>
          <w:jc w:val="center"/>
        </w:trPr>
        <w:tc>
          <w:tcPr>
            <w:tcW w:w="998" w:type="dxa"/>
            <w:gridSpan w:val="2"/>
            <w:vMerge/>
            <w:vAlign w:val="center"/>
          </w:tcPr>
          <w:p w14:paraId="12BC55F9" w14:textId="77777777" w:rsidR="00ED4533" w:rsidRPr="00AD726A" w:rsidRDefault="00ED4533" w:rsidP="006A0E32">
            <w:pPr>
              <w:spacing w:line="276" w:lineRule="auto"/>
              <w:jc w:val="center"/>
              <w:rPr>
                <w:rFonts w:ascii="宋体" w:eastAsia="宋体" w:hAnsi="宋体" w:cs="宋体" w:hint="eastAsia"/>
                <w:sz w:val="24"/>
              </w:rPr>
            </w:pPr>
          </w:p>
        </w:tc>
        <w:tc>
          <w:tcPr>
            <w:tcW w:w="1418" w:type="dxa"/>
            <w:gridSpan w:val="2"/>
            <w:vAlign w:val="center"/>
          </w:tcPr>
          <w:p w14:paraId="5E3ADA97"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履职尽责承诺</w:t>
            </w:r>
          </w:p>
          <w:p w14:paraId="12E0C859"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（0-6分）</w:t>
            </w:r>
          </w:p>
        </w:tc>
        <w:tc>
          <w:tcPr>
            <w:tcW w:w="7796" w:type="dxa"/>
            <w:gridSpan w:val="2"/>
            <w:vAlign w:val="center"/>
          </w:tcPr>
          <w:p w14:paraId="259F15EC" w14:textId="47809D1C"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AD726A">
              <w:rPr>
                <w:rFonts w:ascii="宋体" w:eastAsia="宋体" w:hAnsi="宋体" w:cs="宋体" w:hint="eastAsia"/>
                <w:sz w:val="24"/>
              </w:rPr>
              <w:t>具有全面、详实、可行、合法有效的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w:t>
            </w:r>
            <w:r w:rsidRPr="00AD726A">
              <w:rPr>
                <w:rFonts w:ascii="宋体" w:eastAsia="宋体" w:hAnsi="宋体" w:cs="宋体" w:hint="eastAsia"/>
                <w:sz w:val="24"/>
              </w:rPr>
              <w:t>6分</w:t>
            </w:r>
            <w:r>
              <w:rPr>
                <w:rFonts w:ascii="宋体" w:eastAsia="宋体" w:hAnsi="宋体" w:cs="宋体" w:hint="eastAsia"/>
                <w:sz w:val="24"/>
              </w:rPr>
              <w:t>。</w:t>
            </w:r>
          </w:p>
          <w:p w14:paraId="2F974093" w14:textId="77777777"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AD726A">
              <w:rPr>
                <w:rFonts w:ascii="宋体" w:eastAsia="宋体" w:hAnsi="宋体" w:cs="宋体" w:hint="eastAsia"/>
                <w:sz w:val="24"/>
              </w:rPr>
              <w:t>具有可行、合法有效的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w:t>
            </w:r>
            <w:r w:rsidRPr="00AD726A">
              <w:rPr>
                <w:rFonts w:ascii="宋体" w:eastAsia="宋体" w:hAnsi="宋体" w:cs="宋体" w:hint="eastAsia"/>
                <w:sz w:val="24"/>
              </w:rPr>
              <w:t>3分</w:t>
            </w:r>
            <w:r>
              <w:rPr>
                <w:rFonts w:ascii="宋体" w:eastAsia="宋体" w:hAnsi="宋体" w:cs="宋体" w:hint="eastAsia"/>
                <w:sz w:val="24"/>
              </w:rPr>
              <w:t>。</w:t>
            </w:r>
          </w:p>
          <w:p w14:paraId="5B93F67F" w14:textId="4708F892"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AD726A">
              <w:rPr>
                <w:rFonts w:ascii="宋体" w:eastAsia="宋体" w:hAnsi="宋体" w:cs="宋体" w:hint="eastAsia"/>
                <w:sz w:val="24"/>
              </w:rPr>
              <w:t>具有</w:t>
            </w:r>
            <w:r>
              <w:rPr>
                <w:rFonts w:ascii="宋体" w:eastAsia="宋体" w:hAnsi="宋体" w:cs="宋体" w:hint="eastAsia"/>
                <w:sz w:val="24"/>
              </w:rPr>
              <w:t>较差的</w:t>
            </w:r>
            <w:r w:rsidRPr="00AD726A">
              <w:rPr>
                <w:rFonts w:ascii="宋体" w:eastAsia="宋体" w:hAnsi="宋体" w:cs="宋体" w:hint="eastAsia"/>
                <w:sz w:val="24"/>
              </w:rPr>
              <w:t>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的得1</w:t>
            </w:r>
            <w:r w:rsidRPr="00AD726A">
              <w:rPr>
                <w:rFonts w:ascii="宋体" w:eastAsia="宋体" w:hAnsi="宋体" w:cs="宋体" w:hint="eastAsia"/>
                <w:sz w:val="24"/>
              </w:rPr>
              <w:t>分</w:t>
            </w:r>
            <w:r>
              <w:rPr>
                <w:rFonts w:ascii="宋体" w:eastAsia="宋体" w:hAnsi="宋体" w:cs="宋体" w:hint="eastAsia"/>
                <w:sz w:val="24"/>
              </w:rPr>
              <w:t>。</w:t>
            </w:r>
          </w:p>
          <w:p w14:paraId="5472AA9D" w14:textId="533FAF42"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Pr="00ED4533">
              <w:rPr>
                <w:rFonts w:ascii="宋体" w:eastAsia="宋体" w:hAnsi="宋体" w:cs="宋体" w:hint="eastAsia"/>
                <w:sz w:val="24"/>
              </w:rPr>
              <w:t>未提供或者不可行或不符合项目需求的不得分</w:t>
            </w:r>
            <w:r>
              <w:rPr>
                <w:rFonts w:ascii="宋体" w:eastAsia="宋体" w:hAnsi="宋体" w:cs="宋体" w:hint="eastAsia"/>
                <w:sz w:val="24"/>
              </w:rPr>
              <w:t>。</w:t>
            </w:r>
          </w:p>
        </w:tc>
      </w:tr>
      <w:tr w:rsidR="00ED4533" w:rsidRPr="00AD726A" w14:paraId="371C5526" w14:textId="77777777" w:rsidTr="00C30BB3">
        <w:trPr>
          <w:trHeight w:val="414"/>
          <w:jc w:val="center"/>
        </w:trPr>
        <w:tc>
          <w:tcPr>
            <w:tcW w:w="998" w:type="dxa"/>
            <w:gridSpan w:val="2"/>
            <w:vMerge/>
            <w:vAlign w:val="center"/>
          </w:tcPr>
          <w:p w14:paraId="484186A2" w14:textId="77777777" w:rsidR="00ED4533" w:rsidRPr="00AD726A" w:rsidRDefault="00ED4533" w:rsidP="006A0E32">
            <w:pPr>
              <w:spacing w:line="276" w:lineRule="auto"/>
              <w:jc w:val="center"/>
              <w:rPr>
                <w:rFonts w:ascii="宋体" w:eastAsia="宋体" w:hAnsi="宋体" w:cs="宋体" w:hint="eastAsia"/>
                <w:sz w:val="24"/>
              </w:rPr>
            </w:pPr>
          </w:p>
        </w:tc>
        <w:tc>
          <w:tcPr>
            <w:tcW w:w="1418" w:type="dxa"/>
            <w:gridSpan w:val="2"/>
            <w:vAlign w:val="center"/>
          </w:tcPr>
          <w:p w14:paraId="14D6CBC5"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优惠承诺</w:t>
            </w:r>
          </w:p>
          <w:p w14:paraId="0F541305"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（0-4分）</w:t>
            </w:r>
          </w:p>
        </w:tc>
        <w:tc>
          <w:tcPr>
            <w:tcW w:w="7796" w:type="dxa"/>
            <w:gridSpan w:val="2"/>
            <w:vAlign w:val="center"/>
          </w:tcPr>
          <w:p w14:paraId="13018BB1" w14:textId="4BE47235"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AD726A">
              <w:rPr>
                <w:rFonts w:ascii="宋体" w:eastAsia="宋体" w:hAnsi="宋体" w:cs="宋体" w:hint="eastAsia"/>
                <w:sz w:val="24"/>
              </w:rPr>
              <w:t>优惠承诺符合工程实际情况，确保依法依规，优惠合理，详实可行</w:t>
            </w:r>
            <w:r>
              <w:rPr>
                <w:rFonts w:ascii="宋体" w:eastAsia="宋体" w:hAnsi="宋体" w:cs="宋体" w:hint="eastAsia"/>
                <w:sz w:val="24"/>
              </w:rPr>
              <w:t>的得4</w:t>
            </w:r>
            <w:r w:rsidRPr="00AD726A">
              <w:rPr>
                <w:rFonts w:ascii="宋体" w:eastAsia="宋体" w:hAnsi="宋体" w:cs="宋体" w:hint="eastAsia"/>
                <w:sz w:val="24"/>
              </w:rPr>
              <w:t>分</w:t>
            </w:r>
            <w:r>
              <w:rPr>
                <w:rFonts w:ascii="宋体" w:eastAsia="宋体" w:hAnsi="宋体" w:cs="宋体" w:hint="eastAsia"/>
                <w:sz w:val="24"/>
              </w:rPr>
              <w:t>。</w:t>
            </w:r>
          </w:p>
          <w:p w14:paraId="74B7C6C5" w14:textId="77777777"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AD726A">
              <w:rPr>
                <w:rFonts w:ascii="宋体" w:eastAsia="宋体" w:hAnsi="宋体" w:cs="宋体" w:hint="eastAsia"/>
                <w:sz w:val="24"/>
              </w:rPr>
              <w:t>优惠承诺符合工程实际情况，确保依法依规，优惠</w:t>
            </w:r>
            <w:r>
              <w:rPr>
                <w:rFonts w:ascii="宋体" w:eastAsia="宋体" w:hAnsi="宋体" w:cs="宋体" w:hint="eastAsia"/>
                <w:sz w:val="24"/>
              </w:rPr>
              <w:t>较差</w:t>
            </w:r>
            <w:r w:rsidRPr="00AD726A">
              <w:rPr>
                <w:rFonts w:ascii="宋体" w:eastAsia="宋体" w:hAnsi="宋体" w:cs="宋体" w:hint="eastAsia"/>
                <w:sz w:val="24"/>
              </w:rPr>
              <w:t>，基本详实可行</w:t>
            </w:r>
            <w:r>
              <w:rPr>
                <w:rFonts w:ascii="宋体" w:eastAsia="宋体" w:hAnsi="宋体" w:cs="宋体" w:hint="eastAsia"/>
                <w:sz w:val="24"/>
              </w:rPr>
              <w:t>的得</w:t>
            </w:r>
            <w:r w:rsidRPr="00AD726A">
              <w:rPr>
                <w:rFonts w:ascii="宋体" w:eastAsia="宋体" w:hAnsi="宋体" w:cs="宋体" w:hint="eastAsia"/>
                <w:sz w:val="24"/>
              </w:rPr>
              <w:t>2分</w:t>
            </w:r>
            <w:r>
              <w:rPr>
                <w:rFonts w:ascii="宋体" w:eastAsia="宋体" w:hAnsi="宋体" w:cs="宋体" w:hint="eastAsia"/>
                <w:sz w:val="24"/>
              </w:rPr>
              <w:t>。</w:t>
            </w:r>
          </w:p>
          <w:p w14:paraId="276A611D" w14:textId="26A60365"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84645B">
              <w:rPr>
                <w:rFonts w:ascii="宋体" w:eastAsia="宋体" w:hAnsi="宋体" w:cs="宋体" w:hint="eastAsia"/>
                <w:sz w:val="24"/>
              </w:rPr>
              <w:t>未提供或者不可行或不符合项目需求的不得分</w:t>
            </w:r>
            <w:r>
              <w:rPr>
                <w:rFonts w:ascii="宋体" w:eastAsia="宋体" w:hAnsi="宋体" w:cs="宋体" w:hint="eastAsia"/>
                <w:sz w:val="24"/>
              </w:rPr>
              <w:t>。</w:t>
            </w:r>
          </w:p>
        </w:tc>
      </w:tr>
    </w:tbl>
    <w:p w14:paraId="1E43A290" w14:textId="77777777" w:rsidR="00D50171" w:rsidRDefault="00D50171" w:rsidP="00910CA9">
      <w:pPr>
        <w:keepNext/>
        <w:keepLines/>
        <w:topLinePunct/>
        <w:spacing w:line="460" w:lineRule="exact"/>
        <w:outlineLvl w:val="1"/>
        <w:rPr>
          <w:rFonts w:ascii="宋体" w:eastAsia="宋体" w:hAnsi="宋体" w:cs="Times New Roman" w:hint="eastAsia"/>
          <w:b/>
          <w:sz w:val="24"/>
        </w:rPr>
      </w:pPr>
      <w:bookmarkStart w:id="527" w:name="_Toc8775"/>
      <w:bookmarkStart w:id="528" w:name="_Toc10297"/>
      <w:r>
        <w:rPr>
          <w:rFonts w:ascii="宋体" w:eastAsia="宋体" w:hAnsi="宋体" w:cs="Times New Roman" w:hint="eastAsia"/>
          <w:b/>
          <w:sz w:val="24"/>
        </w:rPr>
        <w:t>1.评审办法</w:t>
      </w:r>
      <w:bookmarkEnd w:id="527"/>
    </w:p>
    <w:p w14:paraId="23C02829" w14:textId="77777777" w:rsidR="00D50171" w:rsidRDefault="00D50171" w:rsidP="00910CA9">
      <w:pPr>
        <w:autoSpaceDE w:val="0"/>
        <w:autoSpaceDN w:val="0"/>
        <w:adjustRightInd w:val="0"/>
        <w:spacing w:line="460" w:lineRule="exact"/>
        <w:ind w:right="-23" w:firstLineChars="200" w:firstLine="480"/>
        <w:jc w:val="left"/>
        <w:rPr>
          <w:rFonts w:ascii="宋体" w:eastAsia="宋体" w:hAnsi="宋体" w:cs="宋体" w:hint="eastAsia"/>
          <w:kern w:val="0"/>
          <w:sz w:val="24"/>
        </w:rPr>
      </w:pPr>
      <w:r>
        <w:rPr>
          <w:rFonts w:ascii="宋体" w:eastAsia="宋体" w:hAnsi="宋体" w:cs="宋体" w:hint="eastAsia"/>
          <w:kern w:val="0"/>
          <w:sz w:val="24"/>
        </w:rPr>
        <w:t>本次竞争性磋商采用综合评分法评审，磋商小组对满</w:t>
      </w:r>
      <w:r>
        <w:rPr>
          <w:rFonts w:ascii="宋体" w:eastAsia="宋体" w:hAnsi="宋体" w:cs="宋体" w:hint="eastAsia"/>
          <w:spacing w:val="-2"/>
          <w:kern w:val="0"/>
          <w:sz w:val="24"/>
        </w:rPr>
        <w:t>足</w:t>
      </w:r>
      <w:r>
        <w:rPr>
          <w:rFonts w:ascii="宋体" w:eastAsia="宋体" w:hAnsi="宋体" w:cs="宋体" w:hint="eastAsia"/>
          <w:kern w:val="0"/>
          <w:sz w:val="24"/>
        </w:rPr>
        <w:t>竞争性磋商文件实质性要求且最终确定采购需求和在规定时间提交最后报价的</w:t>
      </w:r>
      <w:r>
        <w:rPr>
          <w:rFonts w:ascii="宋体" w:eastAsia="宋体" w:hAnsi="宋体" w:cs="宋体" w:hint="eastAsia"/>
          <w:spacing w:val="-2"/>
          <w:kern w:val="0"/>
          <w:sz w:val="24"/>
        </w:rPr>
        <w:t>响应文</w:t>
      </w:r>
      <w:r>
        <w:rPr>
          <w:rFonts w:ascii="宋体" w:eastAsia="宋体" w:hAnsi="宋体" w:cs="宋体" w:hint="eastAsia"/>
          <w:kern w:val="0"/>
          <w:sz w:val="24"/>
        </w:rPr>
        <w:t>件，</w:t>
      </w:r>
      <w:proofErr w:type="gramStart"/>
      <w:r>
        <w:rPr>
          <w:rFonts w:ascii="宋体" w:eastAsia="宋体" w:hAnsi="宋体" w:cs="宋体" w:hint="eastAsia"/>
          <w:kern w:val="0"/>
          <w:sz w:val="24"/>
        </w:rPr>
        <w:t>且按照</w:t>
      </w:r>
      <w:proofErr w:type="gramEnd"/>
      <w:r>
        <w:rPr>
          <w:rFonts w:ascii="宋体" w:eastAsia="宋体" w:hAnsi="宋体" w:cs="宋体" w:hint="eastAsia"/>
          <w:kern w:val="0"/>
          <w:sz w:val="24"/>
        </w:rPr>
        <w:t>评审因素的量化指标评审得分最高的供应商为成交候选人的评审方法。</w:t>
      </w:r>
    </w:p>
    <w:p w14:paraId="1DD16910" w14:textId="77777777" w:rsidR="00D50171" w:rsidRDefault="00D50171" w:rsidP="00910CA9">
      <w:pPr>
        <w:keepNext/>
        <w:keepLines/>
        <w:numPr>
          <w:ilvl w:val="0"/>
          <w:numId w:val="4"/>
        </w:numPr>
        <w:topLinePunct/>
        <w:spacing w:line="460" w:lineRule="exact"/>
        <w:outlineLvl w:val="1"/>
        <w:rPr>
          <w:rFonts w:ascii="宋体" w:eastAsia="宋体" w:hAnsi="宋体" w:cs="Times New Roman" w:hint="eastAsia"/>
          <w:b/>
          <w:sz w:val="24"/>
        </w:rPr>
      </w:pPr>
      <w:bookmarkStart w:id="529" w:name="_Toc2481"/>
      <w:r>
        <w:rPr>
          <w:rFonts w:ascii="宋体" w:eastAsia="宋体" w:hAnsi="宋体" w:cs="Times New Roman" w:hint="eastAsia"/>
          <w:b/>
          <w:sz w:val="24"/>
        </w:rPr>
        <w:t>评审标准</w:t>
      </w:r>
      <w:bookmarkEnd w:id="529"/>
    </w:p>
    <w:p w14:paraId="05B85F30"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初步评审标准</w:t>
      </w:r>
    </w:p>
    <w:p w14:paraId="0D2855C9"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符合性评</w:t>
      </w:r>
      <w:r>
        <w:rPr>
          <w:rFonts w:ascii="宋体" w:eastAsia="宋体" w:hAnsi="宋体" w:cs="宋体" w:hint="eastAsia"/>
          <w:spacing w:val="-2"/>
          <w:kern w:val="0"/>
          <w:sz w:val="24"/>
        </w:rPr>
        <w:t>审</w:t>
      </w:r>
      <w:r>
        <w:rPr>
          <w:rFonts w:ascii="宋体" w:eastAsia="宋体" w:hAnsi="宋体" w:cs="宋体" w:hint="eastAsia"/>
          <w:kern w:val="0"/>
          <w:sz w:val="24"/>
        </w:rPr>
        <w:t>标</w:t>
      </w:r>
      <w:r>
        <w:rPr>
          <w:rFonts w:ascii="宋体" w:eastAsia="宋体" w:hAnsi="宋体" w:cs="宋体" w:hint="eastAsia"/>
          <w:spacing w:val="-2"/>
          <w:kern w:val="0"/>
          <w:sz w:val="24"/>
        </w:rPr>
        <w:t>准</w:t>
      </w:r>
      <w:r>
        <w:rPr>
          <w:rFonts w:ascii="宋体" w:eastAsia="宋体" w:hAnsi="宋体" w:cs="宋体" w:hint="eastAsia"/>
          <w:kern w:val="0"/>
          <w:sz w:val="24"/>
        </w:rPr>
        <w:t>：</w:t>
      </w:r>
      <w:r>
        <w:rPr>
          <w:rFonts w:ascii="宋体" w:eastAsia="宋体" w:hAnsi="宋体" w:cs="宋体" w:hint="eastAsia"/>
          <w:spacing w:val="-2"/>
          <w:kern w:val="0"/>
          <w:sz w:val="24"/>
        </w:rPr>
        <w:t>见评审办法</w:t>
      </w:r>
      <w:r>
        <w:rPr>
          <w:rFonts w:ascii="宋体" w:eastAsia="宋体" w:hAnsi="宋体" w:cs="宋体" w:hint="eastAsia"/>
          <w:kern w:val="0"/>
          <w:sz w:val="24"/>
        </w:rPr>
        <w:t>前</w:t>
      </w:r>
      <w:r>
        <w:rPr>
          <w:rFonts w:ascii="宋体" w:eastAsia="宋体" w:hAnsi="宋体" w:cs="宋体" w:hint="eastAsia"/>
          <w:spacing w:val="-2"/>
          <w:kern w:val="0"/>
          <w:sz w:val="24"/>
        </w:rPr>
        <w:t>附</w:t>
      </w:r>
      <w:r>
        <w:rPr>
          <w:rFonts w:ascii="宋体" w:eastAsia="宋体" w:hAnsi="宋体" w:cs="宋体" w:hint="eastAsia"/>
          <w:kern w:val="0"/>
          <w:sz w:val="24"/>
        </w:rPr>
        <w:t>表。</w:t>
      </w:r>
    </w:p>
    <w:p w14:paraId="5F6FACFA"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资</w:t>
      </w:r>
      <w:r>
        <w:rPr>
          <w:rFonts w:ascii="宋体" w:eastAsia="宋体" w:hAnsi="宋体" w:cs="宋体" w:hint="eastAsia"/>
          <w:spacing w:val="-2"/>
          <w:kern w:val="0"/>
          <w:sz w:val="24"/>
        </w:rPr>
        <w:t>格性</w:t>
      </w:r>
      <w:r>
        <w:rPr>
          <w:rFonts w:ascii="宋体" w:eastAsia="宋体" w:hAnsi="宋体" w:cs="宋体" w:hint="eastAsia"/>
          <w:kern w:val="0"/>
          <w:sz w:val="24"/>
        </w:rPr>
        <w:t>评</w:t>
      </w:r>
      <w:r>
        <w:rPr>
          <w:rFonts w:ascii="宋体" w:eastAsia="宋体" w:hAnsi="宋体" w:cs="宋体" w:hint="eastAsia"/>
          <w:spacing w:val="-2"/>
          <w:kern w:val="0"/>
          <w:sz w:val="24"/>
        </w:rPr>
        <w:t>审</w:t>
      </w:r>
      <w:r>
        <w:rPr>
          <w:rFonts w:ascii="宋体" w:eastAsia="宋体" w:hAnsi="宋体" w:cs="宋体" w:hint="eastAsia"/>
          <w:kern w:val="0"/>
          <w:sz w:val="24"/>
        </w:rPr>
        <w:t>标</w:t>
      </w:r>
      <w:r>
        <w:rPr>
          <w:rFonts w:ascii="宋体" w:eastAsia="宋体" w:hAnsi="宋体" w:cs="宋体" w:hint="eastAsia"/>
          <w:spacing w:val="-2"/>
          <w:kern w:val="0"/>
          <w:sz w:val="24"/>
        </w:rPr>
        <w:t>准</w:t>
      </w:r>
      <w:r>
        <w:rPr>
          <w:rFonts w:ascii="宋体" w:eastAsia="宋体" w:hAnsi="宋体" w:cs="宋体" w:hint="eastAsia"/>
          <w:kern w:val="0"/>
          <w:sz w:val="24"/>
        </w:rPr>
        <w:t>：</w:t>
      </w:r>
      <w:r>
        <w:rPr>
          <w:rFonts w:ascii="宋体" w:eastAsia="宋体" w:hAnsi="宋体" w:cs="宋体" w:hint="eastAsia"/>
          <w:spacing w:val="-2"/>
          <w:kern w:val="0"/>
          <w:sz w:val="24"/>
        </w:rPr>
        <w:t>见评审办法</w:t>
      </w:r>
      <w:r>
        <w:rPr>
          <w:rFonts w:ascii="宋体" w:eastAsia="宋体" w:hAnsi="宋体" w:cs="宋体" w:hint="eastAsia"/>
          <w:kern w:val="0"/>
          <w:sz w:val="24"/>
        </w:rPr>
        <w:t>前</w:t>
      </w:r>
      <w:r>
        <w:rPr>
          <w:rFonts w:ascii="宋体" w:eastAsia="宋体" w:hAnsi="宋体" w:cs="宋体" w:hint="eastAsia"/>
          <w:spacing w:val="-2"/>
          <w:kern w:val="0"/>
          <w:sz w:val="24"/>
        </w:rPr>
        <w:t>附</w:t>
      </w:r>
      <w:r>
        <w:rPr>
          <w:rFonts w:ascii="宋体" w:eastAsia="宋体" w:hAnsi="宋体" w:cs="宋体" w:hint="eastAsia"/>
          <w:kern w:val="0"/>
          <w:sz w:val="24"/>
        </w:rPr>
        <w:t>表。</w:t>
      </w:r>
    </w:p>
    <w:p w14:paraId="5A4BCC0F"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响</w:t>
      </w:r>
      <w:r>
        <w:rPr>
          <w:rFonts w:ascii="宋体" w:eastAsia="宋体" w:hAnsi="宋体" w:cs="宋体" w:hint="eastAsia"/>
          <w:spacing w:val="-2"/>
          <w:kern w:val="0"/>
          <w:sz w:val="24"/>
        </w:rPr>
        <w:t>应</w:t>
      </w:r>
      <w:r>
        <w:rPr>
          <w:rFonts w:ascii="宋体" w:eastAsia="宋体" w:hAnsi="宋体" w:cs="宋体" w:hint="eastAsia"/>
          <w:kern w:val="0"/>
          <w:sz w:val="24"/>
        </w:rPr>
        <w:t>性</w:t>
      </w:r>
      <w:r>
        <w:rPr>
          <w:rFonts w:ascii="宋体" w:eastAsia="宋体" w:hAnsi="宋体" w:cs="宋体" w:hint="eastAsia"/>
          <w:spacing w:val="-2"/>
          <w:kern w:val="0"/>
          <w:sz w:val="24"/>
        </w:rPr>
        <w:t>评</w:t>
      </w:r>
      <w:r>
        <w:rPr>
          <w:rFonts w:ascii="宋体" w:eastAsia="宋体" w:hAnsi="宋体" w:cs="宋体" w:hint="eastAsia"/>
          <w:kern w:val="0"/>
          <w:sz w:val="24"/>
        </w:rPr>
        <w:t>审</w:t>
      </w:r>
      <w:r>
        <w:rPr>
          <w:rFonts w:ascii="宋体" w:eastAsia="宋体" w:hAnsi="宋体" w:cs="宋体" w:hint="eastAsia"/>
          <w:spacing w:val="-2"/>
          <w:kern w:val="0"/>
          <w:sz w:val="24"/>
        </w:rPr>
        <w:t>标</w:t>
      </w:r>
      <w:r>
        <w:rPr>
          <w:rFonts w:ascii="宋体" w:eastAsia="宋体" w:hAnsi="宋体" w:cs="宋体" w:hint="eastAsia"/>
          <w:kern w:val="0"/>
          <w:sz w:val="24"/>
        </w:rPr>
        <w:t>准</w:t>
      </w:r>
      <w:r>
        <w:rPr>
          <w:rFonts w:ascii="宋体" w:eastAsia="宋体" w:hAnsi="宋体" w:cs="宋体" w:hint="eastAsia"/>
          <w:spacing w:val="-2"/>
          <w:kern w:val="0"/>
          <w:sz w:val="24"/>
        </w:rPr>
        <w:t>：见</w:t>
      </w:r>
      <w:r>
        <w:rPr>
          <w:rFonts w:ascii="宋体" w:eastAsia="宋体" w:hAnsi="宋体" w:cs="宋体" w:hint="eastAsia"/>
          <w:kern w:val="0"/>
          <w:sz w:val="24"/>
        </w:rPr>
        <w:t>评审办法</w:t>
      </w:r>
      <w:r>
        <w:rPr>
          <w:rFonts w:ascii="宋体" w:eastAsia="宋体" w:hAnsi="宋体" w:cs="宋体" w:hint="eastAsia"/>
          <w:spacing w:val="-2"/>
          <w:kern w:val="0"/>
          <w:sz w:val="24"/>
        </w:rPr>
        <w:t>前</w:t>
      </w:r>
      <w:r>
        <w:rPr>
          <w:rFonts w:ascii="宋体" w:eastAsia="宋体" w:hAnsi="宋体" w:cs="宋体" w:hint="eastAsia"/>
          <w:kern w:val="0"/>
          <w:sz w:val="24"/>
        </w:rPr>
        <w:t>附</w:t>
      </w:r>
      <w:r>
        <w:rPr>
          <w:rFonts w:ascii="宋体" w:eastAsia="宋体" w:hAnsi="宋体" w:cs="宋体" w:hint="eastAsia"/>
          <w:spacing w:val="-2"/>
          <w:kern w:val="0"/>
          <w:sz w:val="24"/>
        </w:rPr>
        <w:t>表</w:t>
      </w:r>
      <w:r>
        <w:rPr>
          <w:rFonts w:ascii="宋体" w:eastAsia="宋体" w:hAnsi="宋体" w:cs="宋体" w:hint="eastAsia"/>
          <w:kern w:val="0"/>
          <w:sz w:val="24"/>
        </w:rPr>
        <w:t>。</w:t>
      </w:r>
    </w:p>
    <w:p w14:paraId="28E0421A"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分值构成与评分标准</w:t>
      </w:r>
    </w:p>
    <w:p w14:paraId="3E54B371"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分值构成</w:t>
      </w:r>
    </w:p>
    <w:p w14:paraId="5274C147"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（1）</w:t>
      </w:r>
      <w:r>
        <w:rPr>
          <w:rFonts w:ascii="宋体" w:eastAsia="宋体" w:hAnsi="宋体" w:cs="宋体" w:hint="eastAsia"/>
          <w:sz w:val="24"/>
        </w:rPr>
        <w:t>商务标部分</w:t>
      </w:r>
      <w:r>
        <w:rPr>
          <w:rFonts w:ascii="宋体" w:eastAsia="宋体" w:hAnsi="宋体" w:cs="宋体" w:hint="eastAsia"/>
          <w:kern w:val="0"/>
          <w:sz w:val="24"/>
        </w:rPr>
        <w:t>：见评审办法前附表；</w:t>
      </w:r>
    </w:p>
    <w:p w14:paraId="6427A8B7"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（2）技术标部分：见评审办法前附表；</w:t>
      </w:r>
    </w:p>
    <w:p w14:paraId="6080723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（3）综合标部分：见评审办法前附表；</w:t>
      </w:r>
    </w:p>
    <w:p w14:paraId="3AAA5384"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评分标准</w:t>
      </w:r>
    </w:p>
    <w:p w14:paraId="3352B6E3"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（1）</w:t>
      </w:r>
      <w:r>
        <w:rPr>
          <w:rFonts w:ascii="宋体" w:eastAsia="宋体" w:hAnsi="宋体" w:cs="宋体" w:hint="eastAsia"/>
          <w:sz w:val="24"/>
        </w:rPr>
        <w:t>商务标</w:t>
      </w:r>
      <w:r>
        <w:rPr>
          <w:rFonts w:ascii="宋体" w:eastAsia="宋体" w:hAnsi="宋体" w:cs="宋体" w:hint="eastAsia"/>
          <w:kern w:val="0"/>
          <w:sz w:val="24"/>
        </w:rPr>
        <w:t>得分标准：见评审办法前附表；</w:t>
      </w:r>
    </w:p>
    <w:p w14:paraId="073EE45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（2）技术标标准：见评审办法前附表；</w:t>
      </w:r>
    </w:p>
    <w:p w14:paraId="12CA376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（3）综合标标准：见评审办法前附表；</w:t>
      </w:r>
    </w:p>
    <w:p w14:paraId="72BBDF1A" w14:textId="77777777" w:rsidR="00D50171" w:rsidRDefault="00D50171" w:rsidP="00910CA9">
      <w:pPr>
        <w:keepNext/>
        <w:keepLines/>
        <w:numPr>
          <w:ilvl w:val="0"/>
          <w:numId w:val="4"/>
        </w:numPr>
        <w:topLinePunct/>
        <w:spacing w:line="460" w:lineRule="exact"/>
        <w:outlineLvl w:val="1"/>
        <w:rPr>
          <w:rFonts w:ascii="宋体" w:eastAsia="宋体" w:hAnsi="宋体" w:cs="Times New Roman" w:hint="eastAsia"/>
          <w:b/>
          <w:bCs/>
          <w:sz w:val="24"/>
        </w:rPr>
      </w:pPr>
      <w:bookmarkStart w:id="530" w:name="_Toc3715"/>
      <w:r>
        <w:rPr>
          <w:rFonts w:ascii="宋体" w:eastAsia="宋体" w:hAnsi="宋体" w:cs="Times New Roman" w:hint="eastAsia"/>
          <w:b/>
          <w:bCs/>
          <w:sz w:val="24"/>
        </w:rPr>
        <w:t>评审程序</w:t>
      </w:r>
      <w:bookmarkEnd w:id="530"/>
    </w:p>
    <w:p w14:paraId="2C6AD83D"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初步评审</w:t>
      </w:r>
    </w:p>
    <w:p w14:paraId="19F6764D"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磋商小组依据本章评审办法前附表规定的标准，对供应商的响应文件进行初步评审，以确定其是否满足竞争性磋商文件的实质性要求，有一项不符合评审标准的，磋商小组应当认定其响应文件无效。</w:t>
      </w:r>
    </w:p>
    <w:p w14:paraId="1F252F28"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磋商报价有算术错误及其他错误的，磋商小组按以下原则要求供应商对磋商报价进行修正：</w:t>
      </w:r>
    </w:p>
    <w:p w14:paraId="708EDA6F"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（1）大写金额和小写金额不一致的，以大写金额为准，但大写金额文字存在</w:t>
      </w:r>
    </w:p>
    <w:p w14:paraId="335ECA6A"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sz w:val="24"/>
        </w:rPr>
      </w:pPr>
      <w:r>
        <w:rPr>
          <w:rFonts w:ascii="宋体" w:eastAsia="宋体" w:hAnsi="宋体" w:cs="宋体" w:hint="eastAsia"/>
          <w:sz w:val="24"/>
        </w:rPr>
        <w:t>错误的，应当先对大写金额的文字错误进行澄清、说明或者更正，再行修正。</w:t>
      </w:r>
    </w:p>
    <w:p w14:paraId="5688022C"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（2）总价金额与按单价汇总金额不一致的，以单价金额计算结果为准，但单</w:t>
      </w:r>
    </w:p>
    <w:p w14:paraId="3AC83EA2"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sz w:val="24"/>
        </w:rPr>
      </w:pPr>
      <w:r>
        <w:rPr>
          <w:rFonts w:ascii="宋体" w:eastAsia="宋体" w:hAnsi="宋体" w:cs="宋体" w:hint="eastAsia"/>
          <w:sz w:val="24"/>
        </w:rPr>
        <w:t>价或者单价汇总金额存在数字或者文字错误的，应当先对数字或者文字错误进行澄清、说明或者更正，再行修正。</w:t>
      </w:r>
    </w:p>
    <w:p w14:paraId="2F178EDD"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（3）单价金额小数点或者百分比有明显错位的，以总价为准，修正单价。</w:t>
      </w:r>
    </w:p>
    <w:p w14:paraId="35D08F19"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kern w:val="0"/>
          <w:sz w:val="24"/>
        </w:rPr>
      </w:pPr>
      <w:r>
        <w:rPr>
          <w:rFonts w:ascii="宋体" w:eastAsia="宋体" w:hAnsi="宋体" w:cs="宋体" w:hint="eastAsia"/>
          <w:sz w:val="24"/>
        </w:rPr>
        <w:t>（4）同时出现两种以上不一致的，按照上述规定的顺序修正。</w:t>
      </w:r>
      <w:r>
        <w:rPr>
          <w:rFonts w:ascii="宋体" w:eastAsia="宋体" w:hAnsi="宋体" w:cs="宋体" w:hint="eastAsia"/>
          <w:kern w:val="0"/>
          <w:sz w:val="24"/>
        </w:rPr>
        <w:t>修正后的报价</w:t>
      </w:r>
    </w:p>
    <w:p w14:paraId="1D0E919E"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kern w:val="0"/>
          <w:sz w:val="24"/>
        </w:rPr>
      </w:pPr>
      <w:r>
        <w:rPr>
          <w:rFonts w:ascii="宋体" w:eastAsia="宋体" w:hAnsi="宋体" w:cs="宋体" w:hint="eastAsia"/>
          <w:kern w:val="0"/>
          <w:sz w:val="24"/>
        </w:rPr>
        <w:t>应当采用书面形式，并加盖公章或者由法定代表人或其授权的代表签字，供应商不确认的，其投标无效。</w:t>
      </w:r>
    </w:p>
    <w:p w14:paraId="52F52494"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详细磋商</w:t>
      </w:r>
    </w:p>
    <w:p w14:paraId="218914DD"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磋商小组集中与单一供应商分别进行磋商。磋商顺序为</w:t>
      </w:r>
      <w:r w:rsidRPr="00FB10D7">
        <w:rPr>
          <w:rFonts w:ascii="宋体" w:eastAsia="宋体" w:hAnsi="宋体" w:cs="宋体" w:hint="eastAsia"/>
          <w:bCs/>
          <w:kern w:val="0"/>
          <w:sz w:val="24"/>
        </w:rPr>
        <w:t>签到逆顺序</w:t>
      </w:r>
      <w:r>
        <w:rPr>
          <w:rFonts w:ascii="宋体" w:eastAsia="宋体" w:hAnsi="宋体" w:cs="宋体" w:hint="eastAsia"/>
          <w:bCs/>
          <w:kern w:val="0"/>
          <w:sz w:val="24"/>
        </w:rPr>
        <w:t>，在磋商中，磋商双方可以就磋商项目所涉及的价格、技术、服务、合同草案条款等进行实质性磋商，但磋商的任何一方不得透露与磋商有关的其他供应商的商业秘密、技术资料、价格和其他信息。</w:t>
      </w:r>
    </w:p>
    <w:p w14:paraId="22F2269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在磋商过程中，磋商小组可以根据</w:t>
      </w:r>
      <w:r>
        <w:rPr>
          <w:rFonts w:ascii="宋体" w:eastAsia="宋体" w:hAnsi="宋体" w:cs="宋体" w:hint="eastAsia"/>
          <w:sz w:val="24"/>
        </w:rPr>
        <w:t>竞争性</w:t>
      </w:r>
      <w:r>
        <w:rPr>
          <w:rFonts w:ascii="宋体" w:eastAsia="宋体" w:hAnsi="宋体" w:cs="宋体" w:hint="eastAsia"/>
          <w:bCs/>
          <w:kern w:val="0"/>
          <w:sz w:val="24"/>
        </w:rPr>
        <w:t>磋商文件和磋商情况实质性变动采购需求中的技术、服务要求以及合同草案条款，但不得变动</w:t>
      </w:r>
      <w:r>
        <w:rPr>
          <w:rFonts w:ascii="宋体" w:eastAsia="宋体" w:hAnsi="宋体" w:cs="宋体" w:hint="eastAsia"/>
          <w:sz w:val="24"/>
        </w:rPr>
        <w:t>竞争性</w:t>
      </w:r>
      <w:r>
        <w:rPr>
          <w:rFonts w:ascii="宋体" w:eastAsia="宋体" w:hAnsi="宋体" w:cs="宋体" w:hint="eastAsia"/>
          <w:bCs/>
          <w:kern w:val="0"/>
          <w:sz w:val="24"/>
        </w:rPr>
        <w:t>磋商文件中的其他内容。实质性变动的内容，须经采购人代表确认。</w:t>
      </w:r>
    </w:p>
    <w:p w14:paraId="3EC06E6A"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对</w:t>
      </w:r>
      <w:r>
        <w:rPr>
          <w:rFonts w:ascii="宋体" w:eastAsia="宋体" w:hAnsi="宋体" w:cs="宋体" w:hint="eastAsia"/>
          <w:sz w:val="24"/>
        </w:rPr>
        <w:t>竞争性</w:t>
      </w:r>
      <w:r>
        <w:rPr>
          <w:rFonts w:ascii="宋体" w:eastAsia="宋体" w:hAnsi="宋体" w:cs="宋体" w:hint="eastAsia"/>
          <w:bCs/>
          <w:kern w:val="0"/>
          <w:sz w:val="24"/>
        </w:rPr>
        <w:t>磋商文件</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的实质性变动是</w:t>
      </w:r>
      <w:r>
        <w:rPr>
          <w:rFonts w:ascii="宋体" w:eastAsia="宋体" w:hAnsi="宋体" w:cs="宋体" w:hint="eastAsia"/>
          <w:sz w:val="24"/>
        </w:rPr>
        <w:t>竞争性</w:t>
      </w:r>
      <w:r>
        <w:rPr>
          <w:rFonts w:ascii="宋体" w:eastAsia="宋体" w:hAnsi="宋体" w:cs="宋体" w:hint="eastAsia"/>
          <w:bCs/>
          <w:kern w:val="0"/>
          <w:sz w:val="24"/>
        </w:rPr>
        <w:t>磋商文件的有效组成部分，磋商小组应当以书面形式同时通知所有参加磋商的供应商。</w:t>
      </w:r>
    </w:p>
    <w:p w14:paraId="7758AB60"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竞争性磋商文件不能详细列明采购标的</w:t>
      </w:r>
      <w:proofErr w:type="gramStart"/>
      <w:r>
        <w:rPr>
          <w:rFonts w:ascii="宋体" w:eastAsia="宋体" w:hAnsi="宋体" w:cs="宋体" w:hint="eastAsia"/>
          <w:sz w:val="24"/>
        </w:rPr>
        <w:t>的</w:t>
      </w:r>
      <w:proofErr w:type="gramEnd"/>
      <w:r>
        <w:rPr>
          <w:rFonts w:ascii="宋体" w:eastAsia="宋体" w:hAnsi="宋体" w:cs="宋体" w:hint="eastAsia"/>
          <w:sz w:val="24"/>
        </w:rPr>
        <w:t>技术、服务要求，需经磋商由供应商提供最终解决方案的，磋商结束后，磋商小组应当按照少数服从多数的原则推荐3家以上供应商的解决方案，并要求其在规定时间内提交最后报价</w:t>
      </w:r>
      <w:r>
        <w:rPr>
          <w:rFonts w:ascii="宋体" w:eastAsia="宋体" w:hAnsi="宋体" w:cs="宋体" w:hint="eastAsia"/>
          <w:bCs/>
          <w:kern w:val="0"/>
          <w:sz w:val="24"/>
        </w:rPr>
        <w:t>。</w:t>
      </w:r>
    </w:p>
    <w:p w14:paraId="1FB37E09"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竞争性磋商文件能够详细列明采购标的</w:t>
      </w:r>
      <w:proofErr w:type="gramStart"/>
      <w:r>
        <w:rPr>
          <w:rFonts w:ascii="宋体" w:eastAsia="宋体" w:hAnsi="宋体" w:cs="宋体" w:hint="eastAsia"/>
          <w:sz w:val="24"/>
        </w:rPr>
        <w:t>的</w:t>
      </w:r>
      <w:proofErr w:type="gramEnd"/>
      <w:r>
        <w:rPr>
          <w:rFonts w:ascii="宋体" w:eastAsia="宋体" w:hAnsi="宋体" w:cs="宋体" w:hint="eastAsia"/>
          <w:sz w:val="24"/>
        </w:rPr>
        <w:t>技术、服务要求的，磋商结束后，磋商小组应当要求所有实质性响应的供应商在规定时间内提交最后报价</w:t>
      </w:r>
      <w:r>
        <w:rPr>
          <w:rFonts w:ascii="宋体" w:eastAsia="宋体" w:hAnsi="宋体" w:cs="宋体" w:hint="eastAsia"/>
          <w:bCs/>
          <w:kern w:val="0"/>
          <w:sz w:val="24"/>
        </w:rPr>
        <w:t>。</w:t>
      </w:r>
    </w:p>
    <w:p w14:paraId="43F6D1F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最后报价（二轮报价）是供应商响应文件的有效组成部分【</w:t>
      </w:r>
      <w:r>
        <w:rPr>
          <w:rFonts w:ascii="宋体" w:eastAsia="宋体" w:hAnsi="宋体" w:cs="宋体" w:hint="eastAsia"/>
          <w:b/>
          <w:bCs/>
          <w:sz w:val="24"/>
        </w:rPr>
        <w:t>注：1、最后报价不得超出磋商控制价；2、最后报价明显低于成本价的，供应商需做出合理说明，否则将承担不被接受的风险</w:t>
      </w:r>
      <w:r>
        <w:rPr>
          <w:rFonts w:ascii="宋体" w:eastAsia="宋体" w:hAnsi="宋体" w:cs="宋体" w:hint="eastAsia"/>
          <w:bCs/>
          <w:kern w:val="0"/>
          <w:sz w:val="24"/>
        </w:rPr>
        <w:t>】。</w:t>
      </w:r>
    </w:p>
    <w:p w14:paraId="6EE2FC59"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情况特殊,经磋商小组根据磋商现场情况，可以要求供应</w:t>
      </w:r>
      <w:proofErr w:type="gramStart"/>
      <w:r>
        <w:rPr>
          <w:rFonts w:ascii="宋体" w:eastAsia="宋体" w:hAnsi="宋体" w:cs="宋体" w:hint="eastAsia"/>
          <w:bCs/>
          <w:kern w:val="0"/>
          <w:sz w:val="24"/>
        </w:rPr>
        <w:t>商适当</w:t>
      </w:r>
      <w:proofErr w:type="gramEnd"/>
      <w:r>
        <w:rPr>
          <w:rFonts w:ascii="宋体" w:eastAsia="宋体" w:hAnsi="宋体" w:cs="宋体" w:hint="eastAsia"/>
          <w:bCs/>
          <w:kern w:val="0"/>
          <w:sz w:val="24"/>
        </w:rPr>
        <w:t>进行多轮报价。</w:t>
      </w:r>
    </w:p>
    <w:p w14:paraId="14F7E4E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经磋商确定最终采购需求和提交最后报价的供应商后，由磋商小组采用综合评分法对提交最后报价的供应商的响应文件和最后报价进行综合评分。</w:t>
      </w:r>
    </w:p>
    <w:p w14:paraId="05166F62"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详细评审</w:t>
      </w:r>
    </w:p>
    <w:p w14:paraId="48BBABD0"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磋商小组按本章评审方法规定的量化因素和分值进行打分，并计算出综合得分。</w:t>
      </w:r>
    </w:p>
    <w:p w14:paraId="62BB20A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3FE09B8E"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响应文件的澄清</w:t>
      </w:r>
    </w:p>
    <w:p w14:paraId="26BC7E3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在评审过程中，磋商小组可以通过电子平台要求供应商对响应文件中含义不明确、对同类问题表述不一致或者有明显文字和计算错误的内容作必要的澄清、说明或补正。澄清、说明或补正应通过电子平台方式进行。磋商小组不接受供应商主动提出的澄清、说明或补正。</w:t>
      </w:r>
    </w:p>
    <w:p w14:paraId="2842BF7A"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澄清、说明或补正不得超出响应文件的范围且不得改变响应文件的实质性内容，并构成响应文件的组成部分。</w:t>
      </w:r>
    </w:p>
    <w:p w14:paraId="23B8675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磋商小组对供应商提交的澄清、说明或补正有疑问的，可以要求供应商进一步澄清、说明或补正，直至满足磋商小组的要求。</w:t>
      </w:r>
    </w:p>
    <w:p w14:paraId="74613B09"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评审结果</w:t>
      </w:r>
    </w:p>
    <w:p w14:paraId="5122BE95"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除采购人授权直接确定成交人外，按照评审得分由高到低顺序推荐3名以上成交候选人，评审得分相同的，按照最后报价由低到高的顺序推荐。</w:t>
      </w:r>
    </w:p>
    <w:p w14:paraId="3CF62CC6"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磋商小组完成评审后，应当向采购人提交书面评审报告和成交候选人名单</w:t>
      </w:r>
      <w:r>
        <w:rPr>
          <w:rFonts w:ascii="宋体" w:eastAsia="宋体" w:hAnsi="宋体" w:cs="宋体" w:hint="eastAsia"/>
          <w:bCs/>
          <w:kern w:val="0"/>
          <w:sz w:val="24"/>
        </w:rPr>
        <w:t>并编写评审报告。</w:t>
      </w:r>
    </w:p>
    <w:p w14:paraId="4B208F2E" w14:textId="77777777" w:rsidR="00D50171" w:rsidRDefault="00D50171" w:rsidP="00910CA9">
      <w:pPr>
        <w:topLinePunct/>
        <w:spacing w:beforeLines="100" w:before="312" w:afterLines="100" w:after="312" w:line="460" w:lineRule="exact"/>
        <w:jc w:val="center"/>
        <w:outlineLvl w:val="0"/>
        <w:rPr>
          <w:rFonts w:ascii="宋体" w:eastAsia="宋体" w:hAnsi="宋体" w:cs="Times New Roman" w:hint="eastAsia"/>
          <w:b/>
          <w:sz w:val="28"/>
          <w:szCs w:val="28"/>
        </w:rPr>
      </w:pPr>
      <w:r>
        <w:rPr>
          <w:rFonts w:ascii="宋体" w:eastAsia="宋体" w:hAnsi="宋体" w:cs="Courier New" w:hint="eastAsia"/>
          <w:b/>
          <w:bCs/>
          <w:sz w:val="32"/>
          <w:szCs w:val="32"/>
        </w:rPr>
        <w:br w:type="page"/>
      </w:r>
      <w:bookmarkStart w:id="531" w:name="_Toc23774437"/>
      <w:bookmarkStart w:id="532" w:name="_Toc136618979"/>
      <w:bookmarkStart w:id="533" w:name="_Toc136619211"/>
      <w:bookmarkStart w:id="534" w:name="_Toc136846542"/>
      <w:r>
        <w:rPr>
          <w:rFonts w:ascii="宋体" w:eastAsia="宋体" w:hAnsi="宋体" w:cs="Courier New" w:hint="eastAsia"/>
          <w:b/>
          <w:bCs/>
          <w:sz w:val="30"/>
          <w:szCs w:val="30"/>
        </w:rPr>
        <w:t>第四章  合同</w:t>
      </w:r>
      <w:bookmarkEnd w:id="528"/>
      <w:r>
        <w:rPr>
          <w:rFonts w:ascii="宋体" w:eastAsia="宋体" w:hAnsi="宋体" w:cs="Courier New" w:hint="eastAsia"/>
          <w:b/>
          <w:bCs/>
          <w:sz w:val="30"/>
          <w:szCs w:val="30"/>
        </w:rPr>
        <w:t>条款及格式</w:t>
      </w:r>
      <w:bookmarkEnd w:id="531"/>
      <w:bookmarkEnd w:id="532"/>
      <w:bookmarkEnd w:id="533"/>
      <w:bookmarkEnd w:id="534"/>
    </w:p>
    <w:p w14:paraId="3BB659B5" w14:textId="77777777" w:rsidR="00FD486B" w:rsidRPr="00FD486B" w:rsidRDefault="00FD486B" w:rsidP="00FD486B">
      <w:pPr>
        <w:spacing w:line="480" w:lineRule="exact"/>
        <w:ind w:firstLineChars="200" w:firstLine="480"/>
        <w:rPr>
          <w:rFonts w:ascii="宋体" w:eastAsia="宋体" w:hAnsi="宋体" w:cs="Times New Roman" w:hint="eastAsia"/>
          <w:sz w:val="24"/>
        </w:rPr>
      </w:pPr>
      <w:r w:rsidRPr="00FD486B">
        <w:rPr>
          <w:rFonts w:ascii="宋体" w:eastAsia="宋体" w:hAnsi="宋体" w:cs="Times New Roman" w:hint="eastAsia"/>
          <w:sz w:val="24"/>
        </w:rPr>
        <w:t>由项目建设单位与中标单位根据本磋商文件、中标单位投标文件及中标通知书，以《建设工程施工合同（示范文本）》（</w:t>
      </w:r>
      <w:r w:rsidRPr="00FD486B">
        <w:rPr>
          <w:rFonts w:ascii="宋体" w:eastAsia="宋体" w:hAnsi="宋体" w:cs="Times New Roman"/>
          <w:sz w:val="24"/>
        </w:rPr>
        <w:t xml:space="preserve">GF-2017-0201）为范本，协商签订本项目施工合同。 </w:t>
      </w:r>
    </w:p>
    <w:p w14:paraId="392FC20B" w14:textId="77777777" w:rsidR="00FD486B" w:rsidRPr="00FD486B" w:rsidRDefault="00FD486B" w:rsidP="00D50171">
      <w:pPr>
        <w:rPr>
          <w:rFonts w:ascii="宋体" w:eastAsia="宋体" w:hAnsi="宋体" w:cs="Times New Roman" w:hint="eastAsia"/>
          <w:sz w:val="32"/>
          <w:szCs w:val="32"/>
        </w:rPr>
      </w:pPr>
    </w:p>
    <w:p w14:paraId="50264781" w14:textId="3E5E0D44" w:rsidR="00D50171" w:rsidRDefault="00D50171" w:rsidP="00D50171">
      <w:pPr>
        <w:rPr>
          <w:rFonts w:ascii="宋体" w:eastAsia="宋体" w:hAnsi="宋体" w:cs="Times New Roman" w:hint="eastAsia"/>
          <w:sz w:val="32"/>
          <w:szCs w:val="32"/>
        </w:rPr>
      </w:pPr>
      <w:r>
        <w:rPr>
          <w:rFonts w:ascii="宋体" w:eastAsia="宋体" w:hAnsi="宋体" w:cs="Times New Roman" w:hint="eastAsia"/>
          <w:sz w:val="32"/>
          <w:szCs w:val="32"/>
        </w:rPr>
        <w:br w:type="page"/>
      </w:r>
    </w:p>
    <w:p w14:paraId="679202D8" w14:textId="77777777" w:rsidR="00D50171" w:rsidRDefault="00D50171" w:rsidP="00D50171">
      <w:pPr>
        <w:keepNext/>
        <w:keepLines/>
        <w:wordWrap w:val="0"/>
        <w:topLinePunct/>
        <w:spacing w:line="360" w:lineRule="auto"/>
        <w:jc w:val="center"/>
        <w:outlineLvl w:val="0"/>
        <w:rPr>
          <w:rFonts w:ascii="宋体" w:eastAsia="宋体" w:hAnsi="宋体" w:cs="Times New Roman" w:hint="eastAsia"/>
          <w:b/>
          <w:sz w:val="30"/>
          <w:szCs w:val="30"/>
        </w:rPr>
      </w:pPr>
      <w:bookmarkStart w:id="535" w:name="_Toc23774488"/>
      <w:bookmarkStart w:id="536" w:name="_Toc136618980"/>
      <w:bookmarkStart w:id="537" w:name="_Toc136619212"/>
      <w:bookmarkStart w:id="538" w:name="_Toc136846543"/>
      <w:r>
        <w:rPr>
          <w:rFonts w:ascii="宋体" w:eastAsia="宋体" w:hAnsi="宋体" w:cs="Times New Roman" w:hint="eastAsia"/>
          <w:b/>
          <w:sz w:val="30"/>
          <w:szCs w:val="30"/>
        </w:rPr>
        <w:t>第五章  工程量清单</w:t>
      </w:r>
      <w:bookmarkEnd w:id="535"/>
      <w:bookmarkEnd w:id="536"/>
      <w:bookmarkEnd w:id="537"/>
      <w:bookmarkEnd w:id="538"/>
    </w:p>
    <w:p w14:paraId="6783FEAB" w14:textId="77777777" w:rsidR="00D50171" w:rsidRDefault="00D50171" w:rsidP="00D50171">
      <w:pPr>
        <w:keepNext/>
        <w:keepLines/>
        <w:wordWrap w:val="0"/>
        <w:topLinePunct/>
        <w:spacing w:line="360" w:lineRule="auto"/>
        <w:jc w:val="center"/>
        <w:outlineLvl w:val="1"/>
        <w:rPr>
          <w:rFonts w:ascii="宋体" w:eastAsia="宋体" w:hAnsi="宋体" w:cs="Times New Roman" w:hint="eastAsia"/>
          <w:b/>
          <w:sz w:val="30"/>
          <w:szCs w:val="30"/>
        </w:rPr>
      </w:pPr>
      <w:bookmarkStart w:id="539" w:name="_Toc7235"/>
      <w:r>
        <w:rPr>
          <w:rFonts w:ascii="宋体" w:eastAsia="宋体" w:hAnsi="宋体" w:cs="Times New Roman" w:hint="eastAsia"/>
          <w:b/>
          <w:sz w:val="30"/>
          <w:szCs w:val="30"/>
        </w:rPr>
        <w:t>（另附）</w:t>
      </w:r>
      <w:bookmarkEnd w:id="539"/>
    </w:p>
    <w:p w14:paraId="4DCDDD08"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sz w:val="30"/>
          <w:szCs w:val="30"/>
        </w:rPr>
      </w:pPr>
      <w:r>
        <w:rPr>
          <w:rFonts w:ascii="宋体" w:eastAsia="宋体" w:hAnsi="宋体" w:cs="Courier New"/>
          <w:sz w:val="30"/>
          <w:szCs w:val="30"/>
        </w:rPr>
        <w:br w:type="page"/>
      </w:r>
    </w:p>
    <w:p w14:paraId="6DA55FDC"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0"/>
          <w:szCs w:val="30"/>
        </w:rPr>
      </w:pPr>
      <w:bookmarkStart w:id="540" w:name="_Toc23774490"/>
      <w:bookmarkStart w:id="541" w:name="_Toc136618981"/>
      <w:bookmarkStart w:id="542" w:name="_Toc136619213"/>
      <w:bookmarkStart w:id="543" w:name="_Toc136846544"/>
      <w:r>
        <w:rPr>
          <w:rFonts w:ascii="宋体" w:eastAsia="宋体" w:hAnsi="宋体" w:cs="Courier New" w:hint="eastAsia"/>
          <w:b/>
          <w:bCs/>
          <w:sz w:val="30"/>
          <w:szCs w:val="30"/>
        </w:rPr>
        <w:t>第六章  技术标准和要求</w:t>
      </w:r>
      <w:bookmarkEnd w:id="540"/>
      <w:bookmarkEnd w:id="541"/>
      <w:bookmarkEnd w:id="542"/>
      <w:bookmarkEnd w:id="543"/>
    </w:p>
    <w:p w14:paraId="7C5B6099" w14:textId="77777777" w:rsidR="00D50171" w:rsidRDefault="00D50171" w:rsidP="00D50171">
      <w:pPr>
        <w:spacing w:line="420" w:lineRule="exact"/>
        <w:ind w:firstLineChars="200" w:firstLine="480"/>
        <w:rPr>
          <w:rFonts w:ascii="宋体" w:eastAsia="宋体" w:hAnsi="宋体" w:cs="Times New Roman" w:hint="eastAsia"/>
          <w:sz w:val="24"/>
        </w:rPr>
      </w:pPr>
      <w:bookmarkStart w:id="544" w:name="_Toc3615"/>
      <w:bookmarkStart w:id="545" w:name="_Toc23774491"/>
      <w:r>
        <w:rPr>
          <w:rFonts w:ascii="宋体" w:eastAsia="宋体" w:hAnsi="宋体" w:cs="Times New Roman" w:hint="eastAsia"/>
          <w:sz w:val="24"/>
        </w:rPr>
        <w:t>依据相关文件的要求,本项目的设备、施工须达到现行中华人民共和国以及省、自治区、直辖市或行业的工程建设标准、规范的要求。</w:t>
      </w:r>
    </w:p>
    <w:p w14:paraId="5895BA27"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2"/>
          <w:szCs w:val="32"/>
        </w:rPr>
      </w:pPr>
      <w:r>
        <w:rPr>
          <w:rFonts w:ascii="宋体" w:eastAsia="宋体" w:hAnsi="宋体" w:cs="Courier New" w:hint="eastAsia"/>
          <w:b/>
          <w:bCs/>
          <w:sz w:val="32"/>
          <w:szCs w:val="32"/>
        </w:rPr>
        <w:br w:type="page"/>
      </w:r>
      <w:bookmarkStart w:id="546" w:name="_Toc136618982"/>
      <w:bookmarkStart w:id="547" w:name="_Toc136619214"/>
    </w:p>
    <w:p w14:paraId="03134BA7" w14:textId="449A82CB" w:rsidR="00D50171" w:rsidRPr="00DE3DE4"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0"/>
          <w:szCs w:val="30"/>
        </w:rPr>
      </w:pPr>
      <w:bookmarkStart w:id="548" w:name="_Toc136846545"/>
      <w:r w:rsidRPr="00DE3DE4">
        <w:rPr>
          <w:rFonts w:ascii="宋体" w:eastAsia="宋体" w:hAnsi="宋体" w:cs="Courier New" w:hint="eastAsia"/>
          <w:b/>
          <w:bCs/>
          <w:sz w:val="30"/>
          <w:szCs w:val="30"/>
        </w:rPr>
        <w:t>第七章  响应文件格式</w:t>
      </w:r>
      <w:bookmarkEnd w:id="511"/>
      <w:bookmarkEnd w:id="544"/>
      <w:bookmarkEnd w:id="545"/>
      <w:bookmarkEnd w:id="546"/>
      <w:bookmarkEnd w:id="547"/>
      <w:bookmarkEnd w:id="548"/>
    </w:p>
    <w:p w14:paraId="164A0536" w14:textId="77777777" w:rsidR="00D50171" w:rsidRDefault="00D50171" w:rsidP="00D50171">
      <w:pPr>
        <w:keepNext/>
        <w:keepLines/>
        <w:wordWrap w:val="0"/>
        <w:topLinePunct/>
        <w:spacing w:line="416" w:lineRule="auto"/>
        <w:jc w:val="center"/>
        <w:outlineLvl w:val="1"/>
        <w:rPr>
          <w:rFonts w:ascii="宋体" w:eastAsia="宋体" w:hAnsi="宋体" w:cs="宋体" w:hint="eastAsia"/>
          <w:b/>
          <w:bCs/>
          <w:sz w:val="44"/>
          <w:szCs w:val="44"/>
        </w:rPr>
      </w:pPr>
      <w:bookmarkStart w:id="549" w:name="_Toc13890"/>
      <w:bookmarkStart w:id="550" w:name="OLE_LINK2"/>
      <w:r>
        <w:rPr>
          <w:rFonts w:ascii="宋体" w:eastAsia="宋体" w:hAnsi="宋体" w:cs="宋体" w:hint="eastAsia"/>
          <w:b/>
          <w:bCs/>
          <w:sz w:val="44"/>
          <w:szCs w:val="44"/>
        </w:rPr>
        <w:t>（项目名称）</w:t>
      </w:r>
      <w:bookmarkEnd w:id="549"/>
    </w:p>
    <w:p w14:paraId="30B69D4C"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84"/>
          <w:szCs w:val="84"/>
        </w:rPr>
      </w:pPr>
    </w:p>
    <w:p w14:paraId="68BD2B52"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84"/>
          <w:szCs w:val="84"/>
        </w:rPr>
      </w:pPr>
      <w:r>
        <w:rPr>
          <w:rFonts w:ascii="宋体" w:eastAsia="宋体" w:hAnsi="宋体" w:cs="Courier New" w:hint="eastAsia"/>
          <w:b/>
          <w:bCs/>
          <w:sz w:val="84"/>
          <w:szCs w:val="84"/>
        </w:rPr>
        <w:t>响应文件</w:t>
      </w:r>
    </w:p>
    <w:p w14:paraId="3C33EA44" w14:textId="77777777" w:rsidR="00D50171" w:rsidRDefault="00D50171" w:rsidP="00D50171">
      <w:pPr>
        <w:wordWrap w:val="0"/>
        <w:topLinePunct/>
        <w:spacing w:beforeLines="100" w:before="312" w:afterLines="100" w:after="312" w:line="360" w:lineRule="auto"/>
        <w:ind w:firstLineChars="1050" w:firstLine="2940"/>
        <w:rPr>
          <w:rFonts w:ascii="宋体" w:eastAsia="宋体" w:hAnsi="宋体" w:cs="Courier New" w:hint="eastAsia"/>
          <w:b/>
          <w:bCs/>
          <w:sz w:val="30"/>
          <w:szCs w:val="30"/>
        </w:rPr>
      </w:pPr>
      <w:r>
        <w:rPr>
          <w:rFonts w:ascii="宋体" w:eastAsia="宋体" w:hAnsi="宋体" w:cs="Courier New" w:hint="eastAsia"/>
          <w:sz w:val="28"/>
          <w:szCs w:val="28"/>
        </w:rPr>
        <w:t>项目编号：</w:t>
      </w:r>
    </w:p>
    <w:p w14:paraId="2EAF07C0"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Cs/>
          <w:sz w:val="32"/>
          <w:szCs w:val="21"/>
        </w:rPr>
      </w:pPr>
    </w:p>
    <w:p w14:paraId="0BC90A73"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3AA28C02"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08E20557"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61F3A190"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r>
        <w:rPr>
          <w:rFonts w:ascii="宋体" w:eastAsia="宋体" w:hAnsi="宋体" w:cs="Courier New" w:hint="eastAsia"/>
          <w:b/>
          <w:bCs/>
          <w:sz w:val="32"/>
          <w:szCs w:val="21"/>
        </w:rPr>
        <w:t>供  应  商：</w:t>
      </w:r>
      <w:r>
        <w:rPr>
          <w:rFonts w:ascii="宋体" w:eastAsia="宋体" w:hAnsi="宋体" w:cs="Courier New" w:hint="eastAsia"/>
          <w:b/>
          <w:bCs/>
          <w:sz w:val="32"/>
          <w:szCs w:val="21"/>
          <w:u w:val="single"/>
        </w:rPr>
        <w:t xml:space="preserve">                 </w:t>
      </w:r>
      <w:r>
        <w:rPr>
          <w:rFonts w:ascii="宋体" w:eastAsia="宋体" w:hAnsi="宋体" w:cs="Courier New" w:hint="eastAsia"/>
          <w:b/>
          <w:bCs/>
          <w:sz w:val="32"/>
          <w:szCs w:val="21"/>
        </w:rPr>
        <w:t>（盖单位章）</w:t>
      </w:r>
    </w:p>
    <w:p w14:paraId="5A89EBAD"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0"/>
          <w:szCs w:val="30"/>
        </w:rPr>
      </w:pPr>
      <w:r>
        <w:rPr>
          <w:rFonts w:ascii="宋体" w:eastAsia="宋体" w:hAnsi="宋体" w:cs="Courier New" w:hint="eastAsia"/>
          <w:b/>
          <w:bCs/>
          <w:sz w:val="30"/>
          <w:szCs w:val="30"/>
        </w:rPr>
        <w:t>法定代表人：</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（签字或盖章）</w:t>
      </w:r>
    </w:p>
    <w:p w14:paraId="782327EE" w14:textId="77777777" w:rsidR="00D50171" w:rsidRDefault="00D50171" w:rsidP="00D50171">
      <w:pPr>
        <w:wordWrap w:val="0"/>
        <w:topLinePunct/>
        <w:spacing w:beforeLines="100" w:before="312" w:afterLines="100" w:after="312" w:line="360" w:lineRule="auto"/>
        <w:ind w:firstLineChars="400" w:firstLine="1205"/>
        <w:rPr>
          <w:rFonts w:ascii="宋体" w:eastAsia="宋体" w:hAnsi="宋体" w:cs="Courier New" w:hint="eastAsia"/>
          <w:b/>
          <w:bCs/>
          <w:sz w:val="30"/>
          <w:szCs w:val="30"/>
        </w:rPr>
      </w:pPr>
      <w:r>
        <w:rPr>
          <w:rFonts w:ascii="宋体" w:eastAsia="宋体" w:hAnsi="宋体" w:cs="Courier New" w:hint="eastAsia"/>
          <w:b/>
          <w:bCs/>
          <w:sz w:val="30"/>
          <w:szCs w:val="30"/>
        </w:rPr>
        <w:t>日      期：</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 xml:space="preserve"> 年 </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月</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日</w:t>
      </w:r>
    </w:p>
    <w:p w14:paraId="77BFDEBA" w14:textId="77777777" w:rsidR="00D50171" w:rsidRDefault="00D50171" w:rsidP="00D50171">
      <w:pPr>
        <w:widowControl/>
        <w:jc w:val="left"/>
        <w:rPr>
          <w:rFonts w:ascii="宋体" w:eastAsia="宋体" w:hAnsi="宋体" w:cs="Courier New" w:hint="eastAsia"/>
          <w:b/>
          <w:bCs/>
          <w:sz w:val="30"/>
          <w:szCs w:val="30"/>
        </w:rPr>
      </w:pPr>
      <w:r>
        <w:rPr>
          <w:rFonts w:ascii="宋体" w:eastAsia="宋体" w:hAnsi="宋体" w:cs="Courier New"/>
          <w:b/>
          <w:bCs/>
          <w:sz w:val="30"/>
          <w:szCs w:val="30"/>
        </w:rPr>
        <w:br w:type="page"/>
      </w:r>
    </w:p>
    <w:p w14:paraId="395E3952" w14:textId="77777777" w:rsidR="007725D9" w:rsidRPr="007725D9" w:rsidRDefault="007725D9" w:rsidP="007725D9">
      <w:pPr>
        <w:widowControl/>
        <w:jc w:val="center"/>
        <w:rPr>
          <w:rFonts w:ascii="宋体" w:eastAsia="宋体" w:hAnsi="宋体" w:cs="Courier New" w:hint="eastAsia"/>
          <w:b/>
          <w:bCs/>
          <w:sz w:val="32"/>
          <w:szCs w:val="30"/>
        </w:rPr>
      </w:pPr>
      <w:bookmarkStart w:id="551" w:name="_Hlk189765510"/>
      <w:bookmarkEnd w:id="550"/>
      <w:r w:rsidRPr="007725D9">
        <w:rPr>
          <w:rFonts w:ascii="宋体" w:eastAsia="宋体" w:hAnsi="宋体" w:cs="Courier New" w:hint="eastAsia"/>
          <w:b/>
          <w:bCs/>
          <w:sz w:val="32"/>
          <w:szCs w:val="30"/>
        </w:rPr>
        <w:t>目录</w:t>
      </w:r>
    </w:p>
    <w:p w14:paraId="6EC9E391"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一、报价函及报价函附录</w:t>
      </w:r>
    </w:p>
    <w:p w14:paraId="522C1747"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二、法定代表人身份证明</w:t>
      </w:r>
    </w:p>
    <w:p w14:paraId="0085E453"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三、</w:t>
      </w:r>
      <w:r w:rsidRPr="00021808">
        <w:rPr>
          <w:rFonts w:ascii="宋体" w:eastAsia="宋体" w:hAnsi="宋体" w:cs="Courier New" w:hint="eastAsia"/>
          <w:b/>
          <w:bCs/>
          <w:sz w:val="28"/>
          <w:szCs w:val="30"/>
        </w:rPr>
        <w:t>授权委托书</w:t>
      </w:r>
    </w:p>
    <w:p w14:paraId="2B94FC5A"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四、</w:t>
      </w:r>
      <w:r w:rsidRPr="00021808">
        <w:rPr>
          <w:rFonts w:ascii="宋体" w:eastAsia="宋体" w:hAnsi="宋体" w:cs="Courier New" w:hint="eastAsia"/>
          <w:b/>
          <w:bCs/>
          <w:sz w:val="28"/>
          <w:szCs w:val="30"/>
        </w:rPr>
        <w:t>企业基本情况资料</w:t>
      </w:r>
    </w:p>
    <w:p w14:paraId="0DA1C504"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五、</w:t>
      </w:r>
      <w:r>
        <w:rPr>
          <w:rFonts w:ascii="宋体" w:eastAsia="宋体" w:hAnsi="宋体" w:cs="Courier New"/>
          <w:b/>
          <w:bCs/>
          <w:sz w:val="28"/>
          <w:szCs w:val="30"/>
        </w:rPr>
        <w:t>已标价工程量清单</w:t>
      </w:r>
    </w:p>
    <w:p w14:paraId="120FF1E6"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六、</w:t>
      </w:r>
      <w:r>
        <w:rPr>
          <w:rFonts w:ascii="宋体" w:eastAsia="宋体" w:hAnsi="宋体" w:cs="Courier New"/>
          <w:b/>
          <w:bCs/>
          <w:sz w:val="28"/>
          <w:szCs w:val="30"/>
        </w:rPr>
        <w:t>施工组织设计</w:t>
      </w:r>
    </w:p>
    <w:p w14:paraId="08BFD2AC"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七、</w:t>
      </w:r>
      <w:r>
        <w:rPr>
          <w:rFonts w:ascii="宋体" w:eastAsia="宋体" w:hAnsi="宋体" w:cs="Courier New"/>
          <w:b/>
          <w:bCs/>
          <w:sz w:val="28"/>
          <w:szCs w:val="30"/>
        </w:rPr>
        <w:t>项目管理机构</w:t>
      </w:r>
    </w:p>
    <w:p w14:paraId="4201BE9A"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八、</w:t>
      </w:r>
      <w:r>
        <w:rPr>
          <w:rFonts w:ascii="宋体" w:eastAsia="宋体" w:hAnsi="宋体" w:cs="Courier New"/>
          <w:b/>
          <w:bCs/>
          <w:sz w:val="28"/>
          <w:szCs w:val="30"/>
        </w:rPr>
        <w:t>近年完成的类似项目清单</w:t>
      </w:r>
    </w:p>
    <w:p w14:paraId="57F9FF49"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九、</w:t>
      </w:r>
      <w:r>
        <w:rPr>
          <w:rFonts w:ascii="宋体" w:eastAsia="宋体" w:hAnsi="宋体" w:cs="Courier New"/>
          <w:b/>
          <w:bCs/>
          <w:sz w:val="28"/>
          <w:szCs w:val="30"/>
        </w:rPr>
        <w:t>服务承诺</w:t>
      </w:r>
    </w:p>
    <w:p w14:paraId="2CC373E1" w14:textId="77777777" w:rsidR="007725D9" w:rsidRDefault="007725D9"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十、</w:t>
      </w:r>
      <w:r>
        <w:rPr>
          <w:rFonts w:ascii="宋体" w:eastAsia="宋体" w:hAnsi="宋体" w:cs="Courier New"/>
          <w:b/>
          <w:bCs/>
          <w:sz w:val="28"/>
          <w:szCs w:val="30"/>
        </w:rPr>
        <w:t>磋商文件要求提供的其它资料</w:t>
      </w:r>
    </w:p>
    <w:p w14:paraId="614148D7" w14:textId="77777777" w:rsidR="007725D9" w:rsidRDefault="007725D9" w:rsidP="00D50171">
      <w:pPr>
        <w:widowControl/>
        <w:jc w:val="left"/>
        <w:rPr>
          <w:rFonts w:ascii="宋体" w:eastAsia="宋体" w:hAnsi="宋体" w:cs="Courier New" w:hint="eastAsia"/>
          <w:b/>
          <w:bCs/>
          <w:sz w:val="30"/>
          <w:szCs w:val="30"/>
        </w:rPr>
      </w:pPr>
      <w:r>
        <w:rPr>
          <w:rFonts w:ascii="宋体" w:eastAsia="宋体" w:hAnsi="宋体" w:cs="Courier New"/>
          <w:b/>
          <w:bCs/>
          <w:sz w:val="30"/>
          <w:szCs w:val="30"/>
        </w:rPr>
        <w:br w:type="page"/>
      </w:r>
    </w:p>
    <w:p w14:paraId="20945299" w14:textId="77777777" w:rsidR="007725D9" w:rsidRDefault="007725D9" w:rsidP="00D50171">
      <w:pPr>
        <w:keepNext/>
        <w:keepLines/>
        <w:numPr>
          <w:ilvl w:val="0"/>
          <w:numId w:val="5"/>
        </w:numPr>
        <w:tabs>
          <w:tab w:val="left" w:pos="840"/>
        </w:tabs>
        <w:wordWrap w:val="0"/>
        <w:topLinePunct/>
        <w:spacing w:line="360" w:lineRule="auto"/>
        <w:jc w:val="center"/>
        <w:outlineLvl w:val="1"/>
        <w:rPr>
          <w:rFonts w:ascii="宋体" w:eastAsia="宋体" w:hAnsi="宋体" w:cs="宋体" w:hint="eastAsia"/>
          <w:bCs/>
          <w:sz w:val="28"/>
          <w:szCs w:val="28"/>
        </w:rPr>
      </w:pPr>
      <w:bookmarkStart w:id="552" w:name="_Toc2421"/>
      <w:bookmarkStart w:id="553" w:name="_Toc25540"/>
      <w:bookmarkStart w:id="554" w:name="_Toc23774492"/>
      <w:r>
        <w:rPr>
          <w:rFonts w:ascii="宋体" w:eastAsia="宋体" w:hAnsi="宋体" w:cs="Times New Roman" w:hint="eastAsia"/>
          <w:b/>
          <w:sz w:val="28"/>
          <w:szCs w:val="28"/>
          <w:lang w:val="zh-CN"/>
        </w:rPr>
        <w:t>报价函</w:t>
      </w:r>
      <w:bookmarkEnd w:id="552"/>
      <w:r>
        <w:rPr>
          <w:rFonts w:ascii="宋体" w:eastAsia="宋体" w:hAnsi="宋体" w:cs="Times New Roman" w:hint="eastAsia"/>
          <w:b/>
          <w:sz w:val="28"/>
          <w:szCs w:val="28"/>
          <w:lang w:val="zh-CN"/>
        </w:rPr>
        <w:t>及报价函附录</w:t>
      </w:r>
      <w:bookmarkEnd w:id="553"/>
      <w:bookmarkEnd w:id="554"/>
    </w:p>
    <w:p w14:paraId="75318009" w14:textId="77777777" w:rsidR="007725D9" w:rsidRDefault="007725D9" w:rsidP="00D50171">
      <w:pPr>
        <w:keepNext/>
        <w:keepLines/>
        <w:wordWrap w:val="0"/>
        <w:topLinePunct/>
        <w:spacing w:line="360" w:lineRule="auto"/>
        <w:jc w:val="center"/>
        <w:outlineLvl w:val="2"/>
        <w:rPr>
          <w:rFonts w:ascii="宋体" w:eastAsia="宋体" w:hAnsi="宋体" w:cs="Times New Roman" w:hint="eastAsia"/>
          <w:b/>
          <w:bCs/>
          <w:sz w:val="28"/>
          <w:szCs w:val="28"/>
        </w:rPr>
      </w:pPr>
      <w:r>
        <w:rPr>
          <w:rFonts w:ascii="宋体" w:eastAsia="宋体" w:hAnsi="宋体" w:cs="Times New Roman" w:hint="eastAsia"/>
          <w:b/>
          <w:bCs/>
          <w:sz w:val="28"/>
          <w:szCs w:val="28"/>
          <w:lang w:val="zh-CN"/>
        </w:rPr>
        <w:t>（一）报价函</w:t>
      </w:r>
    </w:p>
    <w:p w14:paraId="0709CBEA" w14:textId="77777777" w:rsidR="007725D9" w:rsidRDefault="007725D9" w:rsidP="00D50171">
      <w:pPr>
        <w:wordWrap w:val="0"/>
        <w:topLinePunct/>
        <w:spacing w:line="480" w:lineRule="exact"/>
        <w:rPr>
          <w:rFonts w:ascii="宋体" w:eastAsia="宋体" w:hAnsi="宋体" w:cs="宋体" w:hint="eastAsia"/>
          <w:sz w:val="28"/>
          <w:szCs w:val="28"/>
        </w:rPr>
      </w:pPr>
      <w:r>
        <w:rPr>
          <w:rFonts w:ascii="宋体" w:eastAsia="宋体" w:hAnsi="宋体" w:cs="宋体" w:hint="eastAsia"/>
          <w:sz w:val="28"/>
          <w:szCs w:val="28"/>
        </w:rPr>
        <w:t>致：</w:t>
      </w:r>
      <w:r>
        <w:rPr>
          <w:rFonts w:ascii="宋体" w:eastAsia="宋体" w:hAnsi="宋体" w:cs="宋体" w:hint="eastAsia"/>
          <w:sz w:val="28"/>
          <w:szCs w:val="28"/>
          <w:u w:val="single"/>
        </w:rPr>
        <w:t xml:space="preserve">                   </w:t>
      </w:r>
      <w:r>
        <w:rPr>
          <w:rFonts w:ascii="宋体" w:eastAsia="宋体" w:hAnsi="宋体" w:cs="宋体" w:hint="eastAsia"/>
          <w:sz w:val="28"/>
          <w:szCs w:val="28"/>
        </w:rPr>
        <w:t>（采购人）</w:t>
      </w:r>
    </w:p>
    <w:p w14:paraId="1DE08030" w14:textId="77777777" w:rsidR="007725D9" w:rsidRDefault="007725D9" w:rsidP="00D50171">
      <w:pPr>
        <w:widowControl/>
        <w:numPr>
          <w:ilvl w:val="0"/>
          <w:numId w:val="6"/>
        </w:numPr>
        <w:tabs>
          <w:tab w:val="left" w:pos="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kern w:val="0"/>
          <w:sz w:val="28"/>
          <w:szCs w:val="28"/>
        </w:rPr>
        <w:t xml:space="preserve"> </w:t>
      </w:r>
      <w:r>
        <w:rPr>
          <w:rFonts w:ascii="宋体" w:eastAsia="宋体" w:hAnsi="宋体" w:cs="宋体" w:hint="eastAsia"/>
          <w:kern w:val="0"/>
          <w:sz w:val="28"/>
          <w:szCs w:val="28"/>
        </w:rPr>
        <w:t>我方已仔细研究了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u w:val="single"/>
        </w:rPr>
        <w:tab/>
        <w:t xml:space="preserve">      </w:t>
      </w:r>
      <w:r>
        <w:rPr>
          <w:rFonts w:ascii="宋体" w:eastAsia="宋体" w:hAnsi="宋体" w:cs="宋体" w:hint="eastAsia"/>
          <w:kern w:val="0"/>
          <w:sz w:val="28"/>
          <w:szCs w:val="28"/>
        </w:rPr>
        <w:t>（项目名称）项目竞争性磋商文件的全部内容，愿意以人民币（大写）</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u w:val="single"/>
        </w:rPr>
        <w:tab/>
      </w:r>
      <w:r>
        <w:rPr>
          <w:rFonts w:ascii="宋体" w:eastAsia="宋体" w:hAnsi="宋体" w:cs="宋体" w:hint="eastAsia"/>
          <w:kern w:val="0"/>
          <w:sz w:val="28"/>
          <w:szCs w:val="28"/>
        </w:rPr>
        <w:t>）的</w:t>
      </w:r>
      <w:proofErr w:type="gramStart"/>
      <w:r>
        <w:rPr>
          <w:rFonts w:ascii="宋体" w:eastAsia="宋体" w:hAnsi="宋体" w:cs="宋体" w:hint="eastAsia"/>
          <w:kern w:val="0"/>
          <w:sz w:val="28"/>
          <w:szCs w:val="28"/>
        </w:rPr>
        <w:t>磋商总</w:t>
      </w:r>
      <w:proofErr w:type="gramEnd"/>
      <w:r>
        <w:rPr>
          <w:rFonts w:ascii="宋体" w:eastAsia="宋体" w:hAnsi="宋体" w:cs="宋体" w:hint="eastAsia"/>
          <w:kern w:val="0"/>
          <w:sz w:val="28"/>
          <w:szCs w:val="28"/>
        </w:rPr>
        <w:t>报价，工期</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日历天，质量标准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，按合同约定完成全部工作。</w:t>
      </w:r>
    </w:p>
    <w:p w14:paraId="48A28369" w14:textId="77777777" w:rsidR="007725D9" w:rsidRDefault="007725D9" w:rsidP="00D50171">
      <w:pPr>
        <w:widowControl/>
        <w:numPr>
          <w:ilvl w:val="0"/>
          <w:numId w:val="6"/>
        </w:numPr>
        <w:tabs>
          <w:tab w:val="left" w:pos="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如果我方成交，我方将按竞争性磋商文件的规定签订并严格履行合同中的责任和义务，在签订合同时不向你方提出附加条件，在合同约定的期限内完成合同规定的全部内容。</w:t>
      </w:r>
    </w:p>
    <w:p w14:paraId="1D98220C" w14:textId="77777777" w:rsidR="007725D9" w:rsidRDefault="007725D9" w:rsidP="00D50171">
      <w:pPr>
        <w:widowControl/>
        <w:numPr>
          <w:ilvl w:val="0"/>
          <w:numId w:val="6"/>
        </w:numPr>
        <w:tabs>
          <w:tab w:val="left" w:pos="72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我方已详细审查全部竞争性磋商文件，包括修改文件以及全部参考资料和有关附件。我方完全理解并同意放弃对这方面有不明及误解的权力。</w:t>
      </w:r>
    </w:p>
    <w:p w14:paraId="705EE419" w14:textId="77777777" w:rsidR="007725D9" w:rsidRDefault="007725D9" w:rsidP="00D50171">
      <w:pPr>
        <w:widowControl/>
        <w:numPr>
          <w:ilvl w:val="0"/>
          <w:numId w:val="6"/>
        </w:numPr>
        <w:tabs>
          <w:tab w:val="left" w:pos="72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磋商有效期为提交首次响应文件的截止之日起</w:t>
      </w:r>
      <w:r>
        <w:rPr>
          <w:rFonts w:ascii="宋体" w:eastAsia="宋体" w:hAnsi="宋体" w:cs="宋体" w:hint="eastAsia"/>
          <w:kern w:val="0"/>
          <w:sz w:val="28"/>
          <w:szCs w:val="28"/>
          <w:u w:val="single"/>
        </w:rPr>
        <w:t xml:space="preserve">  60  </w:t>
      </w:r>
      <w:r>
        <w:rPr>
          <w:rFonts w:ascii="宋体" w:eastAsia="宋体" w:hAnsi="宋体" w:cs="宋体" w:hint="eastAsia"/>
          <w:kern w:val="0"/>
          <w:sz w:val="28"/>
          <w:szCs w:val="28"/>
        </w:rPr>
        <w:t>日历天。</w:t>
      </w:r>
    </w:p>
    <w:p w14:paraId="036186B3" w14:textId="77777777" w:rsidR="007725D9" w:rsidRDefault="007725D9"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如果在规定的开启时间后，我方在磋商有效期内撤销响应文件，给采购人和采购代理机构带来的损失，一切后果及法律责任由我方承担。</w:t>
      </w:r>
    </w:p>
    <w:p w14:paraId="4F793EFE" w14:textId="77777777" w:rsidR="007725D9" w:rsidRDefault="007725D9"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我方在此声明，所递交的响应文件及有关资料内容完整、真实和准确。</w:t>
      </w:r>
    </w:p>
    <w:p w14:paraId="7972786D" w14:textId="77777777" w:rsidR="007725D9" w:rsidRDefault="007725D9"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我方同意提供按照贵方可能要求的与其磋商有关的一切数据或资料，完全理解贵方不一定接受最低价的响应。</w:t>
      </w:r>
    </w:p>
    <w:p w14:paraId="3782EBDA" w14:textId="77777777" w:rsidR="007725D9" w:rsidRDefault="007725D9" w:rsidP="00D50171">
      <w:pPr>
        <w:wordWrap w:val="0"/>
        <w:topLinePunct/>
        <w:spacing w:line="460" w:lineRule="exact"/>
        <w:jc w:val="right"/>
        <w:rPr>
          <w:rFonts w:ascii="宋体" w:eastAsia="宋体" w:hAnsi="宋体" w:cs="宋体" w:hint="eastAsia"/>
          <w:sz w:val="28"/>
          <w:szCs w:val="28"/>
        </w:rPr>
      </w:pPr>
    </w:p>
    <w:p w14:paraId="349EE695" w14:textId="77777777" w:rsidR="007725D9" w:rsidRDefault="007725D9" w:rsidP="00D50171">
      <w:pPr>
        <w:wordWrap w:val="0"/>
        <w:topLinePunct/>
        <w:spacing w:line="460" w:lineRule="exact"/>
        <w:jc w:val="right"/>
        <w:rPr>
          <w:rFonts w:ascii="宋体" w:eastAsia="宋体" w:hAnsi="宋体" w:cs="宋体" w:hint="eastAsia"/>
          <w:sz w:val="28"/>
          <w:szCs w:val="28"/>
        </w:rPr>
      </w:pPr>
    </w:p>
    <w:p w14:paraId="4F00BA8B" w14:textId="77777777" w:rsidR="007725D9" w:rsidRDefault="007725D9" w:rsidP="00D50171">
      <w:pPr>
        <w:wordWrap w:val="0"/>
        <w:topLinePunct/>
        <w:spacing w:line="460" w:lineRule="exact"/>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6A014D38" w14:textId="77777777" w:rsidR="007725D9" w:rsidRDefault="007725D9" w:rsidP="00D50171">
      <w:pPr>
        <w:wordWrap w:val="0"/>
        <w:topLinePunct/>
        <w:spacing w:line="460" w:lineRule="exact"/>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4EFC5EAB" w14:textId="77777777" w:rsidR="007725D9" w:rsidRDefault="007725D9" w:rsidP="00D50171">
      <w:pPr>
        <w:wordWrap w:val="0"/>
        <w:topLinePunct/>
        <w:spacing w:line="460" w:lineRule="exact"/>
        <w:ind w:firstLineChars="1250" w:firstLine="3500"/>
        <w:jc w:val="right"/>
        <w:rPr>
          <w:rFonts w:ascii="宋体" w:eastAsia="宋体" w:hAnsi="宋体" w:cs="宋体" w:hint="eastAsia"/>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14:paraId="42C8B397" w14:textId="77777777" w:rsidR="007725D9" w:rsidRDefault="007725D9" w:rsidP="00D50171">
      <w:pPr>
        <w:wordWrap w:val="0"/>
        <w:topLinePunct/>
        <w:spacing w:afterLines="50" w:after="156" w:line="360" w:lineRule="auto"/>
        <w:rPr>
          <w:rFonts w:ascii="宋体" w:eastAsia="宋体" w:hAnsi="宋体" w:cs="宋体" w:hint="eastAsia"/>
          <w:sz w:val="28"/>
          <w:szCs w:val="28"/>
        </w:rPr>
        <w:sectPr w:rsidR="007725D9">
          <w:footerReference w:type="default" r:id="rId10"/>
          <w:pgSz w:w="11907" w:h="16840"/>
          <w:pgMar w:top="1400" w:right="1418" w:bottom="1089" w:left="1418" w:header="624" w:footer="748" w:gutter="0"/>
          <w:cols w:space="720"/>
          <w:docGrid w:type="linesAndChars" w:linePitch="312"/>
        </w:sectPr>
      </w:pPr>
    </w:p>
    <w:p w14:paraId="289E9028" w14:textId="77777777" w:rsidR="007725D9" w:rsidRDefault="007725D9" w:rsidP="00D50171">
      <w:pPr>
        <w:keepNext/>
        <w:keepLines/>
        <w:wordWrap w:val="0"/>
        <w:topLinePunct/>
        <w:spacing w:line="360" w:lineRule="auto"/>
        <w:jc w:val="center"/>
        <w:outlineLvl w:val="2"/>
        <w:rPr>
          <w:rFonts w:ascii="宋体" w:eastAsia="宋体" w:hAnsi="宋体" w:cs="Times New Roman" w:hint="eastAsia"/>
          <w:b/>
          <w:bCs/>
          <w:sz w:val="28"/>
          <w:szCs w:val="28"/>
          <w:lang w:val="zh-CN"/>
        </w:rPr>
      </w:pPr>
      <w:bookmarkStart w:id="555" w:name="_Toc21386"/>
      <w:bookmarkStart w:id="556" w:name="_Toc21652"/>
      <w:r>
        <w:rPr>
          <w:rFonts w:ascii="宋体" w:eastAsia="宋体" w:hAnsi="宋体" w:cs="Times New Roman" w:hint="eastAsia"/>
          <w:b/>
          <w:bCs/>
          <w:sz w:val="28"/>
          <w:szCs w:val="28"/>
        </w:rPr>
        <w:t>（二）报价函附录（第一轮报价）</w:t>
      </w:r>
      <w:bookmarkEnd w:id="555"/>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732"/>
        <w:gridCol w:w="1409"/>
        <w:gridCol w:w="3348"/>
      </w:tblGrid>
      <w:tr w:rsidR="007725D9" w14:paraId="30D74B36"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660D2260"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项目名称</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20ECA088"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p>
        </w:tc>
      </w:tr>
      <w:tr w:rsidR="007725D9" w14:paraId="70CD3070"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4E6D2D3C"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供应商</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4D6D2FBC"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p>
        </w:tc>
      </w:tr>
      <w:tr w:rsidR="007725D9" w14:paraId="5A038683" w14:textId="77777777" w:rsidTr="00B26F0F">
        <w:trPr>
          <w:trHeight w:val="3104"/>
          <w:jc w:val="center"/>
        </w:trPr>
        <w:tc>
          <w:tcPr>
            <w:tcW w:w="2510" w:type="dxa"/>
            <w:tcBorders>
              <w:top w:val="single" w:sz="4" w:space="0" w:color="auto"/>
              <w:left w:val="single" w:sz="4" w:space="0" w:color="auto"/>
              <w:right w:val="single" w:sz="4" w:space="0" w:color="auto"/>
            </w:tcBorders>
            <w:vAlign w:val="center"/>
          </w:tcPr>
          <w:p w14:paraId="0AC81D2B"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proofErr w:type="gramStart"/>
            <w:r>
              <w:rPr>
                <w:rFonts w:ascii="宋体" w:eastAsia="宋体" w:hAnsi="宋体" w:cs="宋体" w:hint="eastAsia"/>
                <w:sz w:val="28"/>
                <w:szCs w:val="28"/>
              </w:rPr>
              <w:t>磋商总</w:t>
            </w:r>
            <w:proofErr w:type="gramEnd"/>
            <w:r>
              <w:rPr>
                <w:rFonts w:ascii="宋体" w:eastAsia="宋体" w:hAnsi="宋体" w:cs="宋体" w:hint="eastAsia"/>
                <w:sz w:val="28"/>
                <w:szCs w:val="28"/>
              </w:rPr>
              <w:t>报价</w:t>
            </w:r>
          </w:p>
        </w:tc>
        <w:tc>
          <w:tcPr>
            <w:tcW w:w="6489" w:type="dxa"/>
            <w:gridSpan w:val="3"/>
            <w:tcBorders>
              <w:top w:val="single" w:sz="4" w:space="0" w:color="auto"/>
              <w:left w:val="single" w:sz="4" w:space="0" w:color="auto"/>
              <w:right w:val="single" w:sz="4" w:space="0" w:color="auto"/>
            </w:tcBorders>
            <w:vAlign w:val="center"/>
          </w:tcPr>
          <w:p w14:paraId="3A13C46D" w14:textId="77777777" w:rsidR="007725D9" w:rsidRDefault="007725D9" w:rsidP="00B26F0F">
            <w:pPr>
              <w:wordWrap w:val="0"/>
              <w:topLinePunct/>
              <w:spacing w:line="360" w:lineRule="auto"/>
              <w:rPr>
                <w:rFonts w:ascii="宋体" w:eastAsia="宋体" w:hAnsi="宋体" w:cs="宋体" w:hint="eastAsia"/>
                <w:sz w:val="28"/>
                <w:szCs w:val="28"/>
                <w:u w:val="single"/>
              </w:rPr>
            </w:pPr>
            <w:r>
              <w:rPr>
                <w:rFonts w:ascii="宋体" w:eastAsia="宋体" w:hAnsi="宋体" w:cs="宋体" w:hint="eastAsia"/>
                <w:sz w:val="28"/>
                <w:szCs w:val="28"/>
              </w:rPr>
              <w:t>大写：</w:t>
            </w:r>
            <w:r>
              <w:rPr>
                <w:rFonts w:ascii="宋体" w:eastAsia="宋体" w:hAnsi="宋体" w:cs="宋体" w:hint="eastAsia"/>
                <w:sz w:val="28"/>
                <w:szCs w:val="28"/>
                <w:u w:val="single"/>
              </w:rPr>
              <w:t xml:space="preserve">                </w:t>
            </w:r>
          </w:p>
          <w:p w14:paraId="23636038" w14:textId="77777777" w:rsidR="007725D9" w:rsidRDefault="007725D9" w:rsidP="00B26F0F">
            <w:pPr>
              <w:wordWrap w:val="0"/>
              <w:topLinePunct/>
              <w:spacing w:line="360" w:lineRule="auto"/>
              <w:rPr>
                <w:rFonts w:ascii="宋体" w:eastAsia="宋体" w:hAnsi="宋体" w:cs="宋体" w:hint="eastAsia"/>
                <w:sz w:val="28"/>
                <w:szCs w:val="28"/>
                <w:u w:val="single"/>
              </w:rPr>
            </w:pPr>
            <w:r>
              <w:rPr>
                <w:rFonts w:ascii="宋体" w:eastAsia="宋体" w:hAnsi="宋体" w:cs="宋体" w:hint="eastAsia"/>
                <w:sz w:val="28"/>
                <w:szCs w:val="28"/>
              </w:rPr>
              <w:t>小写：</w:t>
            </w:r>
            <w:r>
              <w:rPr>
                <w:rFonts w:ascii="宋体" w:eastAsia="宋体" w:hAnsi="宋体" w:cs="宋体" w:hint="eastAsia"/>
                <w:sz w:val="28"/>
                <w:szCs w:val="28"/>
                <w:u w:val="single"/>
              </w:rPr>
              <w:t xml:space="preserve">         </w:t>
            </w:r>
            <w:r>
              <w:rPr>
                <w:rFonts w:ascii="宋体" w:eastAsia="宋体" w:hAnsi="宋体" w:cs="宋体"/>
                <w:sz w:val="28"/>
                <w:szCs w:val="28"/>
                <w:u w:val="single"/>
              </w:rPr>
              <w:t xml:space="preserve">  </w:t>
            </w:r>
            <w:r>
              <w:rPr>
                <w:rFonts w:ascii="宋体" w:eastAsia="宋体" w:hAnsi="宋体" w:cs="宋体" w:hint="eastAsia"/>
                <w:sz w:val="28"/>
                <w:szCs w:val="28"/>
                <w:u w:val="single"/>
              </w:rPr>
              <w:t xml:space="preserve">     </w:t>
            </w:r>
          </w:p>
          <w:p w14:paraId="366EF6EC" w14:textId="77777777" w:rsidR="007725D9" w:rsidRDefault="007725D9" w:rsidP="00B26F0F">
            <w:pPr>
              <w:widowControl/>
              <w:wordWrap w:val="0"/>
              <w:topLinePunct/>
              <w:spacing w:line="360" w:lineRule="auto"/>
              <w:rPr>
                <w:rFonts w:ascii="宋体" w:eastAsia="宋体" w:hAnsi="宋体" w:cs="宋体" w:hint="eastAsia"/>
                <w:b/>
                <w:bCs/>
                <w:sz w:val="28"/>
                <w:szCs w:val="28"/>
              </w:rPr>
            </w:pPr>
            <w:r>
              <w:rPr>
                <w:rFonts w:ascii="宋体" w:eastAsia="宋体" w:hAnsi="宋体" w:cs="宋体" w:hint="eastAsia"/>
                <w:b/>
                <w:bCs/>
                <w:sz w:val="28"/>
                <w:szCs w:val="28"/>
              </w:rPr>
              <w:t>（供应商应在此填列第一次报价，但以供应</w:t>
            </w:r>
            <w:proofErr w:type="gramStart"/>
            <w:r>
              <w:rPr>
                <w:rFonts w:ascii="宋体" w:eastAsia="宋体" w:hAnsi="宋体" w:cs="宋体" w:hint="eastAsia"/>
                <w:b/>
                <w:bCs/>
                <w:sz w:val="28"/>
                <w:szCs w:val="28"/>
              </w:rPr>
              <w:t>商最后</w:t>
            </w:r>
            <w:proofErr w:type="gramEnd"/>
            <w:r>
              <w:rPr>
                <w:rFonts w:ascii="宋体" w:eastAsia="宋体" w:hAnsi="宋体" w:cs="宋体" w:hint="eastAsia"/>
                <w:b/>
                <w:bCs/>
                <w:sz w:val="28"/>
                <w:szCs w:val="28"/>
              </w:rPr>
              <w:t>一次的磋商报价为成交价）</w:t>
            </w:r>
          </w:p>
        </w:tc>
      </w:tr>
      <w:tr w:rsidR="007725D9" w14:paraId="7A5806B6"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544C3411"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工期</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0A766046"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p>
        </w:tc>
      </w:tr>
      <w:tr w:rsidR="007725D9" w14:paraId="15CDF44D"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1E06778B"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质量标准</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7924DA0C"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p>
        </w:tc>
      </w:tr>
      <w:tr w:rsidR="007725D9" w14:paraId="386A40E0"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1921DDDB"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项目经理</w:t>
            </w:r>
          </w:p>
        </w:tc>
        <w:tc>
          <w:tcPr>
            <w:tcW w:w="1732" w:type="dxa"/>
            <w:tcBorders>
              <w:top w:val="single" w:sz="4" w:space="0" w:color="auto"/>
              <w:left w:val="single" w:sz="4" w:space="0" w:color="auto"/>
              <w:bottom w:val="single" w:sz="4" w:space="0" w:color="auto"/>
              <w:right w:val="single" w:sz="4" w:space="0" w:color="auto"/>
            </w:tcBorders>
            <w:vAlign w:val="center"/>
          </w:tcPr>
          <w:p w14:paraId="4348D0A8" w14:textId="77777777" w:rsidR="007725D9" w:rsidRDefault="007725D9"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姓名：</w:t>
            </w:r>
          </w:p>
        </w:tc>
        <w:tc>
          <w:tcPr>
            <w:tcW w:w="1409" w:type="dxa"/>
            <w:tcBorders>
              <w:top w:val="single" w:sz="4" w:space="0" w:color="auto"/>
              <w:left w:val="single" w:sz="4" w:space="0" w:color="auto"/>
              <w:bottom w:val="single" w:sz="4" w:space="0" w:color="auto"/>
              <w:right w:val="single" w:sz="4" w:space="0" w:color="auto"/>
            </w:tcBorders>
            <w:vAlign w:val="center"/>
          </w:tcPr>
          <w:p w14:paraId="5B799C6A" w14:textId="77777777" w:rsidR="007725D9" w:rsidRDefault="007725D9"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级别：</w:t>
            </w:r>
          </w:p>
        </w:tc>
        <w:tc>
          <w:tcPr>
            <w:tcW w:w="3348" w:type="dxa"/>
            <w:tcBorders>
              <w:top w:val="single" w:sz="4" w:space="0" w:color="auto"/>
              <w:left w:val="single" w:sz="4" w:space="0" w:color="auto"/>
              <w:bottom w:val="single" w:sz="4" w:space="0" w:color="auto"/>
              <w:right w:val="single" w:sz="4" w:space="0" w:color="auto"/>
            </w:tcBorders>
            <w:vAlign w:val="center"/>
          </w:tcPr>
          <w:p w14:paraId="6372711D" w14:textId="77777777" w:rsidR="007725D9" w:rsidRDefault="007725D9"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注册证号：</w:t>
            </w:r>
          </w:p>
        </w:tc>
      </w:tr>
      <w:tr w:rsidR="007725D9" w14:paraId="39805B16"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5F4794F5"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联系人</w:t>
            </w:r>
          </w:p>
        </w:tc>
        <w:tc>
          <w:tcPr>
            <w:tcW w:w="1732" w:type="dxa"/>
            <w:tcBorders>
              <w:top w:val="single" w:sz="4" w:space="0" w:color="auto"/>
              <w:left w:val="single" w:sz="4" w:space="0" w:color="auto"/>
              <w:bottom w:val="single" w:sz="4" w:space="0" w:color="auto"/>
              <w:right w:val="single" w:sz="4" w:space="0" w:color="auto"/>
            </w:tcBorders>
            <w:vAlign w:val="center"/>
          </w:tcPr>
          <w:p w14:paraId="582A7510" w14:textId="77777777" w:rsidR="007725D9" w:rsidRDefault="007725D9" w:rsidP="00B26F0F">
            <w:pPr>
              <w:widowControl/>
              <w:wordWrap w:val="0"/>
              <w:topLinePunct/>
              <w:spacing w:line="360" w:lineRule="auto"/>
              <w:jc w:val="left"/>
              <w:rPr>
                <w:rFonts w:ascii="宋体" w:eastAsia="宋体" w:hAnsi="宋体" w:cs="宋体" w:hint="eastAsia"/>
                <w:sz w:val="28"/>
                <w:szCs w:val="28"/>
              </w:rPr>
            </w:pPr>
          </w:p>
        </w:tc>
        <w:tc>
          <w:tcPr>
            <w:tcW w:w="1409" w:type="dxa"/>
            <w:tcBorders>
              <w:top w:val="single" w:sz="4" w:space="0" w:color="auto"/>
              <w:left w:val="single" w:sz="4" w:space="0" w:color="auto"/>
              <w:bottom w:val="single" w:sz="4" w:space="0" w:color="auto"/>
              <w:right w:val="single" w:sz="4" w:space="0" w:color="auto"/>
            </w:tcBorders>
            <w:vAlign w:val="center"/>
          </w:tcPr>
          <w:p w14:paraId="6FD9BC87" w14:textId="77777777" w:rsidR="007725D9" w:rsidRDefault="007725D9"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联系电话</w:t>
            </w:r>
          </w:p>
        </w:tc>
        <w:tc>
          <w:tcPr>
            <w:tcW w:w="3348" w:type="dxa"/>
            <w:tcBorders>
              <w:top w:val="single" w:sz="4" w:space="0" w:color="auto"/>
              <w:left w:val="single" w:sz="4" w:space="0" w:color="auto"/>
              <w:bottom w:val="single" w:sz="4" w:space="0" w:color="auto"/>
              <w:right w:val="single" w:sz="4" w:space="0" w:color="auto"/>
            </w:tcBorders>
            <w:vAlign w:val="center"/>
          </w:tcPr>
          <w:p w14:paraId="0F227F75" w14:textId="77777777" w:rsidR="007725D9" w:rsidRDefault="007725D9" w:rsidP="00B26F0F">
            <w:pPr>
              <w:widowControl/>
              <w:wordWrap w:val="0"/>
              <w:topLinePunct/>
              <w:spacing w:line="360" w:lineRule="auto"/>
              <w:jc w:val="left"/>
              <w:rPr>
                <w:rFonts w:ascii="宋体" w:eastAsia="宋体" w:hAnsi="宋体" w:cs="宋体" w:hint="eastAsia"/>
                <w:sz w:val="28"/>
                <w:szCs w:val="28"/>
              </w:rPr>
            </w:pPr>
          </w:p>
        </w:tc>
      </w:tr>
      <w:tr w:rsidR="007725D9" w14:paraId="2143E3F6"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C331B95"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磋商有效期</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1FB5ECA3"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响应文件递交截止之日起</w:t>
            </w:r>
            <w:r>
              <w:rPr>
                <w:rFonts w:ascii="宋体" w:eastAsia="宋体" w:hAnsi="宋体" w:cs="宋体" w:hint="eastAsia"/>
                <w:sz w:val="28"/>
                <w:szCs w:val="28"/>
                <w:u w:val="single"/>
              </w:rPr>
              <w:t xml:space="preserve"> 60</w:t>
            </w:r>
            <w:proofErr w:type="gramStart"/>
            <w:r>
              <w:rPr>
                <w:rFonts w:ascii="宋体" w:eastAsia="宋体" w:hAnsi="宋体" w:cs="宋体" w:hint="eastAsia"/>
                <w:sz w:val="28"/>
                <w:szCs w:val="28"/>
              </w:rPr>
              <w:t>日历天</w:t>
            </w:r>
            <w:proofErr w:type="gramEnd"/>
          </w:p>
        </w:tc>
      </w:tr>
      <w:tr w:rsidR="007725D9" w14:paraId="72B836B9" w14:textId="77777777" w:rsidTr="00B26F0F">
        <w:trPr>
          <w:trHeight w:val="797"/>
          <w:jc w:val="center"/>
        </w:trPr>
        <w:tc>
          <w:tcPr>
            <w:tcW w:w="2510" w:type="dxa"/>
            <w:tcBorders>
              <w:top w:val="single" w:sz="4" w:space="0" w:color="auto"/>
              <w:left w:val="single" w:sz="4" w:space="0" w:color="auto"/>
              <w:bottom w:val="single" w:sz="4" w:space="0" w:color="auto"/>
              <w:right w:val="single" w:sz="4" w:space="0" w:color="auto"/>
            </w:tcBorders>
            <w:vAlign w:val="center"/>
          </w:tcPr>
          <w:p w14:paraId="448D176E" w14:textId="77777777" w:rsidR="007725D9" w:rsidRDefault="007725D9"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73C8A03D" w14:textId="77777777" w:rsidR="007725D9" w:rsidRDefault="007725D9" w:rsidP="00B26F0F">
            <w:pPr>
              <w:widowControl/>
              <w:wordWrap w:val="0"/>
              <w:topLinePunct/>
              <w:spacing w:line="360" w:lineRule="auto"/>
              <w:rPr>
                <w:rFonts w:ascii="宋体" w:eastAsia="宋体" w:hAnsi="宋体" w:cs="宋体" w:hint="eastAsia"/>
                <w:sz w:val="28"/>
                <w:szCs w:val="28"/>
              </w:rPr>
            </w:pPr>
          </w:p>
        </w:tc>
      </w:tr>
    </w:tbl>
    <w:p w14:paraId="20184D12" w14:textId="77777777" w:rsidR="007725D9" w:rsidRDefault="007725D9" w:rsidP="00D50171">
      <w:pPr>
        <w:wordWrap w:val="0"/>
        <w:topLinePunct/>
        <w:spacing w:line="360" w:lineRule="auto"/>
        <w:rPr>
          <w:rFonts w:ascii="宋体" w:eastAsia="宋体" w:hAnsi="宋体" w:cs="宋体" w:hint="eastAsia"/>
          <w:sz w:val="28"/>
          <w:szCs w:val="28"/>
        </w:rPr>
      </w:pPr>
    </w:p>
    <w:p w14:paraId="5F517ABD"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53DE7E46"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199F2690" w14:textId="77777777" w:rsidR="007725D9" w:rsidRDefault="007725D9"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099721B5" w14:textId="77777777" w:rsidR="007725D9" w:rsidRDefault="007725D9" w:rsidP="00D50171">
      <w:pPr>
        <w:keepNext/>
        <w:keepLines/>
        <w:numPr>
          <w:ilvl w:val="0"/>
          <w:numId w:val="5"/>
        </w:numPr>
        <w:tabs>
          <w:tab w:val="left" w:pos="840"/>
        </w:tabs>
        <w:wordWrap w:val="0"/>
        <w:topLinePunct/>
        <w:spacing w:line="360" w:lineRule="auto"/>
        <w:jc w:val="center"/>
        <w:outlineLvl w:val="1"/>
        <w:rPr>
          <w:rFonts w:ascii="宋体" w:eastAsia="宋体" w:hAnsi="宋体" w:cs="宋体" w:hint="eastAsia"/>
          <w:bCs/>
          <w:sz w:val="28"/>
          <w:szCs w:val="28"/>
        </w:rPr>
      </w:pPr>
      <w:r>
        <w:rPr>
          <w:rFonts w:ascii="宋体" w:eastAsia="宋体" w:hAnsi="宋体" w:cs="Times New Roman" w:hint="eastAsia"/>
          <w:b/>
          <w:sz w:val="24"/>
          <w:lang w:val="zh-CN"/>
        </w:rPr>
        <w:br w:type="page"/>
      </w:r>
      <w:bookmarkStart w:id="557" w:name="_Toc23774493"/>
      <w:bookmarkStart w:id="558" w:name="_Toc19371"/>
      <w:bookmarkStart w:id="559" w:name="_Toc22029"/>
      <w:bookmarkStart w:id="560" w:name="_Toc265572092"/>
      <w:bookmarkEnd w:id="556"/>
      <w:r>
        <w:rPr>
          <w:rFonts w:ascii="宋体" w:eastAsia="宋体" w:hAnsi="宋体" w:cs="Times New Roman" w:hint="eastAsia"/>
          <w:b/>
          <w:sz w:val="28"/>
          <w:szCs w:val="28"/>
          <w:lang w:val="zh-CN"/>
        </w:rPr>
        <w:t>法定代表人身份证明</w:t>
      </w:r>
      <w:bookmarkEnd w:id="557"/>
      <w:bookmarkEnd w:id="558"/>
    </w:p>
    <w:p w14:paraId="05F4C37F"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响 应 人：</w:t>
      </w:r>
      <w:r>
        <w:rPr>
          <w:rFonts w:ascii="宋体" w:eastAsia="宋体" w:hAnsi="宋体" w:cs="宋体" w:hint="eastAsia"/>
          <w:sz w:val="28"/>
          <w:szCs w:val="28"/>
          <w:u w:val="single"/>
        </w:rPr>
        <w:t xml:space="preserve">                                                </w:t>
      </w:r>
    </w:p>
    <w:p w14:paraId="19FC8F18"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单位性质：</w:t>
      </w:r>
      <w:r>
        <w:rPr>
          <w:rFonts w:ascii="宋体" w:eastAsia="宋体" w:hAnsi="宋体" w:cs="宋体" w:hint="eastAsia"/>
          <w:sz w:val="28"/>
          <w:szCs w:val="28"/>
          <w:u w:val="single"/>
        </w:rPr>
        <w:t xml:space="preserve">                                                </w:t>
      </w:r>
    </w:p>
    <w:p w14:paraId="090A48CA"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地    址：</w:t>
      </w:r>
      <w:r>
        <w:rPr>
          <w:rFonts w:ascii="宋体" w:eastAsia="宋体" w:hAnsi="宋体" w:cs="宋体" w:hint="eastAsia"/>
          <w:sz w:val="28"/>
          <w:szCs w:val="28"/>
          <w:u w:val="single"/>
        </w:rPr>
        <w:t xml:space="preserve">                                                </w:t>
      </w:r>
    </w:p>
    <w:p w14:paraId="6A972248"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成立时间：</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14:paraId="430B0723"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经营期限：</w:t>
      </w:r>
      <w:r>
        <w:rPr>
          <w:rFonts w:ascii="宋体" w:eastAsia="宋体" w:hAnsi="宋体" w:cs="宋体" w:hint="eastAsia"/>
          <w:sz w:val="28"/>
          <w:szCs w:val="28"/>
          <w:u w:val="single"/>
        </w:rPr>
        <w:t xml:space="preserve">                                               </w:t>
      </w:r>
    </w:p>
    <w:p w14:paraId="191DA189"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姓    名：</w:t>
      </w:r>
      <w:r>
        <w:rPr>
          <w:rFonts w:ascii="宋体" w:eastAsia="宋体" w:hAnsi="宋体" w:cs="宋体" w:hint="eastAsia"/>
          <w:sz w:val="28"/>
          <w:szCs w:val="28"/>
          <w:u w:val="single"/>
        </w:rPr>
        <w:t xml:space="preserve">               </w:t>
      </w:r>
      <w:r>
        <w:rPr>
          <w:rFonts w:ascii="宋体" w:eastAsia="宋体" w:hAnsi="宋体" w:cs="宋体" w:hint="eastAsia"/>
          <w:sz w:val="28"/>
          <w:szCs w:val="28"/>
        </w:rPr>
        <w:t>性    别：</w:t>
      </w:r>
      <w:r>
        <w:rPr>
          <w:rFonts w:ascii="宋体" w:eastAsia="宋体" w:hAnsi="宋体" w:cs="宋体" w:hint="eastAsia"/>
          <w:sz w:val="28"/>
          <w:szCs w:val="28"/>
          <w:u w:val="single"/>
        </w:rPr>
        <w:t xml:space="preserve">              </w:t>
      </w:r>
    </w:p>
    <w:p w14:paraId="20CAB3C0"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年    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职    </w:t>
      </w:r>
      <w:proofErr w:type="gramStart"/>
      <w:r>
        <w:rPr>
          <w:rFonts w:ascii="宋体" w:eastAsia="宋体" w:hAnsi="宋体" w:cs="宋体" w:hint="eastAsia"/>
          <w:sz w:val="28"/>
          <w:szCs w:val="28"/>
        </w:rPr>
        <w:t>务</w:t>
      </w:r>
      <w:proofErr w:type="gramEnd"/>
      <w:r>
        <w:rPr>
          <w:rFonts w:ascii="宋体" w:eastAsia="宋体" w:hAnsi="宋体" w:cs="宋体" w:hint="eastAsia"/>
          <w:sz w:val="28"/>
          <w:szCs w:val="28"/>
        </w:rPr>
        <w:t>：</w:t>
      </w:r>
      <w:r>
        <w:rPr>
          <w:rFonts w:ascii="宋体" w:eastAsia="宋体" w:hAnsi="宋体" w:cs="宋体" w:hint="eastAsia"/>
          <w:sz w:val="28"/>
          <w:szCs w:val="28"/>
          <w:u w:val="single"/>
        </w:rPr>
        <w:t xml:space="preserve">              </w:t>
      </w:r>
    </w:p>
    <w:p w14:paraId="1B5EA252"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w:t>
      </w:r>
    </w:p>
    <w:p w14:paraId="1885E7E7"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特此证明。</w:t>
      </w:r>
    </w:p>
    <w:p w14:paraId="641E40AA" w14:textId="77777777" w:rsidR="007725D9" w:rsidRDefault="007725D9" w:rsidP="00D50171">
      <w:pPr>
        <w:wordWrap w:val="0"/>
        <w:topLinePunct/>
        <w:spacing w:after="120"/>
        <w:ind w:leftChars="200" w:left="420"/>
        <w:rPr>
          <w:rFonts w:ascii="宋体" w:eastAsia="宋体" w:hAnsi="宋体" w:cs="宋体" w:hint="eastAsia"/>
          <w:sz w:val="28"/>
          <w:szCs w:val="28"/>
        </w:rPr>
      </w:pPr>
      <w:r>
        <w:rPr>
          <w:rFonts w:ascii="宋体" w:eastAsia="宋体" w:hAnsi="宋体" w:cs="宋体" w:hint="eastAsia"/>
          <w:sz w:val="28"/>
          <w:szCs w:val="28"/>
        </w:rPr>
        <w:t>附：法定代表人身份证</w:t>
      </w:r>
      <w:r>
        <w:rPr>
          <w:rFonts w:ascii="宋体" w:eastAsia="宋体" w:hAnsi="宋体" w:cs="Times New Roman" w:hint="eastAsia"/>
          <w:sz w:val="28"/>
          <w:szCs w:val="28"/>
        </w:rPr>
        <w:t>复印件（或扫描件）</w:t>
      </w:r>
    </w:p>
    <w:p w14:paraId="77A398FD" w14:textId="77777777" w:rsidR="007725D9" w:rsidRDefault="007725D9" w:rsidP="00D50171">
      <w:pPr>
        <w:wordWrap w:val="0"/>
        <w:topLinePunct/>
        <w:spacing w:after="120"/>
        <w:ind w:leftChars="200" w:left="420" w:firstLineChars="200" w:firstLine="420"/>
        <w:rPr>
          <w:rFonts w:ascii="宋体" w:eastAsia="宋体" w:hAnsi="宋体" w:cs="宋体" w:hint="eastAsia"/>
          <w:szCs w:val="21"/>
        </w:rPr>
      </w:pPr>
    </w:p>
    <w:p w14:paraId="5A311CF1" w14:textId="77777777" w:rsidR="007725D9" w:rsidRDefault="007725D9" w:rsidP="00D50171">
      <w:pPr>
        <w:wordWrap w:val="0"/>
        <w:topLinePunct/>
        <w:spacing w:line="360" w:lineRule="auto"/>
        <w:jc w:val="right"/>
        <w:rPr>
          <w:rFonts w:ascii="宋体" w:eastAsia="宋体" w:hAnsi="宋体" w:cs="宋体" w:hint="eastAsia"/>
          <w:sz w:val="28"/>
          <w:szCs w:val="28"/>
        </w:rPr>
      </w:pPr>
    </w:p>
    <w:p w14:paraId="29302D48" w14:textId="77777777" w:rsidR="007725D9" w:rsidRDefault="007725D9" w:rsidP="00D50171">
      <w:pPr>
        <w:wordWrap w:val="0"/>
        <w:topLinePunct/>
        <w:spacing w:line="360" w:lineRule="auto"/>
        <w:jc w:val="right"/>
        <w:rPr>
          <w:rFonts w:ascii="宋体" w:eastAsia="宋体" w:hAnsi="宋体" w:cs="宋体" w:hint="eastAsia"/>
          <w:sz w:val="28"/>
          <w:szCs w:val="28"/>
        </w:rPr>
      </w:pPr>
    </w:p>
    <w:p w14:paraId="3845F3EE" w14:textId="77777777" w:rsidR="007725D9" w:rsidRDefault="007725D9" w:rsidP="00D50171">
      <w:pPr>
        <w:wordWrap w:val="0"/>
        <w:topLinePunct/>
        <w:spacing w:line="360" w:lineRule="auto"/>
        <w:jc w:val="right"/>
        <w:rPr>
          <w:rFonts w:ascii="宋体" w:eastAsia="宋体" w:hAnsi="宋体" w:cs="宋体" w:hint="eastAsia"/>
          <w:sz w:val="28"/>
          <w:szCs w:val="28"/>
        </w:rPr>
      </w:pPr>
    </w:p>
    <w:p w14:paraId="6EABC3F4"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4E896751"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084D7C0D" w14:textId="77777777" w:rsidR="007725D9" w:rsidRPr="00FD486B" w:rsidRDefault="007725D9" w:rsidP="00FD486B">
      <w:pPr>
        <w:tabs>
          <w:tab w:val="left" w:pos="5380"/>
          <w:tab w:val="left" w:pos="6520"/>
          <w:tab w:val="left" w:pos="7680"/>
        </w:tabs>
        <w:topLinePunct/>
        <w:autoSpaceDE w:val="0"/>
        <w:autoSpaceDN w:val="0"/>
        <w:adjustRightInd w:val="0"/>
        <w:spacing w:line="360" w:lineRule="auto"/>
        <w:ind w:right="-20" w:firstLineChars="500" w:firstLine="1400"/>
        <w:jc w:val="center"/>
        <w:rPr>
          <w:rFonts w:ascii="宋体" w:eastAsia="宋体" w:hAnsi="宋体" w:cs="Times New Roman" w:hint="eastAsia"/>
          <w:b/>
          <w:sz w:val="28"/>
          <w:szCs w:val="28"/>
          <w:lang w:val="zh-CN"/>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r>
        <w:rPr>
          <w:rFonts w:ascii="宋体" w:eastAsia="宋体" w:hAnsi="宋体" w:cs="宋体"/>
          <w:b/>
          <w:bCs/>
          <w:sz w:val="24"/>
          <w:szCs w:val="21"/>
        </w:rPr>
        <w:br w:type="page"/>
      </w:r>
      <w:bookmarkStart w:id="561" w:name="_Toc16028"/>
      <w:bookmarkStart w:id="562" w:name="_Toc23774494"/>
      <w:r w:rsidRPr="00FD486B">
        <w:rPr>
          <w:rFonts w:ascii="宋体" w:eastAsia="宋体" w:hAnsi="宋体" w:cs="Times New Roman" w:hint="eastAsia"/>
          <w:b/>
          <w:sz w:val="28"/>
          <w:szCs w:val="28"/>
          <w:lang w:val="zh-CN"/>
        </w:rPr>
        <w:t>三</w:t>
      </w:r>
      <w:r>
        <w:rPr>
          <w:rFonts w:ascii="宋体" w:eastAsia="宋体" w:hAnsi="宋体" w:cs="Times New Roman" w:hint="eastAsia"/>
          <w:b/>
          <w:sz w:val="28"/>
          <w:szCs w:val="28"/>
          <w:lang w:val="zh-CN"/>
        </w:rPr>
        <w:t xml:space="preserve">、 </w:t>
      </w:r>
      <w:r w:rsidRPr="00FD486B">
        <w:rPr>
          <w:rFonts w:ascii="宋体" w:eastAsia="宋体" w:hAnsi="宋体" w:cs="Times New Roman" w:hint="eastAsia"/>
          <w:b/>
          <w:sz w:val="28"/>
          <w:szCs w:val="28"/>
          <w:lang w:val="zh-CN"/>
        </w:rPr>
        <w:t xml:space="preserve"> 授权委托书</w:t>
      </w:r>
      <w:bookmarkEnd w:id="561"/>
      <w:bookmarkEnd w:id="562"/>
    </w:p>
    <w:p w14:paraId="1F9CA83C"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本人</w:t>
      </w:r>
      <w:r>
        <w:rPr>
          <w:rFonts w:ascii="宋体" w:eastAsia="宋体" w:hAnsi="宋体" w:cs="宋体" w:hint="eastAsia"/>
          <w:sz w:val="28"/>
          <w:szCs w:val="28"/>
          <w:u w:val="single"/>
        </w:rPr>
        <w:t xml:space="preserve">         </w:t>
      </w:r>
      <w:r>
        <w:rPr>
          <w:rFonts w:ascii="宋体" w:eastAsia="宋体" w:hAnsi="宋体" w:cs="宋体" w:hint="eastAsia"/>
          <w:sz w:val="28"/>
          <w:szCs w:val="28"/>
        </w:rPr>
        <w:t>（姓名）系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（供应商名称）的法定代表人，现委托</w:t>
      </w:r>
      <w:r>
        <w:rPr>
          <w:rFonts w:ascii="宋体" w:eastAsia="宋体" w:hAnsi="宋体" w:cs="宋体" w:hint="eastAsia"/>
          <w:sz w:val="28"/>
          <w:szCs w:val="28"/>
          <w:u w:val="single"/>
        </w:rPr>
        <w:t xml:space="preserve">      </w:t>
      </w:r>
      <w:r>
        <w:rPr>
          <w:rFonts w:ascii="宋体" w:eastAsia="宋体" w:hAnsi="宋体" w:cs="宋体" w:hint="eastAsia"/>
          <w:sz w:val="28"/>
          <w:szCs w:val="28"/>
        </w:rPr>
        <w:t>（姓名）为我方代理人。代理人根据授权，以我方名义签署、澄清、说明、补正、递交、撤回、修改</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（项目名称）磋商文件、签订合同和处理有关事宜，其法律后果由我方承担。</w:t>
      </w:r>
    </w:p>
    <w:p w14:paraId="57EED166" w14:textId="77777777" w:rsidR="007725D9" w:rsidRDefault="007725D9" w:rsidP="00D50171">
      <w:pPr>
        <w:wordWrap w:val="0"/>
        <w:topLinePunct/>
        <w:spacing w:beforeLines="50" w:before="156"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委托期限：</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14:paraId="7FE41A74" w14:textId="77777777" w:rsidR="007725D9" w:rsidRDefault="007725D9" w:rsidP="00D50171">
      <w:pPr>
        <w:wordWrap w:val="0"/>
        <w:topLinePunct/>
        <w:spacing w:beforeLines="100" w:before="312" w:afterLines="100" w:after="312"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代理人无转委托权。</w:t>
      </w:r>
    </w:p>
    <w:p w14:paraId="6CD7E3A0" w14:textId="77777777" w:rsidR="007725D9" w:rsidRDefault="007725D9" w:rsidP="00D50171">
      <w:pPr>
        <w:wordWrap w:val="0"/>
        <w:topLinePunct/>
        <w:spacing w:afterLines="100" w:after="312"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附：委托代理人身份证复印件</w:t>
      </w:r>
      <w:r>
        <w:rPr>
          <w:rFonts w:ascii="宋体" w:eastAsia="宋体" w:hAnsi="宋体" w:cs="Times New Roman" w:hint="eastAsia"/>
          <w:sz w:val="28"/>
          <w:szCs w:val="28"/>
        </w:rPr>
        <w:t>（或扫描件）</w:t>
      </w:r>
    </w:p>
    <w:p w14:paraId="31446B56" w14:textId="77777777" w:rsidR="007725D9" w:rsidRDefault="007725D9" w:rsidP="00D50171">
      <w:pPr>
        <w:wordWrap w:val="0"/>
        <w:topLinePunct/>
        <w:spacing w:line="360" w:lineRule="auto"/>
        <w:rPr>
          <w:rFonts w:ascii="宋体" w:eastAsia="宋体" w:hAnsi="宋体" w:cs="宋体" w:hint="eastAsia"/>
          <w:szCs w:val="21"/>
        </w:rPr>
      </w:pPr>
    </w:p>
    <w:p w14:paraId="28D67F9C" w14:textId="77777777" w:rsidR="007725D9" w:rsidRDefault="007725D9" w:rsidP="00D50171">
      <w:pPr>
        <w:wordWrap w:val="0"/>
        <w:topLinePunct/>
        <w:spacing w:line="360" w:lineRule="auto"/>
        <w:rPr>
          <w:rFonts w:ascii="宋体" w:eastAsia="宋体" w:hAnsi="宋体" w:cs="宋体" w:hint="eastAsia"/>
          <w:szCs w:val="21"/>
        </w:rPr>
      </w:pPr>
    </w:p>
    <w:p w14:paraId="47EA5472"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03B66BEA"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0856A2F6" w14:textId="77777777" w:rsidR="007725D9" w:rsidRDefault="007725D9"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7EB67E9F" w14:textId="77777777" w:rsidR="007725D9" w:rsidRDefault="007725D9" w:rsidP="00D50171">
      <w:pPr>
        <w:wordWrap w:val="0"/>
        <w:topLinePunct/>
        <w:spacing w:beforeLines="100" w:before="312" w:afterLines="50" w:after="156" w:line="360" w:lineRule="auto"/>
        <w:rPr>
          <w:rFonts w:ascii="宋体" w:eastAsia="宋体" w:hAnsi="宋体" w:cs="宋体" w:hint="eastAsia"/>
          <w:szCs w:val="21"/>
        </w:rPr>
      </w:pPr>
    </w:p>
    <w:p w14:paraId="3A249000" w14:textId="77777777" w:rsidR="007725D9" w:rsidRDefault="007725D9" w:rsidP="00D50171">
      <w:pPr>
        <w:wordWrap w:val="0"/>
        <w:topLinePunct/>
        <w:spacing w:beforeLines="100" w:before="312" w:afterLines="50" w:after="156" w:line="360" w:lineRule="auto"/>
        <w:rPr>
          <w:rFonts w:ascii="宋体" w:eastAsia="宋体" w:hAnsi="宋体" w:cs="宋体" w:hint="eastAsia"/>
          <w:szCs w:val="21"/>
        </w:rPr>
      </w:pPr>
    </w:p>
    <w:p w14:paraId="27B51BC1" w14:textId="77777777" w:rsidR="007725D9" w:rsidRDefault="007725D9" w:rsidP="00D50171">
      <w:pPr>
        <w:wordWrap w:val="0"/>
        <w:topLinePunct/>
        <w:spacing w:beforeLines="100" w:before="312" w:afterLines="50" w:after="156" w:line="360" w:lineRule="auto"/>
        <w:rPr>
          <w:rFonts w:ascii="宋体" w:eastAsia="宋体" w:hAnsi="宋体" w:cs="宋体" w:hint="eastAsia"/>
          <w:szCs w:val="21"/>
        </w:rPr>
      </w:pPr>
    </w:p>
    <w:p w14:paraId="69F68717" w14:textId="77777777" w:rsidR="007725D9" w:rsidRDefault="007725D9">
      <w:pPr>
        <w:widowControl/>
        <w:jc w:val="left"/>
        <w:rPr>
          <w:rFonts w:ascii="宋体" w:eastAsia="宋体" w:hAnsi="宋体" w:cs="宋体" w:hint="eastAsia"/>
          <w:szCs w:val="21"/>
        </w:rPr>
      </w:pPr>
      <w:r>
        <w:rPr>
          <w:rFonts w:ascii="宋体" w:eastAsia="宋体" w:hAnsi="宋体" w:cs="宋体"/>
          <w:szCs w:val="21"/>
        </w:rPr>
        <w:br w:type="page"/>
      </w:r>
    </w:p>
    <w:p w14:paraId="31A95E3D" w14:textId="77777777" w:rsidR="007725D9" w:rsidRDefault="007725D9" w:rsidP="00D50171">
      <w:pPr>
        <w:keepNext/>
        <w:keepLines/>
        <w:tabs>
          <w:tab w:val="left" w:pos="840"/>
        </w:tabs>
        <w:wordWrap w:val="0"/>
        <w:topLinePunct/>
        <w:spacing w:line="360" w:lineRule="auto"/>
        <w:jc w:val="center"/>
        <w:outlineLvl w:val="1"/>
        <w:rPr>
          <w:rFonts w:ascii="宋体" w:eastAsia="宋体" w:hAnsi="宋体" w:cs="Times New Roman" w:hint="eastAsia"/>
          <w:b/>
          <w:sz w:val="28"/>
          <w:szCs w:val="28"/>
          <w:lang w:val="zh-CN"/>
        </w:rPr>
      </w:pPr>
      <w:bookmarkStart w:id="563" w:name="_Toc12810"/>
      <w:bookmarkStart w:id="564" w:name="_Toc23774495"/>
      <w:r>
        <w:rPr>
          <w:rFonts w:ascii="宋体" w:eastAsia="宋体" w:hAnsi="宋体" w:cs="Times New Roman" w:hint="eastAsia"/>
          <w:b/>
          <w:sz w:val="28"/>
          <w:szCs w:val="28"/>
          <w:lang w:val="zh-CN"/>
        </w:rPr>
        <w:t>四、</w:t>
      </w:r>
      <w:bookmarkEnd w:id="559"/>
      <w:bookmarkEnd w:id="563"/>
      <w:bookmarkEnd w:id="564"/>
      <w:r>
        <w:rPr>
          <w:rFonts w:ascii="宋体" w:eastAsia="宋体" w:hAnsi="宋体" w:cs="Times New Roman" w:hint="eastAsia"/>
          <w:b/>
          <w:sz w:val="28"/>
          <w:szCs w:val="28"/>
          <w:lang w:val="zh-CN"/>
        </w:rPr>
        <w:t>企业基本情况资料</w:t>
      </w:r>
    </w:p>
    <w:p w14:paraId="49911EAE" w14:textId="77777777" w:rsidR="007725D9" w:rsidRDefault="007725D9" w:rsidP="00FD486B">
      <w:pPr>
        <w:jc w:val="center"/>
        <w:rPr>
          <w:rFonts w:ascii="宋体" w:eastAsia="宋体" w:hAnsi="宋体" w:cs="黑体" w:hint="eastAsia"/>
          <w:b/>
          <w:kern w:val="0"/>
          <w:sz w:val="28"/>
          <w:szCs w:val="28"/>
        </w:rPr>
      </w:pPr>
      <w:bookmarkStart w:id="565" w:name="_Toc480385614"/>
      <w:bookmarkStart w:id="566" w:name="_Toc428276628"/>
      <w:bookmarkStart w:id="567" w:name="_Toc463011363"/>
      <w:bookmarkStart w:id="568" w:name="_Toc462934384"/>
      <w:bookmarkStart w:id="569" w:name="_Toc428351719"/>
      <w:bookmarkStart w:id="570" w:name="_Toc454788099"/>
      <w:bookmarkStart w:id="571" w:name="_Toc480226503"/>
      <w:bookmarkStart w:id="572" w:name="_Toc481092974"/>
      <w:bookmarkStart w:id="573" w:name="_Toc455678211"/>
      <w:r>
        <w:rPr>
          <w:rFonts w:ascii="宋体" w:eastAsia="宋体" w:hAnsi="宋体" w:cs="黑体" w:hint="eastAsia"/>
          <w:b/>
          <w:kern w:val="0"/>
          <w:sz w:val="28"/>
          <w:szCs w:val="28"/>
        </w:rPr>
        <w:t>4.1供应商基本情况表</w:t>
      </w:r>
    </w:p>
    <w:p w14:paraId="5F52CEDA" w14:textId="77777777" w:rsidR="007725D9" w:rsidRDefault="007725D9" w:rsidP="00D50171">
      <w:pPr>
        <w:pStyle w:val="Default"/>
      </w:pPr>
    </w:p>
    <w:tbl>
      <w:tblPr>
        <w:tblW w:w="0" w:type="auto"/>
        <w:jc w:val="center"/>
        <w:tblLayout w:type="fixed"/>
        <w:tblCellMar>
          <w:left w:w="0" w:type="dxa"/>
          <w:right w:w="0" w:type="dxa"/>
        </w:tblCellMar>
        <w:tblLook w:val="04A0" w:firstRow="1" w:lastRow="0" w:firstColumn="1" w:lastColumn="0" w:noHBand="0" w:noVBand="1"/>
      </w:tblPr>
      <w:tblGrid>
        <w:gridCol w:w="1665"/>
        <w:gridCol w:w="865"/>
        <w:gridCol w:w="916"/>
        <w:gridCol w:w="809"/>
        <w:gridCol w:w="405"/>
        <w:gridCol w:w="302"/>
        <w:gridCol w:w="1039"/>
        <w:gridCol w:w="470"/>
        <w:gridCol w:w="829"/>
        <w:gridCol w:w="960"/>
      </w:tblGrid>
      <w:tr w:rsidR="007725D9" w14:paraId="3EB2F780" w14:textId="77777777" w:rsidTr="00FD486B">
        <w:trPr>
          <w:trHeight w:val="513"/>
          <w:jc w:val="center"/>
        </w:trPr>
        <w:tc>
          <w:tcPr>
            <w:tcW w:w="1665" w:type="dxa"/>
            <w:tcBorders>
              <w:top w:val="single" w:sz="4" w:space="0" w:color="000000"/>
              <w:left w:val="single" w:sz="4" w:space="0" w:color="000000"/>
              <w:bottom w:val="single" w:sz="4" w:space="0" w:color="000000"/>
              <w:right w:val="single" w:sz="4" w:space="0" w:color="000000"/>
            </w:tcBorders>
            <w:vAlign w:val="center"/>
          </w:tcPr>
          <w:bookmarkEnd w:id="565"/>
          <w:bookmarkEnd w:id="566"/>
          <w:bookmarkEnd w:id="567"/>
          <w:bookmarkEnd w:id="568"/>
          <w:bookmarkEnd w:id="569"/>
          <w:bookmarkEnd w:id="570"/>
          <w:bookmarkEnd w:id="571"/>
          <w:bookmarkEnd w:id="572"/>
          <w:bookmarkEnd w:id="573"/>
          <w:p w14:paraId="06D672A4"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供应商名称</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6BF8B134" w14:textId="77777777" w:rsidR="007725D9" w:rsidRDefault="007725D9" w:rsidP="00B26F0F">
            <w:pPr>
              <w:jc w:val="center"/>
              <w:rPr>
                <w:rFonts w:ascii="宋体" w:eastAsia="宋体" w:hAnsi="宋体" w:cs="宋体" w:hint="eastAsia"/>
                <w:sz w:val="24"/>
              </w:rPr>
            </w:pPr>
          </w:p>
        </w:tc>
      </w:tr>
      <w:tr w:rsidR="007725D9" w14:paraId="3DF406B4" w14:textId="77777777" w:rsidTr="00FD486B">
        <w:trPr>
          <w:trHeight w:val="559"/>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2CDBAA5"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注册地址</w:t>
            </w:r>
          </w:p>
        </w:tc>
        <w:tc>
          <w:tcPr>
            <w:tcW w:w="3297" w:type="dxa"/>
            <w:gridSpan w:val="5"/>
            <w:tcBorders>
              <w:top w:val="single" w:sz="4" w:space="0" w:color="000000"/>
              <w:left w:val="single" w:sz="4" w:space="0" w:color="000000"/>
              <w:bottom w:val="single" w:sz="4" w:space="0" w:color="000000"/>
              <w:right w:val="single" w:sz="4" w:space="0" w:color="000000"/>
            </w:tcBorders>
            <w:vAlign w:val="center"/>
          </w:tcPr>
          <w:p w14:paraId="597E4147" w14:textId="77777777" w:rsidR="007725D9" w:rsidRDefault="007725D9"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5B9B2C04"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邮政编码</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6AF46C84" w14:textId="77777777" w:rsidR="007725D9" w:rsidRDefault="007725D9" w:rsidP="00B26F0F">
            <w:pPr>
              <w:jc w:val="center"/>
              <w:rPr>
                <w:rFonts w:ascii="宋体" w:eastAsia="宋体" w:hAnsi="宋体" w:cs="宋体" w:hint="eastAsia"/>
                <w:sz w:val="24"/>
              </w:rPr>
            </w:pPr>
          </w:p>
        </w:tc>
      </w:tr>
      <w:tr w:rsidR="007725D9" w14:paraId="25F7B850" w14:textId="77777777" w:rsidTr="00FD486B">
        <w:trPr>
          <w:trHeight w:val="554"/>
          <w:jc w:val="center"/>
        </w:trPr>
        <w:tc>
          <w:tcPr>
            <w:tcW w:w="1665" w:type="dxa"/>
            <w:vMerge w:val="restart"/>
            <w:tcBorders>
              <w:top w:val="single" w:sz="4" w:space="0" w:color="000000"/>
              <w:left w:val="single" w:sz="4" w:space="0" w:color="000000"/>
              <w:bottom w:val="single" w:sz="4" w:space="0" w:color="000000"/>
              <w:right w:val="single" w:sz="4" w:space="0" w:color="000000"/>
            </w:tcBorders>
            <w:vAlign w:val="center"/>
          </w:tcPr>
          <w:p w14:paraId="55B1FFE1"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联系方式</w:t>
            </w:r>
          </w:p>
        </w:tc>
        <w:tc>
          <w:tcPr>
            <w:tcW w:w="865" w:type="dxa"/>
            <w:tcBorders>
              <w:top w:val="single" w:sz="4" w:space="0" w:color="000000"/>
              <w:left w:val="single" w:sz="4" w:space="0" w:color="000000"/>
              <w:bottom w:val="single" w:sz="4" w:space="0" w:color="000000"/>
              <w:right w:val="single" w:sz="4" w:space="0" w:color="000000"/>
            </w:tcBorders>
            <w:vAlign w:val="center"/>
          </w:tcPr>
          <w:p w14:paraId="28B2486F"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联系人</w:t>
            </w:r>
          </w:p>
        </w:tc>
        <w:tc>
          <w:tcPr>
            <w:tcW w:w="2431" w:type="dxa"/>
            <w:gridSpan w:val="4"/>
            <w:tcBorders>
              <w:top w:val="single" w:sz="4" w:space="0" w:color="000000"/>
              <w:left w:val="single" w:sz="4" w:space="0" w:color="000000"/>
              <w:bottom w:val="single" w:sz="4" w:space="0" w:color="000000"/>
              <w:right w:val="single" w:sz="4" w:space="0" w:color="000000"/>
            </w:tcBorders>
            <w:vAlign w:val="center"/>
          </w:tcPr>
          <w:p w14:paraId="5A91A12A" w14:textId="77777777" w:rsidR="007725D9" w:rsidRDefault="007725D9"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1FE0B61B"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电 话</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0AB6E83A" w14:textId="77777777" w:rsidR="007725D9" w:rsidRDefault="007725D9" w:rsidP="00B26F0F">
            <w:pPr>
              <w:jc w:val="center"/>
              <w:rPr>
                <w:rFonts w:ascii="宋体" w:eastAsia="宋体" w:hAnsi="宋体" w:cs="宋体" w:hint="eastAsia"/>
                <w:sz w:val="24"/>
              </w:rPr>
            </w:pPr>
          </w:p>
        </w:tc>
      </w:tr>
      <w:tr w:rsidR="007725D9" w14:paraId="4DAA7A2B" w14:textId="77777777" w:rsidTr="00FD486B">
        <w:trPr>
          <w:trHeight w:val="561"/>
          <w:jc w:val="center"/>
        </w:trPr>
        <w:tc>
          <w:tcPr>
            <w:tcW w:w="1665" w:type="dxa"/>
            <w:vMerge/>
            <w:tcBorders>
              <w:top w:val="nil"/>
              <w:left w:val="single" w:sz="4" w:space="0" w:color="000000"/>
              <w:bottom w:val="single" w:sz="4" w:space="0" w:color="000000"/>
              <w:right w:val="single" w:sz="4" w:space="0" w:color="000000"/>
            </w:tcBorders>
            <w:vAlign w:val="center"/>
          </w:tcPr>
          <w:p w14:paraId="2B66943B" w14:textId="77777777" w:rsidR="007725D9" w:rsidRDefault="007725D9" w:rsidP="00B26F0F">
            <w:pPr>
              <w:jc w:val="center"/>
              <w:rPr>
                <w:rFonts w:ascii="宋体" w:eastAsia="宋体" w:hAnsi="宋体" w:cs="宋体" w:hint="eastAsia"/>
                <w:sz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95153A2"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传</w:t>
            </w:r>
            <w:r>
              <w:rPr>
                <w:rFonts w:ascii="宋体" w:eastAsia="宋体" w:hAnsi="宋体" w:cs="宋体" w:hint="eastAsia"/>
                <w:sz w:val="24"/>
              </w:rPr>
              <w:tab/>
              <w:t>真</w:t>
            </w:r>
          </w:p>
        </w:tc>
        <w:tc>
          <w:tcPr>
            <w:tcW w:w="2431" w:type="dxa"/>
            <w:gridSpan w:val="4"/>
            <w:tcBorders>
              <w:top w:val="single" w:sz="4" w:space="0" w:color="000000"/>
              <w:left w:val="single" w:sz="4" w:space="0" w:color="000000"/>
              <w:bottom w:val="single" w:sz="4" w:space="0" w:color="000000"/>
              <w:right w:val="single" w:sz="4" w:space="0" w:color="000000"/>
            </w:tcBorders>
            <w:vAlign w:val="center"/>
          </w:tcPr>
          <w:p w14:paraId="60022A2B" w14:textId="77777777" w:rsidR="007725D9" w:rsidRDefault="007725D9"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4E1895ED"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网 址</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203C8AED" w14:textId="77777777" w:rsidR="007725D9" w:rsidRDefault="007725D9" w:rsidP="00B26F0F">
            <w:pPr>
              <w:jc w:val="center"/>
              <w:rPr>
                <w:rFonts w:ascii="宋体" w:eastAsia="宋体" w:hAnsi="宋体" w:cs="宋体" w:hint="eastAsia"/>
                <w:sz w:val="24"/>
              </w:rPr>
            </w:pPr>
          </w:p>
        </w:tc>
      </w:tr>
      <w:tr w:rsidR="007725D9" w14:paraId="43511BAD" w14:textId="77777777" w:rsidTr="00FD486B">
        <w:trPr>
          <w:trHeight w:val="56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201D95D2"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组织结构</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2A0956BB" w14:textId="77777777" w:rsidR="007725D9" w:rsidRDefault="007725D9" w:rsidP="00B26F0F">
            <w:pPr>
              <w:jc w:val="center"/>
              <w:rPr>
                <w:rFonts w:ascii="宋体" w:eastAsia="宋体" w:hAnsi="宋体" w:cs="宋体" w:hint="eastAsia"/>
                <w:sz w:val="24"/>
              </w:rPr>
            </w:pPr>
          </w:p>
        </w:tc>
      </w:tr>
      <w:tr w:rsidR="007725D9" w14:paraId="6226BBE2" w14:textId="77777777" w:rsidTr="00FD486B">
        <w:trPr>
          <w:trHeight w:val="556"/>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199F8A3A"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法定代表人</w:t>
            </w:r>
          </w:p>
        </w:tc>
        <w:tc>
          <w:tcPr>
            <w:tcW w:w="865" w:type="dxa"/>
            <w:tcBorders>
              <w:top w:val="single" w:sz="4" w:space="0" w:color="000000"/>
              <w:left w:val="single" w:sz="4" w:space="0" w:color="000000"/>
              <w:bottom w:val="single" w:sz="4" w:space="0" w:color="000000"/>
              <w:right w:val="single" w:sz="4" w:space="0" w:color="000000"/>
            </w:tcBorders>
            <w:vAlign w:val="center"/>
          </w:tcPr>
          <w:p w14:paraId="18868666"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姓名</w:t>
            </w:r>
          </w:p>
        </w:tc>
        <w:tc>
          <w:tcPr>
            <w:tcW w:w="916" w:type="dxa"/>
            <w:tcBorders>
              <w:top w:val="single" w:sz="4" w:space="0" w:color="000000"/>
              <w:left w:val="single" w:sz="4" w:space="0" w:color="000000"/>
              <w:bottom w:val="single" w:sz="4" w:space="0" w:color="000000"/>
              <w:right w:val="single" w:sz="4" w:space="0" w:color="000000"/>
            </w:tcBorders>
            <w:vAlign w:val="center"/>
          </w:tcPr>
          <w:p w14:paraId="7BDEBAC9" w14:textId="77777777" w:rsidR="007725D9" w:rsidRDefault="007725D9" w:rsidP="00B26F0F">
            <w:pPr>
              <w:jc w:val="center"/>
              <w:rPr>
                <w:rFonts w:ascii="宋体" w:eastAsia="宋体" w:hAnsi="宋体" w:cs="宋体" w:hint="eastAsia"/>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14:paraId="2AB0B904"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技术职称</w:t>
            </w:r>
          </w:p>
        </w:tc>
        <w:tc>
          <w:tcPr>
            <w:tcW w:w="1811" w:type="dxa"/>
            <w:gridSpan w:val="3"/>
            <w:tcBorders>
              <w:top w:val="single" w:sz="4" w:space="0" w:color="000000"/>
              <w:left w:val="single" w:sz="4" w:space="0" w:color="000000"/>
              <w:bottom w:val="single" w:sz="4" w:space="0" w:color="000000"/>
              <w:right w:val="single" w:sz="4" w:space="0" w:color="000000"/>
            </w:tcBorders>
            <w:vAlign w:val="center"/>
          </w:tcPr>
          <w:p w14:paraId="58B69C01" w14:textId="77777777" w:rsidR="007725D9" w:rsidRDefault="007725D9" w:rsidP="00B26F0F">
            <w:pPr>
              <w:jc w:val="center"/>
              <w:rPr>
                <w:rFonts w:ascii="宋体" w:eastAsia="宋体" w:hAnsi="宋体" w:cs="宋体" w:hint="eastAsia"/>
                <w:sz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708BAC20"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电话</w:t>
            </w:r>
          </w:p>
        </w:tc>
        <w:tc>
          <w:tcPr>
            <w:tcW w:w="958" w:type="dxa"/>
            <w:tcBorders>
              <w:top w:val="single" w:sz="4" w:space="0" w:color="000000"/>
              <w:left w:val="single" w:sz="4" w:space="0" w:color="000000"/>
              <w:bottom w:val="single" w:sz="4" w:space="0" w:color="000000"/>
              <w:right w:val="single" w:sz="4" w:space="0" w:color="000000"/>
            </w:tcBorders>
            <w:vAlign w:val="center"/>
          </w:tcPr>
          <w:p w14:paraId="395738B1" w14:textId="77777777" w:rsidR="007725D9" w:rsidRDefault="007725D9" w:rsidP="00B26F0F">
            <w:pPr>
              <w:jc w:val="center"/>
              <w:rPr>
                <w:rFonts w:ascii="宋体" w:eastAsia="宋体" w:hAnsi="宋体" w:cs="宋体" w:hint="eastAsia"/>
                <w:sz w:val="24"/>
              </w:rPr>
            </w:pPr>
          </w:p>
        </w:tc>
      </w:tr>
      <w:tr w:rsidR="007725D9" w14:paraId="694E1B3C" w14:textId="77777777" w:rsidTr="00FD486B">
        <w:trPr>
          <w:trHeight w:val="551"/>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0302C84A"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技术负责人</w:t>
            </w:r>
          </w:p>
        </w:tc>
        <w:tc>
          <w:tcPr>
            <w:tcW w:w="865" w:type="dxa"/>
            <w:tcBorders>
              <w:top w:val="single" w:sz="4" w:space="0" w:color="000000"/>
              <w:left w:val="single" w:sz="4" w:space="0" w:color="000000"/>
              <w:bottom w:val="single" w:sz="4" w:space="0" w:color="000000"/>
              <w:right w:val="single" w:sz="4" w:space="0" w:color="000000"/>
            </w:tcBorders>
            <w:vAlign w:val="center"/>
          </w:tcPr>
          <w:p w14:paraId="1CCA63AD"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姓名</w:t>
            </w:r>
          </w:p>
        </w:tc>
        <w:tc>
          <w:tcPr>
            <w:tcW w:w="916" w:type="dxa"/>
            <w:tcBorders>
              <w:top w:val="single" w:sz="4" w:space="0" w:color="000000"/>
              <w:left w:val="single" w:sz="4" w:space="0" w:color="000000"/>
              <w:bottom w:val="single" w:sz="4" w:space="0" w:color="000000"/>
              <w:right w:val="single" w:sz="4" w:space="0" w:color="000000"/>
            </w:tcBorders>
            <w:vAlign w:val="center"/>
          </w:tcPr>
          <w:p w14:paraId="1B5E9E72" w14:textId="77777777" w:rsidR="007725D9" w:rsidRDefault="007725D9" w:rsidP="00B26F0F">
            <w:pPr>
              <w:jc w:val="center"/>
              <w:rPr>
                <w:rFonts w:ascii="宋体" w:eastAsia="宋体" w:hAnsi="宋体" w:cs="宋体" w:hint="eastAsia"/>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14:paraId="17F1478B"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技术职称</w:t>
            </w:r>
          </w:p>
        </w:tc>
        <w:tc>
          <w:tcPr>
            <w:tcW w:w="1811" w:type="dxa"/>
            <w:gridSpan w:val="3"/>
            <w:tcBorders>
              <w:top w:val="single" w:sz="4" w:space="0" w:color="000000"/>
              <w:left w:val="single" w:sz="4" w:space="0" w:color="000000"/>
              <w:bottom w:val="single" w:sz="4" w:space="0" w:color="000000"/>
              <w:right w:val="single" w:sz="4" w:space="0" w:color="000000"/>
            </w:tcBorders>
            <w:vAlign w:val="center"/>
          </w:tcPr>
          <w:p w14:paraId="1E5267F4" w14:textId="77777777" w:rsidR="007725D9" w:rsidRDefault="007725D9" w:rsidP="00B26F0F">
            <w:pPr>
              <w:jc w:val="center"/>
              <w:rPr>
                <w:rFonts w:ascii="宋体" w:eastAsia="宋体" w:hAnsi="宋体" w:cs="宋体" w:hint="eastAsia"/>
                <w:sz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5A6AC7EB"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电话</w:t>
            </w:r>
          </w:p>
        </w:tc>
        <w:tc>
          <w:tcPr>
            <w:tcW w:w="958" w:type="dxa"/>
            <w:tcBorders>
              <w:top w:val="single" w:sz="4" w:space="0" w:color="000000"/>
              <w:left w:val="single" w:sz="4" w:space="0" w:color="000000"/>
              <w:bottom w:val="single" w:sz="4" w:space="0" w:color="000000"/>
              <w:right w:val="single" w:sz="4" w:space="0" w:color="000000"/>
            </w:tcBorders>
            <w:vAlign w:val="center"/>
          </w:tcPr>
          <w:p w14:paraId="4D8458C3" w14:textId="77777777" w:rsidR="007725D9" w:rsidRDefault="007725D9" w:rsidP="00B26F0F">
            <w:pPr>
              <w:jc w:val="center"/>
              <w:rPr>
                <w:rFonts w:ascii="宋体" w:eastAsia="宋体" w:hAnsi="宋体" w:cs="宋体" w:hint="eastAsia"/>
                <w:sz w:val="24"/>
              </w:rPr>
            </w:pPr>
          </w:p>
        </w:tc>
      </w:tr>
      <w:tr w:rsidR="007725D9" w14:paraId="34F6B50B" w14:textId="77777777" w:rsidTr="00FD486B">
        <w:trPr>
          <w:trHeight w:val="571"/>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477CA4D"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成立时间</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3298CF54" w14:textId="77777777" w:rsidR="007725D9" w:rsidRDefault="007725D9" w:rsidP="00B26F0F">
            <w:pPr>
              <w:jc w:val="center"/>
              <w:rPr>
                <w:rFonts w:ascii="宋体" w:eastAsia="宋体" w:hAnsi="宋体" w:cs="宋体" w:hint="eastAsia"/>
                <w:sz w:val="24"/>
              </w:rPr>
            </w:pPr>
          </w:p>
        </w:tc>
        <w:tc>
          <w:tcPr>
            <w:tcW w:w="4813" w:type="dxa"/>
            <w:gridSpan w:val="7"/>
            <w:tcBorders>
              <w:top w:val="single" w:sz="4" w:space="0" w:color="000000"/>
              <w:left w:val="single" w:sz="4" w:space="0" w:color="000000"/>
              <w:bottom w:val="single" w:sz="4" w:space="0" w:color="000000"/>
              <w:right w:val="single" w:sz="4" w:space="0" w:color="000000"/>
            </w:tcBorders>
            <w:vAlign w:val="center"/>
          </w:tcPr>
          <w:p w14:paraId="2B569DF6"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员工总人数：</w:t>
            </w:r>
          </w:p>
        </w:tc>
      </w:tr>
      <w:tr w:rsidR="007725D9" w14:paraId="488C0668" w14:textId="77777777" w:rsidTr="00FD486B">
        <w:trPr>
          <w:trHeight w:val="602"/>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78C3631"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企业资质等级</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5907F5C7" w14:textId="77777777" w:rsidR="007725D9" w:rsidRDefault="007725D9" w:rsidP="00B26F0F">
            <w:pPr>
              <w:jc w:val="center"/>
              <w:rPr>
                <w:rFonts w:ascii="宋体" w:eastAsia="宋体" w:hAnsi="宋体" w:cs="宋体" w:hint="eastAsia"/>
                <w:sz w:val="24"/>
              </w:rPr>
            </w:pP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14:paraId="216CB66D"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其中</w:t>
            </w: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629F32FC"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项目经理</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1073E104" w14:textId="77777777" w:rsidR="007725D9" w:rsidRDefault="007725D9" w:rsidP="00B26F0F">
            <w:pPr>
              <w:jc w:val="center"/>
              <w:rPr>
                <w:rFonts w:ascii="宋体" w:eastAsia="宋体" w:hAnsi="宋体" w:cs="宋体" w:hint="eastAsia"/>
                <w:sz w:val="24"/>
              </w:rPr>
            </w:pPr>
          </w:p>
        </w:tc>
      </w:tr>
      <w:tr w:rsidR="007725D9" w14:paraId="2FAE831F" w14:textId="77777777" w:rsidTr="00FD486B">
        <w:trPr>
          <w:trHeight w:val="559"/>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EDEA736"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营业执照号</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7EC19DE0" w14:textId="77777777" w:rsidR="007725D9" w:rsidRDefault="007725D9"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64D2A3B7" w14:textId="77777777" w:rsidR="007725D9" w:rsidRDefault="007725D9"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7FDFA1BB"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高级职称人员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414C859C" w14:textId="77777777" w:rsidR="007725D9" w:rsidRDefault="007725D9" w:rsidP="00B26F0F">
            <w:pPr>
              <w:jc w:val="center"/>
              <w:rPr>
                <w:rFonts w:ascii="宋体" w:eastAsia="宋体" w:hAnsi="宋体" w:cs="宋体" w:hint="eastAsia"/>
                <w:sz w:val="24"/>
              </w:rPr>
            </w:pPr>
          </w:p>
        </w:tc>
      </w:tr>
      <w:tr w:rsidR="007725D9" w14:paraId="2B3406BE" w14:textId="77777777" w:rsidTr="00FD486B">
        <w:trPr>
          <w:trHeight w:val="55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54E900BF"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注册资金</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09CE79FB" w14:textId="77777777" w:rsidR="007725D9" w:rsidRDefault="007725D9"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512A3673" w14:textId="77777777" w:rsidR="007725D9" w:rsidRDefault="007725D9"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5B77B051"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中级职称人员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19B40BC3" w14:textId="77777777" w:rsidR="007725D9" w:rsidRDefault="007725D9" w:rsidP="00B26F0F">
            <w:pPr>
              <w:jc w:val="center"/>
              <w:rPr>
                <w:rFonts w:ascii="宋体" w:eastAsia="宋体" w:hAnsi="宋体" w:cs="宋体" w:hint="eastAsia"/>
                <w:sz w:val="24"/>
              </w:rPr>
            </w:pPr>
          </w:p>
        </w:tc>
      </w:tr>
      <w:tr w:rsidR="007725D9" w14:paraId="57D68BB0" w14:textId="77777777" w:rsidTr="00FD486B">
        <w:trPr>
          <w:trHeight w:val="57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05F364C5"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开户银行</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656D8074" w14:textId="77777777" w:rsidR="007725D9" w:rsidRDefault="007725D9"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34E5C665" w14:textId="77777777" w:rsidR="007725D9" w:rsidRDefault="007725D9"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6DF8EBE0"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初级职称人员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17DF2C1" w14:textId="77777777" w:rsidR="007725D9" w:rsidRDefault="007725D9" w:rsidP="00B26F0F">
            <w:pPr>
              <w:jc w:val="center"/>
              <w:rPr>
                <w:rFonts w:ascii="宋体" w:eastAsia="宋体" w:hAnsi="宋体" w:cs="宋体" w:hint="eastAsia"/>
                <w:sz w:val="24"/>
              </w:rPr>
            </w:pPr>
          </w:p>
        </w:tc>
      </w:tr>
      <w:tr w:rsidR="007725D9" w14:paraId="4B69FAC7" w14:textId="77777777" w:rsidTr="00FD486B">
        <w:trPr>
          <w:trHeight w:val="554"/>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5CB9B3E8"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账号</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5B37AFD5" w14:textId="77777777" w:rsidR="007725D9" w:rsidRDefault="007725D9"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02617572" w14:textId="77777777" w:rsidR="007725D9" w:rsidRDefault="007725D9"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6FE33B93"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技</w:t>
            </w:r>
            <w:r>
              <w:rPr>
                <w:rFonts w:ascii="宋体" w:eastAsia="宋体" w:hAnsi="宋体" w:cs="宋体" w:hint="eastAsia"/>
                <w:sz w:val="24"/>
              </w:rPr>
              <w:tab/>
              <w:t>工</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7B717A33" w14:textId="77777777" w:rsidR="007725D9" w:rsidRDefault="007725D9" w:rsidP="00B26F0F">
            <w:pPr>
              <w:jc w:val="center"/>
              <w:rPr>
                <w:rFonts w:ascii="宋体" w:eastAsia="宋体" w:hAnsi="宋体" w:cs="宋体" w:hint="eastAsia"/>
                <w:sz w:val="24"/>
              </w:rPr>
            </w:pPr>
          </w:p>
        </w:tc>
      </w:tr>
      <w:tr w:rsidR="007725D9" w14:paraId="58817A17" w14:textId="77777777" w:rsidTr="00FD486B">
        <w:trPr>
          <w:trHeight w:val="1725"/>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BC66EB3"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经营范围</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46918AAA" w14:textId="77777777" w:rsidR="007725D9" w:rsidRDefault="007725D9" w:rsidP="00B26F0F">
            <w:pPr>
              <w:jc w:val="center"/>
              <w:rPr>
                <w:rFonts w:ascii="宋体" w:eastAsia="宋体" w:hAnsi="宋体" w:cs="宋体" w:hint="eastAsia"/>
                <w:sz w:val="24"/>
              </w:rPr>
            </w:pPr>
          </w:p>
        </w:tc>
      </w:tr>
      <w:tr w:rsidR="007725D9" w14:paraId="1391DBD5" w14:textId="77777777" w:rsidTr="00FD486B">
        <w:trPr>
          <w:trHeight w:val="564"/>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A35B87E" w14:textId="77777777" w:rsidR="007725D9" w:rsidRDefault="007725D9" w:rsidP="00B26F0F">
            <w:pPr>
              <w:jc w:val="center"/>
              <w:rPr>
                <w:rFonts w:ascii="宋体" w:eastAsia="宋体" w:hAnsi="宋体" w:cs="宋体" w:hint="eastAsia"/>
                <w:sz w:val="24"/>
              </w:rPr>
            </w:pPr>
            <w:r>
              <w:rPr>
                <w:rFonts w:ascii="宋体" w:eastAsia="宋体" w:hAnsi="宋体" w:cs="宋体" w:hint="eastAsia"/>
                <w:sz w:val="24"/>
              </w:rPr>
              <w:t>备注</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79F3A870" w14:textId="77777777" w:rsidR="007725D9" w:rsidRDefault="007725D9" w:rsidP="00B26F0F">
            <w:pPr>
              <w:jc w:val="center"/>
              <w:rPr>
                <w:rFonts w:ascii="宋体" w:eastAsia="宋体" w:hAnsi="宋体" w:cs="宋体" w:hint="eastAsia"/>
                <w:sz w:val="24"/>
              </w:rPr>
            </w:pPr>
          </w:p>
        </w:tc>
      </w:tr>
    </w:tbl>
    <w:p w14:paraId="5DAB39B1" w14:textId="77777777" w:rsidR="007725D9" w:rsidRDefault="007725D9" w:rsidP="00D50171">
      <w:pPr>
        <w:autoSpaceDE w:val="0"/>
        <w:autoSpaceDN w:val="0"/>
        <w:adjustRightInd w:val="0"/>
        <w:spacing w:line="360" w:lineRule="auto"/>
        <w:jc w:val="left"/>
        <w:rPr>
          <w:rFonts w:ascii="宋体" w:eastAsia="宋体" w:hAnsi="宋体" w:cs="宋体" w:hint="eastAsia"/>
          <w:kern w:val="0"/>
          <w:sz w:val="24"/>
        </w:rPr>
      </w:pPr>
    </w:p>
    <w:p w14:paraId="0CD127CD" w14:textId="77777777" w:rsidR="007725D9" w:rsidRDefault="007725D9" w:rsidP="00D50171">
      <w:pPr>
        <w:pStyle w:val="Default"/>
      </w:pPr>
    </w:p>
    <w:p w14:paraId="4EF0978C" w14:textId="77777777" w:rsidR="007725D9" w:rsidRDefault="007725D9" w:rsidP="00D50171">
      <w:pPr>
        <w:autoSpaceDE w:val="0"/>
        <w:autoSpaceDN w:val="0"/>
        <w:adjustRightInd w:val="0"/>
        <w:spacing w:line="360" w:lineRule="auto"/>
        <w:jc w:val="left"/>
        <w:rPr>
          <w:rFonts w:ascii="宋体" w:eastAsia="宋体" w:hAnsi="宋体" w:cs="宋体" w:hint="eastAsia"/>
          <w:kern w:val="0"/>
          <w:sz w:val="24"/>
        </w:rPr>
      </w:pPr>
    </w:p>
    <w:p w14:paraId="7EF2B8E9" w14:textId="77777777" w:rsidR="007725D9" w:rsidRDefault="007725D9"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40ACC7CB" w14:textId="77777777" w:rsidR="007725D9" w:rsidRDefault="007725D9"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3F79880B" w14:textId="77777777" w:rsidR="007725D9" w:rsidRDefault="007725D9" w:rsidP="00D50171">
      <w:pPr>
        <w:autoSpaceDE w:val="0"/>
        <w:autoSpaceDN w:val="0"/>
        <w:adjustRightInd w:val="0"/>
        <w:spacing w:line="360" w:lineRule="auto"/>
        <w:ind w:left="425"/>
        <w:jc w:val="center"/>
        <w:rPr>
          <w:rFonts w:ascii="宋体" w:eastAsia="宋体" w:hAnsi="宋体" w:cs="黑体" w:hint="eastAsia"/>
          <w:b/>
          <w:kern w:val="0"/>
          <w:sz w:val="28"/>
          <w:szCs w:val="28"/>
        </w:rPr>
      </w:pPr>
      <w:r>
        <w:rPr>
          <w:rFonts w:ascii="宋体" w:eastAsia="宋体" w:hAnsi="宋体" w:cs="黑体" w:hint="eastAsia"/>
          <w:b/>
          <w:kern w:val="0"/>
          <w:sz w:val="28"/>
          <w:szCs w:val="28"/>
        </w:rPr>
        <w:t>4.2具备履行合同所必需的设备和专业技术能力的声明函</w:t>
      </w:r>
    </w:p>
    <w:p w14:paraId="3464EAE9" w14:textId="77777777" w:rsidR="007725D9" w:rsidRDefault="007725D9"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1E94A91D" w14:textId="77777777" w:rsidR="007725D9" w:rsidRDefault="007725D9" w:rsidP="00D50171">
      <w:pPr>
        <w:wordWrap w:val="0"/>
        <w:topLinePunct/>
        <w:spacing w:beforeLines="50" w:before="156" w:afterLines="50" w:after="156" w:line="360" w:lineRule="auto"/>
        <w:ind w:leftChars="227" w:left="757" w:hangingChars="100" w:hanging="280"/>
        <w:rPr>
          <w:rFonts w:ascii="宋体" w:eastAsia="宋体" w:hAnsi="宋体" w:cs="宋体" w:hint="eastAsia"/>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14:paraId="4828876A" w14:textId="77777777" w:rsidR="007725D9" w:rsidRDefault="007725D9" w:rsidP="00D50171">
      <w:pPr>
        <w:wordWrap w:val="0"/>
        <w:topLinePunct/>
        <w:spacing w:beforeLines="50" w:before="156" w:afterLines="50" w:after="156"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我单位具备履行合同所必需的设备和专业技术能力，特此声明。</w:t>
      </w:r>
    </w:p>
    <w:p w14:paraId="55DFCB18" w14:textId="77777777" w:rsidR="007725D9" w:rsidRDefault="007725D9"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057F2C8B" w14:textId="77777777" w:rsidR="007725D9" w:rsidRDefault="007725D9"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7ADC7548" w14:textId="77777777" w:rsidR="007725D9" w:rsidRDefault="007725D9"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768C5279" w14:textId="77777777" w:rsidR="007725D9" w:rsidRDefault="007725D9"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0044EDF6" w14:textId="77777777" w:rsidR="007725D9" w:rsidRDefault="007725D9"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6F69AF89"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44800B50"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7F3EDD8A" w14:textId="77777777" w:rsidR="007725D9" w:rsidRDefault="007725D9"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29C60366" w14:textId="77777777" w:rsidR="007725D9" w:rsidRDefault="007725D9" w:rsidP="00D50171">
      <w:pPr>
        <w:wordWrap w:val="0"/>
        <w:topLinePunct/>
        <w:spacing w:line="360" w:lineRule="auto"/>
        <w:rPr>
          <w:rFonts w:ascii="宋体" w:eastAsia="宋体" w:hAnsi="宋体" w:cs="宋体" w:hint="eastAsia"/>
          <w:szCs w:val="21"/>
        </w:rPr>
      </w:pPr>
    </w:p>
    <w:p w14:paraId="2C7D3B18" w14:textId="77777777" w:rsidR="007725D9" w:rsidRDefault="007725D9"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5B50D5CB" w14:textId="77777777" w:rsidR="007725D9" w:rsidRDefault="007725D9"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4726B0ED" w14:textId="77777777" w:rsidR="007725D9" w:rsidRDefault="007725D9" w:rsidP="00D50171">
      <w:pPr>
        <w:wordWrap w:val="0"/>
        <w:topLinePunct/>
        <w:spacing w:beforeLines="50" w:before="156" w:afterLines="50" w:after="156" w:line="360" w:lineRule="auto"/>
        <w:ind w:firstLineChars="200" w:firstLine="482"/>
        <w:rPr>
          <w:rFonts w:ascii="宋体" w:eastAsia="宋体" w:hAnsi="宋体" w:cs="宋体" w:hint="eastAsia"/>
          <w:b/>
          <w:bCs/>
          <w:sz w:val="24"/>
        </w:rPr>
      </w:pPr>
    </w:p>
    <w:p w14:paraId="325E4851" w14:textId="77777777" w:rsidR="007725D9" w:rsidRDefault="007725D9"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66092B8F" w14:textId="77777777" w:rsidR="007725D9" w:rsidRDefault="007725D9"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08D8E884" w14:textId="77777777" w:rsidR="007725D9" w:rsidRDefault="007725D9" w:rsidP="00D50171">
      <w:pPr>
        <w:wordWrap w:val="0"/>
        <w:topLinePunct/>
        <w:spacing w:beforeLines="50" w:before="156" w:afterLines="50" w:after="156" w:line="360" w:lineRule="auto"/>
        <w:rPr>
          <w:rFonts w:ascii="宋体" w:eastAsia="宋体" w:hAnsi="宋体" w:cs="宋体" w:hint="eastAsia"/>
          <w:szCs w:val="21"/>
        </w:rPr>
      </w:pPr>
    </w:p>
    <w:p w14:paraId="045CC216" w14:textId="77777777" w:rsidR="007725D9" w:rsidRDefault="007725D9" w:rsidP="00D50171">
      <w:pPr>
        <w:rPr>
          <w:rFonts w:ascii="宋体" w:eastAsia="宋体" w:hAnsi="宋体" w:cs="Times New Roman" w:hint="eastAsia"/>
          <w:b/>
          <w:sz w:val="28"/>
          <w:szCs w:val="28"/>
          <w:lang w:val="zh-CN"/>
        </w:rPr>
      </w:pPr>
      <w:bookmarkStart w:id="574" w:name="_Toc23774496"/>
      <w:bookmarkStart w:id="575" w:name="_Toc20078"/>
      <w:bookmarkStart w:id="576" w:name="_Toc16946"/>
      <w:r>
        <w:rPr>
          <w:rFonts w:ascii="宋体" w:eastAsia="宋体" w:hAnsi="宋体" w:cs="Times New Roman" w:hint="eastAsia"/>
          <w:b/>
          <w:sz w:val="28"/>
          <w:szCs w:val="28"/>
          <w:lang w:val="zh-CN"/>
        </w:rPr>
        <w:br w:type="page"/>
      </w:r>
    </w:p>
    <w:p w14:paraId="758E66F5" w14:textId="77777777" w:rsidR="007725D9" w:rsidRDefault="007725D9" w:rsidP="00D50171">
      <w:pPr>
        <w:keepNext/>
        <w:keepLines/>
        <w:tabs>
          <w:tab w:val="left" w:pos="840"/>
        </w:tabs>
        <w:wordWrap w:val="0"/>
        <w:topLinePunct/>
        <w:spacing w:line="360" w:lineRule="auto"/>
        <w:jc w:val="center"/>
        <w:outlineLvl w:val="1"/>
        <w:rPr>
          <w:rFonts w:ascii="宋体" w:eastAsia="宋体" w:hAnsi="宋体" w:cs="Times New Roman" w:hint="eastAsia"/>
          <w:b/>
          <w:sz w:val="28"/>
          <w:szCs w:val="28"/>
          <w:lang w:val="zh-CN"/>
        </w:rPr>
      </w:pPr>
      <w:r>
        <w:rPr>
          <w:rFonts w:ascii="宋体" w:eastAsia="宋体" w:hAnsi="宋体" w:cs="Times New Roman" w:hint="eastAsia"/>
          <w:b/>
          <w:sz w:val="28"/>
          <w:szCs w:val="28"/>
          <w:lang w:val="zh-CN"/>
        </w:rPr>
        <w:t>五、已标价工程量清单</w:t>
      </w:r>
      <w:bookmarkEnd w:id="574"/>
      <w:bookmarkEnd w:id="575"/>
    </w:p>
    <w:p w14:paraId="7310C235" w14:textId="77777777" w:rsidR="007725D9" w:rsidRDefault="007725D9" w:rsidP="00D50171">
      <w:pPr>
        <w:widowControl/>
        <w:jc w:val="left"/>
        <w:rPr>
          <w:rFonts w:ascii="宋体" w:eastAsia="宋体" w:hAnsi="宋体" w:cs="宋体" w:hint="eastAsia"/>
          <w:b/>
          <w:bCs/>
          <w:sz w:val="28"/>
          <w:szCs w:val="28"/>
        </w:rPr>
      </w:pPr>
      <w:bookmarkStart w:id="577" w:name="_Toc23774497"/>
      <w:r>
        <w:rPr>
          <w:rFonts w:ascii="宋体" w:eastAsia="宋体" w:hAnsi="宋体" w:cs="宋体"/>
          <w:b/>
          <w:bCs/>
          <w:sz w:val="28"/>
          <w:szCs w:val="28"/>
        </w:rPr>
        <w:br w:type="page"/>
      </w:r>
    </w:p>
    <w:p w14:paraId="64F7592C" w14:textId="363CAC20" w:rsidR="007725D9" w:rsidRDefault="007725D9"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578" w:name="_Toc17124"/>
      <w:r>
        <w:rPr>
          <w:rFonts w:ascii="宋体" w:eastAsia="宋体" w:hAnsi="宋体" w:cs="宋体" w:hint="eastAsia"/>
          <w:b/>
          <w:bCs/>
          <w:sz w:val="28"/>
          <w:szCs w:val="28"/>
        </w:rPr>
        <w:t>六、施工组织设计</w:t>
      </w:r>
      <w:bookmarkEnd w:id="577"/>
      <w:bookmarkEnd w:id="578"/>
      <w:r w:rsidR="005B3920">
        <w:rPr>
          <w:rFonts w:ascii="宋体" w:eastAsia="宋体" w:hAnsi="宋体" w:cs="宋体" w:hint="eastAsia"/>
          <w:b/>
          <w:bCs/>
          <w:sz w:val="28"/>
          <w:szCs w:val="28"/>
        </w:rPr>
        <w:t>（格式自拟）</w:t>
      </w:r>
    </w:p>
    <w:p w14:paraId="3A173AEF" w14:textId="77777777" w:rsid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bCs/>
          <w:sz w:val="24"/>
          <w:szCs w:val="28"/>
        </w:rPr>
      </w:pPr>
    </w:p>
    <w:p w14:paraId="50A42835" w14:textId="56DB6750" w:rsid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bCs/>
          <w:sz w:val="24"/>
          <w:szCs w:val="28"/>
        </w:rPr>
      </w:pPr>
      <w:r w:rsidRPr="005B3920">
        <w:rPr>
          <w:rFonts w:ascii="宋体" w:eastAsia="宋体" w:hAnsi="宋体" w:cs="宋体" w:hint="eastAsia"/>
          <w:bCs/>
          <w:sz w:val="24"/>
          <w:szCs w:val="28"/>
        </w:rPr>
        <w:t>1、施工方案与技术措施</w:t>
      </w:r>
    </w:p>
    <w:p w14:paraId="6FA768EB" w14:textId="5C406C8F" w:rsid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bCs/>
          <w:sz w:val="24"/>
          <w:szCs w:val="28"/>
        </w:rPr>
      </w:pPr>
      <w:r>
        <w:rPr>
          <w:rFonts w:ascii="宋体" w:eastAsia="宋体" w:hAnsi="宋体" w:cs="宋体" w:hint="eastAsia"/>
          <w:bCs/>
          <w:sz w:val="24"/>
          <w:szCs w:val="28"/>
        </w:rPr>
        <w:t>2、</w:t>
      </w:r>
      <w:r w:rsidRPr="005B3920">
        <w:rPr>
          <w:rFonts w:ascii="宋体" w:eastAsia="宋体" w:hAnsi="宋体" w:cs="宋体" w:hint="eastAsia"/>
          <w:bCs/>
          <w:sz w:val="24"/>
          <w:szCs w:val="28"/>
        </w:rPr>
        <w:t>质量管理体系与措施</w:t>
      </w:r>
    </w:p>
    <w:p w14:paraId="2E917E65" w14:textId="1AC416A2" w:rsid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bCs/>
          <w:sz w:val="24"/>
          <w:szCs w:val="28"/>
        </w:rPr>
      </w:pPr>
      <w:r>
        <w:rPr>
          <w:rFonts w:ascii="宋体" w:eastAsia="宋体" w:hAnsi="宋体" w:cs="宋体" w:hint="eastAsia"/>
          <w:bCs/>
          <w:sz w:val="24"/>
          <w:szCs w:val="28"/>
        </w:rPr>
        <w:t>3、</w:t>
      </w:r>
      <w:r w:rsidRPr="005B3920">
        <w:rPr>
          <w:rFonts w:ascii="宋体" w:eastAsia="宋体" w:hAnsi="宋体" w:cs="宋体" w:hint="eastAsia"/>
          <w:bCs/>
          <w:sz w:val="24"/>
          <w:szCs w:val="28"/>
        </w:rPr>
        <w:t>安全管理体系与措施</w:t>
      </w:r>
    </w:p>
    <w:p w14:paraId="6FA51266" w14:textId="199E6F78" w:rsid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sz w:val="24"/>
        </w:rPr>
      </w:pPr>
      <w:r>
        <w:rPr>
          <w:rFonts w:ascii="宋体" w:eastAsia="宋体" w:hAnsi="宋体" w:cs="宋体" w:hint="eastAsia"/>
          <w:bCs/>
          <w:sz w:val="24"/>
          <w:szCs w:val="28"/>
        </w:rPr>
        <w:t>4、</w:t>
      </w:r>
      <w:r w:rsidRPr="00E7189D">
        <w:rPr>
          <w:rFonts w:ascii="宋体" w:eastAsia="宋体" w:hAnsi="宋体" w:cs="宋体" w:hint="eastAsia"/>
          <w:sz w:val="24"/>
        </w:rPr>
        <w:t>环保管理体系与措施</w:t>
      </w:r>
    </w:p>
    <w:p w14:paraId="6E271EB1" w14:textId="2FDFCCEE" w:rsid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bCs/>
          <w:sz w:val="24"/>
          <w:szCs w:val="28"/>
        </w:rPr>
      </w:pPr>
      <w:r>
        <w:rPr>
          <w:rFonts w:ascii="宋体" w:eastAsia="宋体" w:hAnsi="宋体" w:cs="宋体" w:hint="eastAsia"/>
          <w:bCs/>
          <w:sz w:val="24"/>
          <w:szCs w:val="28"/>
        </w:rPr>
        <w:t>5、</w:t>
      </w:r>
      <w:r w:rsidRPr="005B3920">
        <w:rPr>
          <w:rFonts w:ascii="宋体" w:eastAsia="宋体" w:hAnsi="宋体" w:cs="宋体" w:hint="eastAsia"/>
          <w:bCs/>
          <w:sz w:val="24"/>
          <w:szCs w:val="28"/>
        </w:rPr>
        <w:t>工程进度计划与措施</w:t>
      </w:r>
    </w:p>
    <w:p w14:paraId="37C59C1B" w14:textId="40740962" w:rsid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bCs/>
          <w:sz w:val="24"/>
          <w:szCs w:val="28"/>
        </w:rPr>
      </w:pPr>
      <w:r>
        <w:rPr>
          <w:rFonts w:ascii="宋体" w:eastAsia="宋体" w:hAnsi="宋体" w:cs="宋体" w:hint="eastAsia"/>
          <w:bCs/>
          <w:sz w:val="24"/>
          <w:szCs w:val="28"/>
        </w:rPr>
        <w:t>6、</w:t>
      </w:r>
      <w:r w:rsidRPr="005B3920">
        <w:rPr>
          <w:rFonts w:ascii="宋体" w:eastAsia="宋体" w:hAnsi="宋体" w:cs="宋体" w:hint="eastAsia"/>
          <w:bCs/>
          <w:sz w:val="24"/>
          <w:szCs w:val="28"/>
        </w:rPr>
        <w:t>组织机构及管理人员、资源配备计划</w:t>
      </w:r>
    </w:p>
    <w:p w14:paraId="3E98DA81" w14:textId="6ED4EB0E" w:rsid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bCs/>
          <w:sz w:val="24"/>
          <w:szCs w:val="28"/>
        </w:rPr>
      </w:pPr>
      <w:r>
        <w:rPr>
          <w:rFonts w:ascii="宋体" w:eastAsia="宋体" w:hAnsi="宋体" w:cs="宋体" w:hint="eastAsia"/>
          <w:bCs/>
          <w:sz w:val="24"/>
          <w:szCs w:val="28"/>
        </w:rPr>
        <w:t>7、</w:t>
      </w:r>
      <w:r w:rsidRPr="005B3920">
        <w:rPr>
          <w:rFonts w:ascii="宋体" w:eastAsia="宋体" w:hAnsi="宋体" w:cs="宋体" w:hint="eastAsia"/>
          <w:bCs/>
          <w:sz w:val="24"/>
          <w:szCs w:val="28"/>
        </w:rPr>
        <w:t>紧急情况的处理措施、应急预案及风险预控</w:t>
      </w:r>
    </w:p>
    <w:p w14:paraId="794A7CA2" w14:textId="008238AE" w:rsid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bCs/>
          <w:sz w:val="24"/>
          <w:szCs w:val="28"/>
        </w:rPr>
      </w:pPr>
      <w:r>
        <w:rPr>
          <w:rFonts w:ascii="宋体" w:eastAsia="宋体" w:hAnsi="宋体" w:cs="宋体"/>
          <w:bCs/>
          <w:sz w:val="24"/>
          <w:szCs w:val="28"/>
        </w:rPr>
        <w:t>8</w:t>
      </w:r>
      <w:r>
        <w:rPr>
          <w:rFonts w:ascii="宋体" w:eastAsia="宋体" w:hAnsi="宋体" w:cs="宋体" w:hint="eastAsia"/>
          <w:bCs/>
          <w:sz w:val="24"/>
          <w:szCs w:val="28"/>
        </w:rPr>
        <w:t>、</w:t>
      </w:r>
      <w:r w:rsidRPr="005B3920">
        <w:rPr>
          <w:rFonts w:ascii="宋体" w:eastAsia="宋体" w:hAnsi="宋体" w:cs="宋体" w:hint="eastAsia"/>
          <w:bCs/>
          <w:sz w:val="24"/>
          <w:szCs w:val="28"/>
        </w:rPr>
        <w:t>施工总平面图布置</w:t>
      </w:r>
    </w:p>
    <w:p w14:paraId="1EC51566" w14:textId="03657C23" w:rsidR="005B3920" w:rsidRPr="005B3920" w:rsidRDefault="005B3920" w:rsidP="005B3920">
      <w:pPr>
        <w:keepNext/>
        <w:keepLines/>
        <w:tabs>
          <w:tab w:val="left" w:pos="840"/>
        </w:tabs>
        <w:topLinePunct/>
        <w:spacing w:line="480" w:lineRule="auto"/>
        <w:ind w:firstLineChars="200" w:firstLine="480"/>
        <w:jc w:val="left"/>
        <w:outlineLvl w:val="1"/>
        <w:rPr>
          <w:rFonts w:ascii="宋体" w:eastAsia="宋体" w:hAnsi="宋体" w:cs="宋体" w:hint="eastAsia"/>
          <w:bCs/>
          <w:sz w:val="24"/>
          <w:szCs w:val="28"/>
        </w:rPr>
      </w:pPr>
      <w:r>
        <w:rPr>
          <w:rFonts w:ascii="宋体" w:eastAsia="宋体" w:hAnsi="宋体" w:cs="宋体" w:hint="eastAsia"/>
          <w:bCs/>
          <w:sz w:val="24"/>
          <w:szCs w:val="28"/>
        </w:rPr>
        <w:t>9、</w:t>
      </w:r>
      <w:r w:rsidRPr="005B3920">
        <w:rPr>
          <w:rFonts w:ascii="宋体" w:eastAsia="宋体" w:hAnsi="宋体" w:cs="宋体" w:hint="eastAsia"/>
          <w:bCs/>
          <w:sz w:val="24"/>
          <w:szCs w:val="28"/>
        </w:rPr>
        <w:t>风险管理措施</w:t>
      </w:r>
    </w:p>
    <w:p w14:paraId="4B40C933" w14:textId="6757EF81" w:rsidR="007725D9" w:rsidRDefault="007725D9" w:rsidP="005B3920">
      <w:pPr>
        <w:keepNext/>
        <w:keepLines/>
        <w:wordWrap w:val="0"/>
        <w:topLinePunct/>
        <w:spacing w:line="500" w:lineRule="exact"/>
        <w:outlineLvl w:val="2"/>
        <w:rPr>
          <w:rFonts w:ascii="宋体" w:eastAsia="宋体" w:hAnsi="宋体" w:cs="宋体" w:hint="eastAsia"/>
          <w:szCs w:val="21"/>
        </w:rPr>
      </w:pPr>
      <w:bookmarkStart w:id="579" w:name="_Toc7940"/>
      <w:bookmarkStart w:id="580" w:name="_Toc485740292"/>
      <w:bookmarkStart w:id="581" w:name="_Toc502396525"/>
      <w:bookmarkStart w:id="582" w:name="_Toc13985"/>
      <w:r>
        <w:rPr>
          <w:rFonts w:ascii="宋体" w:eastAsia="宋体" w:hAnsi="宋体" w:cs="宋体"/>
          <w:sz w:val="28"/>
          <w:szCs w:val="28"/>
        </w:rPr>
        <w:br w:type="page"/>
      </w:r>
      <w:bookmarkStart w:id="583" w:name="_Toc23774498"/>
      <w:bookmarkEnd w:id="579"/>
      <w:bookmarkEnd w:id="580"/>
      <w:bookmarkEnd w:id="581"/>
      <w:bookmarkEnd w:id="582"/>
    </w:p>
    <w:p w14:paraId="0F7386F7" w14:textId="77777777" w:rsidR="007725D9" w:rsidRDefault="007725D9"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584" w:name="_Toc22168"/>
      <w:r>
        <w:rPr>
          <w:rFonts w:ascii="宋体" w:eastAsia="宋体" w:hAnsi="宋体" w:cs="宋体" w:hint="eastAsia"/>
          <w:b/>
          <w:bCs/>
          <w:sz w:val="28"/>
          <w:szCs w:val="28"/>
        </w:rPr>
        <w:t>七、项目管理机构</w:t>
      </w:r>
      <w:bookmarkEnd w:id="583"/>
      <w:bookmarkEnd w:id="584"/>
    </w:p>
    <w:p w14:paraId="5E0D789C" w14:textId="77777777" w:rsidR="007725D9" w:rsidRDefault="007725D9" w:rsidP="00D50171">
      <w:pPr>
        <w:wordWrap w:val="0"/>
        <w:topLinePunct/>
        <w:spacing w:line="360" w:lineRule="auto"/>
        <w:rPr>
          <w:rFonts w:ascii="宋体" w:eastAsia="宋体" w:hAnsi="宋体" w:cs="宋体" w:hint="eastAsia"/>
          <w:b/>
          <w:sz w:val="28"/>
          <w:szCs w:val="28"/>
        </w:rPr>
      </w:pPr>
      <w:r>
        <w:rPr>
          <w:rFonts w:ascii="宋体" w:eastAsia="宋体"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771"/>
        <w:gridCol w:w="770"/>
        <w:gridCol w:w="1743"/>
        <w:gridCol w:w="1134"/>
        <w:gridCol w:w="993"/>
        <w:gridCol w:w="850"/>
        <w:gridCol w:w="1440"/>
        <w:gridCol w:w="769"/>
      </w:tblGrid>
      <w:tr w:rsidR="007725D9" w14:paraId="13E4626E" w14:textId="77777777" w:rsidTr="00B26F0F">
        <w:trPr>
          <w:trHeight w:val="551"/>
          <w:jc w:val="center"/>
        </w:trPr>
        <w:tc>
          <w:tcPr>
            <w:tcW w:w="770" w:type="dxa"/>
            <w:vMerge w:val="restart"/>
            <w:vAlign w:val="center"/>
          </w:tcPr>
          <w:p w14:paraId="45D8F26E"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职务</w:t>
            </w:r>
          </w:p>
        </w:tc>
        <w:tc>
          <w:tcPr>
            <w:tcW w:w="771" w:type="dxa"/>
            <w:vMerge w:val="restart"/>
            <w:vAlign w:val="center"/>
          </w:tcPr>
          <w:p w14:paraId="2ED9462C"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姓名</w:t>
            </w:r>
          </w:p>
        </w:tc>
        <w:tc>
          <w:tcPr>
            <w:tcW w:w="770" w:type="dxa"/>
            <w:vMerge w:val="restart"/>
            <w:vAlign w:val="center"/>
          </w:tcPr>
          <w:p w14:paraId="6065C226"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职称</w:t>
            </w:r>
          </w:p>
        </w:tc>
        <w:tc>
          <w:tcPr>
            <w:tcW w:w="6160" w:type="dxa"/>
            <w:gridSpan w:val="5"/>
            <w:vAlign w:val="center"/>
          </w:tcPr>
          <w:p w14:paraId="3AD6268A"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执业或职业资格证明</w:t>
            </w:r>
          </w:p>
        </w:tc>
        <w:tc>
          <w:tcPr>
            <w:tcW w:w="769" w:type="dxa"/>
            <w:vMerge w:val="restart"/>
            <w:vAlign w:val="center"/>
          </w:tcPr>
          <w:p w14:paraId="449143D7"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r>
      <w:tr w:rsidR="007725D9" w14:paraId="502CCC8F" w14:textId="77777777" w:rsidTr="00B26F0F">
        <w:trPr>
          <w:trHeight w:val="551"/>
          <w:jc w:val="center"/>
        </w:trPr>
        <w:tc>
          <w:tcPr>
            <w:tcW w:w="770" w:type="dxa"/>
            <w:vMerge/>
            <w:vAlign w:val="center"/>
          </w:tcPr>
          <w:p w14:paraId="3BA0C8D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Merge/>
            <w:vAlign w:val="center"/>
          </w:tcPr>
          <w:p w14:paraId="2245A06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Merge/>
            <w:vAlign w:val="center"/>
          </w:tcPr>
          <w:p w14:paraId="642716AF"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A9E292A"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证书名称</w:t>
            </w:r>
          </w:p>
        </w:tc>
        <w:tc>
          <w:tcPr>
            <w:tcW w:w="1134" w:type="dxa"/>
            <w:vAlign w:val="center"/>
          </w:tcPr>
          <w:p w14:paraId="309E182F"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级别</w:t>
            </w:r>
          </w:p>
        </w:tc>
        <w:tc>
          <w:tcPr>
            <w:tcW w:w="993" w:type="dxa"/>
            <w:vAlign w:val="center"/>
          </w:tcPr>
          <w:p w14:paraId="3C129A71"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证号</w:t>
            </w:r>
          </w:p>
        </w:tc>
        <w:tc>
          <w:tcPr>
            <w:tcW w:w="850" w:type="dxa"/>
            <w:vAlign w:val="center"/>
          </w:tcPr>
          <w:p w14:paraId="30BBB2F3"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专业</w:t>
            </w:r>
          </w:p>
        </w:tc>
        <w:tc>
          <w:tcPr>
            <w:tcW w:w="1440" w:type="dxa"/>
            <w:vAlign w:val="center"/>
          </w:tcPr>
          <w:p w14:paraId="2BCCDC36"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养老保险</w:t>
            </w:r>
          </w:p>
        </w:tc>
        <w:tc>
          <w:tcPr>
            <w:tcW w:w="769" w:type="dxa"/>
            <w:vMerge/>
            <w:vAlign w:val="center"/>
          </w:tcPr>
          <w:p w14:paraId="6D28C57A"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0D1727B0" w14:textId="77777777" w:rsidTr="00B26F0F">
        <w:trPr>
          <w:trHeight w:val="551"/>
          <w:jc w:val="center"/>
        </w:trPr>
        <w:tc>
          <w:tcPr>
            <w:tcW w:w="770" w:type="dxa"/>
            <w:vAlign w:val="center"/>
          </w:tcPr>
          <w:p w14:paraId="61B071DF"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490D75BE"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46ACBEC"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01DE4AB"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05DA35F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1F55D16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3A500403"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AB6B08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3D9EB875"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397B05EC" w14:textId="77777777" w:rsidTr="00B26F0F">
        <w:trPr>
          <w:trHeight w:val="551"/>
          <w:jc w:val="center"/>
        </w:trPr>
        <w:tc>
          <w:tcPr>
            <w:tcW w:w="770" w:type="dxa"/>
            <w:vAlign w:val="center"/>
          </w:tcPr>
          <w:p w14:paraId="4C5A53D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404F5531"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3E841CD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6D52DDA9"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F0E84C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B08547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599CCCA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6F639BFF"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B647F78"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14E72279" w14:textId="77777777" w:rsidTr="00B26F0F">
        <w:trPr>
          <w:trHeight w:val="551"/>
          <w:jc w:val="center"/>
        </w:trPr>
        <w:tc>
          <w:tcPr>
            <w:tcW w:w="770" w:type="dxa"/>
            <w:vAlign w:val="center"/>
          </w:tcPr>
          <w:p w14:paraId="3F9EF4B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01F035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50D0324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5E2538B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54FE82E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42F196E3"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93665AB"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6E73DD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303C5073"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230E1BBD" w14:textId="77777777" w:rsidTr="00B26F0F">
        <w:trPr>
          <w:trHeight w:val="551"/>
          <w:jc w:val="center"/>
        </w:trPr>
        <w:tc>
          <w:tcPr>
            <w:tcW w:w="770" w:type="dxa"/>
            <w:vAlign w:val="center"/>
          </w:tcPr>
          <w:p w14:paraId="02223582"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756B5C8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32C93F2C"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6D89584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490C2E60"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735BF482"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29C0250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B5A271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C9A35C8"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2A3F4857" w14:textId="77777777" w:rsidTr="00B26F0F">
        <w:trPr>
          <w:trHeight w:val="551"/>
          <w:jc w:val="center"/>
        </w:trPr>
        <w:tc>
          <w:tcPr>
            <w:tcW w:w="770" w:type="dxa"/>
            <w:vAlign w:val="center"/>
          </w:tcPr>
          <w:p w14:paraId="6F4AF29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9491E90"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75264B7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5929BCD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13E6F5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4341C09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C85F08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968D05E"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50E8CE0"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26DAEC7D" w14:textId="77777777" w:rsidTr="00B26F0F">
        <w:trPr>
          <w:trHeight w:val="551"/>
          <w:jc w:val="center"/>
        </w:trPr>
        <w:tc>
          <w:tcPr>
            <w:tcW w:w="770" w:type="dxa"/>
            <w:vAlign w:val="center"/>
          </w:tcPr>
          <w:p w14:paraId="58C6F8B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6440466A"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10DA4AB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21713223"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0E9D328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3FA7EEEF"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28861FC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3C7D6CFB"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32CABDAA"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17F26046" w14:textId="77777777" w:rsidTr="00B26F0F">
        <w:trPr>
          <w:trHeight w:val="551"/>
          <w:jc w:val="center"/>
        </w:trPr>
        <w:tc>
          <w:tcPr>
            <w:tcW w:w="770" w:type="dxa"/>
            <w:vAlign w:val="center"/>
          </w:tcPr>
          <w:p w14:paraId="37AF470F"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A45E782"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6CF56FE"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1B49364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62B3F9C3"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D81A1FB"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612FE27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510BA1E"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6DC0C92B"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5D0470BB" w14:textId="77777777" w:rsidTr="00B26F0F">
        <w:trPr>
          <w:trHeight w:val="551"/>
          <w:jc w:val="center"/>
        </w:trPr>
        <w:tc>
          <w:tcPr>
            <w:tcW w:w="770" w:type="dxa"/>
            <w:vAlign w:val="center"/>
          </w:tcPr>
          <w:p w14:paraId="4864156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4295DE32"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0A79EC79"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02719C4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5B85EE3E"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3C11AA2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CBA4F2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627C281E"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01BFEA2"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35E40342" w14:textId="77777777" w:rsidTr="00B26F0F">
        <w:trPr>
          <w:trHeight w:val="551"/>
          <w:jc w:val="center"/>
        </w:trPr>
        <w:tc>
          <w:tcPr>
            <w:tcW w:w="770" w:type="dxa"/>
            <w:vAlign w:val="center"/>
          </w:tcPr>
          <w:p w14:paraId="0E6594A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6A044831"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152803A"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150E17A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58AE085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782743B"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52B1BC9F"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79DFAA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2A598CE"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600B7251" w14:textId="77777777" w:rsidTr="00B26F0F">
        <w:trPr>
          <w:trHeight w:val="551"/>
          <w:jc w:val="center"/>
        </w:trPr>
        <w:tc>
          <w:tcPr>
            <w:tcW w:w="770" w:type="dxa"/>
            <w:vAlign w:val="center"/>
          </w:tcPr>
          <w:p w14:paraId="075DCE73"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34C5D29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42CC94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65320A72"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4BC7A1F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449D3F72"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5F97D38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E9AB71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706EA70C"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0DF300C3" w14:textId="77777777" w:rsidTr="00B26F0F">
        <w:trPr>
          <w:trHeight w:val="551"/>
          <w:jc w:val="center"/>
        </w:trPr>
        <w:tc>
          <w:tcPr>
            <w:tcW w:w="770" w:type="dxa"/>
            <w:vAlign w:val="center"/>
          </w:tcPr>
          <w:p w14:paraId="322D6A1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134CA87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7EE78D1B"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141D47A3"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4251F163"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5CA62D2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6E1EB789"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B73ED7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1969E140"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146FAE8F" w14:textId="77777777" w:rsidTr="00B26F0F">
        <w:trPr>
          <w:trHeight w:val="551"/>
          <w:jc w:val="center"/>
        </w:trPr>
        <w:tc>
          <w:tcPr>
            <w:tcW w:w="770" w:type="dxa"/>
            <w:vAlign w:val="center"/>
          </w:tcPr>
          <w:p w14:paraId="3E70E84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C8B781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5D8A8F60"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27AB363C"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6E4C65E6"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3EE1B0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609063D0"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1E52153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4E044248"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211FFBC9" w14:textId="77777777" w:rsidTr="00B26F0F">
        <w:trPr>
          <w:trHeight w:val="551"/>
          <w:jc w:val="center"/>
        </w:trPr>
        <w:tc>
          <w:tcPr>
            <w:tcW w:w="770" w:type="dxa"/>
            <w:vAlign w:val="center"/>
          </w:tcPr>
          <w:p w14:paraId="1B8854BB"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82746E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75D8C66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183FD16F"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6352406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57D884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1BE21C5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C65AB1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73626740"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5CD60FD1" w14:textId="77777777" w:rsidTr="00B26F0F">
        <w:trPr>
          <w:trHeight w:val="551"/>
          <w:jc w:val="center"/>
        </w:trPr>
        <w:tc>
          <w:tcPr>
            <w:tcW w:w="770" w:type="dxa"/>
            <w:vAlign w:val="center"/>
          </w:tcPr>
          <w:p w14:paraId="630B197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3BDD0D6D"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A58D99A"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2DA0BBF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0A57D67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6CB3DA3"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1E088F14"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965A53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B801C99"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4B986B76" w14:textId="77777777" w:rsidTr="00B26F0F">
        <w:trPr>
          <w:trHeight w:val="562"/>
          <w:jc w:val="center"/>
        </w:trPr>
        <w:tc>
          <w:tcPr>
            <w:tcW w:w="770" w:type="dxa"/>
            <w:vAlign w:val="center"/>
          </w:tcPr>
          <w:p w14:paraId="1B29B6E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A5A2D3C"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6086198E"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138F56B9"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7CFEAD8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51540855"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1FD07B20"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1C1030BA"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342A0897" w14:textId="77777777" w:rsidR="007725D9" w:rsidRDefault="007725D9" w:rsidP="00B26F0F">
            <w:pPr>
              <w:wordWrap w:val="0"/>
              <w:topLinePunct/>
              <w:spacing w:line="360" w:lineRule="auto"/>
              <w:jc w:val="center"/>
              <w:rPr>
                <w:rFonts w:ascii="宋体" w:eastAsia="宋体" w:hAnsi="宋体" w:cs="宋体" w:hint="eastAsia"/>
                <w:sz w:val="28"/>
                <w:szCs w:val="28"/>
              </w:rPr>
            </w:pPr>
          </w:p>
        </w:tc>
      </w:tr>
    </w:tbl>
    <w:p w14:paraId="315F6935" w14:textId="77777777" w:rsidR="007725D9" w:rsidRDefault="007725D9" w:rsidP="00D50171">
      <w:pPr>
        <w:wordWrap w:val="0"/>
        <w:topLinePunct/>
        <w:spacing w:line="360" w:lineRule="auto"/>
        <w:rPr>
          <w:rFonts w:ascii="宋体" w:eastAsia="宋体" w:hAnsi="宋体" w:cs="宋体" w:hint="eastAsia"/>
          <w:szCs w:val="21"/>
        </w:rPr>
      </w:pPr>
    </w:p>
    <w:p w14:paraId="3453D9D7" w14:textId="77777777" w:rsidR="007725D9" w:rsidRDefault="007725D9" w:rsidP="00D50171">
      <w:pPr>
        <w:wordWrap w:val="0"/>
        <w:topLinePunct/>
        <w:spacing w:line="360" w:lineRule="auto"/>
        <w:rPr>
          <w:rFonts w:ascii="宋体" w:eastAsia="宋体" w:hAnsi="宋体" w:cs="宋体" w:hint="eastAsia"/>
          <w:b/>
          <w:sz w:val="28"/>
          <w:szCs w:val="28"/>
        </w:rPr>
      </w:pPr>
      <w:r>
        <w:rPr>
          <w:rFonts w:ascii="宋体" w:eastAsia="宋体" w:hAnsi="宋体" w:cs="宋体"/>
          <w:szCs w:val="21"/>
        </w:rPr>
        <w:br w:type="page"/>
      </w:r>
      <w:r>
        <w:rPr>
          <w:rFonts w:ascii="宋体" w:eastAsia="宋体" w:hAnsi="宋体" w:cs="宋体" w:hint="eastAsia"/>
          <w:b/>
          <w:sz w:val="28"/>
          <w:szCs w:val="28"/>
        </w:rPr>
        <w:t>（二）主要人员简历表</w:t>
      </w:r>
    </w:p>
    <w:p w14:paraId="0FD8E0CE" w14:textId="77777777" w:rsidR="007725D9" w:rsidRDefault="007725D9" w:rsidP="00D50171">
      <w:pPr>
        <w:wordWrap w:val="0"/>
        <w:topLinePunct/>
        <w:spacing w:beforeLines="50" w:before="156" w:afterLines="100" w:after="312" w:line="360" w:lineRule="auto"/>
        <w:rPr>
          <w:rFonts w:ascii="宋体" w:eastAsia="宋体" w:hAnsi="宋体" w:cs="宋体" w:hint="eastAsia"/>
          <w:b/>
          <w:bCs/>
          <w:sz w:val="28"/>
          <w:szCs w:val="28"/>
        </w:rPr>
      </w:pPr>
      <w:r>
        <w:rPr>
          <w:rFonts w:ascii="宋体" w:eastAsia="宋体" w:hAnsi="宋体" w:cs="宋体" w:hint="eastAsia"/>
          <w:b/>
          <w:bCs/>
          <w:sz w:val="28"/>
          <w:szCs w:val="28"/>
        </w:rPr>
        <w:t>附1：项目经理简历表</w:t>
      </w:r>
    </w:p>
    <w:p w14:paraId="0E34EE32" w14:textId="77777777" w:rsidR="007725D9" w:rsidRDefault="007725D9" w:rsidP="00D50171">
      <w:pPr>
        <w:adjustRightInd w:val="0"/>
        <w:snapToGrid w:val="0"/>
        <w:spacing w:line="360" w:lineRule="auto"/>
        <w:ind w:firstLineChars="200" w:firstLine="560"/>
        <w:rPr>
          <w:rFonts w:ascii="宋体" w:eastAsia="宋体" w:hAnsi="宋体" w:cs="宋体" w:hint="eastAsia"/>
          <w:sz w:val="28"/>
          <w:szCs w:val="28"/>
        </w:rPr>
      </w:pPr>
      <w:r>
        <w:rPr>
          <w:rFonts w:ascii="宋体" w:eastAsia="宋体" w:hAnsi="宋体" w:cs="宋体" w:hint="eastAsia"/>
          <w:bCs/>
          <w:sz w:val="28"/>
          <w:szCs w:val="28"/>
        </w:rPr>
        <w:t>“主要人员简历表”中的项目经理应</w:t>
      </w:r>
      <w:proofErr w:type="gramStart"/>
      <w:r>
        <w:rPr>
          <w:rFonts w:ascii="宋体" w:eastAsia="宋体" w:hAnsi="宋体" w:cs="宋体" w:hint="eastAsia"/>
          <w:bCs/>
          <w:sz w:val="28"/>
          <w:szCs w:val="28"/>
        </w:rPr>
        <w:t>附注册</w:t>
      </w:r>
      <w:proofErr w:type="gramEnd"/>
      <w:r>
        <w:rPr>
          <w:rFonts w:ascii="宋体" w:eastAsia="宋体" w:hAnsi="宋体" w:cs="宋体" w:hint="eastAsia"/>
          <w:bCs/>
          <w:sz w:val="28"/>
          <w:szCs w:val="28"/>
        </w:rPr>
        <w:t>建造师证、安全生产考核合格证、无在建工程承诺书、</w:t>
      </w:r>
      <w:r w:rsidRPr="007B7870">
        <w:rPr>
          <w:rFonts w:ascii="宋体" w:eastAsia="宋体" w:hAnsi="宋体" w:cs="宋体" w:hint="eastAsia"/>
          <w:bCs/>
          <w:sz w:val="28"/>
          <w:szCs w:val="28"/>
        </w:rPr>
        <w:t>养老保险缴费证明</w:t>
      </w:r>
      <w:r>
        <w:rPr>
          <w:rFonts w:ascii="宋体" w:eastAsia="宋体" w:hAnsi="宋体" w:cs="宋体" w:hint="eastAsia"/>
          <w:bCs/>
          <w:sz w:val="28"/>
          <w:szCs w:val="28"/>
        </w:rPr>
        <w:t>等扫描件。</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054"/>
        <w:gridCol w:w="1155"/>
        <w:gridCol w:w="1299"/>
        <w:gridCol w:w="1876"/>
        <w:gridCol w:w="2165"/>
      </w:tblGrid>
      <w:tr w:rsidR="007725D9" w14:paraId="32B09733" w14:textId="77777777" w:rsidTr="005B0FA9">
        <w:trPr>
          <w:trHeight w:val="683"/>
          <w:jc w:val="center"/>
        </w:trPr>
        <w:tc>
          <w:tcPr>
            <w:tcW w:w="1112" w:type="dxa"/>
            <w:vAlign w:val="center"/>
          </w:tcPr>
          <w:p w14:paraId="1FA29FD9"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姓  名</w:t>
            </w:r>
          </w:p>
        </w:tc>
        <w:tc>
          <w:tcPr>
            <w:tcW w:w="1054" w:type="dxa"/>
            <w:vAlign w:val="center"/>
          </w:tcPr>
          <w:p w14:paraId="3CDB1DB3"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55" w:type="dxa"/>
            <w:vAlign w:val="center"/>
          </w:tcPr>
          <w:p w14:paraId="3D0F3C03"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年  龄</w:t>
            </w:r>
          </w:p>
        </w:tc>
        <w:tc>
          <w:tcPr>
            <w:tcW w:w="1299" w:type="dxa"/>
            <w:vAlign w:val="center"/>
          </w:tcPr>
          <w:p w14:paraId="0C7E0CB8"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5ABAA936"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学历</w:t>
            </w:r>
          </w:p>
        </w:tc>
        <w:tc>
          <w:tcPr>
            <w:tcW w:w="2165" w:type="dxa"/>
            <w:vAlign w:val="center"/>
          </w:tcPr>
          <w:p w14:paraId="45FA6990"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27A3C274" w14:textId="77777777" w:rsidTr="005B0FA9">
        <w:trPr>
          <w:trHeight w:val="683"/>
          <w:jc w:val="center"/>
        </w:trPr>
        <w:tc>
          <w:tcPr>
            <w:tcW w:w="1112" w:type="dxa"/>
            <w:vAlign w:val="center"/>
          </w:tcPr>
          <w:p w14:paraId="3BA549DB"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  称</w:t>
            </w:r>
          </w:p>
        </w:tc>
        <w:tc>
          <w:tcPr>
            <w:tcW w:w="1054" w:type="dxa"/>
            <w:vAlign w:val="center"/>
          </w:tcPr>
          <w:p w14:paraId="4F0F379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155" w:type="dxa"/>
            <w:vAlign w:val="center"/>
          </w:tcPr>
          <w:p w14:paraId="15D47E50"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 xml:space="preserve">职  </w:t>
            </w:r>
            <w:proofErr w:type="gramStart"/>
            <w:r>
              <w:rPr>
                <w:rFonts w:ascii="宋体" w:eastAsia="宋体" w:hAnsi="宋体" w:cs="宋体" w:hint="eastAsia"/>
                <w:sz w:val="28"/>
                <w:szCs w:val="28"/>
              </w:rPr>
              <w:t>务</w:t>
            </w:r>
            <w:proofErr w:type="gramEnd"/>
          </w:p>
        </w:tc>
        <w:tc>
          <w:tcPr>
            <w:tcW w:w="1299" w:type="dxa"/>
            <w:vAlign w:val="center"/>
          </w:tcPr>
          <w:p w14:paraId="13FE9077" w14:textId="77777777" w:rsidR="007725D9" w:rsidRDefault="007725D9"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27F8F10F"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拟在本工程任职</w:t>
            </w:r>
          </w:p>
        </w:tc>
        <w:tc>
          <w:tcPr>
            <w:tcW w:w="2165" w:type="dxa"/>
            <w:vAlign w:val="center"/>
          </w:tcPr>
          <w:p w14:paraId="14449F66"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0EA05744" w14:textId="77777777" w:rsidTr="005B0FA9">
        <w:trPr>
          <w:trHeight w:val="683"/>
          <w:jc w:val="center"/>
        </w:trPr>
        <w:tc>
          <w:tcPr>
            <w:tcW w:w="3321" w:type="dxa"/>
            <w:gridSpan w:val="3"/>
            <w:vAlign w:val="center"/>
          </w:tcPr>
          <w:p w14:paraId="5067B109"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注册建造师执业资格等级</w:t>
            </w:r>
          </w:p>
        </w:tc>
        <w:tc>
          <w:tcPr>
            <w:tcW w:w="1299" w:type="dxa"/>
            <w:vAlign w:val="center"/>
          </w:tcPr>
          <w:p w14:paraId="34FF7864"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 xml:space="preserve">      </w:t>
            </w:r>
          </w:p>
        </w:tc>
        <w:tc>
          <w:tcPr>
            <w:tcW w:w="1876" w:type="dxa"/>
            <w:vAlign w:val="center"/>
          </w:tcPr>
          <w:p w14:paraId="47BA712A"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建造师专业</w:t>
            </w:r>
          </w:p>
        </w:tc>
        <w:tc>
          <w:tcPr>
            <w:tcW w:w="2165" w:type="dxa"/>
            <w:vAlign w:val="center"/>
          </w:tcPr>
          <w:p w14:paraId="5694341E"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4A0FFB12" w14:textId="77777777" w:rsidTr="005B0FA9">
        <w:trPr>
          <w:trHeight w:val="683"/>
          <w:jc w:val="center"/>
        </w:trPr>
        <w:tc>
          <w:tcPr>
            <w:tcW w:w="3321" w:type="dxa"/>
            <w:gridSpan w:val="3"/>
            <w:vAlign w:val="center"/>
          </w:tcPr>
          <w:p w14:paraId="3840828D"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安全生产考核合格证书</w:t>
            </w:r>
          </w:p>
        </w:tc>
        <w:tc>
          <w:tcPr>
            <w:tcW w:w="5340" w:type="dxa"/>
            <w:gridSpan w:val="3"/>
            <w:vAlign w:val="center"/>
          </w:tcPr>
          <w:p w14:paraId="1DDD3391"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27B53D62" w14:textId="77777777" w:rsidTr="005B0FA9">
        <w:trPr>
          <w:trHeight w:val="683"/>
          <w:jc w:val="center"/>
        </w:trPr>
        <w:tc>
          <w:tcPr>
            <w:tcW w:w="1112" w:type="dxa"/>
            <w:vAlign w:val="center"/>
          </w:tcPr>
          <w:p w14:paraId="621FC09F" w14:textId="77777777" w:rsidR="007725D9" w:rsidRDefault="007725D9" w:rsidP="009B47A6">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毕业 学校</w:t>
            </w:r>
          </w:p>
        </w:tc>
        <w:tc>
          <w:tcPr>
            <w:tcW w:w="7549" w:type="dxa"/>
            <w:gridSpan w:val="5"/>
            <w:vAlign w:val="center"/>
          </w:tcPr>
          <w:p w14:paraId="772D80DB" w14:textId="77777777" w:rsidR="007725D9" w:rsidRDefault="007725D9" w:rsidP="00B2488C">
            <w:pPr>
              <w:wordWrap w:val="0"/>
              <w:topLinePunct/>
              <w:spacing w:line="360" w:lineRule="auto"/>
              <w:ind w:firstLineChars="400" w:firstLine="1120"/>
              <w:rPr>
                <w:rFonts w:ascii="宋体" w:eastAsia="宋体" w:hAnsi="宋体" w:cs="宋体" w:hint="eastAsia"/>
                <w:sz w:val="28"/>
                <w:szCs w:val="28"/>
              </w:rPr>
            </w:pPr>
            <w:r>
              <w:rPr>
                <w:rFonts w:ascii="宋体" w:eastAsia="宋体" w:hAnsi="宋体" w:cs="宋体" w:hint="eastAsia"/>
                <w:sz w:val="28"/>
                <w:szCs w:val="28"/>
              </w:rPr>
              <w:t>年毕业于               学校            专业</w:t>
            </w:r>
          </w:p>
        </w:tc>
      </w:tr>
      <w:tr w:rsidR="007725D9" w14:paraId="053E1398" w14:textId="77777777" w:rsidTr="005B0FA9">
        <w:trPr>
          <w:trHeight w:val="683"/>
          <w:jc w:val="center"/>
        </w:trPr>
        <w:tc>
          <w:tcPr>
            <w:tcW w:w="8661" w:type="dxa"/>
            <w:gridSpan w:val="6"/>
            <w:vAlign w:val="center"/>
          </w:tcPr>
          <w:p w14:paraId="6F009AC3"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主要工作经历</w:t>
            </w:r>
          </w:p>
        </w:tc>
      </w:tr>
      <w:tr w:rsidR="007725D9" w14:paraId="7439C335" w14:textId="77777777" w:rsidTr="005B0FA9">
        <w:trPr>
          <w:trHeight w:val="683"/>
          <w:jc w:val="center"/>
        </w:trPr>
        <w:tc>
          <w:tcPr>
            <w:tcW w:w="1112" w:type="dxa"/>
            <w:vAlign w:val="center"/>
          </w:tcPr>
          <w:p w14:paraId="39825F4C"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时  间</w:t>
            </w:r>
          </w:p>
        </w:tc>
        <w:tc>
          <w:tcPr>
            <w:tcW w:w="3508" w:type="dxa"/>
            <w:gridSpan w:val="3"/>
            <w:vAlign w:val="center"/>
          </w:tcPr>
          <w:p w14:paraId="598EBF79"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参加过的类似项目名称</w:t>
            </w:r>
          </w:p>
        </w:tc>
        <w:tc>
          <w:tcPr>
            <w:tcW w:w="1876" w:type="dxa"/>
            <w:vAlign w:val="center"/>
          </w:tcPr>
          <w:p w14:paraId="54546F21"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工程概况说明</w:t>
            </w:r>
          </w:p>
        </w:tc>
        <w:tc>
          <w:tcPr>
            <w:tcW w:w="2165" w:type="dxa"/>
            <w:vAlign w:val="center"/>
          </w:tcPr>
          <w:p w14:paraId="46382D97"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发包人及联系电话</w:t>
            </w:r>
          </w:p>
        </w:tc>
      </w:tr>
      <w:tr w:rsidR="005B0FA9" w14:paraId="2BF4C3E3" w14:textId="77777777" w:rsidTr="005B0FA9">
        <w:trPr>
          <w:trHeight w:val="987"/>
          <w:jc w:val="center"/>
        </w:trPr>
        <w:tc>
          <w:tcPr>
            <w:tcW w:w="1112" w:type="dxa"/>
            <w:vAlign w:val="center"/>
          </w:tcPr>
          <w:p w14:paraId="6702C1C9" w14:textId="77777777" w:rsidR="005B0FA9" w:rsidRDefault="005B0FA9"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714A7FC5" w14:textId="77777777" w:rsidR="005B0FA9" w:rsidRDefault="005B0FA9"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52148986" w14:textId="77777777" w:rsidR="005B0FA9" w:rsidRDefault="005B0FA9"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78ECB550" w14:textId="77777777" w:rsidR="005B0FA9" w:rsidRDefault="005B0FA9" w:rsidP="00B26F0F">
            <w:pPr>
              <w:wordWrap w:val="0"/>
              <w:topLinePunct/>
              <w:spacing w:line="360" w:lineRule="auto"/>
              <w:jc w:val="center"/>
              <w:rPr>
                <w:rFonts w:ascii="宋体" w:eastAsia="宋体" w:hAnsi="宋体" w:cs="宋体" w:hint="eastAsia"/>
                <w:sz w:val="28"/>
                <w:szCs w:val="28"/>
              </w:rPr>
            </w:pPr>
          </w:p>
        </w:tc>
      </w:tr>
      <w:tr w:rsidR="005B0FA9" w14:paraId="757BEE86" w14:textId="77777777" w:rsidTr="00BD7960">
        <w:trPr>
          <w:trHeight w:val="987"/>
          <w:jc w:val="center"/>
        </w:trPr>
        <w:tc>
          <w:tcPr>
            <w:tcW w:w="1112" w:type="dxa"/>
            <w:vAlign w:val="center"/>
          </w:tcPr>
          <w:p w14:paraId="680B9ED3" w14:textId="77777777" w:rsidR="005B0FA9" w:rsidRDefault="005B0FA9"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3DE8B94B" w14:textId="77777777" w:rsidR="005B0FA9" w:rsidRDefault="005B0FA9"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241952AE" w14:textId="77777777" w:rsidR="005B0FA9" w:rsidRDefault="005B0FA9"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7A85AE48" w14:textId="77777777" w:rsidR="005B0FA9" w:rsidRDefault="005B0FA9" w:rsidP="00B26F0F">
            <w:pPr>
              <w:wordWrap w:val="0"/>
              <w:topLinePunct/>
              <w:spacing w:line="360" w:lineRule="auto"/>
              <w:jc w:val="center"/>
              <w:rPr>
                <w:rFonts w:ascii="宋体" w:eastAsia="宋体" w:hAnsi="宋体" w:cs="宋体" w:hint="eastAsia"/>
                <w:sz w:val="28"/>
                <w:szCs w:val="28"/>
              </w:rPr>
            </w:pPr>
          </w:p>
        </w:tc>
      </w:tr>
      <w:tr w:rsidR="005B0FA9" w14:paraId="14674235" w14:textId="77777777" w:rsidTr="004D2BA9">
        <w:trPr>
          <w:trHeight w:val="987"/>
          <w:jc w:val="center"/>
        </w:trPr>
        <w:tc>
          <w:tcPr>
            <w:tcW w:w="1112" w:type="dxa"/>
            <w:vAlign w:val="center"/>
          </w:tcPr>
          <w:p w14:paraId="2E7A79F3" w14:textId="77777777" w:rsidR="005B0FA9" w:rsidRDefault="005B0FA9"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10401E15" w14:textId="77777777" w:rsidR="005B0FA9" w:rsidRDefault="005B0FA9"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06CECE18" w14:textId="77777777" w:rsidR="005B0FA9" w:rsidRDefault="005B0FA9"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46C5269D" w14:textId="77777777" w:rsidR="005B0FA9" w:rsidRDefault="005B0FA9" w:rsidP="00B26F0F">
            <w:pPr>
              <w:wordWrap w:val="0"/>
              <w:topLinePunct/>
              <w:spacing w:line="360" w:lineRule="auto"/>
              <w:jc w:val="center"/>
              <w:rPr>
                <w:rFonts w:ascii="宋体" w:eastAsia="宋体" w:hAnsi="宋体" w:cs="宋体" w:hint="eastAsia"/>
                <w:sz w:val="28"/>
                <w:szCs w:val="28"/>
              </w:rPr>
            </w:pPr>
          </w:p>
        </w:tc>
      </w:tr>
    </w:tbl>
    <w:p w14:paraId="5863B7AE" w14:textId="77777777" w:rsidR="007725D9" w:rsidRDefault="007725D9" w:rsidP="00D50171">
      <w:pPr>
        <w:wordWrap w:val="0"/>
        <w:topLinePunct/>
        <w:spacing w:line="360" w:lineRule="auto"/>
        <w:rPr>
          <w:rFonts w:ascii="宋体" w:eastAsia="宋体" w:hAnsi="宋体" w:cs="宋体" w:hint="eastAsia"/>
          <w:sz w:val="28"/>
          <w:szCs w:val="28"/>
        </w:rPr>
      </w:pPr>
      <w:r>
        <w:rPr>
          <w:rFonts w:ascii="宋体" w:eastAsia="宋体" w:hAnsi="宋体" w:cs="宋体"/>
          <w:szCs w:val="21"/>
        </w:rPr>
        <w:br w:type="page"/>
      </w:r>
      <w:r>
        <w:rPr>
          <w:rFonts w:ascii="宋体" w:eastAsia="宋体" w:hAnsi="宋体" w:cs="宋体" w:hint="eastAsia"/>
          <w:b/>
          <w:bCs/>
          <w:sz w:val="28"/>
          <w:szCs w:val="28"/>
        </w:rPr>
        <w:t>附1-1：承诺书</w:t>
      </w:r>
    </w:p>
    <w:p w14:paraId="048A728B" w14:textId="77777777" w:rsidR="007725D9" w:rsidRDefault="007725D9" w:rsidP="00D50171">
      <w:pPr>
        <w:wordWrap w:val="0"/>
        <w:topLinePunct/>
        <w:spacing w:beforeLines="100" w:before="312" w:afterLines="100" w:after="312" w:line="360" w:lineRule="auto"/>
        <w:jc w:val="center"/>
        <w:rPr>
          <w:rFonts w:ascii="宋体" w:eastAsia="宋体" w:hAnsi="宋体" w:cs="宋体" w:hint="eastAsia"/>
          <w:b/>
          <w:bCs/>
          <w:sz w:val="28"/>
          <w:szCs w:val="28"/>
        </w:rPr>
      </w:pPr>
      <w:r>
        <w:rPr>
          <w:rFonts w:ascii="宋体" w:eastAsia="宋体" w:hAnsi="宋体" w:cs="宋体" w:hint="eastAsia"/>
          <w:b/>
          <w:bCs/>
          <w:sz w:val="28"/>
          <w:szCs w:val="28"/>
        </w:rPr>
        <w:t>承诺书</w:t>
      </w:r>
    </w:p>
    <w:p w14:paraId="4E58FA4A" w14:textId="77777777" w:rsidR="007725D9" w:rsidRDefault="007725D9" w:rsidP="00D50171">
      <w:pPr>
        <w:wordWrap w:val="0"/>
        <w:topLinePunct/>
        <w:spacing w:afterLines="100" w:after="312" w:line="360" w:lineRule="auto"/>
        <w:ind w:firstLineChars="100" w:firstLine="280"/>
        <w:rPr>
          <w:rFonts w:ascii="宋体" w:eastAsia="宋体" w:hAnsi="宋体" w:cs="宋体" w:hint="eastAsia"/>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14:paraId="4686C0C6"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我方在此声明，我方拟派往</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（项目名称）以下简称“本工程”）的项目经理</w:t>
      </w:r>
      <w:r>
        <w:rPr>
          <w:rFonts w:ascii="宋体" w:eastAsia="宋体" w:hAnsi="宋体" w:cs="宋体" w:hint="eastAsia"/>
          <w:sz w:val="28"/>
          <w:szCs w:val="28"/>
          <w:u w:val="single"/>
        </w:rPr>
        <w:t xml:space="preserve">           </w:t>
      </w:r>
      <w:r>
        <w:rPr>
          <w:rFonts w:ascii="宋体" w:eastAsia="宋体" w:hAnsi="宋体" w:cs="宋体" w:hint="eastAsia"/>
          <w:sz w:val="28"/>
          <w:szCs w:val="28"/>
        </w:rPr>
        <w:t>（项目经理姓名）现阶段没有担任任何在施建设工程项目的项目经理。</w:t>
      </w:r>
    </w:p>
    <w:p w14:paraId="3A9E483E"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我方保证上述信息的真实和准确，并愿意承担因我方就此弄虚作假所引起的一切法律后果。</w:t>
      </w:r>
    </w:p>
    <w:p w14:paraId="654643F8"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p>
    <w:p w14:paraId="53AA6BF1"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p>
    <w:p w14:paraId="4BFBD724"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特此承诺</w:t>
      </w:r>
    </w:p>
    <w:p w14:paraId="17794AB6"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p>
    <w:p w14:paraId="2333D84C"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p>
    <w:p w14:paraId="16FDAD95"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p>
    <w:p w14:paraId="1CF8FC08" w14:textId="77777777" w:rsidR="007725D9" w:rsidRDefault="007725D9" w:rsidP="00D50171">
      <w:pPr>
        <w:wordWrap w:val="0"/>
        <w:topLinePunct/>
        <w:spacing w:line="360" w:lineRule="auto"/>
        <w:ind w:firstLineChars="200" w:firstLine="560"/>
        <w:rPr>
          <w:rFonts w:ascii="宋体" w:eastAsia="宋体" w:hAnsi="宋体" w:cs="宋体" w:hint="eastAsia"/>
          <w:sz w:val="28"/>
          <w:szCs w:val="28"/>
        </w:rPr>
      </w:pPr>
    </w:p>
    <w:p w14:paraId="16E97CA6" w14:textId="77777777" w:rsidR="007725D9" w:rsidRDefault="007725D9" w:rsidP="00D50171">
      <w:pPr>
        <w:wordWrap w:val="0"/>
        <w:topLinePunct/>
        <w:spacing w:line="360" w:lineRule="auto"/>
        <w:rPr>
          <w:rFonts w:ascii="宋体" w:eastAsia="宋体" w:hAnsi="宋体" w:cs="宋体" w:hint="eastAsia"/>
          <w:sz w:val="28"/>
          <w:szCs w:val="28"/>
        </w:rPr>
      </w:pPr>
    </w:p>
    <w:p w14:paraId="165FB98F"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715E60D6" w14:textId="77777777" w:rsidR="007725D9" w:rsidRDefault="007725D9"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4CB5F34B" w14:textId="77777777" w:rsidR="007725D9" w:rsidRDefault="007725D9"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kern w:val="0"/>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7B436054" w14:textId="77777777" w:rsidR="007725D9" w:rsidRDefault="007725D9" w:rsidP="00D50171">
      <w:pPr>
        <w:wordWrap w:val="0"/>
        <w:topLinePunct/>
        <w:rPr>
          <w:rFonts w:ascii="宋体" w:eastAsia="宋体" w:hAnsi="宋体" w:cs="宋体" w:hint="eastAsia"/>
          <w:b/>
          <w:bCs/>
          <w:sz w:val="28"/>
          <w:szCs w:val="28"/>
        </w:rPr>
      </w:pPr>
      <w:r>
        <w:rPr>
          <w:rFonts w:ascii="宋体" w:eastAsia="宋体" w:hAnsi="宋体" w:cs="宋体"/>
          <w:szCs w:val="21"/>
        </w:rPr>
        <w:br w:type="page"/>
      </w:r>
      <w:r>
        <w:rPr>
          <w:rFonts w:ascii="宋体" w:eastAsia="宋体" w:hAnsi="宋体" w:cs="宋体" w:hint="eastAsia"/>
          <w:b/>
          <w:bCs/>
          <w:sz w:val="28"/>
          <w:szCs w:val="28"/>
        </w:rPr>
        <w:t>附2：主要项目管理人员简历表</w:t>
      </w:r>
    </w:p>
    <w:tbl>
      <w:tblPr>
        <w:tblW w:w="0" w:type="auto"/>
        <w:tblInd w:w="164" w:type="dxa"/>
        <w:tblLayout w:type="fixed"/>
        <w:tblCellMar>
          <w:left w:w="0" w:type="dxa"/>
          <w:right w:w="0" w:type="dxa"/>
        </w:tblCellMar>
        <w:tblLook w:val="04A0" w:firstRow="1" w:lastRow="0" w:firstColumn="1" w:lastColumn="0" w:noHBand="0" w:noVBand="1"/>
      </w:tblPr>
      <w:tblGrid>
        <w:gridCol w:w="1253"/>
        <w:gridCol w:w="352"/>
        <w:gridCol w:w="1612"/>
        <w:gridCol w:w="1074"/>
        <w:gridCol w:w="893"/>
        <w:gridCol w:w="536"/>
        <w:gridCol w:w="1244"/>
        <w:gridCol w:w="723"/>
        <w:gridCol w:w="1493"/>
      </w:tblGrid>
      <w:tr w:rsidR="007725D9" w14:paraId="1D5609E9"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62D37FC8" w14:textId="77777777" w:rsidR="007725D9" w:rsidRDefault="007725D9" w:rsidP="00B26F0F">
            <w:pPr>
              <w:tabs>
                <w:tab w:val="left" w:pos="906"/>
              </w:tabs>
              <w:kinsoku w:val="0"/>
              <w:overflowPunct w:val="0"/>
              <w:autoSpaceDE w:val="0"/>
              <w:autoSpaceDN w:val="0"/>
              <w:adjustRightInd w:val="0"/>
              <w:spacing w:before="81"/>
              <w:ind w:left="486"/>
              <w:jc w:val="left"/>
              <w:rPr>
                <w:rFonts w:ascii="宋体" w:eastAsia="宋体" w:hAnsi="宋体" w:cs="宋体" w:hint="eastAsia"/>
                <w:kern w:val="0"/>
                <w:szCs w:val="21"/>
              </w:rPr>
            </w:pPr>
            <w:r>
              <w:rPr>
                <w:rFonts w:ascii="宋体" w:eastAsia="宋体" w:hAnsi="宋体" w:cs="宋体" w:hint="eastAsia"/>
                <w:kern w:val="0"/>
                <w:szCs w:val="21"/>
              </w:rPr>
              <w:t>姓</w:t>
            </w:r>
            <w:r>
              <w:rPr>
                <w:rFonts w:ascii="宋体" w:eastAsia="宋体" w:hAnsi="宋体" w:cs="宋体"/>
                <w:kern w:val="0"/>
                <w:szCs w:val="21"/>
              </w:rPr>
              <w:tab/>
            </w:r>
            <w:r>
              <w:rPr>
                <w:rFonts w:ascii="宋体" w:eastAsia="宋体" w:hAnsi="宋体" w:cs="宋体" w:hint="eastAsia"/>
                <w:kern w:val="0"/>
                <w:szCs w:val="21"/>
              </w:rPr>
              <w:t>名</w:t>
            </w:r>
          </w:p>
        </w:tc>
        <w:tc>
          <w:tcPr>
            <w:tcW w:w="1612" w:type="dxa"/>
            <w:tcBorders>
              <w:top w:val="single" w:sz="4" w:space="0" w:color="000000"/>
              <w:left w:val="single" w:sz="4" w:space="0" w:color="000000"/>
              <w:bottom w:val="single" w:sz="4" w:space="0" w:color="000000"/>
              <w:right w:val="single" w:sz="4" w:space="0" w:color="000000"/>
            </w:tcBorders>
          </w:tcPr>
          <w:p w14:paraId="66DA12DD"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5712A81D" w14:textId="77777777" w:rsidR="007725D9" w:rsidRDefault="007725D9" w:rsidP="00B26F0F">
            <w:pPr>
              <w:tabs>
                <w:tab w:val="left" w:pos="427"/>
              </w:tabs>
              <w:kinsoku w:val="0"/>
              <w:overflowPunct w:val="0"/>
              <w:autoSpaceDE w:val="0"/>
              <w:autoSpaceDN w:val="0"/>
              <w:adjustRightInd w:val="0"/>
              <w:spacing w:before="81"/>
              <w:ind w:left="7"/>
              <w:jc w:val="center"/>
              <w:rPr>
                <w:rFonts w:ascii="宋体" w:eastAsia="宋体" w:hAnsi="宋体" w:cs="宋体" w:hint="eastAsia"/>
                <w:kern w:val="0"/>
                <w:szCs w:val="21"/>
              </w:rPr>
            </w:pPr>
            <w:r>
              <w:rPr>
                <w:rFonts w:ascii="宋体" w:eastAsia="宋体" w:hAnsi="宋体" w:cs="宋体" w:hint="eastAsia"/>
                <w:kern w:val="0"/>
                <w:szCs w:val="21"/>
              </w:rPr>
              <w:t>年</w:t>
            </w:r>
            <w:r>
              <w:rPr>
                <w:rFonts w:ascii="宋体" w:eastAsia="宋体" w:hAnsi="宋体" w:cs="宋体"/>
                <w:kern w:val="0"/>
                <w:szCs w:val="21"/>
              </w:rPr>
              <w:tab/>
            </w:r>
            <w:r>
              <w:rPr>
                <w:rFonts w:ascii="宋体" w:eastAsia="宋体" w:hAnsi="宋体" w:cs="宋体" w:hint="eastAsia"/>
                <w:kern w:val="0"/>
                <w:szCs w:val="21"/>
              </w:rPr>
              <w:t>龄</w:t>
            </w:r>
          </w:p>
        </w:tc>
        <w:tc>
          <w:tcPr>
            <w:tcW w:w="1429" w:type="dxa"/>
            <w:gridSpan w:val="2"/>
            <w:tcBorders>
              <w:top w:val="single" w:sz="4" w:space="0" w:color="000000"/>
              <w:left w:val="single" w:sz="4" w:space="0" w:color="000000"/>
              <w:bottom w:val="single" w:sz="4" w:space="0" w:color="000000"/>
              <w:right w:val="single" w:sz="4" w:space="0" w:color="000000"/>
            </w:tcBorders>
          </w:tcPr>
          <w:p w14:paraId="01C835BC"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14:paraId="78C20E90" w14:textId="77777777" w:rsidR="007725D9" w:rsidRDefault="007725D9" w:rsidP="00B26F0F">
            <w:pPr>
              <w:kinsoku w:val="0"/>
              <w:overflowPunct w:val="0"/>
              <w:autoSpaceDE w:val="0"/>
              <w:autoSpaceDN w:val="0"/>
              <w:adjustRightInd w:val="0"/>
              <w:spacing w:before="81"/>
              <w:ind w:left="752" w:right="745"/>
              <w:jc w:val="center"/>
              <w:rPr>
                <w:rFonts w:ascii="宋体" w:eastAsia="宋体" w:hAnsi="宋体" w:cs="宋体" w:hint="eastAsia"/>
                <w:kern w:val="0"/>
                <w:szCs w:val="21"/>
              </w:rPr>
            </w:pPr>
            <w:r>
              <w:rPr>
                <w:rFonts w:ascii="宋体" w:eastAsia="宋体" w:hAnsi="宋体" w:cs="宋体" w:hint="eastAsia"/>
                <w:kern w:val="0"/>
                <w:szCs w:val="21"/>
              </w:rPr>
              <w:t>学历</w:t>
            </w:r>
          </w:p>
        </w:tc>
        <w:tc>
          <w:tcPr>
            <w:tcW w:w="1493" w:type="dxa"/>
            <w:tcBorders>
              <w:top w:val="single" w:sz="4" w:space="0" w:color="000000"/>
              <w:left w:val="single" w:sz="4" w:space="0" w:color="000000"/>
              <w:bottom w:val="single" w:sz="4" w:space="0" w:color="000000"/>
              <w:right w:val="single" w:sz="4" w:space="0" w:color="000000"/>
            </w:tcBorders>
          </w:tcPr>
          <w:p w14:paraId="47B59D08"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7725D9" w14:paraId="77426968"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08C6E67F" w14:textId="77777777" w:rsidR="007725D9" w:rsidRDefault="007725D9" w:rsidP="00B26F0F">
            <w:pPr>
              <w:tabs>
                <w:tab w:val="left" w:pos="906"/>
              </w:tabs>
              <w:kinsoku w:val="0"/>
              <w:overflowPunct w:val="0"/>
              <w:autoSpaceDE w:val="0"/>
              <w:autoSpaceDN w:val="0"/>
              <w:adjustRightInd w:val="0"/>
              <w:spacing w:before="80"/>
              <w:ind w:left="486"/>
              <w:jc w:val="left"/>
              <w:rPr>
                <w:rFonts w:ascii="宋体" w:eastAsia="宋体" w:hAnsi="宋体" w:cs="宋体" w:hint="eastAsia"/>
                <w:kern w:val="0"/>
                <w:szCs w:val="21"/>
              </w:rPr>
            </w:pPr>
            <w:r>
              <w:rPr>
                <w:rFonts w:ascii="宋体" w:eastAsia="宋体" w:hAnsi="宋体" w:cs="宋体" w:hint="eastAsia"/>
                <w:kern w:val="0"/>
                <w:szCs w:val="21"/>
              </w:rPr>
              <w:t>职</w:t>
            </w:r>
            <w:r>
              <w:rPr>
                <w:rFonts w:ascii="宋体" w:eastAsia="宋体" w:hAnsi="宋体" w:cs="宋体"/>
                <w:kern w:val="0"/>
                <w:szCs w:val="21"/>
              </w:rPr>
              <w:tab/>
            </w:r>
            <w:r>
              <w:rPr>
                <w:rFonts w:ascii="宋体" w:eastAsia="宋体" w:hAnsi="宋体" w:cs="宋体" w:hint="eastAsia"/>
                <w:kern w:val="0"/>
                <w:szCs w:val="21"/>
              </w:rPr>
              <w:t>称</w:t>
            </w:r>
          </w:p>
        </w:tc>
        <w:tc>
          <w:tcPr>
            <w:tcW w:w="1612" w:type="dxa"/>
            <w:tcBorders>
              <w:top w:val="single" w:sz="4" w:space="0" w:color="000000"/>
              <w:left w:val="single" w:sz="4" w:space="0" w:color="000000"/>
              <w:bottom w:val="single" w:sz="4" w:space="0" w:color="000000"/>
              <w:right w:val="single" w:sz="4" w:space="0" w:color="000000"/>
            </w:tcBorders>
          </w:tcPr>
          <w:p w14:paraId="5185481D"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012C604C" w14:textId="77777777" w:rsidR="007725D9" w:rsidRDefault="007725D9" w:rsidP="00B26F0F">
            <w:pPr>
              <w:tabs>
                <w:tab w:val="left" w:pos="427"/>
              </w:tabs>
              <w:kinsoku w:val="0"/>
              <w:overflowPunct w:val="0"/>
              <w:autoSpaceDE w:val="0"/>
              <w:autoSpaceDN w:val="0"/>
              <w:adjustRightInd w:val="0"/>
              <w:spacing w:before="80"/>
              <w:ind w:left="7"/>
              <w:jc w:val="center"/>
              <w:rPr>
                <w:rFonts w:ascii="宋体" w:eastAsia="宋体" w:hAnsi="宋体" w:cs="宋体" w:hint="eastAsia"/>
                <w:kern w:val="0"/>
                <w:szCs w:val="21"/>
              </w:rPr>
            </w:pPr>
            <w:r>
              <w:rPr>
                <w:rFonts w:ascii="宋体" w:eastAsia="宋体" w:hAnsi="宋体" w:cs="宋体" w:hint="eastAsia"/>
                <w:kern w:val="0"/>
                <w:szCs w:val="21"/>
              </w:rPr>
              <w:t>职</w:t>
            </w:r>
            <w:r>
              <w:rPr>
                <w:rFonts w:ascii="宋体" w:eastAsia="宋体" w:hAnsi="宋体" w:cs="宋体"/>
                <w:kern w:val="0"/>
                <w:szCs w:val="21"/>
              </w:rPr>
              <w:tab/>
            </w:r>
            <w:proofErr w:type="gramStart"/>
            <w:r>
              <w:rPr>
                <w:rFonts w:ascii="宋体" w:eastAsia="宋体" w:hAnsi="宋体" w:cs="宋体" w:hint="eastAsia"/>
                <w:kern w:val="0"/>
                <w:szCs w:val="21"/>
              </w:rPr>
              <w:t>务</w:t>
            </w:r>
            <w:proofErr w:type="gramEnd"/>
          </w:p>
        </w:tc>
        <w:tc>
          <w:tcPr>
            <w:tcW w:w="1429" w:type="dxa"/>
            <w:gridSpan w:val="2"/>
            <w:tcBorders>
              <w:top w:val="single" w:sz="4" w:space="0" w:color="000000"/>
              <w:left w:val="single" w:sz="4" w:space="0" w:color="000000"/>
              <w:bottom w:val="single" w:sz="4" w:space="0" w:color="000000"/>
              <w:right w:val="single" w:sz="4" w:space="0" w:color="000000"/>
            </w:tcBorders>
          </w:tcPr>
          <w:p w14:paraId="1E76FC55"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14:paraId="55BB0F9D" w14:textId="77777777" w:rsidR="007725D9" w:rsidRDefault="007725D9" w:rsidP="00B26F0F">
            <w:pPr>
              <w:kinsoku w:val="0"/>
              <w:overflowPunct w:val="0"/>
              <w:autoSpaceDE w:val="0"/>
              <w:autoSpaceDN w:val="0"/>
              <w:adjustRightInd w:val="0"/>
              <w:spacing w:before="80"/>
              <w:ind w:left="247"/>
              <w:jc w:val="left"/>
              <w:rPr>
                <w:rFonts w:ascii="宋体" w:eastAsia="宋体" w:hAnsi="宋体" w:cs="宋体" w:hint="eastAsia"/>
                <w:kern w:val="0"/>
                <w:szCs w:val="21"/>
              </w:rPr>
            </w:pPr>
            <w:r>
              <w:rPr>
                <w:rFonts w:ascii="宋体" w:eastAsia="宋体" w:hAnsi="宋体" w:cs="宋体" w:hint="eastAsia"/>
                <w:kern w:val="0"/>
                <w:szCs w:val="21"/>
              </w:rPr>
              <w:t>拟在本合同任职</w:t>
            </w:r>
          </w:p>
        </w:tc>
        <w:tc>
          <w:tcPr>
            <w:tcW w:w="1493" w:type="dxa"/>
            <w:tcBorders>
              <w:top w:val="single" w:sz="4" w:space="0" w:color="000000"/>
              <w:left w:val="single" w:sz="4" w:space="0" w:color="000000"/>
              <w:bottom w:val="single" w:sz="4" w:space="0" w:color="000000"/>
              <w:right w:val="single" w:sz="4" w:space="0" w:color="000000"/>
            </w:tcBorders>
          </w:tcPr>
          <w:p w14:paraId="0452CB00"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7725D9" w14:paraId="1767BF52"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49D2B3A4" w14:textId="77777777" w:rsidR="007725D9" w:rsidRDefault="007725D9" w:rsidP="00B26F0F">
            <w:pPr>
              <w:kinsoku w:val="0"/>
              <w:overflowPunct w:val="0"/>
              <w:autoSpaceDE w:val="0"/>
              <w:autoSpaceDN w:val="0"/>
              <w:adjustRightInd w:val="0"/>
              <w:spacing w:before="79"/>
              <w:ind w:left="380"/>
              <w:jc w:val="left"/>
              <w:rPr>
                <w:rFonts w:ascii="宋体" w:eastAsia="宋体" w:hAnsi="宋体" w:cs="宋体" w:hint="eastAsia"/>
                <w:kern w:val="0"/>
                <w:szCs w:val="21"/>
              </w:rPr>
            </w:pPr>
            <w:r>
              <w:rPr>
                <w:rFonts w:ascii="宋体" w:eastAsia="宋体" w:hAnsi="宋体" w:cs="宋体" w:hint="eastAsia"/>
                <w:kern w:val="0"/>
                <w:szCs w:val="21"/>
              </w:rPr>
              <w:t>毕业学校</w:t>
            </w:r>
          </w:p>
        </w:tc>
        <w:tc>
          <w:tcPr>
            <w:tcW w:w="7575" w:type="dxa"/>
            <w:gridSpan w:val="7"/>
            <w:tcBorders>
              <w:top w:val="single" w:sz="4" w:space="0" w:color="000000"/>
              <w:left w:val="single" w:sz="4" w:space="0" w:color="000000"/>
              <w:bottom w:val="single" w:sz="4" w:space="0" w:color="000000"/>
              <w:right w:val="single" w:sz="4" w:space="0" w:color="000000"/>
            </w:tcBorders>
          </w:tcPr>
          <w:p w14:paraId="334273F8" w14:textId="77777777" w:rsidR="007725D9" w:rsidRDefault="007725D9" w:rsidP="00B26F0F">
            <w:pPr>
              <w:tabs>
                <w:tab w:val="left" w:pos="1055"/>
                <w:tab w:val="left" w:pos="1789"/>
              </w:tabs>
              <w:kinsoku w:val="0"/>
              <w:overflowPunct w:val="0"/>
              <w:autoSpaceDE w:val="0"/>
              <w:autoSpaceDN w:val="0"/>
              <w:adjustRightInd w:val="0"/>
              <w:spacing w:before="79"/>
              <w:ind w:left="6"/>
              <w:jc w:val="center"/>
              <w:rPr>
                <w:rFonts w:ascii="宋体" w:eastAsia="宋体" w:hAnsi="宋体" w:cs="宋体" w:hint="eastAsia"/>
                <w:kern w:val="0"/>
                <w:szCs w:val="21"/>
              </w:rPr>
            </w:pPr>
            <w:r>
              <w:rPr>
                <w:rFonts w:ascii="宋体" w:eastAsia="宋体" w:hAnsi="宋体" w:cs="宋体" w:hint="eastAsia"/>
                <w:kern w:val="0"/>
                <w:szCs w:val="21"/>
              </w:rPr>
              <w:t>毕业于</w:t>
            </w:r>
            <w:r>
              <w:rPr>
                <w:rFonts w:ascii="宋体" w:eastAsia="宋体" w:hAnsi="宋体" w:cs="宋体"/>
                <w:kern w:val="0"/>
                <w:szCs w:val="21"/>
              </w:rPr>
              <w:tab/>
            </w:r>
            <w:r>
              <w:rPr>
                <w:rFonts w:ascii="宋体" w:eastAsia="宋体" w:hAnsi="宋体" w:cs="宋体" w:hint="eastAsia"/>
                <w:kern w:val="0"/>
                <w:szCs w:val="21"/>
              </w:rPr>
              <w:t>学校</w:t>
            </w:r>
            <w:r>
              <w:rPr>
                <w:rFonts w:ascii="宋体" w:eastAsia="宋体" w:hAnsi="宋体" w:cs="宋体"/>
                <w:kern w:val="0"/>
                <w:szCs w:val="21"/>
              </w:rPr>
              <w:tab/>
            </w:r>
            <w:r>
              <w:rPr>
                <w:rFonts w:ascii="宋体" w:eastAsia="宋体" w:hAnsi="宋体" w:cs="宋体" w:hint="eastAsia"/>
                <w:kern w:val="0"/>
                <w:szCs w:val="21"/>
              </w:rPr>
              <w:t>专业</w:t>
            </w:r>
          </w:p>
        </w:tc>
      </w:tr>
      <w:tr w:rsidR="007725D9" w14:paraId="25D4387A" w14:textId="77777777" w:rsidTr="00B26F0F">
        <w:trPr>
          <w:trHeight w:val="566"/>
        </w:trPr>
        <w:tc>
          <w:tcPr>
            <w:tcW w:w="9180" w:type="dxa"/>
            <w:gridSpan w:val="9"/>
            <w:tcBorders>
              <w:top w:val="single" w:sz="4" w:space="0" w:color="000000"/>
              <w:left w:val="single" w:sz="4" w:space="0" w:color="000000"/>
              <w:bottom w:val="single" w:sz="4" w:space="0" w:color="000000"/>
              <w:right w:val="single" w:sz="4" w:space="0" w:color="000000"/>
            </w:tcBorders>
          </w:tcPr>
          <w:p w14:paraId="0223788C" w14:textId="77777777" w:rsidR="007725D9" w:rsidRDefault="007725D9" w:rsidP="00B26F0F">
            <w:pPr>
              <w:kinsoku w:val="0"/>
              <w:overflowPunct w:val="0"/>
              <w:autoSpaceDE w:val="0"/>
              <w:autoSpaceDN w:val="0"/>
              <w:adjustRightInd w:val="0"/>
              <w:spacing w:before="80"/>
              <w:ind w:left="3938" w:right="3932"/>
              <w:jc w:val="center"/>
              <w:rPr>
                <w:rFonts w:ascii="宋体" w:eastAsia="宋体" w:hAnsi="宋体" w:cs="宋体" w:hint="eastAsia"/>
                <w:kern w:val="0"/>
                <w:szCs w:val="21"/>
              </w:rPr>
            </w:pPr>
            <w:r>
              <w:rPr>
                <w:rFonts w:ascii="宋体" w:eastAsia="宋体" w:hAnsi="宋体" w:cs="宋体" w:hint="eastAsia"/>
                <w:kern w:val="0"/>
                <w:szCs w:val="21"/>
              </w:rPr>
              <w:t>主要工作经历</w:t>
            </w:r>
          </w:p>
        </w:tc>
      </w:tr>
      <w:tr w:rsidR="007725D9" w14:paraId="0D9A0F2F"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59875AD7" w14:textId="77777777" w:rsidR="007725D9" w:rsidRDefault="007725D9" w:rsidP="00B26F0F">
            <w:pPr>
              <w:kinsoku w:val="0"/>
              <w:overflowPunct w:val="0"/>
              <w:autoSpaceDE w:val="0"/>
              <w:autoSpaceDN w:val="0"/>
              <w:adjustRightInd w:val="0"/>
              <w:spacing w:before="79"/>
              <w:ind w:left="416"/>
              <w:jc w:val="left"/>
              <w:rPr>
                <w:rFonts w:ascii="宋体" w:eastAsia="宋体" w:hAnsi="宋体" w:cs="宋体" w:hint="eastAsia"/>
                <w:kern w:val="0"/>
                <w:szCs w:val="21"/>
              </w:rPr>
            </w:pPr>
            <w:r>
              <w:rPr>
                <w:rFonts w:ascii="宋体" w:eastAsia="宋体" w:hAnsi="宋体" w:cs="宋体" w:hint="eastAsia"/>
                <w:kern w:val="0"/>
                <w:szCs w:val="21"/>
              </w:rPr>
              <w:t>时间</w:t>
            </w:r>
          </w:p>
        </w:tc>
        <w:tc>
          <w:tcPr>
            <w:tcW w:w="3931" w:type="dxa"/>
            <w:gridSpan w:val="4"/>
            <w:tcBorders>
              <w:top w:val="single" w:sz="4" w:space="0" w:color="000000"/>
              <w:left w:val="single" w:sz="4" w:space="0" w:color="000000"/>
              <w:bottom w:val="single" w:sz="4" w:space="0" w:color="000000"/>
              <w:right w:val="single" w:sz="4" w:space="0" w:color="000000"/>
            </w:tcBorders>
          </w:tcPr>
          <w:p w14:paraId="38B4D5A1" w14:textId="77777777" w:rsidR="007725D9" w:rsidRDefault="007725D9" w:rsidP="00B26F0F">
            <w:pPr>
              <w:kinsoku w:val="0"/>
              <w:overflowPunct w:val="0"/>
              <w:autoSpaceDE w:val="0"/>
              <w:autoSpaceDN w:val="0"/>
              <w:adjustRightInd w:val="0"/>
              <w:spacing w:before="79"/>
              <w:ind w:left="1124"/>
              <w:jc w:val="left"/>
              <w:rPr>
                <w:rFonts w:ascii="宋体" w:eastAsia="宋体" w:hAnsi="宋体" w:cs="宋体" w:hint="eastAsia"/>
                <w:kern w:val="0"/>
                <w:szCs w:val="21"/>
              </w:rPr>
            </w:pPr>
            <w:r>
              <w:rPr>
                <w:rFonts w:ascii="宋体" w:eastAsia="宋体" w:hAnsi="宋体" w:cs="宋体" w:hint="eastAsia"/>
                <w:kern w:val="0"/>
                <w:szCs w:val="21"/>
              </w:rPr>
              <w:t>参加过的类似项目</w:t>
            </w:r>
          </w:p>
        </w:tc>
        <w:tc>
          <w:tcPr>
            <w:tcW w:w="1780" w:type="dxa"/>
            <w:gridSpan w:val="2"/>
            <w:tcBorders>
              <w:top w:val="single" w:sz="4" w:space="0" w:color="000000"/>
              <w:left w:val="single" w:sz="4" w:space="0" w:color="000000"/>
              <w:bottom w:val="single" w:sz="4" w:space="0" w:color="000000"/>
              <w:right w:val="single" w:sz="4" w:space="0" w:color="000000"/>
            </w:tcBorders>
          </w:tcPr>
          <w:p w14:paraId="0C744E12" w14:textId="77777777" w:rsidR="007725D9" w:rsidRDefault="007725D9" w:rsidP="00B26F0F">
            <w:pPr>
              <w:kinsoku w:val="0"/>
              <w:overflowPunct w:val="0"/>
              <w:autoSpaceDE w:val="0"/>
              <w:autoSpaceDN w:val="0"/>
              <w:adjustRightInd w:val="0"/>
              <w:spacing w:before="79"/>
              <w:ind w:left="469"/>
              <w:jc w:val="left"/>
              <w:rPr>
                <w:rFonts w:ascii="宋体" w:eastAsia="宋体" w:hAnsi="宋体" w:cs="宋体" w:hint="eastAsia"/>
                <w:kern w:val="0"/>
                <w:szCs w:val="21"/>
              </w:rPr>
            </w:pPr>
            <w:r>
              <w:rPr>
                <w:rFonts w:ascii="宋体" w:eastAsia="宋体" w:hAnsi="宋体" w:cs="宋体" w:hint="eastAsia"/>
                <w:kern w:val="0"/>
                <w:szCs w:val="21"/>
              </w:rPr>
              <w:t>担任职务</w:t>
            </w:r>
          </w:p>
        </w:tc>
        <w:tc>
          <w:tcPr>
            <w:tcW w:w="2216" w:type="dxa"/>
            <w:gridSpan w:val="2"/>
            <w:tcBorders>
              <w:top w:val="single" w:sz="4" w:space="0" w:color="000000"/>
              <w:left w:val="single" w:sz="4" w:space="0" w:color="000000"/>
              <w:bottom w:val="single" w:sz="4" w:space="0" w:color="000000"/>
              <w:right w:val="single" w:sz="4" w:space="0" w:color="000000"/>
            </w:tcBorders>
          </w:tcPr>
          <w:p w14:paraId="64E3AE14" w14:textId="77777777" w:rsidR="007725D9" w:rsidRDefault="007725D9" w:rsidP="00B26F0F">
            <w:pPr>
              <w:kinsoku w:val="0"/>
              <w:overflowPunct w:val="0"/>
              <w:autoSpaceDE w:val="0"/>
              <w:autoSpaceDN w:val="0"/>
              <w:adjustRightInd w:val="0"/>
              <w:spacing w:before="79"/>
              <w:ind w:left="771" w:right="765"/>
              <w:jc w:val="center"/>
              <w:rPr>
                <w:rFonts w:ascii="宋体" w:eastAsia="宋体" w:hAnsi="宋体" w:cs="宋体" w:hint="eastAsia"/>
                <w:kern w:val="0"/>
                <w:szCs w:val="21"/>
              </w:rPr>
            </w:pPr>
            <w:r>
              <w:rPr>
                <w:rFonts w:ascii="宋体" w:eastAsia="宋体" w:hAnsi="宋体" w:cs="宋体" w:hint="eastAsia"/>
                <w:kern w:val="0"/>
                <w:szCs w:val="21"/>
              </w:rPr>
              <w:t>发包人</w:t>
            </w:r>
          </w:p>
        </w:tc>
      </w:tr>
      <w:tr w:rsidR="007725D9" w14:paraId="7FD6E7C6"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6A453059"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7B5CC1F6"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3089EF55"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36AF5830"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7725D9" w14:paraId="060CF12B" w14:textId="77777777" w:rsidTr="00B26F0F">
        <w:trPr>
          <w:trHeight w:val="566"/>
        </w:trPr>
        <w:tc>
          <w:tcPr>
            <w:tcW w:w="1253" w:type="dxa"/>
            <w:tcBorders>
              <w:top w:val="single" w:sz="4" w:space="0" w:color="000000"/>
              <w:left w:val="single" w:sz="4" w:space="0" w:color="000000"/>
              <w:bottom w:val="single" w:sz="4" w:space="0" w:color="000000"/>
              <w:right w:val="single" w:sz="4" w:space="0" w:color="000000"/>
            </w:tcBorders>
          </w:tcPr>
          <w:p w14:paraId="72869BED"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3118BCD3"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1D10A985"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23441601"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7725D9" w14:paraId="47E8016D"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398CB911"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66A48EB9"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52044F55"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0A6460F3"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7725D9" w14:paraId="233C6B19" w14:textId="77777777" w:rsidTr="00B26F0F">
        <w:trPr>
          <w:trHeight w:val="566"/>
        </w:trPr>
        <w:tc>
          <w:tcPr>
            <w:tcW w:w="1253" w:type="dxa"/>
            <w:tcBorders>
              <w:top w:val="single" w:sz="4" w:space="0" w:color="000000"/>
              <w:left w:val="single" w:sz="4" w:space="0" w:color="000000"/>
              <w:bottom w:val="single" w:sz="4" w:space="0" w:color="000000"/>
              <w:right w:val="single" w:sz="4" w:space="0" w:color="000000"/>
            </w:tcBorders>
          </w:tcPr>
          <w:p w14:paraId="2A8B8073"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44CB8B0D"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4FA2524E"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213C5959" w14:textId="77777777" w:rsidR="007725D9" w:rsidRDefault="007725D9" w:rsidP="00B26F0F">
            <w:pPr>
              <w:kinsoku w:val="0"/>
              <w:overflowPunct w:val="0"/>
              <w:autoSpaceDE w:val="0"/>
              <w:autoSpaceDN w:val="0"/>
              <w:adjustRightInd w:val="0"/>
              <w:jc w:val="left"/>
              <w:rPr>
                <w:rFonts w:ascii="宋体" w:eastAsia="宋体" w:hAnsi="宋体" w:cs="Times New Roman" w:hint="eastAsia"/>
                <w:kern w:val="0"/>
                <w:sz w:val="20"/>
                <w:szCs w:val="20"/>
              </w:rPr>
            </w:pPr>
          </w:p>
        </w:tc>
      </w:tr>
    </w:tbl>
    <w:p w14:paraId="5FE567A9" w14:textId="77777777" w:rsidR="007725D9" w:rsidRDefault="007725D9" w:rsidP="00D50171">
      <w:pPr>
        <w:wordWrap w:val="0"/>
        <w:topLinePunct/>
        <w:spacing w:after="120"/>
        <w:ind w:leftChars="200" w:left="420" w:firstLineChars="200" w:firstLine="420"/>
        <w:rPr>
          <w:rFonts w:ascii="宋体" w:eastAsia="宋体" w:hAnsi="宋体" w:cs="宋体" w:hint="eastAsia"/>
          <w:szCs w:val="21"/>
        </w:rPr>
      </w:pPr>
    </w:p>
    <w:p w14:paraId="7EC6A677" w14:textId="77777777" w:rsidR="007725D9" w:rsidRDefault="007725D9"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r>
        <w:rPr>
          <w:rFonts w:ascii="宋体" w:eastAsia="宋体" w:hAnsi="宋体" w:cs="宋体" w:hint="eastAsia"/>
          <w:b/>
          <w:bCs/>
          <w:sz w:val="24"/>
          <w:szCs w:val="21"/>
        </w:rPr>
        <w:br w:type="page"/>
      </w:r>
      <w:bookmarkStart w:id="585" w:name="_Toc23774499"/>
      <w:bookmarkStart w:id="586" w:name="_Toc22738"/>
      <w:r>
        <w:rPr>
          <w:rFonts w:ascii="宋体" w:eastAsia="宋体" w:hAnsi="宋体" w:cs="宋体" w:hint="eastAsia"/>
          <w:b/>
          <w:bCs/>
          <w:sz w:val="24"/>
          <w:szCs w:val="21"/>
        </w:rPr>
        <w:t>八、</w:t>
      </w:r>
      <w:r>
        <w:rPr>
          <w:rFonts w:ascii="宋体" w:eastAsia="宋体" w:hAnsi="宋体" w:cs="宋体" w:hint="eastAsia"/>
          <w:b/>
          <w:bCs/>
          <w:sz w:val="28"/>
          <w:szCs w:val="28"/>
        </w:rPr>
        <w:t>近年完成的类似项目清单</w:t>
      </w:r>
      <w:bookmarkEnd w:id="576"/>
      <w:bookmarkEnd w:id="585"/>
      <w:bookmarkEnd w:id="586"/>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7725D9" w14:paraId="33149B4C" w14:textId="77777777" w:rsidTr="003D5F7C">
        <w:trPr>
          <w:trHeight w:val="624"/>
          <w:jc w:val="center"/>
        </w:trPr>
        <w:tc>
          <w:tcPr>
            <w:tcW w:w="2411" w:type="dxa"/>
            <w:vAlign w:val="center"/>
          </w:tcPr>
          <w:p w14:paraId="25ED2EE6"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项目名称</w:t>
            </w:r>
          </w:p>
        </w:tc>
        <w:tc>
          <w:tcPr>
            <w:tcW w:w="6094" w:type="dxa"/>
            <w:vAlign w:val="center"/>
          </w:tcPr>
          <w:p w14:paraId="172CF736"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297B4374" w14:textId="77777777" w:rsidTr="003D5F7C">
        <w:trPr>
          <w:trHeight w:val="624"/>
          <w:jc w:val="center"/>
        </w:trPr>
        <w:tc>
          <w:tcPr>
            <w:tcW w:w="2411" w:type="dxa"/>
            <w:vAlign w:val="center"/>
          </w:tcPr>
          <w:p w14:paraId="389693CB"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项目所在地</w:t>
            </w:r>
          </w:p>
        </w:tc>
        <w:tc>
          <w:tcPr>
            <w:tcW w:w="6094" w:type="dxa"/>
            <w:vAlign w:val="center"/>
          </w:tcPr>
          <w:p w14:paraId="03B09CC7"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30300C60" w14:textId="77777777" w:rsidTr="003D5F7C">
        <w:trPr>
          <w:trHeight w:val="624"/>
          <w:jc w:val="center"/>
        </w:trPr>
        <w:tc>
          <w:tcPr>
            <w:tcW w:w="2411" w:type="dxa"/>
            <w:vAlign w:val="center"/>
          </w:tcPr>
          <w:p w14:paraId="78D785B7"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发包人名称</w:t>
            </w:r>
          </w:p>
        </w:tc>
        <w:tc>
          <w:tcPr>
            <w:tcW w:w="6094" w:type="dxa"/>
            <w:vAlign w:val="center"/>
          </w:tcPr>
          <w:p w14:paraId="7F31AFBE"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1157D308" w14:textId="77777777" w:rsidTr="003D5F7C">
        <w:trPr>
          <w:trHeight w:val="624"/>
          <w:jc w:val="center"/>
        </w:trPr>
        <w:tc>
          <w:tcPr>
            <w:tcW w:w="2411" w:type="dxa"/>
            <w:vAlign w:val="center"/>
          </w:tcPr>
          <w:p w14:paraId="3E579E8F"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发包人地址</w:t>
            </w:r>
          </w:p>
        </w:tc>
        <w:tc>
          <w:tcPr>
            <w:tcW w:w="6094" w:type="dxa"/>
            <w:vAlign w:val="center"/>
          </w:tcPr>
          <w:p w14:paraId="426AAC11"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3B251D33" w14:textId="77777777" w:rsidTr="003D5F7C">
        <w:trPr>
          <w:trHeight w:val="624"/>
          <w:jc w:val="center"/>
        </w:trPr>
        <w:tc>
          <w:tcPr>
            <w:tcW w:w="2411" w:type="dxa"/>
            <w:vAlign w:val="center"/>
          </w:tcPr>
          <w:p w14:paraId="71479EFD"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发包人联系人及电话</w:t>
            </w:r>
          </w:p>
        </w:tc>
        <w:tc>
          <w:tcPr>
            <w:tcW w:w="6094" w:type="dxa"/>
            <w:vAlign w:val="center"/>
          </w:tcPr>
          <w:p w14:paraId="63AB3BE1"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3C358BF3" w14:textId="77777777" w:rsidTr="003D5F7C">
        <w:trPr>
          <w:trHeight w:val="624"/>
          <w:jc w:val="center"/>
        </w:trPr>
        <w:tc>
          <w:tcPr>
            <w:tcW w:w="2411" w:type="dxa"/>
            <w:vAlign w:val="center"/>
          </w:tcPr>
          <w:p w14:paraId="19DE0E0A"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合同价格</w:t>
            </w:r>
          </w:p>
        </w:tc>
        <w:tc>
          <w:tcPr>
            <w:tcW w:w="6094" w:type="dxa"/>
            <w:vAlign w:val="center"/>
          </w:tcPr>
          <w:p w14:paraId="76CD474F"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454FE5A2" w14:textId="77777777" w:rsidTr="003D5F7C">
        <w:trPr>
          <w:trHeight w:val="624"/>
          <w:jc w:val="center"/>
        </w:trPr>
        <w:tc>
          <w:tcPr>
            <w:tcW w:w="2411" w:type="dxa"/>
            <w:vAlign w:val="center"/>
          </w:tcPr>
          <w:p w14:paraId="6D46B2A1"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开工日期</w:t>
            </w:r>
          </w:p>
        </w:tc>
        <w:tc>
          <w:tcPr>
            <w:tcW w:w="6094" w:type="dxa"/>
            <w:vAlign w:val="center"/>
          </w:tcPr>
          <w:p w14:paraId="4C3FC406"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0A43C0C5" w14:textId="77777777" w:rsidTr="003D5F7C">
        <w:trPr>
          <w:trHeight w:val="624"/>
          <w:jc w:val="center"/>
        </w:trPr>
        <w:tc>
          <w:tcPr>
            <w:tcW w:w="2411" w:type="dxa"/>
            <w:vAlign w:val="center"/>
          </w:tcPr>
          <w:p w14:paraId="25294E52"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竣工日期</w:t>
            </w:r>
          </w:p>
        </w:tc>
        <w:tc>
          <w:tcPr>
            <w:tcW w:w="6094" w:type="dxa"/>
            <w:vAlign w:val="center"/>
          </w:tcPr>
          <w:p w14:paraId="3CAE6ACB"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59EECF14" w14:textId="77777777" w:rsidTr="003D5F7C">
        <w:trPr>
          <w:trHeight w:val="624"/>
          <w:jc w:val="center"/>
        </w:trPr>
        <w:tc>
          <w:tcPr>
            <w:tcW w:w="2411" w:type="dxa"/>
            <w:vAlign w:val="center"/>
          </w:tcPr>
          <w:p w14:paraId="644702EE"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承担的工作</w:t>
            </w:r>
          </w:p>
        </w:tc>
        <w:tc>
          <w:tcPr>
            <w:tcW w:w="6094" w:type="dxa"/>
            <w:vAlign w:val="center"/>
          </w:tcPr>
          <w:p w14:paraId="13485B9A"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372917D7" w14:textId="77777777" w:rsidTr="003D5F7C">
        <w:trPr>
          <w:trHeight w:val="624"/>
          <w:jc w:val="center"/>
        </w:trPr>
        <w:tc>
          <w:tcPr>
            <w:tcW w:w="2411" w:type="dxa"/>
            <w:vAlign w:val="center"/>
          </w:tcPr>
          <w:p w14:paraId="398B0B95"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工程质量</w:t>
            </w:r>
          </w:p>
        </w:tc>
        <w:tc>
          <w:tcPr>
            <w:tcW w:w="6094" w:type="dxa"/>
            <w:vAlign w:val="center"/>
          </w:tcPr>
          <w:p w14:paraId="26481A63"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5A8829A8" w14:textId="77777777" w:rsidTr="003D5F7C">
        <w:trPr>
          <w:trHeight w:val="624"/>
          <w:jc w:val="center"/>
        </w:trPr>
        <w:tc>
          <w:tcPr>
            <w:tcW w:w="2411" w:type="dxa"/>
            <w:vAlign w:val="center"/>
          </w:tcPr>
          <w:p w14:paraId="3E845EB5"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项目经理</w:t>
            </w:r>
          </w:p>
        </w:tc>
        <w:tc>
          <w:tcPr>
            <w:tcW w:w="6094" w:type="dxa"/>
            <w:vAlign w:val="center"/>
          </w:tcPr>
          <w:p w14:paraId="77322A28"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2ED34AB6" w14:textId="77777777" w:rsidTr="003D5F7C">
        <w:trPr>
          <w:trHeight w:val="624"/>
          <w:jc w:val="center"/>
        </w:trPr>
        <w:tc>
          <w:tcPr>
            <w:tcW w:w="2411" w:type="dxa"/>
            <w:vAlign w:val="center"/>
          </w:tcPr>
          <w:p w14:paraId="34B2E5E1"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技术负责人</w:t>
            </w:r>
          </w:p>
        </w:tc>
        <w:tc>
          <w:tcPr>
            <w:tcW w:w="6094" w:type="dxa"/>
            <w:vAlign w:val="center"/>
          </w:tcPr>
          <w:p w14:paraId="4E29A607"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5CD52E03" w14:textId="77777777" w:rsidTr="003D5F7C">
        <w:trPr>
          <w:trHeight w:val="1536"/>
          <w:jc w:val="center"/>
        </w:trPr>
        <w:tc>
          <w:tcPr>
            <w:tcW w:w="2411" w:type="dxa"/>
            <w:vAlign w:val="center"/>
          </w:tcPr>
          <w:p w14:paraId="7AE5FEBB"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项目描述</w:t>
            </w:r>
          </w:p>
        </w:tc>
        <w:tc>
          <w:tcPr>
            <w:tcW w:w="6094" w:type="dxa"/>
            <w:vAlign w:val="center"/>
          </w:tcPr>
          <w:p w14:paraId="646A4B3C" w14:textId="77777777" w:rsidR="007725D9" w:rsidRDefault="007725D9" w:rsidP="00B26F0F">
            <w:pPr>
              <w:wordWrap w:val="0"/>
              <w:topLinePunct/>
              <w:spacing w:line="360" w:lineRule="auto"/>
              <w:jc w:val="center"/>
              <w:rPr>
                <w:rFonts w:ascii="宋体" w:eastAsia="宋体" w:hAnsi="宋体" w:cs="宋体" w:hint="eastAsia"/>
                <w:sz w:val="28"/>
                <w:szCs w:val="28"/>
              </w:rPr>
            </w:pPr>
          </w:p>
        </w:tc>
      </w:tr>
      <w:tr w:rsidR="007725D9" w14:paraId="7160C41E" w14:textId="77777777" w:rsidTr="003D5F7C">
        <w:trPr>
          <w:trHeight w:val="624"/>
          <w:jc w:val="center"/>
        </w:trPr>
        <w:tc>
          <w:tcPr>
            <w:tcW w:w="2411" w:type="dxa"/>
            <w:vAlign w:val="center"/>
          </w:tcPr>
          <w:p w14:paraId="79531489" w14:textId="77777777" w:rsidR="007725D9" w:rsidRDefault="007725D9"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c>
          <w:tcPr>
            <w:tcW w:w="6094" w:type="dxa"/>
            <w:vAlign w:val="center"/>
          </w:tcPr>
          <w:p w14:paraId="0347B7BF" w14:textId="77777777" w:rsidR="007725D9" w:rsidRDefault="007725D9" w:rsidP="00B26F0F">
            <w:pPr>
              <w:wordWrap w:val="0"/>
              <w:topLinePunct/>
              <w:spacing w:line="360" w:lineRule="auto"/>
              <w:jc w:val="center"/>
              <w:rPr>
                <w:rFonts w:ascii="宋体" w:eastAsia="宋体" w:hAnsi="宋体" w:cs="宋体" w:hint="eastAsia"/>
                <w:sz w:val="28"/>
                <w:szCs w:val="28"/>
              </w:rPr>
            </w:pPr>
          </w:p>
        </w:tc>
      </w:tr>
    </w:tbl>
    <w:p w14:paraId="2850B9C6" w14:textId="77777777" w:rsidR="007725D9" w:rsidRDefault="007725D9" w:rsidP="003D5F7C">
      <w:pPr>
        <w:keepNext/>
        <w:keepLines/>
        <w:tabs>
          <w:tab w:val="left" w:pos="840"/>
        </w:tabs>
        <w:topLinePunct/>
        <w:spacing w:line="360" w:lineRule="auto"/>
        <w:jc w:val="left"/>
        <w:outlineLvl w:val="1"/>
        <w:rPr>
          <w:rFonts w:ascii="宋体" w:eastAsia="宋体" w:hAnsi="宋体" w:cs="宋体" w:hint="eastAsia"/>
          <w:b/>
          <w:bCs/>
          <w:sz w:val="28"/>
          <w:szCs w:val="28"/>
        </w:rPr>
      </w:pPr>
      <w:bookmarkStart w:id="587" w:name="_Toc23774500"/>
      <w:r w:rsidRPr="003D5F7C">
        <w:rPr>
          <w:rFonts w:ascii="宋体" w:eastAsia="宋体" w:hAnsi="宋体" w:cs="宋体" w:hint="eastAsia"/>
          <w:b/>
          <w:bCs/>
          <w:sz w:val="28"/>
          <w:szCs w:val="28"/>
        </w:rPr>
        <w:t>附：中标（成交）通知书、合同协议书资料。</w:t>
      </w:r>
    </w:p>
    <w:p w14:paraId="3BF3A9B0" w14:textId="77777777" w:rsidR="007725D9" w:rsidRDefault="007725D9" w:rsidP="003D5F7C">
      <w:pPr>
        <w:keepNext/>
        <w:keepLines/>
        <w:tabs>
          <w:tab w:val="left" w:pos="840"/>
        </w:tabs>
        <w:topLinePunct/>
        <w:spacing w:line="360" w:lineRule="auto"/>
        <w:jc w:val="center"/>
        <w:outlineLvl w:val="1"/>
        <w:rPr>
          <w:rFonts w:ascii="宋体" w:eastAsia="宋体" w:hAnsi="宋体" w:cs="宋体" w:hint="eastAsia"/>
          <w:b/>
          <w:bCs/>
          <w:sz w:val="28"/>
          <w:szCs w:val="28"/>
        </w:rPr>
      </w:pPr>
      <w:r>
        <w:rPr>
          <w:rFonts w:ascii="宋体" w:eastAsia="宋体" w:hAnsi="宋体" w:cs="宋体"/>
          <w:b/>
          <w:bCs/>
          <w:sz w:val="28"/>
          <w:szCs w:val="28"/>
        </w:rPr>
        <w:br w:type="page"/>
      </w:r>
      <w:bookmarkStart w:id="588" w:name="_Toc28884"/>
      <w:r>
        <w:rPr>
          <w:rFonts w:ascii="宋体" w:eastAsia="宋体" w:hAnsi="宋体" w:cs="宋体" w:hint="eastAsia"/>
          <w:b/>
          <w:bCs/>
          <w:sz w:val="28"/>
          <w:szCs w:val="28"/>
        </w:rPr>
        <w:t>九、服务承诺</w:t>
      </w:r>
      <w:bookmarkEnd w:id="587"/>
      <w:bookmarkEnd w:id="588"/>
    </w:p>
    <w:p w14:paraId="0DC186BA" w14:textId="77777777" w:rsidR="007725D9" w:rsidRDefault="007725D9" w:rsidP="00D50171">
      <w:pPr>
        <w:widowControl/>
        <w:jc w:val="left"/>
        <w:rPr>
          <w:rFonts w:ascii="宋体" w:eastAsia="宋体" w:hAnsi="宋体" w:cs="宋体" w:hint="eastAsia"/>
          <w:b/>
          <w:bCs/>
          <w:sz w:val="28"/>
          <w:szCs w:val="28"/>
        </w:rPr>
      </w:pPr>
      <w:bookmarkStart w:id="589" w:name="_Toc23774501"/>
      <w:r>
        <w:rPr>
          <w:rFonts w:ascii="宋体" w:eastAsia="宋体" w:hAnsi="宋体" w:cs="宋体"/>
          <w:b/>
          <w:bCs/>
          <w:sz w:val="28"/>
          <w:szCs w:val="28"/>
        </w:rPr>
        <w:br w:type="page"/>
      </w:r>
    </w:p>
    <w:p w14:paraId="545A537A" w14:textId="77777777" w:rsidR="007725D9" w:rsidRDefault="007725D9"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590" w:name="_Toc11952"/>
      <w:r>
        <w:rPr>
          <w:rFonts w:ascii="宋体" w:eastAsia="宋体" w:hAnsi="宋体" w:cs="宋体" w:hint="eastAsia"/>
          <w:b/>
          <w:bCs/>
          <w:sz w:val="28"/>
          <w:szCs w:val="28"/>
        </w:rPr>
        <w:t>十、磋商文件要求提供的其它资料</w:t>
      </w:r>
      <w:bookmarkStart w:id="591" w:name="_Toc20487"/>
      <w:bookmarkStart w:id="592" w:name="_Toc355809725"/>
      <w:bookmarkStart w:id="593" w:name="_Toc339972632"/>
      <w:bookmarkStart w:id="594" w:name="_Toc28100"/>
      <w:bookmarkStart w:id="595" w:name="_Toc275795959"/>
      <w:bookmarkEnd w:id="589"/>
      <w:bookmarkEnd w:id="590"/>
    </w:p>
    <w:p w14:paraId="28415B38" w14:textId="77777777" w:rsidR="007725D9" w:rsidRDefault="007725D9" w:rsidP="00D50171">
      <w:pPr>
        <w:keepNext/>
        <w:keepLines/>
        <w:tabs>
          <w:tab w:val="left" w:pos="420"/>
          <w:tab w:val="left" w:pos="840"/>
        </w:tabs>
        <w:spacing w:line="360" w:lineRule="auto"/>
        <w:jc w:val="center"/>
        <w:outlineLvl w:val="1"/>
        <w:rPr>
          <w:rFonts w:ascii="宋体" w:eastAsia="宋体" w:hAnsi="宋体" w:cs="Times New Roman" w:hint="eastAsia"/>
          <w:b/>
          <w:bCs/>
          <w:sz w:val="24"/>
          <w:szCs w:val="28"/>
        </w:rPr>
      </w:pPr>
      <w:bookmarkStart w:id="596" w:name="_Toc32169"/>
      <w:bookmarkEnd w:id="591"/>
      <w:bookmarkEnd w:id="592"/>
      <w:bookmarkEnd w:id="593"/>
      <w:bookmarkEnd w:id="594"/>
      <w:bookmarkEnd w:id="595"/>
      <w:r>
        <w:rPr>
          <w:rFonts w:ascii="宋体" w:eastAsia="宋体" w:hAnsi="宋体" w:cs="Times New Roman" w:hint="eastAsia"/>
          <w:b/>
          <w:bCs/>
          <w:sz w:val="24"/>
          <w:szCs w:val="28"/>
        </w:rPr>
        <w:t>资格条件所要求内容，及磋商文件要求提供的其他内容。</w:t>
      </w:r>
      <w:bookmarkEnd w:id="596"/>
    </w:p>
    <w:p w14:paraId="6E553C65" w14:textId="77777777" w:rsidR="007725D9" w:rsidRDefault="007725D9" w:rsidP="00D50171">
      <w:pPr>
        <w:widowControl/>
        <w:jc w:val="left"/>
        <w:rPr>
          <w:rFonts w:ascii="宋体" w:eastAsia="宋体" w:hAnsi="宋体" w:cs="宋体" w:hint="eastAsia"/>
          <w:szCs w:val="21"/>
        </w:rPr>
      </w:pPr>
      <w:r>
        <w:rPr>
          <w:rFonts w:ascii="宋体" w:eastAsia="宋体" w:hAnsi="宋体" w:cs="宋体"/>
          <w:szCs w:val="21"/>
        </w:rPr>
        <w:br w:type="page"/>
      </w:r>
    </w:p>
    <w:p w14:paraId="56FAF2B7" w14:textId="77777777" w:rsidR="007725D9" w:rsidRDefault="007725D9" w:rsidP="00D50171">
      <w:pPr>
        <w:wordWrap w:val="0"/>
        <w:topLinePunct/>
        <w:spacing w:line="360" w:lineRule="auto"/>
        <w:rPr>
          <w:rFonts w:ascii="宋体" w:eastAsia="宋体" w:hAnsi="宋体" w:cs="宋体" w:hint="eastAsia"/>
          <w:szCs w:val="21"/>
        </w:rPr>
      </w:pPr>
      <w:r>
        <w:rPr>
          <w:rFonts w:ascii="宋体" w:eastAsia="宋体" w:hAnsi="宋体" w:cs="宋体" w:hint="eastAsia"/>
          <w:szCs w:val="21"/>
        </w:rPr>
        <w:t>附件：</w:t>
      </w:r>
    </w:p>
    <w:p w14:paraId="743E326A" w14:textId="77777777" w:rsidR="007725D9" w:rsidRDefault="007725D9" w:rsidP="00D50171">
      <w:pPr>
        <w:snapToGrid w:val="0"/>
        <w:spacing w:line="480" w:lineRule="exact"/>
        <w:jc w:val="center"/>
        <w:rPr>
          <w:rFonts w:ascii="宋体" w:eastAsia="宋体" w:hAnsi="宋体" w:cs="宋体" w:hint="eastAsia"/>
          <w:b/>
          <w:bCs/>
          <w:kern w:val="10"/>
          <w:sz w:val="32"/>
          <w:szCs w:val="32"/>
        </w:rPr>
      </w:pPr>
      <w:r>
        <w:rPr>
          <w:rFonts w:ascii="宋体" w:eastAsia="宋体" w:hAnsi="宋体" w:cs="宋体" w:hint="eastAsia"/>
          <w:b/>
          <w:bCs/>
          <w:kern w:val="10"/>
          <w:sz w:val="32"/>
          <w:szCs w:val="32"/>
        </w:rPr>
        <w:t>中小企业声明函</w:t>
      </w:r>
    </w:p>
    <w:p w14:paraId="112107D8" w14:textId="77777777" w:rsidR="007725D9" w:rsidRDefault="007725D9" w:rsidP="00D50171">
      <w:pPr>
        <w:jc w:val="center"/>
        <w:rPr>
          <w:rFonts w:ascii="宋体" w:eastAsia="宋体" w:hAnsi="宋体" w:cs="宋体" w:hint="eastAsia"/>
          <w:b/>
          <w:bCs/>
          <w:iCs/>
          <w:color w:val="000000"/>
          <w:sz w:val="24"/>
        </w:rPr>
      </w:pPr>
      <w:r>
        <w:rPr>
          <w:rFonts w:ascii="宋体" w:eastAsia="宋体" w:hAnsi="宋体" w:cs="宋体" w:hint="eastAsia"/>
          <w:b/>
          <w:bCs/>
          <w:iCs/>
          <w:color w:val="000000"/>
          <w:sz w:val="24"/>
        </w:rPr>
        <w:t>（属于中小</w:t>
      </w:r>
      <w:proofErr w:type="gramStart"/>
      <w:r>
        <w:rPr>
          <w:rFonts w:ascii="宋体" w:eastAsia="宋体" w:hAnsi="宋体" w:cs="宋体" w:hint="eastAsia"/>
          <w:b/>
          <w:bCs/>
          <w:iCs/>
          <w:color w:val="000000"/>
          <w:sz w:val="24"/>
        </w:rPr>
        <w:t>微企业</w:t>
      </w:r>
      <w:proofErr w:type="gramEnd"/>
      <w:r>
        <w:rPr>
          <w:rFonts w:ascii="宋体" w:eastAsia="宋体" w:hAnsi="宋体" w:cs="宋体" w:hint="eastAsia"/>
          <w:b/>
          <w:bCs/>
          <w:iCs/>
          <w:color w:val="000000"/>
          <w:sz w:val="24"/>
        </w:rPr>
        <w:t>的填写，不属于的无需填写此项内容）</w:t>
      </w:r>
    </w:p>
    <w:p w14:paraId="3B369C58" w14:textId="77777777" w:rsidR="007725D9" w:rsidRDefault="007725D9" w:rsidP="00D50171">
      <w:pPr>
        <w:spacing w:line="360" w:lineRule="auto"/>
        <w:ind w:firstLineChars="200" w:firstLine="480"/>
        <w:rPr>
          <w:rFonts w:ascii="宋体" w:eastAsia="宋体" w:hAnsi="宋体" w:cs="Times New Roman" w:hint="eastAsia"/>
          <w:color w:val="000000"/>
          <w:sz w:val="24"/>
        </w:rPr>
      </w:pPr>
    </w:p>
    <w:p w14:paraId="3918C29F" w14:textId="77777777" w:rsidR="007725D9" w:rsidRDefault="007725D9" w:rsidP="00D50171">
      <w:pPr>
        <w:spacing w:line="360" w:lineRule="auto"/>
        <w:ind w:firstLineChars="200" w:firstLine="480"/>
        <w:rPr>
          <w:rFonts w:ascii="宋体" w:eastAsia="宋体" w:hAnsi="宋体" w:cs="Times New Roman" w:hint="eastAsia"/>
          <w:color w:val="000000"/>
          <w:sz w:val="24"/>
        </w:rPr>
      </w:pPr>
      <w:r>
        <w:rPr>
          <w:rFonts w:ascii="宋体" w:eastAsia="宋体" w:hAnsi="宋体" w:cs="Times New Roman" w:hint="eastAsia"/>
          <w:color w:val="000000"/>
          <w:sz w:val="24"/>
        </w:rPr>
        <w:t>本公司（联合体） 郑重声明， 根据《政府采购促进中小企业发展管理办法》（财库﹝2020﹞ 46 号） 的规定，本公司（联合体） 参加</w:t>
      </w:r>
      <w:r>
        <w:rPr>
          <w:rFonts w:ascii="宋体" w:eastAsia="宋体" w:hAnsi="宋体" w:cs="Times New Roman" w:hint="eastAsia"/>
          <w:color w:val="000000"/>
          <w:sz w:val="24"/>
          <w:u w:val="single"/>
        </w:rPr>
        <w:t>（单位名称）</w:t>
      </w:r>
      <w:r>
        <w:rPr>
          <w:rFonts w:ascii="宋体" w:eastAsia="宋体" w:hAnsi="宋体" w:cs="Times New Roman" w:hint="eastAsia"/>
          <w:color w:val="000000"/>
          <w:sz w:val="24"/>
        </w:rPr>
        <w:t xml:space="preserve"> 的</w:t>
      </w:r>
      <w:r>
        <w:rPr>
          <w:rFonts w:ascii="宋体" w:eastAsia="宋体" w:hAnsi="宋体" w:cs="Times New Roman" w:hint="eastAsia"/>
          <w:color w:val="000000"/>
          <w:sz w:val="24"/>
          <w:u w:val="single"/>
        </w:rPr>
        <w:t>（项目名称）</w:t>
      </w:r>
      <w:r>
        <w:rPr>
          <w:rFonts w:ascii="宋体" w:eastAsia="宋体" w:hAnsi="宋体" w:cs="Times New Roman" w:hint="eastAsia"/>
          <w:color w:val="000000"/>
          <w:sz w:val="24"/>
        </w:rPr>
        <w:t xml:space="preserve"> 采购活动， 工程的施工单位全部为符合政策要求的中小企业。具体情况如下：</w:t>
      </w:r>
    </w:p>
    <w:p w14:paraId="05EF21C3" w14:textId="77777777" w:rsidR="007725D9" w:rsidRDefault="007725D9" w:rsidP="00D50171">
      <w:pPr>
        <w:spacing w:line="360" w:lineRule="auto"/>
        <w:ind w:firstLineChars="200" w:firstLine="480"/>
        <w:rPr>
          <w:rFonts w:ascii="宋体" w:eastAsia="宋体" w:hAnsi="宋体" w:cs="Times New Roman" w:hint="eastAsia"/>
          <w:color w:val="000000"/>
          <w:sz w:val="24"/>
          <w:u w:val="single"/>
        </w:rPr>
      </w:pPr>
      <w:r>
        <w:rPr>
          <w:rFonts w:ascii="宋体" w:eastAsia="宋体" w:hAnsi="宋体" w:cs="Times New Roman" w:hint="eastAsia"/>
          <w:color w:val="000000"/>
          <w:sz w:val="24"/>
          <w:u w:val="single"/>
        </w:rPr>
        <w:t>（标的名称）</w:t>
      </w:r>
      <w:r w:rsidRPr="00CC6419">
        <w:rPr>
          <w:rFonts w:ascii="宋体" w:eastAsia="宋体" w:hAnsi="宋体" w:cs="Times New Roman"/>
          <w:color w:val="000000"/>
          <w:sz w:val="24"/>
          <w:u w:val="single"/>
        </w:rPr>
        <w:t xml:space="preserve"> </w:t>
      </w:r>
      <w:r>
        <w:rPr>
          <w:rFonts w:ascii="宋体" w:eastAsia="宋体" w:hAnsi="宋体" w:cs="Times New Roman" w:hint="eastAsia"/>
          <w:color w:val="000000"/>
          <w:sz w:val="24"/>
        </w:rPr>
        <w:t>， 属于</w:t>
      </w:r>
      <w:r>
        <w:rPr>
          <w:rFonts w:ascii="宋体" w:eastAsia="宋体" w:hAnsi="宋体" w:cs="Times New Roman" w:hint="eastAsia"/>
          <w:color w:val="000000"/>
          <w:sz w:val="24"/>
          <w:u w:val="single"/>
        </w:rPr>
        <w:t>建筑业</w:t>
      </w:r>
      <w:r w:rsidRPr="008931F6">
        <w:rPr>
          <w:rFonts w:ascii="宋体" w:eastAsia="宋体" w:hAnsi="宋体" w:cs="Times New Roman" w:hint="eastAsia"/>
          <w:color w:val="000000"/>
          <w:sz w:val="24"/>
          <w:u w:val="single"/>
        </w:rPr>
        <w:t>（采购文件中明确的所属行业）</w:t>
      </w:r>
      <w:r>
        <w:rPr>
          <w:rFonts w:ascii="宋体" w:eastAsia="宋体" w:hAnsi="宋体" w:cs="Times New Roman" w:hint="eastAsia"/>
          <w:color w:val="000000"/>
          <w:sz w:val="24"/>
        </w:rPr>
        <w:t>； 承建（承接）企业为</w:t>
      </w:r>
      <w:r>
        <w:rPr>
          <w:rFonts w:ascii="宋体" w:eastAsia="宋体" w:hAnsi="宋体" w:cs="Times New Roman" w:hint="eastAsia"/>
          <w:color w:val="000000"/>
          <w:sz w:val="24"/>
          <w:u w:val="single"/>
        </w:rPr>
        <w:t>（企业名称）</w:t>
      </w:r>
      <w:r>
        <w:rPr>
          <w:rFonts w:ascii="宋体" w:eastAsia="宋体" w:hAnsi="宋体" w:cs="Times New Roman" w:hint="eastAsia"/>
          <w:color w:val="000000"/>
          <w:sz w:val="24"/>
        </w:rPr>
        <w:t>， 从业人员</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人，营业收入为</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万元， 资产总额为</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万元， 属于</w:t>
      </w:r>
      <w:r>
        <w:rPr>
          <w:rFonts w:ascii="宋体" w:eastAsia="宋体" w:hAnsi="宋体" w:cs="Times New Roman" w:hint="eastAsia"/>
          <w:color w:val="000000"/>
          <w:sz w:val="24"/>
          <w:u w:val="single"/>
        </w:rPr>
        <w:t>（中型企业、 小型企业、 微型企业）</w:t>
      </w:r>
      <w:r>
        <w:rPr>
          <w:rFonts w:ascii="宋体" w:eastAsia="宋体" w:hAnsi="宋体" w:cs="Times New Roman" w:hint="eastAsia"/>
          <w:color w:val="000000"/>
          <w:sz w:val="24"/>
        </w:rPr>
        <w:t>；</w:t>
      </w:r>
    </w:p>
    <w:p w14:paraId="41EEDAB4" w14:textId="77777777" w:rsidR="007725D9" w:rsidRPr="00FD486B" w:rsidRDefault="007725D9" w:rsidP="00FD486B">
      <w:pPr>
        <w:spacing w:line="360" w:lineRule="auto"/>
        <w:ind w:firstLineChars="200" w:firstLine="480"/>
        <w:rPr>
          <w:rFonts w:ascii="宋体" w:eastAsia="宋体" w:hAnsi="宋体" w:cs="Times New Roman" w:hint="eastAsia"/>
          <w:color w:val="000000"/>
          <w:sz w:val="24"/>
        </w:rPr>
      </w:pPr>
      <w:r w:rsidRPr="00FD486B">
        <w:rPr>
          <w:rFonts w:ascii="宋体" w:eastAsia="宋体" w:hAnsi="宋体" w:cs="Times New Roman" w:hint="eastAsia"/>
          <w:color w:val="000000"/>
          <w:sz w:val="24"/>
        </w:rPr>
        <w:t>以上企业，不属于大企业的分支机构，不存在控股股东为大企业的情形，也不存在与大企业的负责人为同一人的情形。</w:t>
      </w:r>
    </w:p>
    <w:p w14:paraId="03491352" w14:textId="77777777" w:rsidR="007725D9" w:rsidRDefault="007725D9" w:rsidP="00FD486B">
      <w:pPr>
        <w:spacing w:line="360" w:lineRule="auto"/>
        <w:ind w:firstLineChars="200" w:firstLine="480"/>
        <w:rPr>
          <w:rFonts w:ascii="宋体" w:eastAsia="宋体" w:hAnsi="宋体" w:cs="Times New Roman" w:hint="eastAsia"/>
          <w:color w:val="000000"/>
          <w:sz w:val="24"/>
        </w:rPr>
      </w:pPr>
      <w:r w:rsidRPr="00FD486B">
        <w:rPr>
          <w:rFonts w:ascii="宋体" w:eastAsia="宋体" w:hAnsi="宋体" w:cs="Times New Roman" w:hint="eastAsia"/>
          <w:color w:val="000000"/>
          <w:sz w:val="24"/>
        </w:rPr>
        <w:t>本企业对上述声明内容的真实性负责。如有虚假，将依法承担相应责任。</w:t>
      </w:r>
    </w:p>
    <w:p w14:paraId="2576E1CB" w14:textId="77777777" w:rsidR="007725D9" w:rsidRDefault="007725D9" w:rsidP="00FD486B">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企业名称（盖章）： </w:t>
      </w:r>
      <w:r>
        <w:rPr>
          <w:rFonts w:ascii="宋体" w:eastAsia="宋体" w:hAnsi="宋体" w:cs="Times New Roman"/>
          <w:color w:val="000000"/>
          <w:sz w:val="24"/>
        </w:rPr>
        <w:t xml:space="preserve">         </w:t>
      </w:r>
    </w:p>
    <w:p w14:paraId="5CC0FAA5" w14:textId="77777777" w:rsidR="007725D9" w:rsidRDefault="007725D9" w:rsidP="00FD486B">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日 期： </w:t>
      </w:r>
      <w:r>
        <w:rPr>
          <w:rFonts w:ascii="宋体" w:eastAsia="宋体" w:hAnsi="宋体" w:cs="Times New Roman"/>
          <w:color w:val="000000"/>
          <w:sz w:val="24"/>
        </w:rPr>
        <w:t xml:space="preserve">          </w:t>
      </w:r>
    </w:p>
    <w:p w14:paraId="725C6ADF" w14:textId="77777777" w:rsidR="007725D9" w:rsidRDefault="007725D9" w:rsidP="00D50171">
      <w:pPr>
        <w:spacing w:line="360" w:lineRule="auto"/>
        <w:ind w:firstLineChars="200" w:firstLine="480"/>
        <w:rPr>
          <w:rFonts w:ascii="宋体" w:eastAsia="宋体" w:hAnsi="宋体" w:cs="宋体" w:hint="eastAsia"/>
          <w:iCs/>
          <w:color w:val="000000"/>
          <w:sz w:val="24"/>
        </w:rPr>
      </w:pPr>
      <w:r>
        <w:rPr>
          <w:rFonts w:ascii="宋体" w:eastAsia="宋体" w:hAnsi="宋体" w:cs="Times New Roman" w:hint="eastAsia"/>
          <w:color w:val="000000"/>
          <w:sz w:val="24"/>
        </w:rPr>
        <w:t>注：从业人员、 营业收入、 资产总额填报上一年度数据， 无上</w:t>
      </w:r>
      <w:proofErr w:type="gramStart"/>
      <w:r>
        <w:rPr>
          <w:rFonts w:ascii="宋体" w:eastAsia="宋体" w:hAnsi="宋体" w:cs="Times New Roman" w:hint="eastAsia"/>
          <w:color w:val="000000"/>
          <w:sz w:val="24"/>
        </w:rPr>
        <w:t>一</w:t>
      </w:r>
      <w:proofErr w:type="gramEnd"/>
      <w:r>
        <w:rPr>
          <w:rFonts w:ascii="宋体" w:eastAsia="宋体" w:hAnsi="宋体" w:cs="Times New Roman" w:hint="eastAsia"/>
          <w:color w:val="000000"/>
          <w:sz w:val="24"/>
        </w:rPr>
        <w:t>年度数据的新成立企业可不填报。</w:t>
      </w:r>
    </w:p>
    <w:p w14:paraId="5E7CF288" w14:textId="77777777" w:rsidR="007725D9" w:rsidRDefault="007725D9" w:rsidP="00D50171">
      <w:pPr>
        <w:wordWrap w:val="0"/>
        <w:topLinePunct/>
        <w:spacing w:line="360" w:lineRule="auto"/>
        <w:rPr>
          <w:rFonts w:ascii="宋体" w:eastAsia="宋体" w:hAnsi="宋体" w:cs="宋体" w:hint="eastAsia"/>
          <w:szCs w:val="21"/>
        </w:rPr>
      </w:pPr>
    </w:p>
    <w:p w14:paraId="7A713F9E" w14:textId="77777777" w:rsidR="007725D9" w:rsidRDefault="007725D9">
      <w:pPr>
        <w:widowControl/>
        <w:jc w:val="left"/>
        <w:rPr>
          <w:rFonts w:ascii="宋体" w:eastAsia="宋体" w:hAnsi="宋体" w:cs="宋体" w:hint="eastAsia"/>
          <w:szCs w:val="21"/>
        </w:rPr>
      </w:pPr>
      <w:bookmarkStart w:id="597" w:name="_Toc28975"/>
      <w:bookmarkStart w:id="598" w:name="_Toc9983"/>
      <w:r>
        <w:rPr>
          <w:rFonts w:ascii="宋体" w:eastAsia="宋体" w:hAnsi="宋体" w:cs="宋体"/>
          <w:szCs w:val="21"/>
        </w:rPr>
        <w:br w:type="page"/>
      </w:r>
    </w:p>
    <w:p w14:paraId="65A28609" w14:textId="77777777" w:rsidR="007725D9" w:rsidRPr="003D5F7C" w:rsidRDefault="007725D9" w:rsidP="003D5F7C">
      <w:pPr>
        <w:spacing w:after="120" w:line="560" w:lineRule="exact"/>
        <w:ind w:leftChars="200" w:left="420"/>
        <w:rPr>
          <w:rFonts w:ascii="宋体" w:eastAsia="宋体" w:hAnsi="宋体" w:cs="宋体" w:hint="eastAsia"/>
          <w:sz w:val="24"/>
          <w:szCs w:val="28"/>
        </w:rPr>
      </w:pPr>
    </w:p>
    <w:p w14:paraId="26FCE801" w14:textId="77777777" w:rsidR="007725D9" w:rsidRPr="003D5F7C" w:rsidRDefault="007725D9" w:rsidP="003D5F7C">
      <w:pPr>
        <w:spacing w:line="560" w:lineRule="exact"/>
        <w:ind w:firstLineChars="150" w:firstLine="361"/>
        <w:jc w:val="center"/>
        <w:rPr>
          <w:rFonts w:ascii="宋体" w:eastAsia="宋体" w:hAnsi="宋体" w:cs="宋体" w:hint="eastAsia"/>
          <w:bCs/>
          <w:sz w:val="24"/>
          <w:szCs w:val="28"/>
        </w:rPr>
      </w:pPr>
      <w:r w:rsidRPr="003D5F7C">
        <w:rPr>
          <w:rFonts w:ascii="宋体" w:eastAsia="宋体" w:hAnsi="宋体" w:cs="宋体" w:hint="eastAsia"/>
          <w:b/>
          <w:sz w:val="24"/>
          <w:szCs w:val="28"/>
        </w:rPr>
        <w:t>附2：残疾人福利性单位声明函</w:t>
      </w:r>
    </w:p>
    <w:p w14:paraId="4F5D34F2" w14:textId="77777777" w:rsidR="007725D9" w:rsidRPr="003D5F7C" w:rsidRDefault="007725D9" w:rsidP="003D5F7C">
      <w:pPr>
        <w:spacing w:after="120" w:line="560" w:lineRule="exact"/>
        <w:ind w:firstLineChars="200" w:firstLine="480"/>
        <w:rPr>
          <w:rFonts w:ascii="宋体" w:eastAsia="宋体" w:hAnsi="宋体" w:cs="宋体" w:hint="eastAsia"/>
          <w:sz w:val="24"/>
          <w:szCs w:val="28"/>
        </w:rPr>
      </w:pPr>
    </w:p>
    <w:p w14:paraId="45C505CD" w14:textId="77777777" w:rsidR="007725D9" w:rsidRPr="003D5F7C" w:rsidRDefault="007725D9" w:rsidP="003D5F7C">
      <w:pPr>
        <w:spacing w:after="120" w:line="560" w:lineRule="exact"/>
        <w:ind w:firstLineChars="200" w:firstLine="480"/>
        <w:rPr>
          <w:rFonts w:ascii="宋体" w:eastAsia="宋体" w:hAnsi="宋体" w:cs="宋体" w:hint="eastAsia"/>
          <w:sz w:val="24"/>
          <w:szCs w:val="28"/>
        </w:rPr>
      </w:pPr>
      <w:r w:rsidRPr="003D5F7C">
        <w:rPr>
          <w:rFonts w:ascii="宋体" w:eastAsia="宋体" w:hAnsi="宋体" w:cs="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327C53CD" w14:textId="77777777" w:rsidR="007725D9" w:rsidRPr="003D5F7C" w:rsidRDefault="007725D9" w:rsidP="003D5F7C">
      <w:pPr>
        <w:spacing w:after="120" w:line="560" w:lineRule="exact"/>
        <w:ind w:firstLineChars="200" w:firstLine="480"/>
        <w:rPr>
          <w:rFonts w:ascii="宋体" w:eastAsia="宋体" w:hAnsi="宋体" w:cs="宋体" w:hint="eastAsia"/>
          <w:sz w:val="24"/>
          <w:szCs w:val="28"/>
        </w:rPr>
      </w:pPr>
      <w:r w:rsidRPr="003D5F7C">
        <w:rPr>
          <w:rFonts w:ascii="宋体" w:eastAsia="宋体" w:hAnsi="宋体" w:cs="宋体" w:hint="eastAsia"/>
          <w:sz w:val="24"/>
          <w:szCs w:val="28"/>
        </w:rPr>
        <w:t>本单位对上述声明的真实性负责。如有虚假，将依法承担相应责任。</w:t>
      </w:r>
    </w:p>
    <w:p w14:paraId="66A7C081" w14:textId="77777777" w:rsidR="007725D9" w:rsidRPr="003D5F7C" w:rsidRDefault="007725D9" w:rsidP="003D5F7C">
      <w:pPr>
        <w:spacing w:after="120" w:line="560" w:lineRule="exact"/>
        <w:ind w:firstLineChars="200" w:firstLine="480"/>
        <w:rPr>
          <w:rFonts w:ascii="宋体" w:eastAsia="宋体" w:hAnsi="宋体" w:cs="宋体" w:hint="eastAsia"/>
          <w:sz w:val="24"/>
          <w:szCs w:val="28"/>
        </w:rPr>
      </w:pPr>
    </w:p>
    <w:p w14:paraId="4C90F752" w14:textId="77777777" w:rsidR="007725D9" w:rsidRDefault="007725D9"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企业名称（盖章）： </w:t>
      </w:r>
      <w:r>
        <w:rPr>
          <w:rFonts w:ascii="宋体" w:eastAsia="宋体" w:hAnsi="宋体" w:cs="Times New Roman"/>
          <w:color w:val="000000"/>
          <w:sz w:val="24"/>
        </w:rPr>
        <w:t xml:space="preserve">         </w:t>
      </w:r>
    </w:p>
    <w:p w14:paraId="706CD230" w14:textId="77777777" w:rsidR="007725D9" w:rsidRDefault="007725D9"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日 期： </w:t>
      </w:r>
      <w:r>
        <w:rPr>
          <w:rFonts w:ascii="宋体" w:eastAsia="宋体" w:hAnsi="宋体" w:cs="Times New Roman"/>
          <w:color w:val="000000"/>
          <w:sz w:val="24"/>
        </w:rPr>
        <w:t xml:space="preserve">          </w:t>
      </w:r>
    </w:p>
    <w:p w14:paraId="19C86DA2" w14:textId="77777777" w:rsidR="007725D9" w:rsidRPr="003D5F7C" w:rsidRDefault="007725D9" w:rsidP="003D5F7C">
      <w:pPr>
        <w:widowControl/>
        <w:spacing w:line="560" w:lineRule="exact"/>
        <w:rPr>
          <w:rFonts w:ascii="宋体" w:eastAsia="宋体" w:hAnsi="宋体" w:cs="宋体" w:hint="eastAsia"/>
          <w:sz w:val="28"/>
          <w:szCs w:val="28"/>
        </w:rPr>
      </w:pPr>
      <w:r w:rsidRPr="003D5F7C">
        <w:rPr>
          <w:rFonts w:ascii="宋体" w:eastAsia="宋体" w:hAnsi="宋体" w:cs="宋体" w:hint="eastAsia"/>
          <w:sz w:val="28"/>
          <w:szCs w:val="28"/>
        </w:rPr>
        <w:br w:type="page"/>
      </w:r>
    </w:p>
    <w:p w14:paraId="39228C6F" w14:textId="77777777" w:rsidR="007725D9" w:rsidRPr="003D5F7C" w:rsidRDefault="007725D9" w:rsidP="003D5F7C">
      <w:pPr>
        <w:spacing w:after="120" w:line="560" w:lineRule="exact"/>
        <w:ind w:left="420"/>
        <w:jc w:val="center"/>
        <w:rPr>
          <w:rFonts w:ascii="宋体" w:eastAsia="宋体" w:hAnsi="宋体" w:cs="宋体" w:hint="eastAsia"/>
          <w:b/>
          <w:bCs/>
          <w:sz w:val="28"/>
          <w:szCs w:val="28"/>
        </w:rPr>
      </w:pPr>
      <w:r w:rsidRPr="003D5F7C">
        <w:rPr>
          <w:rFonts w:ascii="宋体" w:eastAsia="宋体" w:hAnsi="宋体" w:cs="宋体" w:hint="eastAsia"/>
          <w:b/>
          <w:bCs/>
          <w:sz w:val="28"/>
          <w:szCs w:val="28"/>
        </w:rPr>
        <w:t>附3：监狱企业证明文件</w:t>
      </w:r>
    </w:p>
    <w:p w14:paraId="7D725B15" w14:textId="77777777" w:rsidR="007725D9" w:rsidRPr="003D5F7C" w:rsidRDefault="007725D9" w:rsidP="003D5F7C">
      <w:pPr>
        <w:spacing w:after="120" w:line="560" w:lineRule="exact"/>
        <w:ind w:firstLineChars="236" w:firstLine="519"/>
        <w:rPr>
          <w:rFonts w:ascii="宋体" w:eastAsia="宋体" w:hAnsi="宋体" w:cs="宋体" w:hint="eastAsia"/>
          <w:sz w:val="22"/>
          <w:szCs w:val="28"/>
        </w:rPr>
      </w:pPr>
      <w:r w:rsidRPr="003D5F7C">
        <w:rPr>
          <w:rFonts w:ascii="宋体" w:eastAsia="宋体" w:hAnsi="宋体" w:cs="宋体" w:hint="eastAsia"/>
          <w:sz w:val="22"/>
          <w:szCs w:val="28"/>
        </w:rPr>
        <w:t>监狱企业参加政府采购活动时，应当提供由省级以上监狱管理局、戒毒管理局（含新疆生产建设兵团）出具的属于监狱企业的证明文件。在投标文件中提供原件扫描件。</w:t>
      </w:r>
    </w:p>
    <w:p w14:paraId="271D2FE3" w14:textId="77777777" w:rsidR="007725D9" w:rsidRPr="003D5F7C" w:rsidRDefault="007725D9" w:rsidP="003D5F7C">
      <w:pPr>
        <w:spacing w:after="120" w:line="480" w:lineRule="auto"/>
        <w:ind w:firstLineChars="200" w:firstLine="360"/>
        <w:rPr>
          <w:rFonts w:ascii="宋体" w:eastAsia="宋体" w:hAnsi="宋体" w:cs="Times New Roman" w:hint="eastAsia"/>
          <w:sz w:val="18"/>
          <w:szCs w:val="22"/>
        </w:rPr>
      </w:pPr>
    </w:p>
    <w:p w14:paraId="25C2E9AA" w14:textId="77777777" w:rsidR="007725D9" w:rsidRDefault="007725D9"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企业名称（盖章）： </w:t>
      </w:r>
      <w:r>
        <w:rPr>
          <w:rFonts w:ascii="宋体" w:eastAsia="宋体" w:hAnsi="宋体" w:cs="Times New Roman"/>
          <w:color w:val="000000"/>
          <w:sz w:val="24"/>
        </w:rPr>
        <w:t xml:space="preserve">         </w:t>
      </w:r>
    </w:p>
    <w:p w14:paraId="418ADC33" w14:textId="77777777" w:rsidR="007725D9" w:rsidRDefault="007725D9"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日 期： </w:t>
      </w:r>
      <w:r>
        <w:rPr>
          <w:rFonts w:ascii="宋体" w:eastAsia="宋体" w:hAnsi="宋体" w:cs="Times New Roman"/>
          <w:color w:val="000000"/>
          <w:sz w:val="24"/>
        </w:rPr>
        <w:t xml:space="preserve">          </w:t>
      </w:r>
    </w:p>
    <w:p w14:paraId="072E6846" w14:textId="77777777" w:rsidR="007725D9" w:rsidRPr="003D5F7C" w:rsidRDefault="007725D9" w:rsidP="003D5F7C">
      <w:pPr>
        <w:rPr>
          <w:rFonts w:ascii="Calibri" w:eastAsia="宋体" w:hAnsi="Calibri" w:cs="Times New Roman"/>
          <w:szCs w:val="22"/>
        </w:rPr>
      </w:pPr>
    </w:p>
    <w:p w14:paraId="1A62ED72" w14:textId="77777777" w:rsidR="007725D9" w:rsidRPr="003D5F7C" w:rsidRDefault="007725D9" w:rsidP="003D5F7C">
      <w:pPr>
        <w:spacing w:after="120" w:line="480" w:lineRule="auto"/>
        <w:ind w:leftChars="200" w:left="420"/>
        <w:rPr>
          <w:rFonts w:ascii="宋体" w:eastAsia="宋体" w:hAnsi="宋体" w:cs="宋体" w:hint="eastAsia"/>
          <w:sz w:val="28"/>
          <w:szCs w:val="28"/>
          <w:u w:val="single"/>
        </w:rPr>
      </w:pPr>
    </w:p>
    <w:bookmarkEnd w:id="551"/>
    <w:bookmarkEnd w:id="560"/>
    <w:bookmarkEnd w:id="597"/>
    <w:bookmarkEnd w:id="598"/>
    <w:p w14:paraId="6A571CE4" w14:textId="27B884E1" w:rsidR="008E6476" w:rsidRPr="003D5F7C" w:rsidRDefault="008E6476" w:rsidP="003D5F7C">
      <w:pPr>
        <w:widowControl/>
        <w:jc w:val="left"/>
        <w:rPr>
          <w:rFonts w:ascii="宋体" w:eastAsia="宋体" w:hAnsi="宋体" w:cs="Times New Roman" w:hint="eastAsia"/>
          <w:sz w:val="24"/>
        </w:rPr>
      </w:pPr>
    </w:p>
    <w:sectPr w:rsidR="008E6476" w:rsidRPr="003D5F7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D73A8" w14:textId="77777777" w:rsidR="007725D9" w:rsidRDefault="007725D9" w:rsidP="00D50171">
      <w:pPr>
        <w:rPr>
          <w:rFonts w:hint="eastAsia"/>
        </w:rPr>
      </w:pPr>
      <w:r>
        <w:separator/>
      </w:r>
    </w:p>
  </w:endnote>
  <w:endnote w:type="continuationSeparator" w:id="0">
    <w:p w14:paraId="36DBC6BF" w14:textId="77777777" w:rsidR="007725D9" w:rsidRDefault="007725D9" w:rsidP="00D501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BE1BD" w14:textId="77777777" w:rsidR="007725D9" w:rsidRDefault="007725D9">
    <w:pPr>
      <w:tabs>
        <w:tab w:val="center" w:pos="4153"/>
        <w:tab w:val="right" w:pos="8306"/>
      </w:tabs>
      <w:wordWrap w:val="0"/>
      <w:topLinePunct/>
      <w:snapToGrid w:val="0"/>
      <w:jc w:val="left"/>
      <w:rPr>
        <w:rFonts w:ascii="Times New Roman" w:eastAsia="宋体"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C2B5" w14:textId="77777777" w:rsidR="007725D9" w:rsidRDefault="007725D9">
    <w:pPr>
      <w:tabs>
        <w:tab w:val="center" w:pos="4153"/>
        <w:tab w:val="right" w:pos="8306"/>
      </w:tabs>
      <w:wordWrap w:val="0"/>
      <w:topLinePunct/>
      <w:snapToGrid w:val="0"/>
      <w:jc w:val="left"/>
      <w:rPr>
        <w:rFonts w:ascii="Times New Roman" w:eastAsia="宋体"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261B9" w14:textId="77777777" w:rsidR="007725D9" w:rsidRDefault="007725D9" w:rsidP="00D50171">
      <w:pPr>
        <w:rPr>
          <w:rFonts w:hint="eastAsia"/>
        </w:rPr>
      </w:pPr>
      <w:r>
        <w:separator/>
      </w:r>
    </w:p>
  </w:footnote>
  <w:footnote w:type="continuationSeparator" w:id="0">
    <w:p w14:paraId="7F9648EB" w14:textId="77777777" w:rsidR="007725D9" w:rsidRDefault="007725D9" w:rsidP="00D5017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8BBC" w14:textId="77777777" w:rsidR="007725D9" w:rsidRDefault="007725D9">
    <w:pPr>
      <w:pBdr>
        <w:bottom w:val="none" w:sz="0" w:space="1" w:color="auto"/>
      </w:pBdr>
      <w:tabs>
        <w:tab w:val="center" w:pos="4153"/>
        <w:tab w:val="right" w:pos="8306"/>
      </w:tabs>
      <w:wordWrap w:val="0"/>
      <w:topLinePunct/>
      <w:snapToGrid w:val="0"/>
      <w:rPr>
        <w:rFonts w:ascii="Times New Roman" w:eastAsia="宋体"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3DD820"/>
    <w:multiLevelType w:val="multilevel"/>
    <w:tmpl w:val="973DD82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7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A0647C4F"/>
    <w:multiLevelType w:val="multilevel"/>
    <w:tmpl w:val="A0647C4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636E47B0"/>
    <w:multiLevelType w:val="multilevel"/>
    <w:tmpl w:val="636E47B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77E0E1F"/>
    <w:multiLevelType w:val="multilevel"/>
    <w:tmpl w:val="677E0E1F"/>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BDA4796"/>
    <w:multiLevelType w:val="singleLevel"/>
    <w:tmpl w:val="6BDA4796"/>
    <w:lvl w:ilvl="0">
      <w:start w:val="1"/>
      <w:numFmt w:val="decimal"/>
      <w:lvlText w:val="(%1)"/>
      <w:lvlJc w:val="left"/>
      <w:pPr>
        <w:ind w:left="425" w:hanging="425"/>
      </w:pPr>
      <w:rPr>
        <w:rFonts w:hint="default"/>
      </w:rPr>
    </w:lvl>
  </w:abstractNum>
  <w:abstractNum w:abstractNumId="5" w15:restartNumberingAfterBreak="0">
    <w:nsid w:val="7A1A81EF"/>
    <w:multiLevelType w:val="multilevel"/>
    <w:tmpl w:val="444A5702"/>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40" w:firstLine="0"/>
      </w:pPr>
      <w:rPr>
        <w:rFonts w:hint="default"/>
        <w:b w:val="0"/>
        <w:bCs w:val="0"/>
        <w:sz w:val="24"/>
        <w:szCs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097287106">
    <w:abstractNumId w:val="5"/>
  </w:num>
  <w:num w:numId="2" w16cid:durableId="975335694">
    <w:abstractNumId w:val="1"/>
  </w:num>
  <w:num w:numId="3" w16cid:durableId="2139949502">
    <w:abstractNumId w:val="4"/>
  </w:num>
  <w:num w:numId="4" w16cid:durableId="1948541247">
    <w:abstractNumId w:val="0"/>
  </w:num>
  <w:num w:numId="5" w16cid:durableId="1992563037">
    <w:abstractNumId w:val="3"/>
  </w:num>
  <w:num w:numId="6" w16cid:durableId="960455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twqDf2u99tX5lFJNyO3e9/NQDcsuqU6KAiyWrbIEtZm981xTTnwBp2/4tYs0z06uLbjEvMhsrrA0e5c/i2nnLA==" w:salt="gPwZnp2N3sZt4P3xP2xUWQ=="/>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C9"/>
    <w:rsid w:val="00001339"/>
    <w:rsid w:val="000042F4"/>
    <w:rsid w:val="00006780"/>
    <w:rsid w:val="00015BA1"/>
    <w:rsid w:val="00020631"/>
    <w:rsid w:val="000721BA"/>
    <w:rsid w:val="000859ED"/>
    <w:rsid w:val="000943E9"/>
    <w:rsid w:val="000C0DE7"/>
    <w:rsid w:val="000E7A44"/>
    <w:rsid w:val="000F116C"/>
    <w:rsid w:val="00127AA2"/>
    <w:rsid w:val="00132A23"/>
    <w:rsid w:val="001438D8"/>
    <w:rsid w:val="00143E01"/>
    <w:rsid w:val="001602EF"/>
    <w:rsid w:val="00166B1B"/>
    <w:rsid w:val="001A5D11"/>
    <w:rsid w:val="001B3627"/>
    <w:rsid w:val="001B4F18"/>
    <w:rsid w:val="001E249D"/>
    <w:rsid w:val="00213089"/>
    <w:rsid w:val="00216201"/>
    <w:rsid w:val="00244A83"/>
    <w:rsid w:val="0024597A"/>
    <w:rsid w:val="0025380F"/>
    <w:rsid w:val="0025578A"/>
    <w:rsid w:val="00275D8C"/>
    <w:rsid w:val="002A31CB"/>
    <w:rsid w:val="002E5ABB"/>
    <w:rsid w:val="00321528"/>
    <w:rsid w:val="003610B1"/>
    <w:rsid w:val="00365CA1"/>
    <w:rsid w:val="00367FB6"/>
    <w:rsid w:val="003A6886"/>
    <w:rsid w:val="003B7976"/>
    <w:rsid w:val="003C3E35"/>
    <w:rsid w:val="003D0D79"/>
    <w:rsid w:val="003D5F7C"/>
    <w:rsid w:val="003E0DAB"/>
    <w:rsid w:val="003E488F"/>
    <w:rsid w:val="0041556F"/>
    <w:rsid w:val="00415DFB"/>
    <w:rsid w:val="00422483"/>
    <w:rsid w:val="00431FCD"/>
    <w:rsid w:val="00463DAF"/>
    <w:rsid w:val="00465258"/>
    <w:rsid w:val="004827FC"/>
    <w:rsid w:val="004A337E"/>
    <w:rsid w:val="004B7F4D"/>
    <w:rsid w:val="004C013F"/>
    <w:rsid w:val="00504030"/>
    <w:rsid w:val="00505449"/>
    <w:rsid w:val="00511234"/>
    <w:rsid w:val="005166DB"/>
    <w:rsid w:val="00542454"/>
    <w:rsid w:val="00550BBB"/>
    <w:rsid w:val="00554038"/>
    <w:rsid w:val="00564B64"/>
    <w:rsid w:val="0056798C"/>
    <w:rsid w:val="005743DD"/>
    <w:rsid w:val="005B0FA9"/>
    <w:rsid w:val="005B3920"/>
    <w:rsid w:val="005B7FE6"/>
    <w:rsid w:val="005C4D72"/>
    <w:rsid w:val="005D766B"/>
    <w:rsid w:val="005E0BE4"/>
    <w:rsid w:val="006014A9"/>
    <w:rsid w:val="0062613A"/>
    <w:rsid w:val="006262AF"/>
    <w:rsid w:val="00652093"/>
    <w:rsid w:val="00652E72"/>
    <w:rsid w:val="00664942"/>
    <w:rsid w:val="00680930"/>
    <w:rsid w:val="00685F29"/>
    <w:rsid w:val="006924A2"/>
    <w:rsid w:val="006A0E32"/>
    <w:rsid w:val="006C30E8"/>
    <w:rsid w:val="006C5477"/>
    <w:rsid w:val="006D6CE9"/>
    <w:rsid w:val="00711746"/>
    <w:rsid w:val="007119E4"/>
    <w:rsid w:val="00742835"/>
    <w:rsid w:val="007725D9"/>
    <w:rsid w:val="007B1803"/>
    <w:rsid w:val="007B4AD1"/>
    <w:rsid w:val="007D1F1F"/>
    <w:rsid w:val="007E65C3"/>
    <w:rsid w:val="00804219"/>
    <w:rsid w:val="00807C8C"/>
    <w:rsid w:val="0084645B"/>
    <w:rsid w:val="00846DC0"/>
    <w:rsid w:val="008518B3"/>
    <w:rsid w:val="00873998"/>
    <w:rsid w:val="00880D95"/>
    <w:rsid w:val="008931F6"/>
    <w:rsid w:val="00897D23"/>
    <w:rsid w:val="008C1F6E"/>
    <w:rsid w:val="008E0B0C"/>
    <w:rsid w:val="008E30C8"/>
    <w:rsid w:val="008E6476"/>
    <w:rsid w:val="00910CA9"/>
    <w:rsid w:val="00915CD8"/>
    <w:rsid w:val="009178B5"/>
    <w:rsid w:val="00942778"/>
    <w:rsid w:val="009441D2"/>
    <w:rsid w:val="0095232C"/>
    <w:rsid w:val="009876DF"/>
    <w:rsid w:val="00992BA5"/>
    <w:rsid w:val="00997B0E"/>
    <w:rsid w:val="00997F5F"/>
    <w:rsid w:val="009A0369"/>
    <w:rsid w:val="009A7C26"/>
    <w:rsid w:val="009B47A6"/>
    <w:rsid w:val="009C1871"/>
    <w:rsid w:val="009C26DF"/>
    <w:rsid w:val="009C7C22"/>
    <w:rsid w:val="00A02912"/>
    <w:rsid w:val="00A25A5C"/>
    <w:rsid w:val="00A40B3E"/>
    <w:rsid w:val="00A434E4"/>
    <w:rsid w:val="00A5562B"/>
    <w:rsid w:val="00A76222"/>
    <w:rsid w:val="00A8742A"/>
    <w:rsid w:val="00A95DD6"/>
    <w:rsid w:val="00AB1BF8"/>
    <w:rsid w:val="00AC1FBB"/>
    <w:rsid w:val="00AC2DAB"/>
    <w:rsid w:val="00AC355C"/>
    <w:rsid w:val="00AD726A"/>
    <w:rsid w:val="00AD7BB2"/>
    <w:rsid w:val="00AE5DE6"/>
    <w:rsid w:val="00B0517E"/>
    <w:rsid w:val="00B06249"/>
    <w:rsid w:val="00B114F2"/>
    <w:rsid w:val="00B2488C"/>
    <w:rsid w:val="00B26F0F"/>
    <w:rsid w:val="00B73443"/>
    <w:rsid w:val="00BB5D92"/>
    <w:rsid w:val="00BC000C"/>
    <w:rsid w:val="00BC734A"/>
    <w:rsid w:val="00BD422C"/>
    <w:rsid w:val="00BF05F8"/>
    <w:rsid w:val="00C0167D"/>
    <w:rsid w:val="00C30BB3"/>
    <w:rsid w:val="00C3276E"/>
    <w:rsid w:val="00C40491"/>
    <w:rsid w:val="00C548A9"/>
    <w:rsid w:val="00C60A00"/>
    <w:rsid w:val="00C61494"/>
    <w:rsid w:val="00C7432D"/>
    <w:rsid w:val="00C865D3"/>
    <w:rsid w:val="00CA4C1E"/>
    <w:rsid w:val="00CA57CB"/>
    <w:rsid w:val="00CB6351"/>
    <w:rsid w:val="00CC482A"/>
    <w:rsid w:val="00CC6419"/>
    <w:rsid w:val="00CC798F"/>
    <w:rsid w:val="00CC7CBE"/>
    <w:rsid w:val="00CE320A"/>
    <w:rsid w:val="00CF3072"/>
    <w:rsid w:val="00D316F9"/>
    <w:rsid w:val="00D50171"/>
    <w:rsid w:val="00D82387"/>
    <w:rsid w:val="00DC6B2A"/>
    <w:rsid w:val="00E113BF"/>
    <w:rsid w:val="00E12B7A"/>
    <w:rsid w:val="00E47282"/>
    <w:rsid w:val="00E624A5"/>
    <w:rsid w:val="00E7189D"/>
    <w:rsid w:val="00E9780C"/>
    <w:rsid w:val="00EA334F"/>
    <w:rsid w:val="00EB588B"/>
    <w:rsid w:val="00ED4533"/>
    <w:rsid w:val="00EE207D"/>
    <w:rsid w:val="00EF6CB0"/>
    <w:rsid w:val="00F322E8"/>
    <w:rsid w:val="00F33698"/>
    <w:rsid w:val="00F36C64"/>
    <w:rsid w:val="00F76BD6"/>
    <w:rsid w:val="00F85964"/>
    <w:rsid w:val="00F97298"/>
    <w:rsid w:val="00FB10D7"/>
    <w:rsid w:val="00FB29C9"/>
    <w:rsid w:val="00FC1603"/>
    <w:rsid w:val="00FC1E88"/>
    <w:rsid w:val="00FD075D"/>
    <w:rsid w:val="00FD486B"/>
    <w:rsid w:val="00FD63F5"/>
    <w:rsid w:val="00FE07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E88F1"/>
  <w15:chartTrackingRefBased/>
  <w15:docId w15:val="{42BC0151-B19B-4C99-B429-A461F32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171"/>
    <w:pPr>
      <w:widowControl w:val="0"/>
      <w:jc w:val="both"/>
    </w:pPr>
    <w:rPr>
      <w:szCs w:val="24"/>
    </w:rPr>
  </w:style>
  <w:style w:type="paragraph" w:styleId="1">
    <w:name w:val="heading 1"/>
    <w:basedOn w:val="a"/>
    <w:next w:val="a"/>
    <w:link w:val="10"/>
    <w:qFormat/>
    <w:rsid w:val="00D5017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D501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50171"/>
    <w:pPr>
      <w:tabs>
        <w:tab w:val="center" w:pos="4153"/>
        <w:tab w:val="right" w:pos="8306"/>
      </w:tabs>
      <w:snapToGrid w:val="0"/>
      <w:jc w:val="center"/>
    </w:pPr>
    <w:rPr>
      <w:sz w:val="18"/>
      <w:szCs w:val="18"/>
    </w:rPr>
  </w:style>
  <w:style w:type="character" w:customStyle="1" w:styleId="a4">
    <w:name w:val="页眉 字符"/>
    <w:basedOn w:val="a0"/>
    <w:link w:val="a3"/>
    <w:rsid w:val="00D50171"/>
    <w:rPr>
      <w:sz w:val="18"/>
      <w:szCs w:val="18"/>
    </w:rPr>
  </w:style>
  <w:style w:type="paragraph" w:styleId="a5">
    <w:name w:val="footer"/>
    <w:basedOn w:val="a"/>
    <w:link w:val="a6"/>
    <w:uiPriority w:val="99"/>
    <w:unhideWhenUsed/>
    <w:rsid w:val="00D50171"/>
    <w:pPr>
      <w:tabs>
        <w:tab w:val="center" w:pos="4153"/>
        <w:tab w:val="right" w:pos="8306"/>
      </w:tabs>
      <w:snapToGrid w:val="0"/>
      <w:jc w:val="left"/>
    </w:pPr>
    <w:rPr>
      <w:sz w:val="18"/>
      <w:szCs w:val="18"/>
    </w:rPr>
  </w:style>
  <w:style w:type="character" w:customStyle="1" w:styleId="a6">
    <w:name w:val="页脚 字符"/>
    <w:basedOn w:val="a0"/>
    <w:link w:val="a5"/>
    <w:uiPriority w:val="99"/>
    <w:rsid w:val="00D50171"/>
    <w:rPr>
      <w:sz w:val="18"/>
      <w:szCs w:val="18"/>
    </w:rPr>
  </w:style>
  <w:style w:type="character" w:customStyle="1" w:styleId="10">
    <w:name w:val="标题 1 字符"/>
    <w:basedOn w:val="a0"/>
    <w:link w:val="1"/>
    <w:rsid w:val="00D50171"/>
    <w:rPr>
      <w:b/>
      <w:bCs/>
      <w:kern w:val="44"/>
      <w:sz w:val="44"/>
      <w:szCs w:val="44"/>
    </w:rPr>
  </w:style>
  <w:style w:type="character" w:customStyle="1" w:styleId="20">
    <w:name w:val="标题 2 字符"/>
    <w:basedOn w:val="a0"/>
    <w:link w:val="2"/>
    <w:rsid w:val="00D50171"/>
    <w:rPr>
      <w:rFonts w:asciiTheme="majorHAnsi" w:eastAsiaTheme="majorEastAsia" w:hAnsiTheme="majorHAnsi" w:cstheme="majorBidi"/>
      <w:b/>
      <w:bCs/>
      <w:sz w:val="32"/>
      <w:szCs w:val="32"/>
    </w:rPr>
  </w:style>
  <w:style w:type="paragraph" w:customStyle="1" w:styleId="Default">
    <w:name w:val="Default"/>
    <w:next w:val="a"/>
    <w:qFormat/>
    <w:rsid w:val="00D50171"/>
    <w:pPr>
      <w:widowControl w:val="0"/>
      <w:autoSpaceDE w:val="0"/>
      <w:autoSpaceDN w:val="0"/>
      <w:adjustRightInd w:val="0"/>
    </w:pPr>
    <w:rPr>
      <w:rFonts w:ascii="宋体" w:eastAsia="宋体" w:hAnsi="Times New Roman" w:cs="宋体"/>
      <w:color w:val="000000"/>
      <w:kern w:val="0"/>
      <w:sz w:val="24"/>
      <w:szCs w:val="24"/>
    </w:rPr>
  </w:style>
  <w:style w:type="paragraph" w:styleId="a7">
    <w:name w:val="Balloon Text"/>
    <w:basedOn w:val="a"/>
    <w:link w:val="a8"/>
    <w:rsid w:val="00D50171"/>
    <w:rPr>
      <w:sz w:val="18"/>
      <w:szCs w:val="18"/>
    </w:rPr>
  </w:style>
  <w:style w:type="character" w:customStyle="1" w:styleId="a8">
    <w:name w:val="批注框文本 字符"/>
    <w:basedOn w:val="a0"/>
    <w:link w:val="a7"/>
    <w:rsid w:val="00D50171"/>
    <w:rPr>
      <w:sz w:val="18"/>
      <w:szCs w:val="18"/>
    </w:rPr>
  </w:style>
  <w:style w:type="paragraph" w:styleId="TOC1">
    <w:name w:val="toc 1"/>
    <w:basedOn w:val="a"/>
    <w:next w:val="a"/>
    <w:autoRedefine/>
    <w:uiPriority w:val="39"/>
    <w:rsid w:val="00D50171"/>
    <w:pPr>
      <w:tabs>
        <w:tab w:val="right" w:leader="dot" w:pos="8776"/>
      </w:tabs>
    </w:pPr>
  </w:style>
  <w:style w:type="paragraph" w:styleId="TOC2">
    <w:name w:val="toc 2"/>
    <w:basedOn w:val="a"/>
    <w:next w:val="a"/>
    <w:autoRedefine/>
    <w:uiPriority w:val="39"/>
    <w:rsid w:val="00D50171"/>
    <w:pPr>
      <w:ind w:leftChars="200" w:left="420"/>
    </w:pPr>
  </w:style>
  <w:style w:type="character" w:styleId="a9">
    <w:name w:val="Hyperlink"/>
    <w:basedOn w:val="a0"/>
    <w:uiPriority w:val="99"/>
    <w:unhideWhenUsed/>
    <w:rsid w:val="00D50171"/>
    <w:rPr>
      <w:color w:val="0563C1" w:themeColor="hyperlink"/>
      <w:u w:val="single"/>
    </w:rPr>
  </w:style>
  <w:style w:type="paragraph" w:styleId="TOC">
    <w:name w:val="TOC Heading"/>
    <w:basedOn w:val="1"/>
    <w:next w:val="a"/>
    <w:uiPriority w:val="39"/>
    <w:semiHidden/>
    <w:unhideWhenUsed/>
    <w:qFormat/>
    <w:rsid w:val="00D5017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3">
    <w:name w:val="toc 3"/>
    <w:basedOn w:val="a"/>
    <w:next w:val="a"/>
    <w:autoRedefine/>
    <w:uiPriority w:val="39"/>
    <w:rsid w:val="00D50171"/>
    <w:pPr>
      <w:ind w:leftChars="400" w:left="840"/>
    </w:pPr>
  </w:style>
  <w:style w:type="paragraph" w:styleId="TOC4">
    <w:name w:val="toc 4"/>
    <w:basedOn w:val="a"/>
    <w:next w:val="a"/>
    <w:autoRedefine/>
    <w:uiPriority w:val="39"/>
    <w:unhideWhenUsed/>
    <w:rsid w:val="00D50171"/>
    <w:pPr>
      <w:ind w:leftChars="600" w:left="1260"/>
    </w:pPr>
    <w:rPr>
      <w:szCs w:val="22"/>
    </w:rPr>
  </w:style>
  <w:style w:type="paragraph" w:styleId="TOC5">
    <w:name w:val="toc 5"/>
    <w:basedOn w:val="a"/>
    <w:next w:val="a"/>
    <w:autoRedefine/>
    <w:uiPriority w:val="39"/>
    <w:unhideWhenUsed/>
    <w:rsid w:val="00D50171"/>
    <w:pPr>
      <w:ind w:leftChars="800" w:left="1680"/>
    </w:pPr>
    <w:rPr>
      <w:szCs w:val="22"/>
    </w:rPr>
  </w:style>
  <w:style w:type="paragraph" w:styleId="TOC6">
    <w:name w:val="toc 6"/>
    <w:basedOn w:val="a"/>
    <w:next w:val="a"/>
    <w:autoRedefine/>
    <w:uiPriority w:val="39"/>
    <w:unhideWhenUsed/>
    <w:rsid w:val="00D50171"/>
    <w:pPr>
      <w:ind w:leftChars="1000" w:left="2100"/>
    </w:pPr>
    <w:rPr>
      <w:szCs w:val="22"/>
    </w:rPr>
  </w:style>
  <w:style w:type="paragraph" w:styleId="TOC7">
    <w:name w:val="toc 7"/>
    <w:basedOn w:val="a"/>
    <w:next w:val="a"/>
    <w:autoRedefine/>
    <w:uiPriority w:val="39"/>
    <w:unhideWhenUsed/>
    <w:rsid w:val="00D50171"/>
    <w:pPr>
      <w:ind w:leftChars="1200" w:left="2520"/>
    </w:pPr>
    <w:rPr>
      <w:szCs w:val="22"/>
    </w:rPr>
  </w:style>
  <w:style w:type="paragraph" w:styleId="TOC8">
    <w:name w:val="toc 8"/>
    <w:basedOn w:val="a"/>
    <w:next w:val="a"/>
    <w:autoRedefine/>
    <w:uiPriority w:val="39"/>
    <w:unhideWhenUsed/>
    <w:rsid w:val="00D50171"/>
    <w:pPr>
      <w:ind w:leftChars="1400" w:left="2940"/>
    </w:pPr>
    <w:rPr>
      <w:szCs w:val="22"/>
    </w:rPr>
  </w:style>
  <w:style w:type="paragraph" w:styleId="TOC9">
    <w:name w:val="toc 9"/>
    <w:basedOn w:val="a"/>
    <w:next w:val="a"/>
    <w:autoRedefine/>
    <w:uiPriority w:val="39"/>
    <w:unhideWhenUsed/>
    <w:rsid w:val="00D50171"/>
    <w:pPr>
      <w:ind w:leftChars="1600" w:left="3360"/>
    </w:pPr>
    <w:rPr>
      <w:szCs w:val="22"/>
    </w:rPr>
  </w:style>
  <w:style w:type="paragraph" w:styleId="aa">
    <w:name w:val="endnote text"/>
    <w:basedOn w:val="a"/>
    <w:link w:val="ab"/>
    <w:rsid w:val="00D50171"/>
    <w:pPr>
      <w:snapToGrid w:val="0"/>
      <w:jc w:val="left"/>
    </w:pPr>
  </w:style>
  <w:style w:type="character" w:customStyle="1" w:styleId="ab">
    <w:name w:val="尾注文本 字符"/>
    <w:basedOn w:val="a0"/>
    <w:link w:val="aa"/>
    <w:rsid w:val="00D50171"/>
    <w:rPr>
      <w:szCs w:val="24"/>
    </w:rPr>
  </w:style>
  <w:style w:type="character" w:styleId="ac">
    <w:name w:val="endnote reference"/>
    <w:basedOn w:val="a0"/>
    <w:rsid w:val="00D50171"/>
    <w:rPr>
      <w:vertAlign w:val="superscript"/>
    </w:rPr>
  </w:style>
  <w:style w:type="paragraph" w:styleId="ad">
    <w:name w:val="List Paragraph"/>
    <w:basedOn w:val="a"/>
    <w:uiPriority w:val="99"/>
    <w:rsid w:val="00D50171"/>
    <w:pPr>
      <w:ind w:firstLineChars="200" w:firstLine="420"/>
    </w:pPr>
  </w:style>
  <w:style w:type="character" w:styleId="ae">
    <w:name w:val="Strong"/>
    <w:basedOn w:val="a0"/>
    <w:uiPriority w:val="22"/>
    <w:qFormat/>
    <w:rsid w:val="00D50171"/>
    <w:rPr>
      <w:b/>
      <w:bCs/>
    </w:rPr>
  </w:style>
  <w:style w:type="paragraph" w:styleId="af">
    <w:name w:val="Revision"/>
    <w:hidden/>
    <w:uiPriority w:val="99"/>
    <w:semiHidden/>
    <w:rsid w:val="00D50171"/>
    <w:rPr>
      <w:szCs w:val="24"/>
    </w:rPr>
  </w:style>
  <w:style w:type="table" w:styleId="af0">
    <w:name w:val="Table Grid"/>
    <w:basedOn w:val="a1"/>
    <w:uiPriority w:val="39"/>
    <w:rsid w:val="005112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wnload.bqpoint.com/download/downloaddetail.html?SourceFrom=Ztb&amp;ZtbSoftXiaQuCode=1506&amp;ZtbSoftType=tballinclusiv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53</Pages>
  <Words>21820</Words>
  <Characters>4409</Characters>
  <Application>Microsoft Office Word</Application>
  <DocSecurity>0</DocSecurity>
  <Lines>314</Lines>
  <Paragraphs>936</Paragraphs>
  <ScaleCrop>false</ScaleCrop>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 王</dc:creator>
  <cp:keywords/>
  <dc:description/>
  <cp:lastModifiedBy>凯 王</cp:lastModifiedBy>
  <cp:revision>136</cp:revision>
  <dcterms:created xsi:type="dcterms:W3CDTF">2023-07-03T10:10:00Z</dcterms:created>
  <dcterms:modified xsi:type="dcterms:W3CDTF">2025-05-06T10:55:00Z</dcterms:modified>
</cp:coreProperties>
</file>