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A9301"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响应人响应文件被否决原因</w:t>
      </w:r>
    </w:p>
    <w:p w14:paraId="423EF800">
      <w:pPr>
        <w:keepNext w:val="0"/>
        <w:keepLines w:val="0"/>
        <w:widowControl/>
        <w:suppressLineNumbers w:val="0"/>
        <w:ind w:firstLine="556" w:firstLineChars="200"/>
        <w:jc w:val="left"/>
      </w:pPr>
      <w:bookmarkStart w:id="0" w:name="_GoBack"/>
      <w:bookmarkEnd w:id="0"/>
      <w:r>
        <w:rPr>
          <w:rFonts w:ascii="仿宋" w:hAnsi="仿宋" w:eastAsia="仿宋" w:cs="仿宋"/>
          <w:color w:val="000000"/>
          <w:kern w:val="0"/>
          <w:sz w:val="27"/>
          <w:szCs w:val="27"/>
          <w:lang w:val="en-US" w:eastAsia="zh-CN" w:bidi="ar"/>
        </w:rPr>
        <w:t>哈尔滨成业科技有限公司因系统显示企业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val="en-US" w:eastAsia="zh-CN" w:bidi="ar"/>
        </w:rPr>
        <w:t>信用信息主体不存在导致谈判无效</w:t>
      </w:r>
    </w:p>
    <w:p w14:paraId="54DD80DF">
      <w:pPr>
        <w:pStyle w:val="2"/>
        <w:ind w:left="0" w:leftChars="0" w:firstLine="560" w:firstLineChars="200"/>
        <w:jc w:val="left"/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</w:docVars>
  <w:rsids>
    <w:rsidRoot w:val="4B4E20D0"/>
    <w:rsid w:val="08431FF7"/>
    <w:rsid w:val="1EE83FF3"/>
    <w:rsid w:val="362115CD"/>
    <w:rsid w:val="4A64689F"/>
    <w:rsid w:val="4A675522"/>
    <w:rsid w:val="4B4E20D0"/>
    <w:rsid w:val="55FC1EE9"/>
    <w:rsid w:val="75460183"/>
    <w:rsid w:val="78F9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spacing w:after="120"/>
      <w:ind w:firstLine="420" w:firstLineChars="100"/>
    </w:pPr>
    <w:rPr>
      <w:rFonts w:ascii="Times New Roman" w:cs="Times New Roman"/>
      <w:szCs w:val="20"/>
    </w:rPr>
  </w:style>
  <w:style w:type="paragraph" w:styleId="3">
    <w:name w:val="Body Text"/>
    <w:basedOn w:val="1"/>
    <w:next w:val="1"/>
    <w:qFormat/>
    <w:uiPriority w:val="0"/>
    <w:pPr>
      <w:spacing w:line="640" w:lineRule="atLeast"/>
    </w:pPr>
    <w:rPr>
      <w:rFonts w:ascii="宋体" w:hAnsi="宋体"/>
      <w:color w:val="000000"/>
      <w:sz w:val="28"/>
      <w:szCs w:val="28"/>
    </w:rPr>
  </w:style>
  <w:style w:type="paragraph" w:styleId="4">
    <w:name w:val="Body Text First Indent 2"/>
    <w:basedOn w:val="5"/>
    <w:next w:val="1"/>
    <w:qFormat/>
    <w:uiPriority w:val="0"/>
    <w:pPr>
      <w:ind w:firstLine="420" w:firstLineChars="200"/>
    </w:p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customStyle="1" w:styleId="6">
    <w:name w:val="Char Char Char Char Char Char Char Char Char Char"/>
    <w:basedOn w:val="1"/>
    <w:next w:val="1"/>
    <w:qFormat/>
    <w:uiPriority w:val="0"/>
    <w:pPr>
      <w:widowControl w:val="0"/>
      <w:spacing w:line="360" w:lineRule="auto"/>
      <w:ind w:firstLine="200"/>
    </w:pPr>
    <w:rPr>
      <w:rFonts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13</Characters>
  <Lines>0</Lines>
  <Paragraphs>0</Paragraphs>
  <TotalTime>0</TotalTime>
  <ScaleCrop>false</ScaleCrop>
  <LinksUpToDate>false</LinksUpToDate>
  <CharactersWithSpaces>13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2023-03-01T10:47:00Z</dcterms:created>
  <dc:creator>中豫智信工程管理有限公司:宋方方</dc:creator>
  <cp:lastModifiedBy>冉冉</cp:lastModifiedBy>
  <dcterms:modified xsi:type="dcterms:W3CDTF">2024-08-14T08:09:02Z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CE3A4B01A43B4FBDA8BD9177FF2195CE</vt:lpwstr>
  </property>
</Properties>
</file>