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3C71A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附件二：</w:t>
      </w:r>
      <w:r>
        <w:rPr>
          <w:rFonts w:hint="eastAsia" w:ascii="仿宋" w:hAnsi="仿宋" w:eastAsia="仿宋" w:cs="仿宋"/>
          <w:sz w:val="24"/>
          <w:lang w:val="en-US" w:eastAsia="zh-CN"/>
        </w:rPr>
        <w:t>各评委对所有供应商响应文件的分项评分明细</w:t>
      </w:r>
    </w:p>
    <w:p w14:paraId="02DAD779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1包：</w:t>
      </w:r>
    </w:p>
    <w:p w14:paraId="623B62D7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专家A：</w:t>
      </w:r>
    </w:p>
    <w:p w14:paraId="7C391484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3274060"/>
            <wp:effectExtent l="0" t="0" r="6350" b="2540"/>
            <wp:docPr id="10" name="图片 10" descr="wechat_2025-08-21_103730_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_2025-08-21_103730_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225800"/>
            <wp:effectExtent l="0" t="0" r="11430" b="12700"/>
            <wp:docPr id="9" name="图片 9" descr="wechat_2025-08-21_103744_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_2025-08-21_103744_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B208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63500275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4D3612B9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01518A96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38AAD2A6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专家B：</w:t>
      </w:r>
    </w:p>
    <w:p w14:paraId="149E0621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303905"/>
            <wp:effectExtent l="0" t="0" r="6985" b="10795"/>
            <wp:docPr id="8" name="图片 8" descr="wechat_2025-08-21_103753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hat_2025-08-21_103753_6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3053715"/>
            <wp:effectExtent l="0" t="0" r="6350" b="13335"/>
            <wp:docPr id="7" name="图片 7" descr="wechat_2025-08-21_103759_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_2025-08-21_103759_8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2649">
      <w:pPr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br w:type="page"/>
      </w:r>
    </w:p>
    <w:p w14:paraId="119715E6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专家C：</w:t>
      </w:r>
    </w:p>
    <w:p w14:paraId="48174A62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3267075"/>
            <wp:effectExtent l="0" t="0" r="6350" b="9525"/>
            <wp:docPr id="6" name="图片 6" descr="wechat_2025-08-21_103806_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_2025-08-21_103806_8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075940"/>
            <wp:effectExtent l="0" t="0" r="6985" b="10160"/>
            <wp:docPr id="5" name="图片 5" descr="wechat_2025-08-21_103812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_2025-08-21_103812_6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8261">
      <w:pPr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br w:type="page"/>
      </w:r>
    </w:p>
    <w:p w14:paraId="0E0B1901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专家D：</w:t>
      </w:r>
    </w:p>
    <w:p w14:paraId="27358128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88665"/>
            <wp:effectExtent l="0" t="0" r="6985" b="6985"/>
            <wp:docPr id="4" name="图片 4" descr="wechat_2025-08-21_103821_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_2025-08-21_103821_0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4785" cy="3086100"/>
            <wp:effectExtent l="0" t="0" r="12065" b="0"/>
            <wp:docPr id="3" name="图片 3" descr="wechat_2025-08-21_103828_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_2025-08-21_103828_7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D178">
      <w:pPr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br w:type="page"/>
      </w:r>
    </w:p>
    <w:p w14:paraId="6AF345E6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专家E：</w:t>
      </w:r>
    </w:p>
    <w:p w14:paraId="56DE74EE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4785" cy="3320415"/>
            <wp:effectExtent l="0" t="0" r="12065" b="13335"/>
            <wp:docPr id="2" name="图片 2" descr="wechat_2025-08-21_103838_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_2025-08-21_103838_1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043555"/>
            <wp:effectExtent l="0" t="0" r="11430" b="4445"/>
            <wp:docPr id="1" name="图片 1" descr="wechat_2025-08-21_103843_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_2025-08-21_103843_5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B1E7">
      <w:pPr>
        <w:rPr>
          <w:rFonts w:hint="default" w:ascii="仿宋" w:hAnsi="仿宋" w:eastAsia="仿宋" w:cs="仿宋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B2519"/>
    <w:rsid w:val="17ED6557"/>
    <w:rsid w:val="3E5B2519"/>
    <w:rsid w:val="3EE6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</Words>
  <Characters>93</Characters>
  <Lines>0</Lines>
  <Paragraphs>0</Paragraphs>
  <TotalTime>5</TotalTime>
  <ScaleCrop>false</ScaleCrop>
  <LinksUpToDate>false</LinksUpToDate>
  <CharactersWithSpaces>93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2025-08-11T02:42:00Z</dcterms:created>
  <dc:creator>Administrator</dc:creator>
  <cp:lastModifiedBy>Administrator</cp:lastModifiedBy>
  <dcterms:modified xsi:type="dcterms:W3CDTF">2025-08-21T06:58:43Z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D0EAFA67044B424E92BA026D7B00179C_11</vt:lpwstr>
  </property>
  <property fmtid="{D5CDD505-2E9C-101B-9397-08002B2CF9AE}" pid="4" name="KSOTemplateDocerSaveRecord">
    <vt:lpwstr>eyJoZGlkIjoiOWI4MjE4OTQ4NWIxYTFhMGQ4MmJlMTYxYjE0NzFjMTciLCJ1c2VySWQiOiIyNzMzOTg4MDcifQ==</vt:lpwstr>
  </property>
</Properties>
</file>