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20C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1ED92BEF">
      <w:r>
        <w:drawing>
          <wp:inline distT="0" distB="0" distL="114300" distR="114300">
            <wp:extent cx="5270500" cy="341566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3029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2E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0C307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760489B9">
      <w:r>
        <w:drawing>
          <wp:inline distT="0" distB="0" distL="114300" distR="114300">
            <wp:extent cx="5274310" cy="32943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30295"/>
            <wp:effectExtent l="0" t="0" r="1143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25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3D6FC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5980A015">
      <w:r>
        <w:drawing>
          <wp:inline distT="0" distB="0" distL="114300" distR="114300">
            <wp:extent cx="5270500" cy="3447415"/>
            <wp:effectExtent l="0" t="0" r="635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32F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640455"/>
            <wp:effectExtent l="0" t="0" r="1206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BF2453"/>
    <w:rsid w:val="386E3E21"/>
    <w:rsid w:val="55BF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2025-06-27T07:16:00Z</dcterms:created>
  <dc:creator>张士奇</dc:creator>
  <cp:lastModifiedBy>张士奇</cp:lastModifiedBy>
  <dcterms:modified xsi:type="dcterms:W3CDTF">2025-06-27T07:18:06Z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F41646AFE8EF4626AB924E2F69C51B24_11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