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F4E" w:rsidRDefault="00770F4E">
      <w:pPr>
        <w:jc w:val="center"/>
        <w:rPr>
          <w:rFonts w:ascii="宋体" w:hAnsi="宋体" w:cs="宋体"/>
          <w:b/>
          <w:sz w:val="44"/>
          <w:szCs w:val="44"/>
        </w:rPr>
      </w:pPr>
      <w:bookmarkStart w:id="0" w:name="_Toc28817"/>
      <w:bookmarkStart w:id="1" w:name="_Toc246996900"/>
      <w:bookmarkStart w:id="2" w:name="_Toc246996157"/>
      <w:bookmarkStart w:id="3" w:name="_Toc152042287"/>
      <w:bookmarkStart w:id="4" w:name="_Toc152042286"/>
      <w:bookmarkStart w:id="5" w:name="_Toc179632527"/>
      <w:bookmarkStart w:id="6" w:name="_Toc152045511"/>
      <w:bookmarkStart w:id="7" w:name="_Toc27850"/>
      <w:bookmarkStart w:id="8" w:name="_Toc144974479"/>
      <w:bookmarkStart w:id="9" w:name="_Toc144974478"/>
      <w:bookmarkStart w:id="10" w:name="_Toc247096243"/>
      <w:bookmarkStart w:id="11" w:name="_Toc247085671"/>
    </w:p>
    <w:p w:rsidR="00770F4E" w:rsidRDefault="0029129F">
      <w:pPr>
        <w:jc w:val="center"/>
        <w:rPr>
          <w:rFonts w:ascii="宋体" w:hAnsi="宋体" w:cs="宋体"/>
          <w:b/>
          <w:bCs/>
          <w:sz w:val="44"/>
          <w:szCs w:val="44"/>
        </w:rPr>
      </w:pPr>
      <w:bookmarkStart w:id="12" w:name="_Toc28523"/>
      <w:r>
        <w:rPr>
          <w:rFonts w:ascii="宋体" w:hAnsi="宋体" w:cs="宋体" w:hint="eastAsia"/>
          <w:b/>
          <w:bCs/>
          <w:sz w:val="44"/>
          <w:szCs w:val="44"/>
        </w:rPr>
        <w:t>河南质量工程职业学院学前智慧虚拟仿真</w:t>
      </w:r>
      <w:bookmarkEnd w:id="12"/>
    </w:p>
    <w:p w:rsidR="00770F4E" w:rsidRDefault="0029129F">
      <w:pPr>
        <w:jc w:val="center"/>
        <w:rPr>
          <w:rFonts w:ascii="宋体" w:hAnsi="宋体" w:cs="宋体"/>
          <w:b/>
          <w:bCs/>
          <w:sz w:val="44"/>
          <w:szCs w:val="44"/>
        </w:rPr>
      </w:pPr>
      <w:bookmarkStart w:id="13" w:name="_Toc17061"/>
      <w:r>
        <w:rPr>
          <w:rFonts w:ascii="宋体" w:hAnsi="宋体" w:cs="宋体" w:hint="eastAsia"/>
          <w:b/>
          <w:bCs/>
          <w:sz w:val="44"/>
          <w:szCs w:val="44"/>
        </w:rPr>
        <w:t>实训室项目</w:t>
      </w:r>
      <w:bookmarkEnd w:id="13"/>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29129F">
      <w:pPr>
        <w:snapToGrid w:val="0"/>
        <w:spacing w:after="100" w:afterAutospacing="1"/>
        <w:jc w:val="center"/>
        <w:rPr>
          <w:rFonts w:ascii="宋体" w:hAnsi="宋体" w:cs="宋体"/>
        </w:rPr>
      </w:pPr>
      <w:r>
        <w:rPr>
          <w:rFonts w:ascii="宋体" w:hAnsi="宋体" w:cs="宋体" w:hint="eastAsia"/>
          <w:b/>
          <w:sz w:val="84"/>
          <w:szCs w:val="84"/>
          <w:lang w:bidi="ar"/>
        </w:rPr>
        <w:t>招标文件</w:t>
      </w:r>
    </w:p>
    <w:p w:rsidR="00770F4E" w:rsidRDefault="0029129F">
      <w:pPr>
        <w:spacing w:line="360" w:lineRule="auto"/>
        <w:jc w:val="center"/>
        <w:rPr>
          <w:rFonts w:ascii="宋体" w:hAnsi="宋体" w:cs="宋体"/>
          <w:b/>
          <w:sz w:val="32"/>
          <w:szCs w:val="32"/>
          <w:lang w:bidi="ar"/>
        </w:rPr>
      </w:pPr>
      <w:r>
        <w:rPr>
          <w:rFonts w:ascii="宋体" w:hAnsi="宋体" w:cs="宋体" w:hint="eastAsia"/>
          <w:b/>
          <w:sz w:val="32"/>
          <w:szCs w:val="32"/>
          <w:lang w:bidi="ar"/>
        </w:rPr>
        <w:t>（项目编号：</w:t>
      </w:r>
      <w:proofErr w:type="gramStart"/>
      <w:r>
        <w:rPr>
          <w:rFonts w:ascii="宋体" w:hAnsi="宋体" w:cs="宋体" w:hint="eastAsia"/>
          <w:b/>
          <w:sz w:val="32"/>
          <w:szCs w:val="32"/>
          <w:lang w:bidi="ar"/>
        </w:rPr>
        <w:t>平采招标</w:t>
      </w:r>
      <w:proofErr w:type="gramEnd"/>
      <w:r>
        <w:rPr>
          <w:rFonts w:ascii="宋体" w:hAnsi="宋体" w:cs="宋体" w:hint="eastAsia"/>
          <w:b/>
          <w:sz w:val="32"/>
          <w:szCs w:val="32"/>
          <w:lang w:bidi="ar"/>
        </w:rPr>
        <w:t>-2024-69）</w:t>
      </w:r>
    </w:p>
    <w:p w:rsidR="00770F4E" w:rsidRDefault="0029129F">
      <w:pPr>
        <w:spacing w:line="360" w:lineRule="auto"/>
        <w:jc w:val="center"/>
        <w:rPr>
          <w:rFonts w:ascii="宋体" w:hAnsi="宋体" w:cs="宋体"/>
          <w:b/>
          <w:sz w:val="32"/>
          <w:szCs w:val="32"/>
          <w:lang w:bidi="ar"/>
        </w:rPr>
      </w:pPr>
      <w:r>
        <w:rPr>
          <w:rFonts w:ascii="宋体" w:hAnsi="宋体" w:cs="宋体" w:hint="eastAsia"/>
          <w:noProof/>
          <w:sz w:val="28"/>
          <w:szCs w:val="28"/>
        </w:rPr>
        <w:drawing>
          <wp:inline distT="0" distB="0" distL="114300" distR="114300">
            <wp:extent cx="2707005" cy="2484755"/>
            <wp:effectExtent l="0" t="0" r="0" b="0"/>
            <wp:docPr id="1" name="图片 1" descr="2b595dc26aef2a6c5c715c5e7b68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b595dc26aef2a6c5c715c5e7b68e17"/>
                    <pic:cNvPicPr>
                      <a:picLocks noChangeAspect="1"/>
                    </pic:cNvPicPr>
                  </pic:nvPicPr>
                  <pic:blipFill>
                    <a:blip r:embed="rId9"/>
                    <a:srcRect r="52449"/>
                    <a:stretch>
                      <a:fillRect/>
                    </a:stretch>
                  </pic:blipFill>
                  <pic:spPr>
                    <a:xfrm>
                      <a:off x="0" y="0"/>
                      <a:ext cx="2707005" cy="2484755"/>
                    </a:xfrm>
                    <a:prstGeom prst="rect">
                      <a:avLst/>
                    </a:prstGeom>
                    <a:noFill/>
                    <a:ln>
                      <a:noFill/>
                    </a:ln>
                  </pic:spPr>
                </pic:pic>
              </a:graphicData>
            </a:graphic>
          </wp:inline>
        </w:drawing>
      </w:r>
    </w:p>
    <w:p w:rsidR="00770F4E" w:rsidRDefault="00770F4E">
      <w:pPr>
        <w:pStyle w:val="a8"/>
        <w:widowControl/>
        <w:rPr>
          <w:rFonts w:ascii="宋体" w:hAnsi="宋体" w:cs="宋体"/>
          <w:sz w:val="22"/>
          <w:szCs w:val="22"/>
        </w:rPr>
      </w:pPr>
    </w:p>
    <w:p w:rsidR="00770F4E" w:rsidRDefault="00770F4E">
      <w:pPr>
        <w:pStyle w:val="a8"/>
        <w:widowControl/>
        <w:rPr>
          <w:rFonts w:ascii="宋体" w:hAnsi="宋体" w:cs="宋体"/>
          <w:sz w:val="22"/>
          <w:szCs w:val="22"/>
        </w:rPr>
      </w:pPr>
    </w:p>
    <w:p w:rsidR="00770F4E" w:rsidRDefault="00770F4E">
      <w:pPr>
        <w:pStyle w:val="a8"/>
        <w:widowControl/>
        <w:rPr>
          <w:rFonts w:ascii="宋体" w:hAnsi="宋体" w:cs="宋体"/>
          <w:sz w:val="22"/>
          <w:szCs w:val="22"/>
        </w:rPr>
      </w:pPr>
    </w:p>
    <w:p w:rsidR="00770F4E" w:rsidRDefault="0029129F">
      <w:pPr>
        <w:ind w:firstLineChars="656" w:firstLine="2107"/>
        <w:rPr>
          <w:rFonts w:ascii="宋体" w:hAnsi="宋体" w:cs="宋体"/>
          <w:b/>
          <w:bCs/>
          <w:sz w:val="32"/>
          <w:szCs w:val="32"/>
        </w:rPr>
      </w:pPr>
      <w:bookmarkStart w:id="14" w:name="_Toc16724"/>
      <w:r>
        <w:rPr>
          <w:rFonts w:ascii="宋体" w:hAnsi="宋体" w:cs="宋体" w:hint="eastAsia"/>
          <w:b/>
          <w:bCs/>
          <w:sz w:val="32"/>
          <w:szCs w:val="32"/>
        </w:rPr>
        <w:t>采   购   人：河南质量工程职业学院</w:t>
      </w:r>
      <w:bookmarkEnd w:id="14"/>
    </w:p>
    <w:p w:rsidR="00770F4E" w:rsidRDefault="0029129F">
      <w:pPr>
        <w:ind w:firstLineChars="656" w:firstLine="2107"/>
        <w:rPr>
          <w:rFonts w:ascii="宋体" w:hAnsi="宋体" w:cs="宋体"/>
          <w:b/>
          <w:bCs/>
          <w:sz w:val="32"/>
          <w:szCs w:val="32"/>
        </w:rPr>
      </w:pPr>
      <w:r>
        <w:rPr>
          <w:rFonts w:ascii="宋体" w:hAnsi="宋体" w:cs="宋体" w:hint="eastAsia"/>
          <w:b/>
          <w:bCs/>
          <w:sz w:val="32"/>
          <w:szCs w:val="32"/>
        </w:rPr>
        <w:t xml:space="preserve">采购代理机构：河南中屹工程咨询有限公司 </w:t>
      </w:r>
    </w:p>
    <w:p w:rsidR="00770F4E" w:rsidRDefault="0029129F">
      <w:pPr>
        <w:ind w:firstLineChars="656" w:firstLine="2107"/>
        <w:rPr>
          <w:rFonts w:ascii="宋体" w:hAnsi="宋体" w:cs="宋体"/>
          <w:b/>
          <w:bCs/>
          <w:sz w:val="32"/>
          <w:szCs w:val="32"/>
        </w:rPr>
      </w:pPr>
      <w:bookmarkStart w:id="15" w:name="_Toc4774"/>
      <w:r>
        <w:rPr>
          <w:rFonts w:ascii="宋体" w:hAnsi="宋体" w:cs="宋体" w:hint="eastAsia"/>
          <w:b/>
          <w:bCs/>
          <w:sz w:val="32"/>
          <w:szCs w:val="32"/>
        </w:rPr>
        <w:t>日        期：二零二四年七月</w:t>
      </w:r>
      <w:bookmarkEnd w:id="15"/>
    </w:p>
    <w:p w:rsidR="00770F4E" w:rsidRDefault="00770F4E">
      <w:pPr>
        <w:ind w:firstLineChars="656" w:firstLine="2107"/>
        <w:rPr>
          <w:rFonts w:ascii="宋体" w:hAnsi="宋体" w:cs="宋体"/>
          <w:b/>
          <w:bCs/>
          <w:sz w:val="32"/>
          <w:szCs w:val="32"/>
        </w:rPr>
        <w:sectPr w:rsidR="00770F4E">
          <w:pgSz w:w="11906" w:h="16838"/>
          <w:pgMar w:top="1135" w:right="1135" w:bottom="1418" w:left="1418" w:header="851" w:footer="992" w:gutter="0"/>
          <w:pgNumType w:start="0"/>
          <w:cols w:space="720"/>
          <w:docGrid w:type="lines" w:linePitch="312"/>
        </w:sectPr>
      </w:pPr>
    </w:p>
    <w:p w:rsidR="00770F4E" w:rsidRDefault="00770F4E">
      <w:pPr>
        <w:rPr>
          <w:rFonts w:ascii="宋体" w:hAnsi="宋体" w:cs="宋体"/>
        </w:rPr>
      </w:pPr>
      <w:bookmarkStart w:id="16" w:name="_Toc135648883"/>
      <w:bookmarkStart w:id="17" w:name="_Toc179632544"/>
      <w:bookmarkStart w:id="18" w:name="_Toc246996916"/>
      <w:bookmarkStart w:id="19" w:name="_Toc152045527"/>
      <w:bookmarkStart w:id="20" w:name="_Toc13712"/>
      <w:bookmarkStart w:id="21" w:name="_Toc246996173"/>
      <w:bookmarkStart w:id="22" w:name="_Toc144974495"/>
      <w:bookmarkStart w:id="23" w:name="_Toc18031"/>
      <w:bookmarkStart w:id="24" w:name="_Toc152042303"/>
      <w:bookmarkStart w:id="25" w:name="_Toc247085687"/>
      <w:bookmarkStart w:id="26" w:name="_Toc24048"/>
      <w:bookmarkEnd w:id="0"/>
      <w:bookmarkEnd w:id="1"/>
      <w:bookmarkEnd w:id="2"/>
      <w:bookmarkEnd w:id="3"/>
      <w:bookmarkEnd w:id="4"/>
      <w:bookmarkEnd w:id="5"/>
      <w:bookmarkEnd w:id="6"/>
      <w:bookmarkEnd w:id="7"/>
      <w:bookmarkEnd w:id="8"/>
      <w:bookmarkEnd w:id="9"/>
      <w:bookmarkEnd w:id="10"/>
      <w:bookmarkEnd w:id="11"/>
    </w:p>
    <w:p w:rsidR="00770F4E" w:rsidRDefault="0029129F">
      <w:pPr>
        <w:jc w:val="center"/>
        <w:rPr>
          <w:rFonts w:ascii="宋体" w:hAnsi="宋体" w:cs="宋体"/>
          <w:b/>
          <w:bCs/>
          <w:sz w:val="28"/>
          <w:szCs w:val="36"/>
        </w:rPr>
      </w:pPr>
      <w:r>
        <w:rPr>
          <w:rFonts w:ascii="宋体" w:hAnsi="宋体" w:cs="宋体" w:hint="eastAsia"/>
          <w:b/>
          <w:bCs/>
          <w:sz w:val="28"/>
          <w:szCs w:val="36"/>
        </w:rPr>
        <w:t>目   录</w:t>
      </w:r>
    </w:p>
    <w:p w:rsidR="00770F4E" w:rsidRDefault="0029129F">
      <w:pPr>
        <w:pStyle w:val="WPSOffice1"/>
        <w:tabs>
          <w:tab w:val="right" w:leader="dot" w:pos="9354"/>
        </w:tabs>
        <w:rPr>
          <w:rFonts w:ascii="宋体" w:hAnsi="宋体" w:cs="宋体"/>
        </w:rPr>
      </w:pPr>
      <w:r>
        <w:rPr>
          <w:rFonts w:ascii="宋体" w:hAnsi="宋体" w:cs="宋体" w:hint="eastAsia"/>
          <w:b/>
          <w:bCs/>
          <w:color w:val="000000"/>
          <w:sz w:val="32"/>
          <w:szCs w:val="32"/>
        </w:rPr>
        <w:fldChar w:fldCharType="begin"/>
      </w:r>
      <w:r>
        <w:rPr>
          <w:rFonts w:ascii="宋体" w:hAnsi="宋体" w:cs="宋体" w:hint="eastAsia"/>
          <w:b/>
          <w:bCs/>
          <w:color w:val="000000"/>
          <w:sz w:val="32"/>
          <w:szCs w:val="32"/>
        </w:rPr>
        <w:instrText xml:space="preserve">TOC \o "1-1" \h \u </w:instrText>
      </w:r>
      <w:r>
        <w:rPr>
          <w:rFonts w:ascii="宋体" w:hAnsi="宋体" w:cs="宋体" w:hint="eastAsia"/>
          <w:b/>
          <w:bCs/>
          <w:color w:val="000000"/>
          <w:sz w:val="32"/>
          <w:szCs w:val="32"/>
        </w:rPr>
        <w:fldChar w:fldCharType="separate"/>
      </w:r>
    </w:p>
    <w:p w:rsidR="00770F4E" w:rsidRDefault="000F5B45">
      <w:pPr>
        <w:pStyle w:val="WPSOffice1"/>
        <w:tabs>
          <w:tab w:val="right" w:leader="dot" w:pos="9354"/>
        </w:tabs>
        <w:spacing w:line="480" w:lineRule="auto"/>
        <w:rPr>
          <w:rStyle w:val="ae"/>
          <w:rFonts w:ascii="宋体" w:hAnsi="宋体" w:cs="宋体"/>
          <w:b/>
          <w:kern w:val="44"/>
          <w:sz w:val="24"/>
          <w:szCs w:val="24"/>
        </w:rPr>
      </w:pPr>
      <w:hyperlink w:anchor="_Toc21313" w:history="1">
        <w:r w:rsidR="0029129F">
          <w:rPr>
            <w:rStyle w:val="ae"/>
            <w:rFonts w:ascii="宋体" w:hAnsi="宋体" w:cs="宋体" w:hint="eastAsia"/>
            <w:b/>
            <w:kern w:val="44"/>
            <w:sz w:val="24"/>
            <w:szCs w:val="24"/>
          </w:rPr>
          <w:t>第一章 招标公告</w:t>
        </w:r>
        <w:r w:rsidR="0029129F">
          <w:rPr>
            <w:rStyle w:val="ae"/>
            <w:rFonts w:ascii="宋体" w:hAnsi="宋体" w:cs="宋体" w:hint="eastAsia"/>
            <w:b/>
            <w:kern w:val="44"/>
            <w:sz w:val="24"/>
            <w:szCs w:val="24"/>
          </w:rPr>
          <w:tab/>
        </w:r>
        <w:r w:rsidR="0029129F">
          <w:rPr>
            <w:rStyle w:val="ae"/>
            <w:rFonts w:ascii="宋体" w:hAnsi="宋体" w:cs="宋体" w:hint="eastAsia"/>
            <w:b/>
            <w:kern w:val="44"/>
            <w:sz w:val="24"/>
            <w:szCs w:val="24"/>
          </w:rPr>
          <w:fldChar w:fldCharType="begin"/>
        </w:r>
        <w:r w:rsidR="0029129F">
          <w:rPr>
            <w:rStyle w:val="ae"/>
            <w:rFonts w:ascii="宋体" w:hAnsi="宋体" w:cs="宋体" w:hint="eastAsia"/>
            <w:b/>
            <w:kern w:val="44"/>
            <w:sz w:val="24"/>
            <w:szCs w:val="24"/>
          </w:rPr>
          <w:instrText xml:space="preserve"> PAGEREF _Toc21313 \h </w:instrText>
        </w:r>
        <w:r w:rsidR="0029129F">
          <w:rPr>
            <w:rStyle w:val="ae"/>
            <w:rFonts w:ascii="宋体" w:hAnsi="宋体" w:cs="宋体" w:hint="eastAsia"/>
            <w:b/>
            <w:kern w:val="44"/>
            <w:sz w:val="24"/>
            <w:szCs w:val="24"/>
          </w:rPr>
        </w:r>
        <w:r w:rsidR="0029129F">
          <w:rPr>
            <w:rStyle w:val="ae"/>
            <w:rFonts w:ascii="宋体" w:hAnsi="宋体" w:cs="宋体" w:hint="eastAsia"/>
            <w:b/>
            <w:kern w:val="44"/>
            <w:sz w:val="24"/>
            <w:szCs w:val="24"/>
          </w:rPr>
          <w:fldChar w:fldCharType="separate"/>
        </w:r>
        <w:r w:rsidR="0029129F">
          <w:rPr>
            <w:rStyle w:val="ae"/>
            <w:rFonts w:ascii="宋体" w:hAnsi="宋体" w:cs="宋体" w:hint="eastAsia"/>
            <w:b/>
            <w:kern w:val="44"/>
            <w:sz w:val="24"/>
            <w:szCs w:val="24"/>
          </w:rPr>
          <w:t>2</w:t>
        </w:r>
        <w:r w:rsidR="0029129F">
          <w:rPr>
            <w:rStyle w:val="ae"/>
            <w:rFonts w:ascii="宋体" w:hAnsi="宋体" w:cs="宋体" w:hint="eastAsia"/>
            <w:b/>
            <w:kern w:val="44"/>
            <w:sz w:val="24"/>
            <w:szCs w:val="24"/>
          </w:rPr>
          <w:fldChar w:fldCharType="end"/>
        </w:r>
      </w:hyperlink>
    </w:p>
    <w:p w:rsidR="00770F4E" w:rsidRDefault="000F5B45">
      <w:pPr>
        <w:pStyle w:val="WPSOffice1"/>
        <w:tabs>
          <w:tab w:val="right" w:leader="dot" w:pos="9354"/>
        </w:tabs>
        <w:spacing w:line="480" w:lineRule="auto"/>
        <w:rPr>
          <w:rStyle w:val="ae"/>
          <w:rFonts w:ascii="宋体" w:hAnsi="宋体" w:cs="宋体"/>
          <w:b/>
          <w:kern w:val="44"/>
          <w:sz w:val="24"/>
          <w:szCs w:val="24"/>
        </w:rPr>
      </w:pPr>
      <w:hyperlink w:anchor="_Toc23978" w:history="1">
        <w:r w:rsidR="0029129F">
          <w:rPr>
            <w:rStyle w:val="ae"/>
            <w:rFonts w:ascii="宋体" w:hAnsi="宋体" w:cs="宋体" w:hint="eastAsia"/>
            <w:b/>
            <w:kern w:val="44"/>
            <w:sz w:val="24"/>
            <w:szCs w:val="24"/>
          </w:rPr>
          <w:t>第二章 投标人须知</w:t>
        </w:r>
        <w:r w:rsidR="0029129F">
          <w:rPr>
            <w:rStyle w:val="ae"/>
            <w:rFonts w:ascii="宋体" w:hAnsi="宋体" w:cs="宋体" w:hint="eastAsia"/>
            <w:b/>
            <w:kern w:val="44"/>
            <w:sz w:val="24"/>
            <w:szCs w:val="24"/>
          </w:rPr>
          <w:tab/>
        </w:r>
        <w:r w:rsidR="0029129F">
          <w:rPr>
            <w:rStyle w:val="ae"/>
            <w:rFonts w:ascii="宋体" w:hAnsi="宋体" w:cs="宋体" w:hint="eastAsia"/>
            <w:b/>
            <w:kern w:val="44"/>
            <w:sz w:val="24"/>
            <w:szCs w:val="24"/>
          </w:rPr>
          <w:fldChar w:fldCharType="begin"/>
        </w:r>
        <w:r w:rsidR="0029129F">
          <w:rPr>
            <w:rStyle w:val="ae"/>
            <w:rFonts w:ascii="宋体" w:hAnsi="宋体" w:cs="宋体" w:hint="eastAsia"/>
            <w:b/>
            <w:kern w:val="44"/>
            <w:sz w:val="24"/>
            <w:szCs w:val="24"/>
          </w:rPr>
          <w:instrText xml:space="preserve"> PAGEREF _Toc23978 \h </w:instrText>
        </w:r>
        <w:r w:rsidR="0029129F">
          <w:rPr>
            <w:rStyle w:val="ae"/>
            <w:rFonts w:ascii="宋体" w:hAnsi="宋体" w:cs="宋体" w:hint="eastAsia"/>
            <w:b/>
            <w:kern w:val="44"/>
            <w:sz w:val="24"/>
            <w:szCs w:val="24"/>
          </w:rPr>
        </w:r>
        <w:r w:rsidR="0029129F">
          <w:rPr>
            <w:rStyle w:val="ae"/>
            <w:rFonts w:ascii="宋体" w:hAnsi="宋体" w:cs="宋体" w:hint="eastAsia"/>
            <w:b/>
            <w:kern w:val="44"/>
            <w:sz w:val="24"/>
            <w:szCs w:val="24"/>
          </w:rPr>
          <w:fldChar w:fldCharType="separate"/>
        </w:r>
        <w:r w:rsidR="0029129F">
          <w:rPr>
            <w:rStyle w:val="ae"/>
            <w:rFonts w:ascii="宋体" w:hAnsi="宋体" w:cs="宋体" w:hint="eastAsia"/>
            <w:b/>
            <w:kern w:val="44"/>
            <w:sz w:val="24"/>
            <w:szCs w:val="24"/>
          </w:rPr>
          <w:t>7</w:t>
        </w:r>
        <w:r w:rsidR="0029129F">
          <w:rPr>
            <w:rStyle w:val="ae"/>
            <w:rFonts w:ascii="宋体" w:hAnsi="宋体" w:cs="宋体" w:hint="eastAsia"/>
            <w:b/>
            <w:kern w:val="44"/>
            <w:sz w:val="24"/>
            <w:szCs w:val="24"/>
          </w:rPr>
          <w:fldChar w:fldCharType="end"/>
        </w:r>
      </w:hyperlink>
    </w:p>
    <w:p w:rsidR="00770F4E" w:rsidRDefault="000F5B45">
      <w:pPr>
        <w:pStyle w:val="WPSOffice1"/>
        <w:tabs>
          <w:tab w:val="right" w:leader="dot" w:pos="9354"/>
        </w:tabs>
        <w:spacing w:line="480" w:lineRule="auto"/>
        <w:rPr>
          <w:rStyle w:val="ae"/>
          <w:rFonts w:ascii="宋体" w:hAnsi="宋体" w:cs="宋体"/>
          <w:b/>
          <w:kern w:val="44"/>
          <w:sz w:val="24"/>
          <w:szCs w:val="24"/>
        </w:rPr>
      </w:pPr>
      <w:hyperlink w:anchor="_Toc23535" w:history="1">
        <w:r w:rsidR="0029129F">
          <w:rPr>
            <w:rStyle w:val="ae"/>
            <w:rFonts w:ascii="宋体" w:hAnsi="宋体" w:cs="宋体" w:hint="eastAsia"/>
            <w:b/>
            <w:kern w:val="44"/>
            <w:sz w:val="24"/>
            <w:szCs w:val="24"/>
          </w:rPr>
          <w:t>第三章 评标办法（综合评分法）</w:t>
        </w:r>
        <w:r w:rsidR="0029129F">
          <w:rPr>
            <w:rStyle w:val="ae"/>
            <w:rFonts w:ascii="宋体" w:hAnsi="宋体" w:cs="宋体" w:hint="eastAsia"/>
            <w:b/>
            <w:kern w:val="44"/>
            <w:sz w:val="24"/>
            <w:szCs w:val="24"/>
          </w:rPr>
          <w:tab/>
        </w:r>
        <w:r w:rsidR="0029129F">
          <w:rPr>
            <w:rStyle w:val="ae"/>
            <w:rFonts w:ascii="宋体" w:hAnsi="宋体" w:cs="宋体" w:hint="eastAsia"/>
            <w:b/>
            <w:kern w:val="44"/>
            <w:sz w:val="24"/>
            <w:szCs w:val="24"/>
          </w:rPr>
          <w:fldChar w:fldCharType="begin"/>
        </w:r>
        <w:r w:rsidR="0029129F">
          <w:rPr>
            <w:rStyle w:val="ae"/>
            <w:rFonts w:ascii="宋体" w:hAnsi="宋体" w:cs="宋体" w:hint="eastAsia"/>
            <w:b/>
            <w:kern w:val="44"/>
            <w:sz w:val="24"/>
            <w:szCs w:val="24"/>
          </w:rPr>
          <w:instrText xml:space="preserve"> PAGEREF _Toc23535 \h </w:instrText>
        </w:r>
        <w:r w:rsidR="0029129F">
          <w:rPr>
            <w:rStyle w:val="ae"/>
            <w:rFonts w:ascii="宋体" w:hAnsi="宋体" w:cs="宋体" w:hint="eastAsia"/>
            <w:b/>
            <w:kern w:val="44"/>
            <w:sz w:val="24"/>
            <w:szCs w:val="24"/>
          </w:rPr>
        </w:r>
        <w:r w:rsidR="0029129F">
          <w:rPr>
            <w:rStyle w:val="ae"/>
            <w:rFonts w:ascii="宋体" w:hAnsi="宋体" w:cs="宋体" w:hint="eastAsia"/>
            <w:b/>
            <w:kern w:val="44"/>
            <w:sz w:val="24"/>
            <w:szCs w:val="24"/>
          </w:rPr>
          <w:fldChar w:fldCharType="separate"/>
        </w:r>
        <w:r w:rsidR="0029129F">
          <w:rPr>
            <w:rStyle w:val="ae"/>
            <w:rFonts w:ascii="宋体" w:hAnsi="宋体" w:cs="宋体" w:hint="eastAsia"/>
            <w:b/>
            <w:kern w:val="44"/>
            <w:sz w:val="24"/>
            <w:szCs w:val="24"/>
          </w:rPr>
          <w:t>33</w:t>
        </w:r>
        <w:r w:rsidR="0029129F">
          <w:rPr>
            <w:rStyle w:val="ae"/>
            <w:rFonts w:ascii="宋体" w:hAnsi="宋体" w:cs="宋体" w:hint="eastAsia"/>
            <w:b/>
            <w:kern w:val="44"/>
            <w:sz w:val="24"/>
            <w:szCs w:val="24"/>
          </w:rPr>
          <w:fldChar w:fldCharType="end"/>
        </w:r>
      </w:hyperlink>
    </w:p>
    <w:p w:rsidR="00770F4E" w:rsidRDefault="000F5B45">
      <w:pPr>
        <w:pStyle w:val="WPSOffice1"/>
        <w:tabs>
          <w:tab w:val="right" w:leader="dot" w:pos="9354"/>
        </w:tabs>
        <w:spacing w:line="480" w:lineRule="auto"/>
        <w:rPr>
          <w:rStyle w:val="ae"/>
          <w:rFonts w:ascii="宋体" w:hAnsi="宋体" w:cs="宋体"/>
          <w:b/>
          <w:kern w:val="44"/>
          <w:sz w:val="24"/>
          <w:szCs w:val="24"/>
        </w:rPr>
      </w:pPr>
      <w:hyperlink w:anchor="_Toc16913" w:history="1">
        <w:r w:rsidR="0029129F">
          <w:rPr>
            <w:rStyle w:val="ae"/>
            <w:rFonts w:ascii="宋体" w:hAnsi="宋体" w:cs="宋体" w:hint="eastAsia"/>
            <w:b/>
            <w:kern w:val="44"/>
            <w:sz w:val="24"/>
            <w:szCs w:val="24"/>
          </w:rPr>
          <w:t>第四章 采购内容及要求</w:t>
        </w:r>
        <w:r w:rsidR="0029129F">
          <w:rPr>
            <w:rStyle w:val="ae"/>
            <w:rFonts w:ascii="宋体" w:hAnsi="宋体" w:cs="宋体" w:hint="eastAsia"/>
            <w:b/>
            <w:kern w:val="44"/>
            <w:sz w:val="24"/>
            <w:szCs w:val="24"/>
          </w:rPr>
          <w:tab/>
        </w:r>
        <w:r w:rsidR="0029129F">
          <w:rPr>
            <w:rStyle w:val="ae"/>
            <w:rFonts w:ascii="宋体" w:hAnsi="宋体" w:cs="宋体" w:hint="eastAsia"/>
            <w:b/>
            <w:kern w:val="44"/>
            <w:sz w:val="24"/>
            <w:szCs w:val="24"/>
          </w:rPr>
          <w:fldChar w:fldCharType="begin"/>
        </w:r>
        <w:r w:rsidR="0029129F">
          <w:rPr>
            <w:rStyle w:val="ae"/>
            <w:rFonts w:ascii="宋体" w:hAnsi="宋体" w:cs="宋体" w:hint="eastAsia"/>
            <w:b/>
            <w:kern w:val="44"/>
            <w:sz w:val="24"/>
            <w:szCs w:val="24"/>
          </w:rPr>
          <w:instrText xml:space="preserve"> PAGEREF _Toc16913 \h </w:instrText>
        </w:r>
        <w:r w:rsidR="0029129F">
          <w:rPr>
            <w:rStyle w:val="ae"/>
            <w:rFonts w:ascii="宋体" w:hAnsi="宋体" w:cs="宋体" w:hint="eastAsia"/>
            <w:b/>
            <w:kern w:val="44"/>
            <w:sz w:val="24"/>
            <w:szCs w:val="24"/>
          </w:rPr>
        </w:r>
        <w:r w:rsidR="0029129F">
          <w:rPr>
            <w:rStyle w:val="ae"/>
            <w:rFonts w:ascii="宋体" w:hAnsi="宋体" w:cs="宋体" w:hint="eastAsia"/>
            <w:b/>
            <w:kern w:val="44"/>
            <w:sz w:val="24"/>
            <w:szCs w:val="24"/>
          </w:rPr>
          <w:fldChar w:fldCharType="separate"/>
        </w:r>
        <w:r w:rsidR="0029129F">
          <w:rPr>
            <w:rStyle w:val="ae"/>
            <w:rFonts w:ascii="宋体" w:hAnsi="宋体" w:cs="宋体" w:hint="eastAsia"/>
            <w:b/>
            <w:kern w:val="44"/>
            <w:sz w:val="24"/>
            <w:szCs w:val="24"/>
          </w:rPr>
          <w:t>41</w:t>
        </w:r>
        <w:r w:rsidR="0029129F">
          <w:rPr>
            <w:rStyle w:val="ae"/>
            <w:rFonts w:ascii="宋体" w:hAnsi="宋体" w:cs="宋体" w:hint="eastAsia"/>
            <w:b/>
            <w:kern w:val="44"/>
            <w:sz w:val="24"/>
            <w:szCs w:val="24"/>
          </w:rPr>
          <w:fldChar w:fldCharType="end"/>
        </w:r>
      </w:hyperlink>
    </w:p>
    <w:p w:rsidR="00770F4E" w:rsidRDefault="000F5B45">
      <w:pPr>
        <w:pStyle w:val="WPSOffice1"/>
        <w:tabs>
          <w:tab w:val="right" w:leader="dot" w:pos="9354"/>
        </w:tabs>
        <w:spacing w:line="480" w:lineRule="auto"/>
        <w:rPr>
          <w:rStyle w:val="ae"/>
          <w:rFonts w:ascii="宋体" w:hAnsi="宋体" w:cs="宋体"/>
          <w:b/>
          <w:kern w:val="44"/>
          <w:sz w:val="24"/>
          <w:szCs w:val="24"/>
        </w:rPr>
      </w:pPr>
      <w:hyperlink w:anchor="_Toc137" w:history="1">
        <w:r w:rsidR="0029129F">
          <w:rPr>
            <w:rStyle w:val="ae"/>
            <w:rFonts w:ascii="宋体" w:hAnsi="宋体" w:cs="宋体" w:hint="eastAsia"/>
            <w:b/>
            <w:kern w:val="44"/>
            <w:sz w:val="24"/>
            <w:szCs w:val="24"/>
          </w:rPr>
          <w:t>第五章 合同条款</w:t>
        </w:r>
        <w:r w:rsidR="0029129F">
          <w:rPr>
            <w:rStyle w:val="ae"/>
            <w:rFonts w:ascii="宋体" w:hAnsi="宋体" w:cs="宋体" w:hint="eastAsia"/>
            <w:b/>
            <w:kern w:val="44"/>
            <w:sz w:val="24"/>
            <w:szCs w:val="24"/>
          </w:rPr>
          <w:tab/>
        </w:r>
        <w:r w:rsidR="0029129F">
          <w:rPr>
            <w:rStyle w:val="ae"/>
            <w:rFonts w:ascii="宋体" w:hAnsi="宋体" w:cs="宋体" w:hint="eastAsia"/>
            <w:b/>
            <w:kern w:val="44"/>
            <w:sz w:val="24"/>
            <w:szCs w:val="24"/>
          </w:rPr>
          <w:fldChar w:fldCharType="begin"/>
        </w:r>
        <w:r w:rsidR="0029129F">
          <w:rPr>
            <w:rStyle w:val="ae"/>
            <w:rFonts w:ascii="宋体" w:hAnsi="宋体" w:cs="宋体" w:hint="eastAsia"/>
            <w:b/>
            <w:kern w:val="44"/>
            <w:sz w:val="24"/>
            <w:szCs w:val="24"/>
          </w:rPr>
          <w:instrText xml:space="preserve"> PAGEREF _Toc137 \h </w:instrText>
        </w:r>
        <w:r w:rsidR="0029129F">
          <w:rPr>
            <w:rStyle w:val="ae"/>
            <w:rFonts w:ascii="宋体" w:hAnsi="宋体" w:cs="宋体" w:hint="eastAsia"/>
            <w:b/>
            <w:kern w:val="44"/>
            <w:sz w:val="24"/>
            <w:szCs w:val="24"/>
          </w:rPr>
        </w:r>
        <w:r w:rsidR="0029129F">
          <w:rPr>
            <w:rStyle w:val="ae"/>
            <w:rFonts w:ascii="宋体" w:hAnsi="宋体" w:cs="宋体" w:hint="eastAsia"/>
            <w:b/>
            <w:kern w:val="44"/>
            <w:sz w:val="24"/>
            <w:szCs w:val="24"/>
          </w:rPr>
          <w:fldChar w:fldCharType="separate"/>
        </w:r>
        <w:r w:rsidR="0029129F">
          <w:rPr>
            <w:rStyle w:val="ae"/>
            <w:rFonts w:ascii="宋体" w:hAnsi="宋体" w:cs="宋体" w:hint="eastAsia"/>
            <w:b/>
            <w:kern w:val="44"/>
            <w:sz w:val="24"/>
            <w:szCs w:val="24"/>
          </w:rPr>
          <w:t>66</w:t>
        </w:r>
        <w:r w:rsidR="0029129F">
          <w:rPr>
            <w:rStyle w:val="ae"/>
            <w:rFonts w:ascii="宋体" w:hAnsi="宋体" w:cs="宋体" w:hint="eastAsia"/>
            <w:b/>
            <w:kern w:val="44"/>
            <w:sz w:val="24"/>
            <w:szCs w:val="24"/>
          </w:rPr>
          <w:fldChar w:fldCharType="end"/>
        </w:r>
      </w:hyperlink>
    </w:p>
    <w:p w:rsidR="00770F4E" w:rsidRDefault="000F5B45">
      <w:pPr>
        <w:pStyle w:val="WPSOffice1"/>
        <w:tabs>
          <w:tab w:val="right" w:leader="dot" w:pos="9354"/>
        </w:tabs>
        <w:spacing w:line="480" w:lineRule="auto"/>
        <w:rPr>
          <w:rStyle w:val="ae"/>
          <w:rFonts w:ascii="宋体" w:hAnsi="宋体" w:cs="宋体"/>
          <w:b/>
          <w:kern w:val="44"/>
          <w:sz w:val="24"/>
          <w:szCs w:val="24"/>
        </w:rPr>
      </w:pPr>
      <w:hyperlink w:anchor="_Toc11466" w:history="1">
        <w:r w:rsidR="0029129F">
          <w:rPr>
            <w:rStyle w:val="ae"/>
            <w:rFonts w:ascii="宋体" w:hAnsi="宋体" w:cs="宋体" w:hint="eastAsia"/>
            <w:b/>
            <w:kern w:val="44"/>
            <w:sz w:val="24"/>
            <w:szCs w:val="24"/>
          </w:rPr>
          <w:t>第六章 投标文件格式</w:t>
        </w:r>
        <w:r w:rsidR="0029129F">
          <w:rPr>
            <w:rStyle w:val="ae"/>
            <w:rFonts w:ascii="宋体" w:hAnsi="宋体" w:cs="宋体" w:hint="eastAsia"/>
            <w:b/>
            <w:kern w:val="44"/>
            <w:sz w:val="24"/>
            <w:szCs w:val="24"/>
          </w:rPr>
          <w:tab/>
        </w:r>
        <w:r w:rsidR="0029129F">
          <w:rPr>
            <w:rStyle w:val="ae"/>
            <w:rFonts w:ascii="宋体" w:hAnsi="宋体" w:cs="宋体" w:hint="eastAsia"/>
            <w:b/>
            <w:kern w:val="44"/>
            <w:sz w:val="24"/>
            <w:szCs w:val="24"/>
          </w:rPr>
          <w:fldChar w:fldCharType="begin"/>
        </w:r>
        <w:r w:rsidR="0029129F">
          <w:rPr>
            <w:rStyle w:val="ae"/>
            <w:rFonts w:ascii="宋体" w:hAnsi="宋体" w:cs="宋体" w:hint="eastAsia"/>
            <w:b/>
            <w:kern w:val="44"/>
            <w:sz w:val="24"/>
            <w:szCs w:val="24"/>
          </w:rPr>
          <w:instrText xml:space="preserve"> PAGEREF _Toc11466 \h </w:instrText>
        </w:r>
        <w:r w:rsidR="0029129F">
          <w:rPr>
            <w:rStyle w:val="ae"/>
            <w:rFonts w:ascii="宋体" w:hAnsi="宋体" w:cs="宋体" w:hint="eastAsia"/>
            <w:b/>
            <w:kern w:val="44"/>
            <w:sz w:val="24"/>
            <w:szCs w:val="24"/>
          </w:rPr>
        </w:r>
        <w:r w:rsidR="0029129F">
          <w:rPr>
            <w:rStyle w:val="ae"/>
            <w:rFonts w:ascii="宋体" w:hAnsi="宋体" w:cs="宋体" w:hint="eastAsia"/>
            <w:b/>
            <w:kern w:val="44"/>
            <w:sz w:val="24"/>
            <w:szCs w:val="24"/>
          </w:rPr>
          <w:fldChar w:fldCharType="separate"/>
        </w:r>
        <w:r w:rsidR="0029129F">
          <w:rPr>
            <w:rStyle w:val="ae"/>
            <w:rFonts w:ascii="宋体" w:hAnsi="宋体" w:cs="宋体" w:hint="eastAsia"/>
            <w:b/>
            <w:kern w:val="44"/>
            <w:sz w:val="24"/>
            <w:szCs w:val="24"/>
          </w:rPr>
          <w:t>80</w:t>
        </w:r>
        <w:r w:rsidR="0029129F">
          <w:rPr>
            <w:rStyle w:val="ae"/>
            <w:rFonts w:ascii="宋体" w:hAnsi="宋体" w:cs="宋体" w:hint="eastAsia"/>
            <w:b/>
            <w:kern w:val="44"/>
            <w:sz w:val="24"/>
            <w:szCs w:val="24"/>
          </w:rPr>
          <w:fldChar w:fldCharType="end"/>
        </w:r>
      </w:hyperlink>
    </w:p>
    <w:p w:rsidR="00770F4E" w:rsidRDefault="0029129F">
      <w:pPr>
        <w:ind w:rightChars="-244" w:right="-512"/>
        <w:jc w:val="center"/>
        <w:rPr>
          <w:rFonts w:ascii="宋体" w:hAnsi="宋体" w:cs="宋体"/>
          <w:b/>
          <w:bCs/>
          <w:color w:val="000000"/>
          <w:sz w:val="32"/>
          <w:szCs w:val="32"/>
        </w:rPr>
      </w:pPr>
      <w:r>
        <w:rPr>
          <w:rFonts w:ascii="宋体" w:hAnsi="宋体" w:cs="宋体" w:hint="eastAsia"/>
          <w:bCs/>
          <w:color w:val="000000"/>
          <w:szCs w:val="32"/>
        </w:rPr>
        <w:fldChar w:fldCharType="end"/>
      </w:r>
    </w:p>
    <w:p w:rsidR="00770F4E" w:rsidRDefault="00770F4E">
      <w:pPr>
        <w:ind w:rightChars="-244" w:right="-512"/>
        <w:jc w:val="center"/>
        <w:rPr>
          <w:rFonts w:ascii="宋体" w:hAnsi="宋体" w:cs="宋体"/>
          <w:b/>
          <w:bCs/>
          <w:color w:val="000000"/>
          <w:sz w:val="32"/>
          <w:szCs w:val="32"/>
        </w:rPr>
      </w:pPr>
    </w:p>
    <w:p w:rsidR="00770F4E" w:rsidRDefault="00770F4E">
      <w:pPr>
        <w:ind w:rightChars="-244" w:right="-512"/>
        <w:jc w:val="center"/>
        <w:rPr>
          <w:rFonts w:ascii="宋体" w:hAnsi="宋体" w:cs="宋体"/>
          <w:b/>
          <w:bCs/>
          <w:color w:val="000000"/>
          <w:sz w:val="32"/>
          <w:szCs w:val="32"/>
        </w:rPr>
      </w:pPr>
    </w:p>
    <w:p w:rsidR="00770F4E" w:rsidRDefault="00770F4E">
      <w:pPr>
        <w:ind w:rightChars="-244" w:right="-512"/>
        <w:jc w:val="center"/>
        <w:rPr>
          <w:rFonts w:ascii="宋体" w:hAnsi="宋体" w:cs="宋体"/>
          <w:b/>
          <w:bCs/>
          <w:color w:val="000000"/>
          <w:sz w:val="32"/>
          <w:szCs w:val="32"/>
        </w:rPr>
      </w:pPr>
    </w:p>
    <w:p w:rsidR="00770F4E" w:rsidRDefault="00770F4E">
      <w:pPr>
        <w:ind w:rightChars="-244" w:right="-512"/>
        <w:jc w:val="center"/>
        <w:rPr>
          <w:rFonts w:ascii="宋体" w:hAnsi="宋体" w:cs="宋体"/>
          <w:b/>
          <w:bCs/>
          <w:color w:val="000000"/>
          <w:sz w:val="32"/>
          <w:szCs w:val="32"/>
        </w:rPr>
      </w:pPr>
    </w:p>
    <w:p w:rsidR="00770F4E" w:rsidRDefault="00770F4E">
      <w:pPr>
        <w:ind w:rightChars="-244" w:right="-512"/>
        <w:jc w:val="center"/>
        <w:rPr>
          <w:rFonts w:ascii="宋体" w:hAnsi="宋体" w:cs="宋体"/>
          <w:b/>
          <w:bCs/>
          <w:color w:val="000000"/>
          <w:sz w:val="32"/>
          <w:szCs w:val="32"/>
        </w:rPr>
      </w:pPr>
    </w:p>
    <w:p w:rsidR="00770F4E" w:rsidRDefault="00770F4E">
      <w:pPr>
        <w:ind w:rightChars="-244" w:right="-512"/>
        <w:jc w:val="center"/>
        <w:rPr>
          <w:rFonts w:ascii="宋体" w:hAnsi="宋体" w:cs="宋体"/>
          <w:b/>
          <w:bCs/>
          <w:color w:val="000000"/>
          <w:sz w:val="32"/>
          <w:szCs w:val="32"/>
        </w:rPr>
      </w:pPr>
    </w:p>
    <w:p w:rsidR="00770F4E" w:rsidRDefault="00770F4E">
      <w:pPr>
        <w:ind w:rightChars="-244" w:right="-512"/>
        <w:jc w:val="center"/>
        <w:rPr>
          <w:rFonts w:ascii="宋体" w:hAnsi="宋体" w:cs="宋体"/>
          <w:b/>
          <w:bCs/>
          <w:color w:val="000000"/>
          <w:sz w:val="32"/>
          <w:szCs w:val="32"/>
        </w:rPr>
      </w:pPr>
    </w:p>
    <w:p w:rsidR="00770F4E" w:rsidRDefault="00770F4E">
      <w:pPr>
        <w:ind w:rightChars="-244" w:right="-512"/>
        <w:jc w:val="center"/>
        <w:rPr>
          <w:rFonts w:ascii="宋体" w:hAnsi="宋体" w:cs="宋体"/>
          <w:b/>
          <w:bCs/>
          <w:color w:val="000000"/>
          <w:sz w:val="32"/>
          <w:szCs w:val="32"/>
        </w:rPr>
      </w:pPr>
    </w:p>
    <w:p w:rsidR="00770F4E" w:rsidRDefault="00770F4E">
      <w:pPr>
        <w:ind w:rightChars="-244" w:right="-512"/>
        <w:jc w:val="center"/>
        <w:rPr>
          <w:rFonts w:ascii="宋体" w:hAnsi="宋体" w:cs="宋体"/>
          <w:b/>
          <w:bCs/>
          <w:color w:val="000000"/>
          <w:sz w:val="32"/>
          <w:szCs w:val="32"/>
        </w:rPr>
      </w:pPr>
    </w:p>
    <w:p w:rsidR="00770F4E" w:rsidRDefault="00770F4E">
      <w:pPr>
        <w:ind w:rightChars="-244" w:right="-512"/>
        <w:jc w:val="center"/>
        <w:rPr>
          <w:rFonts w:ascii="宋体" w:hAnsi="宋体" w:cs="宋体"/>
          <w:b/>
          <w:bCs/>
          <w:color w:val="000000"/>
          <w:sz w:val="32"/>
          <w:szCs w:val="32"/>
        </w:rPr>
      </w:pPr>
    </w:p>
    <w:p w:rsidR="00770F4E" w:rsidRDefault="0029129F">
      <w:pPr>
        <w:rPr>
          <w:rStyle w:val="1Char"/>
          <w:rFonts w:ascii="宋体" w:hAnsi="宋体" w:cs="宋体"/>
          <w:sz w:val="40"/>
          <w:szCs w:val="40"/>
          <w:lang w:bidi="ar"/>
        </w:rPr>
      </w:pPr>
      <w:bookmarkStart w:id="27" w:name="_Toc135922534"/>
      <w:bookmarkStart w:id="28" w:name="_Toc21313"/>
      <w:r>
        <w:rPr>
          <w:rStyle w:val="1Char"/>
          <w:rFonts w:ascii="宋体" w:hAnsi="宋体" w:cs="宋体" w:hint="eastAsia"/>
          <w:sz w:val="40"/>
          <w:szCs w:val="40"/>
          <w:lang w:bidi="ar"/>
        </w:rPr>
        <w:br w:type="page"/>
      </w:r>
    </w:p>
    <w:p w:rsidR="00770F4E" w:rsidRDefault="0029129F">
      <w:pPr>
        <w:adjustRightInd w:val="0"/>
        <w:spacing w:before="240" w:after="60" w:line="420" w:lineRule="atLeast"/>
        <w:jc w:val="center"/>
        <w:outlineLvl w:val="0"/>
        <w:rPr>
          <w:rFonts w:ascii="宋体" w:hAnsi="宋体" w:cs="宋体"/>
          <w:sz w:val="40"/>
          <w:szCs w:val="40"/>
        </w:rPr>
      </w:pPr>
      <w:r>
        <w:rPr>
          <w:rStyle w:val="1Char"/>
          <w:rFonts w:ascii="宋体" w:hAnsi="宋体" w:cs="宋体" w:hint="eastAsia"/>
          <w:sz w:val="40"/>
          <w:szCs w:val="40"/>
          <w:lang w:bidi="ar"/>
        </w:rPr>
        <w:t>第一章 招标公告</w:t>
      </w:r>
      <w:bookmarkEnd w:id="16"/>
      <w:bookmarkEnd w:id="27"/>
      <w:bookmarkEnd w:id="28"/>
    </w:p>
    <w:p w:rsidR="00770F4E" w:rsidRDefault="00770F4E">
      <w:pPr>
        <w:spacing w:line="360" w:lineRule="auto"/>
        <w:jc w:val="center"/>
        <w:rPr>
          <w:rFonts w:ascii="宋体" w:hAnsi="宋体" w:cs="宋体"/>
        </w:rPr>
      </w:pPr>
    </w:p>
    <w:p w:rsidR="00770F4E" w:rsidRDefault="0029129F">
      <w:pPr>
        <w:spacing w:line="360" w:lineRule="auto"/>
        <w:jc w:val="center"/>
        <w:rPr>
          <w:rFonts w:ascii="宋体" w:hAnsi="宋体" w:cs="宋体"/>
        </w:rPr>
      </w:pPr>
      <w:r>
        <w:rPr>
          <w:rFonts w:ascii="宋体" w:hAnsi="宋体" w:cs="宋体" w:hint="eastAsia"/>
          <w:szCs w:val="22"/>
          <w:lang w:bidi="ar"/>
        </w:rPr>
        <w:t>【平公资采2024597号】河南质量工程职业学院学前智慧虚拟仿真实训</w:t>
      </w:r>
      <w:proofErr w:type="gramStart"/>
      <w:r>
        <w:rPr>
          <w:rFonts w:ascii="宋体" w:hAnsi="宋体" w:cs="宋体" w:hint="eastAsia"/>
          <w:szCs w:val="22"/>
          <w:lang w:bidi="ar"/>
        </w:rPr>
        <w:t>室项目</w:t>
      </w:r>
      <w:proofErr w:type="gramEnd"/>
      <w:r>
        <w:rPr>
          <w:rFonts w:ascii="宋体" w:hAnsi="宋体" w:cs="宋体" w:hint="eastAsia"/>
          <w:szCs w:val="22"/>
          <w:lang w:bidi="ar"/>
        </w:rPr>
        <w:t>-</w:t>
      </w:r>
    </w:p>
    <w:p w:rsidR="00770F4E" w:rsidRDefault="0029129F">
      <w:pPr>
        <w:spacing w:line="360" w:lineRule="auto"/>
        <w:jc w:val="center"/>
        <w:rPr>
          <w:rFonts w:ascii="宋体" w:hAnsi="宋体" w:cs="宋体"/>
        </w:rPr>
      </w:pPr>
      <w:r>
        <w:rPr>
          <w:rFonts w:ascii="宋体" w:hAnsi="宋体" w:cs="宋体" w:hint="eastAsia"/>
          <w:szCs w:val="22"/>
          <w:lang w:bidi="ar"/>
        </w:rPr>
        <w:t>公开招标公告</w:t>
      </w:r>
    </w:p>
    <w:p w:rsidR="00770F4E" w:rsidRDefault="0029129F">
      <w:pPr>
        <w:spacing w:line="360" w:lineRule="auto"/>
        <w:ind w:firstLineChars="100" w:firstLine="211"/>
        <w:rPr>
          <w:rFonts w:ascii="宋体" w:hAnsi="宋体" w:cs="宋体"/>
          <w:b/>
          <w:szCs w:val="21"/>
        </w:rPr>
      </w:pPr>
      <w:r>
        <w:rPr>
          <w:rFonts w:ascii="宋体" w:hAnsi="宋体" w:cs="宋体" w:hint="eastAsia"/>
          <w:b/>
          <w:szCs w:val="21"/>
          <w:lang w:bidi="ar"/>
        </w:rPr>
        <w:t>项目概况</w:t>
      </w:r>
    </w:p>
    <w:p w:rsidR="00770F4E" w:rsidRDefault="0029129F">
      <w:pPr>
        <w:spacing w:line="360" w:lineRule="auto"/>
        <w:ind w:firstLineChars="200" w:firstLine="420"/>
        <w:rPr>
          <w:rFonts w:ascii="宋体" w:hAnsi="宋体" w:cs="宋体"/>
        </w:rPr>
      </w:pPr>
      <w:r>
        <w:rPr>
          <w:rFonts w:ascii="宋体" w:hAnsi="宋体" w:cs="宋体" w:hint="eastAsia"/>
          <w:szCs w:val="22"/>
          <w:lang w:bidi="ar"/>
        </w:rPr>
        <w:t>河南质量工程职业学院学前智慧虚拟仿真实训</w:t>
      </w:r>
      <w:proofErr w:type="gramStart"/>
      <w:r>
        <w:rPr>
          <w:rFonts w:ascii="宋体" w:hAnsi="宋体" w:cs="宋体" w:hint="eastAsia"/>
          <w:szCs w:val="22"/>
          <w:lang w:bidi="ar"/>
        </w:rPr>
        <w:t>室项目</w:t>
      </w:r>
      <w:proofErr w:type="gramEnd"/>
      <w:r>
        <w:rPr>
          <w:rFonts w:ascii="宋体" w:hAnsi="宋体" w:cs="宋体" w:hint="eastAsia"/>
          <w:szCs w:val="22"/>
          <w:lang w:bidi="ar"/>
        </w:rPr>
        <w:t>招标项目的潜在投标人应在《全国公共资源交易平台（河南省</w:t>
      </w:r>
      <w:r>
        <w:rPr>
          <w:rFonts w:ascii="宋体" w:hAnsi="宋体" w:cs="宋体" w:hint="eastAsia"/>
          <w:szCs w:val="21"/>
          <w:lang w:bidi="ar"/>
        </w:rPr>
        <w:t>·</w:t>
      </w:r>
      <w:r>
        <w:rPr>
          <w:rFonts w:ascii="宋体" w:hAnsi="宋体" w:cs="宋体" w:hint="eastAsia"/>
          <w:szCs w:val="22"/>
          <w:lang w:bidi="ar"/>
        </w:rPr>
        <w:t>平顶山市）》（网址：</w:t>
      </w:r>
      <w:hyperlink r:id="rId10" w:history="1">
        <w:r>
          <w:rPr>
            <w:rStyle w:val="ae"/>
            <w:rFonts w:ascii="宋体" w:hAnsi="宋体" w:cs="宋体" w:hint="eastAsia"/>
            <w:color w:val="auto"/>
          </w:rPr>
          <w:t>http://ggzy.pds.gov.cn/）获取招标文件，并于2024年</w:t>
        </w:r>
      </w:hyperlink>
      <w:r>
        <w:rPr>
          <w:rStyle w:val="ae"/>
          <w:rFonts w:ascii="宋体" w:hAnsi="宋体" w:cs="宋体" w:hint="eastAsia"/>
          <w:color w:val="auto"/>
        </w:rPr>
        <w:t>08</w:t>
      </w:r>
      <w:r>
        <w:rPr>
          <w:rFonts w:ascii="宋体" w:hAnsi="宋体" w:cs="宋体" w:hint="eastAsia"/>
          <w:szCs w:val="22"/>
          <w:lang w:bidi="ar"/>
        </w:rPr>
        <w:t>月14日09时00分（北京时间）前递交投标文件。</w:t>
      </w:r>
    </w:p>
    <w:p w:rsidR="00770F4E" w:rsidRDefault="0029129F">
      <w:pPr>
        <w:widowControl/>
        <w:spacing w:line="360" w:lineRule="auto"/>
        <w:jc w:val="left"/>
        <w:rPr>
          <w:rFonts w:ascii="宋体" w:hAnsi="宋体" w:cs="宋体"/>
          <w:b/>
          <w:szCs w:val="21"/>
        </w:rPr>
      </w:pPr>
      <w:r>
        <w:rPr>
          <w:rFonts w:ascii="宋体" w:hAnsi="宋体" w:cs="宋体" w:hint="eastAsia"/>
          <w:b/>
          <w:szCs w:val="21"/>
          <w:lang w:bidi="ar"/>
        </w:rPr>
        <w:t>一、项目基本情况</w:t>
      </w:r>
    </w:p>
    <w:p w:rsidR="00770F4E" w:rsidRDefault="0029129F">
      <w:pPr>
        <w:spacing w:line="360" w:lineRule="auto"/>
        <w:ind w:firstLineChars="200" w:firstLine="422"/>
        <w:rPr>
          <w:rFonts w:ascii="宋体" w:hAnsi="宋体" w:cs="宋体"/>
          <w:bCs/>
          <w:szCs w:val="21"/>
        </w:rPr>
      </w:pPr>
      <w:r>
        <w:rPr>
          <w:rFonts w:ascii="宋体" w:hAnsi="宋体" w:cs="宋体" w:hint="eastAsia"/>
          <w:b/>
          <w:szCs w:val="21"/>
          <w:lang w:bidi="ar"/>
        </w:rPr>
        <w:t>1、项目编号：</w:t>
      </w:r>
      <w:proofErr w:type="gramStart"/>
      <w:r>
        <w:rPr>
          <w:rFonts w:ascii="宋体" w:hAnsi="宋体" w:cs="宋体" w:hint="eastAsia"/>
          <w:bCs/>
          <w:szCs w:val="21"/>
          <w:lang w:bidi="ar"/>
        </w:rPr>
        <w:t>平采招标</w:t>
      </w:r>
      <w:proofErr w:type="gramEnd"/>
      <w:r>
        <w:rPr>
          <w:rFonts w:ascii="宋体" w:hAnsi="宋体" w:cs="宋体" w:hint="eastAsia"/>
          <w:bCs/>
          <w:szCs w:val="21"/>
          <w:lang w:bidi="ar"/>
        </w:rPr>
        <w:t>-2024-69</w:t>
      </w:r>
    </w:p>
    <w:p w:rsidR="00770F4E" w:rsidRDefault="0029129F">
      <w:pPr>
        <w:spacing w:line="360" w:lineRule="auto"/>
        <w:ind w:firstLineChars="200" w:firstLine="422"/>
        <w:rPr>
          <w:rFonts w:ascii="宋体" w:hAnsi="宋体" w:cs="宋体"/>
          <w:szCs w:val="21"/>
        </w:rPr>
      </w:pPr>
      <w:r>
        <w:rPr>
          <w:rFonts w:ascii="宋体" w:hAnsi="宋体" w:cs="宋体" w:hint="eastAsia"/>
          <w:b/>
          <w:szCs w:val="21"/>
          <w:lang w:bidi="ar"/>
        </w:rPr>
        <w:t>2、项目名称：</w:t>
      </w:r>
      <w:r>
        <w:rPr>
          <w:rFonts w:ascii="宋体" w:hAnsi="宋体" w:cs="宋体" w:hint="eastAsia"/>
          <w:szCs w:val="21"/>
          <w:lang w:bidi="ar"/>
        </w:rPr>
        <w:t>河南质量工程职业学院学前智慧虚拟仿真实训室项目</w:t>
      </w:r>
    </w:p>
    <w:p w:rsidR="00770F4E" w:rsidRDefault="0029129F">
      <w:pPr>
        <w:spacing w:line="360" w:lineRule="auto"/>
        <w:ind w:firstLineChars="200" w:firstLine="422"/>
        <w:rPr>
          <w:rFonts w:ascii="宋体" w:hAnsi="宋体" w:cs="宋体"/>
          <w:b/>
          <w:szCs w:val="21"/>
        </w:rPr>
      </w:pPr>
      <w:r>
        <w:rPr>
          <w:rFonts w:ascii="宋体" w:hAnsi="宋体" w:cs="宋体" w:hint="eastAsia"/>
          <w:b/>
          <w:szCs w:val="21"/>
          <w:lang w:bidi="ar"/>
        </w:rPr>
        <w:t>3、采购方式：</w:t>
      </w:r>
      <w:r>
        <w:rPr>
          <w:rFonts w:ascii="宋体" w:hAnsi="宋体" w:cs="宋体" w:hint="eastAsia"/>
          <w:szCs w:val="21"/>
          <w:lang w:bidi="ar"/>
        </w:rPr>
        <w:t>公开招标</w:t>
      </w:r>
    </w:p>
    <w:p w:rsidR="00770F4E" w:rsidRDefault="0029129F">
      <w:pPr>
        <w:spacing w:line="360" w:lineRule="auto"/>
        <w:ind w:firstLineChars="200" w:firstLine="422"/>
        <w:rPr>
          <w:rFonts w:ascii="宋体" w:hAnsi="宋体" w:cs="宋体"/>
          <w:szCs w:val="21"/>
        </w:rPr>
      </w:pPr>
      <w:r>
        <w:rPr>
          <w:rFonts w:ascii="宋体" w:hAnsi="宋体" w:cs="宋体" w:hint="eastAsia"/>
          <w:b/>
          <w:szCs w:val="21"/>
          <w:lang w:bidi="ar"/>
        </w:rPr>
        <w:t>4、预算金额：</w:t>
      </w:r>
      <w:r>
        <w:rPr>
          <w:rFonts w:ascii="宋体" w:hAnsi="宋体" w:cs="宋体" w:hint="eastAsia"/>
          <w:szCs w:val="22"/>
          <w:lang w:bidi="ar"/>
        </w:rPr>
        <w:t>1,200,000.00</w:t>
      </w:r>
      <w:r>
        <w:rPr>
          <w:rFonts w:ascii="宋体" w:hAnsi="宋体" w:cs="宋体" w:hint="eastAsia"/>
          <w:szCs w:val="21"/>
          <w:lang w:bidi="ar"/>
        </w:rPr>
        <w:t>元</w:t>
      </w:r>
    </w:p>
    <w:p w:rsidR="00770F4E" w:rsidRDefault="0029129F">
      <w:pPr>
        <w:spacing w:line="360" w:lineRule="auto"/>
        <w:ind w:firstLineChars="401" w:firstLine="845"/>
        <w:rPr>
          <w:rFonts w:ascii="宋体" w:hAnsi="宋体" w:cs="宋体"/>
          <w:szCs w:val="21"/>
        </w:rPr>
      </w:pPr>
      <w:r>
        <w:rPr>
          <w:rFonts w:ascii="宋体" w:hAnsi="宋体" w:cs="宋体" w:hint="eastAsia"/>
          <w:b/>
          <w:szCs w:val="21"/>
          <w:lang w:bidi="ar"/>
        </w:rPr>
        <w:t>最高限价：</w:t>
      </w:r>
      <w:r>
        <w:rPr>
          <w:rFonts w:ascii="宋体" w:hAnsi="宋体" w:cs="宋体" w:hint="eastAsia"/>
          <w:szCs w:val="22"/>
          <w:lang w:bidi="ar"/>
        </w:rPr>
        <w:t>1200000</w:t>
      </w:r>
      <w:r>
        <w:rPr>
          <w:rFonts w:ascii="宋体" w:hAnsi="宋体" w:cs="宋体" w:hint="eastAsia"/>
          <w:szCs w:val="21"/>
          <w:lang w:bidi="ar"/>
        </w:rPr>
        <w:t>元</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413"/>
        <w:gridCol w:w="1309"/>
        <w:gridCol w:w="1390"/>
        <w:gridCol w:w="1737"/>
        <w:gridCol w:w="1546"/>
        <w:gridCol w:w="1546"/>
      </w:tblGrid>
      <w:tr w:rsidR="00770F4E">
        <w:tc>
          <w:tcPr>
            <w:tcW w:w="629"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360" w:lineRule="auto"/>
              <w:jc w:val="center"/>
              <w:rPr>
                <w:rFonts w:ascii="宋体" w:hAnsi="宋体" w:cs="宋体"/>
                <w:szCs w:val="21"/>
              </w:rPr>
            </w:pPr>
            <w:r>
              <w:rPr>
                <w:rFonts w:ascii="宋体" w:hAnsi="宋体" w:cs="宋体" w:hint="eastAsia"/>
                <w:szCs w:val="21"/>
              </w:rPr>
              <w:t>序号</w:t>
            </w:r>
          </w:p>
        </w:tc>
        <w:tc>
          <w:tcPr>
            <w:tcW w:w="1413"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360" w:lineRule="auto"/>
              <w:jc w:val="center"/>
              <w:rPr>
                <w:rFonts w:ascii="宋体" w:hAnsi="宋体" w:cs="宋体"/>
                <w:szCs w:val="21"/>
              </w:rPr>
            </w:pPr>
            <w:proofErr w:type="gramStart"/>
            <w:r>
              <w:rPr>
                <w:rFonts w:ascii="宋体" w:hAnsi="宋体" w:cs="宋体" w:hint="eastAsia"/>
                <w:szCs w:val="21"/>
              </w:rPr>
              <w:t>包号</w:t>
            </w:r>
            <w:proofErr w:type="gramEnd"/>
          </w:p>
        </w:tc>
        <w:tc>
          <w:tcPr>
            <w:tcW w:w="1309"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360" w:lineRule="auto"/>
              <w:jc w:val="center"/>
              <w:rPr>
                <w:rFonts w:ascii="宋体" w:hAnsi="宋体" w:cs="宋体"/>
                <w:szCs w:val="21"/>
              </w:rPr>
            </w:pPr>
            <w:r>
              <w:rPr>
                <w:rFonts w:ascii="宋体" w:hAnsi="宋体" w:cs="宋体" w:hint="eastAsia"/>
                <w:szCs w:val="21"/>
              </w:rPr>
              <w:t>包名称</w:t>
            </w:r>
          </w:p>
        </w:tc>
        <w:tc>
          <w:tcPr>
            <w:tcW w:w="1390"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360" w:lineRule="auto"/>
              <w:jc w:val="center"/>
              <w:rPr>
                <w:rFonts w:ascii="宋体" w:hAnsi="宋体" w:cs="宋体"/>
                <w:szCs w:val="21"/>
              </w:rPr>
            </w:pPr>
            <w:r>
              <w:rPr>
                <w:rFonts w:ascii="宋体" w:hAnsi="宋体" w:cs="宋体" w:hint="eastAsia"/>
                <w:szCs w:val="21"/>
              </w:rPr>
              <w:t>包预算（元）</w:t>
            </w:r>
          </w:p>
        </w:tc>
        <w:tc>
          <w:tcPr>
            <w:tcW w:w="1737"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360" w:lineRule="auto"/>
              <w:jc w:val="center"/>
              <w:rPr>
                <w:rFonts w:ascii="宋体" w:hAnsi="宋体" w:cs="宋体"/>
                <w:szCs w:val="21"/>
              </w:rPr>
            </w:pPr>
            <w:proofErr w:type="gramStart"/>
            <w:r>
              <w:rPr>
                <w:rFonts w:ascii="宋体" w:hAnsi="宋体" w:cs="宋体" w:hint="eastAsia"/>
                <w:szCs w:val="21"/>
              </w:rPr>
              <w:t>包最高</w:t>
            </w:r>
            <w:proofErr w:type="gramEnd"/>
            <w:r>
              <w:rPr>
                <w:rFonts w:ascii="宋体" w:hAnsi="宋体" w:cs="宋体" w:hint="eastAsia"/>
                <w:szCs w:val="21"/>
              </w:rPr>
              <w:t>限价（元）</w:t>
            </w:r>
          </w:p>
        </w:tc>
        <w:tc>
          <w:tcPr>
            <w:tcW w:w="1546" w:type="dxa"/>
            <w:tcBorders>
              <w:top w:val="single" w:sz="4" w:space="0" w:color="auto"/>
              <w:left w:val="single" w:sz="4" w:space="0" w:color="auto"/>
              <w:bottom w:val="single" w:sz="4" w:space="0" w:color="auto"/>
              <w:right w:val="single" w:sz="4" w:space="0" w:color="auto"/>
            </w:tcBorders>
            <w:vAlign w:val="center"/>
          </w:tcPr>
          <w:p w:rsidR="00770F4E" w:rsidRDefault="0029129F">
            <w:pPr>
              <w:jc w:val="center"/>
              <w:rPr>
                <w:rFonts w:ascii="宋体" w:hAnsi="宋体" w:cs="宋体"/>
              </w:rPr>
            </w:pPr>
            <w:r>
              <w:rPr>
                <w:rFonts w:ascii="宋体" w:hAnsi="宋体" w:cs="宋体" w:hint="eastAsia"/>
              </w:rPr>
              <w:t>是否专门面向中小企业</w:t>
            </w:r>
          </w:p>
        </w:tc>
        <w:tc>
          <w:tcPr>
            <w:tcW w:w="1546" w:type="dxa"/>
            <w:tcBorders>
              <w:top w:val="single" w:sz="4" w:space="0" w:color="auto"/>
              <w:left w:val="single" w:sz="4" w:space="0" w:color="auto"/>
              <w:bottom w:val="single" w:sz="4" w:space="0" w:color="auto"/>
              <w:right w:val="single" w:sz="4" w:space="0" w:color="auto"/>
            </w:tcBorders>
            <w:vAlign w:val="center"/>
          </w:tcPr>
          <w:p w:rsidR="00770F4E" w:rsidRDefault="0029129F">
            <w:pPr>
              <w:jc w:val="center"/>
              <w:rPr>
                <w:rFonts w:ascii="宋体" w:hAnsi="宋体" w:cs="宋体"/>
              </w:rPr>
            </w:pPr>
            <w:r>
              <w:rPr>
                <w:rFonts w:ascii="宋体" w:hAnsi="宋体" w:cs="宋体" w:hint="eastAsia"/>
              </w:rPr>
              <w:t>采购预留金额（元）</w:t>
            </w:r>
          </w:p>
        </w:tc>
      </w:tr>
      <w:tr w:rsidR="00770F4E">
        <w:tc>
          <w:tcPr>
            <w:tcW w:w="629"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360" w:lineRule="auto"/>
              <w:jc w:val="center"/>
              <w:rPr>
                <w:rFonts w:ascii="宋体" w:hAnsi="宋体" w:cs="宋体"/>
                <w:szCs w:val="21"/>
              </w:rPr>
            </w:pPr>
            <w:r>
              <w:rPr>
                <w:rFonts w:ascii="宋体" w:hAnsi="宋体" w:cs="宋体" w:hint="eastAsia"/>
                <w:szCs w:val="21"/>
              </w:rPr>
              <w:t>1</w:t>
            </w:r>
          </w:p>
        </w:tc>
        <w:tc>
          <w:tcPr>
            <w:tcW w:w="1413"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360" w:lineRule="auto"/>
              <w:jc w:val="center"/>
              <w:rPr>
                <w:rFonts w:ascii="宋体" w:hAnsi="宋体" w:cs="宋体"/>
                <w:szCs w:val="21"/>
              </w:rPr>
            </w:pPr>
            <w:r>
              <w:rPr>
                <w:rFonts w:ascii="宋体" w:hAnsi="宋体" w:cs="宋体" w:hint="eastAsia"/>
                <w:szCs w:val="21"/>
              </w:rPr>
              <w:t>平</w:t>
            </w:r>
            <w:proofErr w:type="gramStart"/>
            <w:r>
              <w:rPr>
                <w:rFonts w:ascii="宋体" w:hAnsi="宋体" w:cs="宋体" w:hint="eastAsia"/>
                <w:szCs w:val="21"/>
              </w:rPr>
              <w:t>公资采2024597号</w:t>
            </w:r>
            <w:proofErr w:type="gramEnd"/>
            <w:r>
              <w:rPr>
                <w:rFonts w:ascii="宋体" w:hAnsi="宋体" w:cs="宋体" w:hint="eastAsia"/>
                <w:szCs w:val="21"/>
              </w:rPr>
              <w:t>-1</w:t>
            </w:r>
          </w:p>
        </w:tc>
        <w:tc>
          <w:tcPr>
            <w:tcW w:w="1309"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360" w:lineRule="auto"/>
              <w:jc w:val="center"/>
              <w:rPr>
                <w:rFonts w:ascii="宋体" w:hAnsi="宋体" w:cs="宋体"/>
                <w:szCs w:val="21"/>
              </w:rPr>
            </w:pPr>
            <w:r>
              <w:rPr>
                <w:rFonts w:ascii="宋体" w:hAnsi="宋体" w:cs="宋体" w:hint="eastAsia"/>
                <w:szCs w:val="21"/>
              </w:rPr>
              <w:t>第一标段</w:t>
            </w:r>
          </w:p>
        </w:tc>
        <w:tc>
          <w:tcPr>
            <w:tcW w:w="1390"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360" w:lineRule="auto"/>
              <w:jc w:val="center"/>
              <w:rPr>
                <w:rFonts w:ascii="宋体" w:hAnsi="宋体" w:cs="宋体"/>
                <w:szCs w:val="21"/>
              </w:rPr>
            </w:pPr>
            <w:r>
              <w:rPr>
                <w:rFonts w:ascii="宋体" w:hAnsi="宋体" w:cs="宋体" w:hint="eastAsia"/>
                <w:szCs w:val="22"/>
                <w:lang w:bidi="ar"/>
              </w:rPr>
              <w:t>1200000</w:t>
            </w:r>
          </w:p>
        </w:tc>
        <w:tc>
          <w:tcPr>
            <w:tcW w:w="1737"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360" w:lineRule="auto"/>
              <w:jc w:val="center"/>
              <w:rPr>
                <w:rFonts w:ascii="宋体" w:hAnsi="宋体" w:cs="宋体"/>
                <w:szCs w:val="21"/>
              </w:rPr>
            </w:pPr>
            <w:r>
              <w:rPr>
                <w:rFonts w:ascii="宋体" w:hAnsi="宋体" w:cs="宋体" w:hint="eastAsia"/>
                <w:szCs w:val="22"/>
                <w:lang w:bidi="ar"/>
              </w:rPr>
              <w:t>1200000</w:t>
            </w:r>
          </w:p>
        </w:tc>
        <w:tc>
          <w:tcPr>
            <w:tcW w:w="1546" w:type="dxa"/>
            <w:tcBorders>
              <w:top w:val="single" w:sz="4" w:space="0" w:color="auto"/>
              <w:left w:val="single" w:sz="4" w:space="0" w:color="auto"/>
              <w:bottom w:val="single" w:sz="4" w:space="0" w:color="auto"/>
              <w:right w:val="single" w:sz="4" w:space="0" w:color="auto"/>
            </w:tcBorders>
            <w:vAlign w:val="center"/>
          </w:tcPr>
          <w:p w:rsidR="00770F4E" w:rsidRDefault="0029129F">
            <w:pPr>
              <w:jc w:val="center"/>
              <w:rPr>
                <w:rFonts w:ascii="宋体" w:hAnsi="宋体" w:cs="宋体"/>
              </w:rPr>
            </w:pPr>
            <w:r>
              <w:rPr>
                <w:rFonts w:ascii="宋体" w:hAnsi="宋体" w:cs="宋体" w:hint="eastAsia"/>
              </w:rPr>
              <w:t>是</w:t>
            </w:r>
          </w:p>
        </w:tc>
        <w:tc>
          <w:tcPr>
            <w:tcW w:w="1546" w:type="dxa"/>
            <w:tcBorders>
              <w:top w:val="single" w:sz="4" w:space="0" w:color="auto"/>
              <w:left w:val="single" w:sz="4" w:space="0" w:color="auto"/>
              <w:bottom w:val="single" w:sz="4" w:space="0" w:color="auto"/>
              <w:right w:val="single" w:sz="4" w:space="0" w:color="auto"/>
            </w:tcBorders>
            <w:vAlign w:val="center"/>
          </w:tcPr>
          <w:p w:rsidR="00770F4E" w:rsidRDefault="0029129F">
            <w:pPr>
              <w:jc w:val="center"/>
              <w:rPr>
                <w:rFonts w:ascii="宋体" w:hAnsi="宋体" w:cs="宋体"/>
              </w:rPr>
            </w:pPr>
            <w:r>
              <w:rPr>
                <w:rFonts w:ascii="宋体" w:hAnsi="宋体" w:cs="宋体" w:hint="eastAsia"/>
                <w:szCs w:val="22"/>
                <w:lang w:bidi="ar"/>
              </w:rPr>
              <w:t>1200000</w:t>
            </w:r>
          </w:p>
        </w:tc>
      </w:tr>
    </w:tbl>
    <w:p w:rsidR="00770F4E" w:rsidRDefault="00770F4E">
      <w:pPr>
        <w:spacing w:line="360" w:lineRule="auto"/>
        <w:ind w:firstLineChars="200" w:firstLine="420"/>
        <w:rPr>
          <w:rFonts w:ascii="宋体" w:hAnsi="宋体" w:cs="宋体"/>
        </w:rPr>
      </w:pPr>
    </w:p>
    <w:p w:rsidR="00770F4E" w:rsidRDefault="0029129F">
      <w:pPr>
        <w:spacing w:line="360" w:lineRule="auto"/>
        <w:ind w:firstLineChars="200" w:firstLine="422"/>
        <w:rPr>
          <w:rFonts w:ascii="宋体" w:hAnsi="宋体" w:cs="宋体"/>
          <w:b/>
          <w:szCs w:val="21"/>
          <w:lang w:bidi="ar"/>
        </w:rPr>
      </w:pPr>
      <w:r>
        <w:rPr>
          <w:rFonts w:ascii="宋体" w:hAnsi="宋体" w:cs="宋体" w:hint="eastAsia"/>
          <w:b/>
          <w:szCs w:val="21"/>
          <w:lang w:bidi="ar"/>
        </w:rPr>
        <w:t>5、采购需求：（包括但不限于标的</w:t>
      </w:r>
      <w:proofErr w:type="gramStart"/>
      <w:r>
        <w:rPr>
          <w:rFonts w:ascii="宋体" w:hAnsi="宋体" w:cs="宋体" w:hint="eastAsia"/>
          <w:b/>
          <w:szCs w:val="21"/>
          <w:lang w:bidi="ar"/>
        </w:rPr>
        <w:t>的</w:t>
      </w:r>
      <w:proofErr w:type="gramEnd"/>
      <w:r>
        <w:rPr>
          <w:rFonts w:ascii="宋体" w:hAnsi="宋体" w:cs="宋体" w:hint="eastAsia"/>
          <w:b/>
          <w:szCs w:val="21"/>
          <w:lang w:bidi="ar"/>
        </w:rPr>
        <w:t>名称、数量、简要技术需求或服务要求等）</w:t>
      </w:r>
    </w:p>
    <w:p w:rsidR="00770F4E" w:rsidRDefault="0029129F">
      <w:pPr>
        <w:spacing w:line="360" w:lineRule="auto"/>
        <w:ind w:firstLineChars="200" w:firstLine="420"/>
        <w:rPr>
          <w:rFonts w:ascii="宋体" w:hAnsi="宋体" w:cs="宋体"/>
          <w:bCs/>
          <w:szCs w:val="21"/>
          <w:lang w:bidi="ar"/>
        </w:rPr>
      </w:pPr>
      <w:r>
        <w:rPr>
          <w:rFonts w:ascii="宋体" w:hAnsi="宋体" w:cs="宋体" w:hint="eastAsia"/>
          <w:bCs/>
          <w:szCs w:val="21"/>
          <w:lang w:bidi="ar"/>
        </w:rPr>
        <w:t>（1）采购内容：采购智能感知交互桌、学前教育专业虚拟仿真基础教学平台、其他硬件设备及专修等。具体采购内容详见招标文件。</w:t>
      </w:r>
    </w:p>
    <w:p w:rsidR="00770F4E" w:rsidRDefault="0029129F">
      <w:pPr>
        <w:spacing w:line="360" w:lineRule="auto"/>
        <w:ind w:firstLineChars="200" w:firstLine="420"/>
        <w:rPr>
          <w:rFonts w:ascii="宋体" w:hAnsi="宋体" w:cs="宋体"/>
          <w:bCs/>
          <w:szCs w:val="21"/>
          <w:lang w:bidi="ar"/>
        </w:rPr>
      </w:pPr>
      <w:r>
        <w:rPr>
          <w:rFonts w:ascii="宋体" w:hAnsi="宋体" w:cs="宋体" w:hint="eastAsia"/>
          <w:bCs/>
          <w:szCs w:val="21"/>
          <w:lang w:bidi="ar"/>
        </w:rPr>
        <w:t>（2）交货期限：合同签订后90日历天</w:t>
      </w:r>
    </w:p>
    <w:p w:rsidR="00770F4E" w:rsidRDefault="0029129F">
      <w:pPr>
        <w:spacing w:line="360" w:lineRule="auto"/>
        <w:ind w:firstLineChars="200" w:firstLine="420"/>
        <w:rPr>
          <w:rFonts w:ascii="宋体" w:hAnsi="宋体" w:cs="宋体"/>
          <w:bCs/>
          <w:szCs w:val="21"/>
          <w:lang w:bidi="ar"/>
        </w:rPr>
      </w:pPr>
      <w:r>
        <w:rPr>
          <w:rFonts w:ascii="宋体" w:hAnsi="宋体" w:cs="宋体" w:hint="eastAsia"/>
          <w:bCs/>
          <w:szCs w:val="21"/>
          <w:lang w:bidi="ar"/>
        </w:rPr>
        <w:t>（3）交货地点：河南质量工程职业学院</w:t>
      </w:r>
    </w:p>
    <w:p w:rsidR="00770F4E" w:rsidRDefault="0029129F">
      <w:pPr>
        <w:spacing w:line="360" w:lineRule="auto"/>
        <w:ind w:firstLineChars="200" w:firstLine="420"/>
        <w:rPr>
          <w:rFonts w:ascii="宋体" w:hAnsi="宋体" w:cs="宋体"/>
          <w:bCs/>
          <w:szCs w:val="21"/>
          <w:lang w:bidi="ar"/>
        </w:rPr>
      </w:pPr>
      <w:r>
        <w:rPr>
          <w:rFonts w:ascii="宋体" w:hAnsi="宋体" w:cs="宋体" w:hint="eastAsia"/>
          <w:bCs/>
          <w:szCs w:val="21"/>
          <w:lang w:bidi="ar"/>
        </w:rPr>
        <w:t>（4）质量：符合国家现行法规及相关标准，满足采购人要求。</w:t>
      </w:r>
    </w:p>
    <w:p w:rsidR="00770F4E" w:rsidRDefault="0029129F">
      <w:pPr>
        <w:spacing w:line="360" w:lineRule="auto"/>
        <w:ind w:firstLineChars="200" w:firstLine="420"/>
        <w:rPr>
          <w:rFonts w:ascii="宋体" w:hAnsi="宋体" w:cs="宋体"/>
          <w:bCs/>
          <w:szCs w:val="21"/>
          <w:lang w:bidi="ar"/>
        </w:rPr>
      </w:pPr>
      <w:r>
        <w:rPr>
          <w:rFonts w:ascii="宋体" w:hAnsi="宋体" w:cs="宋体" w:hint="eastAsia"/>
          <w:bCs/>
          <w:szCs w:val="21"/>
          <w:lang w:bidi="ar"/>
        </w:rPr>
        <w:t>（5）标段划分：本项目不划分标段。</w:t>
      </w:r>
    </w:p>
    <w:p w:rsidR="00770F4E" w:rsidRDefault="0029129F">
      <w:pPr>
        <w:spacing w:line="360" w:lineRule="auto"/>
        <w:ind w:firstLineChars="200" w:firstLine="422"/>
        <w:rPr>
          <w:rFonts w:ascii="宋体" w:hAnsi="宋体" w:cs="宋体"/>
          <w:b/>
          <w:szCs w:val="21"/>
          <w:lang w:bidi="ar"/>
        </w:rPr>
      </w:pPr>
      <w:r>
        <w:rPr>
          <w:rFonts w:ascii="宋体" w:hAnsi="宋体" w:cs="宋体" w:hint="eastAsia"/>
          <w:b/>
          <w:szCs w:val="21"/>
          <w:lang w:bidi="ar"/>
        </w:rPr>
        <w:t>6、合同履行期限：合同签订后90日历天</w:t>
      </w:r>
    </w:p>
    <w:p w:rsidR="00770F4E" w:rsidRDefault="0029129F">
      <w:pPr>
        <w:spacing w:line="360" w:lineRule="auto"/>
        <w:ind w:firstLineChars="200" w:firstLine="422"/>
        <w:rPr>
          <w:rFonts w:ascii="宋体" w:hAnsi="宋体" w:cs="宋体"/>
          <w:b/>
          <w:szCs w:val="21"/>
          <w:lang w:bidi="ar"/>
        </w:rPr>
      </w:pPr>
      <w:r>
        <w:rPr>
          <w:rFonts w:ascii="宋体" w:hAnsi="宋体" w:cs="宋体" w:hint="eastAsia"/>
          <w:b/>
          <w:szCs w:val="21"/>
          <w:lang w:bidi="ar"/>
        </w:rPr>
        <w:t>7、本项目是否接受联合体投标：</w:t>
      </w:r>
      <w:proofErr w:type="gramStart"/>
      <w:r>
        <w:rPr>
          <w:rFonts w:ascii="宋体" w:hAnsi="宋体" w:cs="宋体" w:hint="eastAsia"/>
          <w:b/>
          <w:szCs w:val="21"/>
          <w:lang w:bidi="ar"/>
        </w:rPr>
        <w:t>否</w:t>
      </w:r>
      <w:proofErr w:type="gramEnd"/>
    </w:p>
    <w:p w:rsidR="00770F4E" w:rsidRDefault="0029129F">
      <w:pPr>
        <w:spacing w:line="360" w:lineRule="auto"/>
        <w:ind w:firstLineChars="200" w:firstLine="422"/>
        <w:rPr>
          <w:rFonts w:ascii="宋体" w:hAnsi="宋体" w:cs="宋体"/>
          <w:b/>
          <w:szCs w:val="21"/>
          <w:lang w:bidi="ar"/>
        </w:rPr>
      </w:pPr>
      <w:r>
        <w:rPr>
          <w:rFonts w:ascii="宋体" w:hAnsi="宋体" w:cs="宋体" w:hint="eastAsia"/>
          <w:b/>
          <w:szCs w:val="21"/>
          <w:lang w:bidi="ar"/>
        </w:rPr>
        <w:t>8、是否接受进口产品：</w:t>
      </w:r>
      <w:proofErr w:type="gramStart"/>
      <w:r>
        <w:rPr>
          <w:rFonts w:ascii="宋体" w:hAnsi="宋体" w:cs="宋体" w:hint="eastAsia"/>
          <w:b/>
          <w:szCs w:val="21"/>
          <w:lang w:bidi="ar"/>
        </w:rPr>
        <w:t>否</w:t>
      </w:r>
      <w:proofErr w:type="gramEnd"/>
    </w:p>
    <w:p w:rsidR="00770F4E" w:rsidRDefault="0029129F">
      <w:pPr>
        <w:spacing w:line="360" w:lineRule="auto"/>
        <w:ind w:firstLineChars="200" w:firstLine="422"/>
        <w:rPr>
          <w:rFonts w:ascii="宋体" w:hAnsi="宋体" w:cs="宋体"/>
          <w:b/>
          <w:color w:val="000000" w:themeColor="text1"/>
          <w:szCs w:val="22"/>
          <w:lang w:bidi="ar"/>
        </w:rPr>
      </w:pPr>
      <w:r>
        <w:rPr>
          <w:rFonts w:ascii="宋体" w:hAnsi="宋体" w:cs="宋体" w:hint="eastAsia"/>
          <w:b/>
          <w:color w:val="000000" w:themeColor="text1"/>
          <w:szCs w:val="22"/>
          <w:lang w:bidi="ar"/>
        </w:rPr>
        <w:t xml:space="preserve">9、是否专门面向中小企业：是 </w:t>
      </w:r>
    </w:p>
    <w:p w:rsidR="00770F4E" w:rsidRDefault="00770F4E">
      <w:pPr>
        <w:spacing w:line="360" w:lineRule="auto"/>
        <w:ind w:firstLineChars="200" w:firstLine="422"/>
        <w:rPr>
          <w:rFonts w:ascii="宋体" w:hAnsi="宋体" w:cs="宋体"/>
          <w:b/>
          <w:color w:val="000000" w:themeColor="text1"/>
          <w:szCs w:val="22"/>
          <w:lang w:bidi="ar"/>
        </w:rPr>
      </w:pPr>
    </w:p>
    <w:p w:rsidR="00770F4E" w:rsidRDefault="0029129F">
      <w:pPr>
        <w:spacing w:line="360" w:lineRule="auto"/>
        <w:rPr>
          <w:rFonts w:ascii="宋体" w:hAnsi="宋体" w:cs="宋体"/>
          <w:b/>
          <w:szCs w:val="21"/>
          <w:lang w:bidi="ar"/>
        </w:rPr>
      </w:pPr>
      <w:r>
        <w:rPr>
          <w:rFonts w:ascii="宋体" w:hAnsi="宋体" w:cs="宋体" w:hint="eastAsia"/>
          <w:b/>
          <w:szCs w:val="21"/>
          <w:lang w:bidi="ar"/>
        </w:rPr>
        <w:t>二、申请人资格要求：</w:t>
      </w:r>
    </w:p>
    <w:p w:rsidR="00770F4E" w:rsidRDefault="0029129F">
      <w:pPr>
        <w:spacing w:line="360" w:lineRule="auto"/>
        <w:ind w:firstLineChars="202" w:firstLine="424"/>
        <w:rPr>
          <w:rFonts w:ascii="宋体" w:hAnsi="宋体" w:cs="宋体"/>
          <w:szCs w:val="21"/>
        </w:rPr>
      </w:pPr>
      <w:r>
        <w:rPr>
          <w:rFonts w:ascii="宋体" w:hAnsi="宋体" w:cs="宋体" w:hint="eastAsia"/>
          <w:szCs w:val="21"/>
        </w:rPr>
        <w:t>1、满足《中华人民共和国政府采购法》第二十二条规定；</w:t>
      </w:r>
    </w:p>
    <w:p w:rsidR="00770F4E" w:rsidRDefault="0029129F">
      <w:pPr>
        <w:spacing w:line="360" w:lineRule="auto"/>
        <w:ind w:firstLineChars="202" w:firstLine="424"/>
        <w:rPr>
          <w:rFonts w:ascii="宋体" w:hAnsi="宋体" w:cs="宋体"/>
          <w:szCs w:val="21"/>
        </w:rPr>
      </w:pPr>
      <w:r>
        <w:rPr>
          <w:rFonts w:ascii="宋体" w:hAnsi="宋体" w:cs="宋体" w:hint="eastAsia"/>
          <w:szCs w:val="21"/>
        </w:rPr>
        <w:t>2、落实政府采购政策满足的资格要求：根据《政府采购促进中小企业发展管理办法》财库〔2020〕46号规定，本项目专门面向中小企业采购，投标人应在投标文件中提供相关有效声明材料。中小企业划型标准依据工信部联企业〔2011〕300号文件之规定。</w:t>
      </w:r>
    </w:p>
    <w:p w:rsidR="00770F4E" w:rsidRDefault="0029129F">
      <w:pPr>
        <w:spacing w:line="360" w:lineRule="auto"/>
        <w:ind w:firstLineChars="202" w:firstLine="424"/>
        <w:rPr>
          <w:rFonts w:ascii="宋体" w:hAnsi="宋体" w:cs="宋体"/>
          <w:szCs w:val="21"/>
        </w:rPr>
      </w:pPr>
      <w:r>
        <w:rPr>
          <w:rFonts w:ascii="宋体" w:hAnsi="宋体" w:cs="宋体" w:hint="eastAsia"/>
          <w:szCs w:val="21"/>
        </w:rPr>
        <w:t>3、本项目的特定资格要求：</w:t>
      </w:r>
    </w:p>
    <w:p w:rsidR="00770F4E" w:rsidRDefault="0029129F">
      <w:pPr>
        <w:spacing w:line="360" w:lineRule="auto"/>
        <w:ind w:firstLineChars="202" w:firstLine="424"/>
        <w:rPr>
          <w:rFonts w:ascii="宋体" w:hAnsi="宋体" w:cs="宋体"/>
          <w:szCs w:val="21"/>
        </w:rPr>
      </w:pPr>
      <w:r>
        <w:rPr>
          <w:rFonts w:ascii="宋体" w:hAnsi="宋体" w:cs="宋体" w:hint="eastAsia"/>
          <w:szCs w:val="21"/>
        </w:rPr>
        <w:t>（1）具有独立承担民事责任的能力，提供有效的营业执照（或电子营业执照）；</w:t>
      </w:r>
    </w:p>
    <w:p w:rsidR="00770F4E" w:rsidRDefault="0029129F">
      <w:pPr>
        <w:spacing w:line="360" w:lineRule="auto"/>
        <w:ind w:firstLineChars="202" w:firstLine="424"/>
        <w:rPr>
          <w:rFonts w:ascii="宋体" w:hAnsi="宋体" w:cs="宋体"/>
          <w:szCs w:val="21"/>
        </w:rPr>
      </w:pPr>
      <w:r>
        <w:rPr>
          <w:rFonts w:ascii="宋体" w:hAnsi="宋体" w:cs="宋体" w:hint="eastAsia"/>
          <w:szCs w:val="21"/>
        </w:rPr>
        <w:t>（2）具有良好的商业信誉和健全的财务会计制度（提供加盖单位公章的承诺书，格式自拟）；</w:t>
      </w:r>
    </w:p>
    <w:p w:rsidR="00770F4E" w:rsidRDefault="0029129F">
      <w:pPr>
        <w:spacing w:line="360" w:lineRule="auto"/>
        <w:ind w:firstLineChars="202" w:firstLine="424"/>
        <w:rPr>
          <w:rFonts w:ascii="宋体" w:hAnsi="宋体" w:cs="宋体"/>
          <w:szCs w:val="21"/>
        </w:rPr>
      </w:pPr>
      <w:r>
        <w:rPr>
          <w:rFonts w:ascii="宋体" w:hAnsi="宋体" w:cs="宋体" w:hint="eastAsia"/>
          <w:szCs w:val="21"/>
        </w:rPr>
        <w:t>（3）具有履行合同所必需的设备和专业技术能力（提供加盖单位公章的承诺书，格式自拟)；</w:t>
      </w:r>
    </w:p>
    <w:p w:rsidR="00770F4E" w:rsidRDefault="0029129F">
      <w:pPr>
        <w:spacing w:line="360" w:lineRule="auto"/>
        <w:ind w:firstLineChars="202" w:firstLine="424"/>
        <w:rPr>
          <w:rFonts w:ascii="宋体" w:hAnsi="宋体" w:cs="宋体"/>
          <w:szCs w:val="21"/>
        </w:rPr>
      </w:pPr>
      <w:r>
        <w:rPr>
          <w:rFonts w:ascii="宋体" w:hAnsi="宋体" w:cs="宋体" w:hint="eastAsia"/>
          <w:szCs w:val="21"/>
        </w:rPr>
        <w:t>（4）有依法缴纳税收和社会保障资金的良好记录 (提供加盖单位公章的承诺书，格式自拟)；</w:t>
      </w:r>
    </w:p>
    <w:p w:rsidR="00770F4E" w:rsidRDefault="0029129F">
      <w:pPr>
        <w:spacing w:line="360" w:lineRule="auto"/>
        <w:ind w:firstLineChars="202" w:firstLine="424"/>
        <w:rPr>
          <w:rFonts w:ascii="宋体" w:hAnsi="宋体" w:cs="宋体"/>
          <w:szCs w:val="21"/>
        </w:rPr>
      </w:pPr>
      <w:r>
        <w:rPr>
          <w:rFonts w:ascii="宋体" w:hAnsi="宋体" w:cs="宋体" w:hint="eastAsia"/>
          <w:szCs w:val="21"/>
        </w:rPr>
        <w:t>（5）参加政府采购活动前三年内，在经营活动中没有重大违法记录（提供加盖单位公章的承诺书，格式自拟) ；</w:t>
      </w:r>
    </w:p>
    <w:p w:rsidR="00770F4E" w:rsidRDefault="0029129F">
      <w:pPr>
        <w:spacing w:line="360" w:lineRule="auto"/>
        <w:ind w:firstLineChars="202" w:firstLine="424"/>
        <w:rPr>
          <w:rFonts w:ascii="宋体" w:hAnsi="宋体" w:cs="宋体"/>
          <w:szCs w:val="21"/>
        </w:rPr>
      </w:pPr>
      <w:r>
        <w:rPr>
          <w:rFonts w:ascii="宋体" w:hAnsi="宋体" w:cs="宋体" w:hint="eastAsia"/>
          <w:szCs w:val="21"/>
        </w:rPr>
        <w:t>（6）被 列 入 “ 中 国 执 行 信 息 公 开 网 ” 网 站（http://zxgk.court.gov.cn/shixin/）的“失信被执行人”、“信用中国”网站（http://www.creditchina.gov.cn）的“重大税收违法失信主体”、“中国政府采购网”网站(http://www.ccgp.gov.cn)的“政府采购严重违法失信行为记录名单”及其他不符合《中华人民共和国政府采购法》第二十二条规定条件的投标人，采购人、采购代理机构拒绝其参与本项目投标。采购人、采购代理机构将通过以上网站查询投标人信用记录，信用信息查询的截止时点为资格评审完成前，并将查询网页、内容进行截图，以作证据存档；</w:t>
      </w:r>
    </w:p>
    <w:p w:rsidR="00770F4E" w:rsidRDefault="0029129F">
      <w:pPr>
        <w:spacing w:line="360" w:lineRule="auto"/>
        <w:ind w:firstLineChars="202" w:firstLine="424"/>
        <w:rPr>
          <w:rFonts w:ascii="宋体" w:hAnsi="宋体" w:cs="宋体"/>
          <w:szCs w:val="21"/>
        </w:rPr>
      </w:pPr>
      <w:r>
        <w:rPr>
          <w:rFonts w:ascii="宋体" w:hAnsi="宋体" w:cs="宋体" w:hint="eastAsia"/>
          <w:szCs w:val="21"/>
        </w:rPr>
        <w:t>（7）单位负责人为同一人或者存在控股、管理关系的不同单位，不得同时参加本项目的投标。除单一来源采购项目外，为采购项目提供整体设计、规范编制或者项目管理、监理、检测等服务的供应商，不得再参加该采购项目的其他采购活动。（提供加盖单位公章的承诺书，格式自拟）。</w:t>
      </w:r>
    </w:p>
    <w:p w:rsidR="00770F4E" w:rsidRDefault="0029129F">
      <w:pPr>
        <w:spacing w:line="360" w:lineRule="auto"/>
        <w:ind w:firstLineChars="202" w:firstLine="424"/>
        <w:rPr>
          <w:rFonts w:ascii="宋体" w:hAnsi="宋体" w:cs="宋体"/>
          <w:b/>
          <w:szCs w:val="21"/>
          <w:lang w:bidi="ar"/>
        </w:rPr>
      </w:pPr>
      <w:r>
        <w:rPr>
          <w:rFonts w:ascii="宋体" w:hAnsi="宋体" w:cs="宋体" w:hint="eastAsia"/>
          <w:szCs w:val="21"/>
        </w:rPr>
        <w:t>说明：（1）如供应商为新成立企业，可提供注册后的相关证明材料。（2）采购人有权在签订合同前要求中标供应商提供相关证明材料以核实中标供应商承诺事项的真实性。</w:t>
      </w:r>
    </w:p>
    <w:p w:rsidR="00770F4E" w:rsidRDefault="0029129F">
      <w:pPr>
        <w:spacing w:line="360" w:lineRule="auto"/>
        <w:rPr>
          <w:rFonts w:ascii="宋体" w:hAnsi="宋体" w:cs="宋体"/>
          <w:b/>
          <w:szCs w:val="21"/>
        </w:rPr>
      </w:pPr>
      <w:bookmarkStart w:id="29" w:name="_Toc358202146"/>
      <w:bookmarkStart w:id="30" w:name="_Toc358534849"/>
      <w:bookmarkStart w:id="31" w:name="_Toc358563805"/>
      <w:bookmarkStart w:id="32" w:name="_Toc358534729"/>
      <w:bookmarkStart w:id="33" w:name="_Toc358534657"/>
      <w:r>
        <w:rPr>
          <w:rFonts w:ascii="宋体" w:hAnsi="宋体" w:cs="宋体" w:hint="eastAsia"/>
          <w:b/>
          <w:szCs w:val="21"/>
          <w:lang w:bidi="ar"/>
        </w:rPr>
        <w:t>三、获取招标文件</w:t>
      </w:r>
    </w:p>
    <w:p w:rsidR="00770F4E" w:rsidRDefault="0029129F">
      <w:pPr>
        <w:adjustRightInd w:val="0"/>
        <w:snapToGrid w:val="0"/>
        <w:spacing w:line="360" w:lineRule="auto"/>
        <w:ind w:firstLineChars="202" w:firstLine="424"/>
        <w:rPr>
          <w:rFonts w:ascii="宋体" w:hAnsi="宋体" w:cs="宋体"/>
          <w:color w:val="000000"/>
          <w:szCs w:val="21"/>
        </w:rPr>
      </w:pPr>
      <w:r>
        <w:rPr>
          <w:rFonts w:ascii="宋体" w:hAnsi="宋体" w:cs="宋体" w:hint="eastAsia"/>
          <w:color w:val="000000"/>
          <w:szCs w:val="21"/>
          <w:lang w:bidi="ar"/>
        </w:rPr>
        <w:t>1、时间：2024年07月25日至2024 年08月13日，每天上午00:00至12:00，下午12:00至23:59（北京时间，法定节假日除外。）</w:t>
      </w:r>
    </w:p>
    <w:p w:rsidR="00770F4E" w:rsidRDefault="0029129F">
      <w:pPr>
        <w:spacing w:line="360" w:lineRule="auto"/>
        <w:ind w:firstLineChars="202" w:firstLine="424"/>
        <w:rPr>
          <w:rFonts w:ascii="宋体" w:hAnsi="宋体" w:cs="宋体"/>
          <w:szCs w:val="21"/>
        </w:rPr>
      </w:pPr>
      <w:r>
        <w:rPr>
          <w:rFonts w:ascii="宋体" w:hAnsi="宋体" w:cs="宋体" w:hint="eastAsia"/>
          <w:szCs w:val="21"/>
          <w:lang w:bidi="ar"/>
        </w:rPr>
        <w:t>2、地点：《全国公共资源交易平台（河南省·平顶山市）》（http://ggzy.pds.gov.cn/）</w:t>
      </w:r>
    </w:p>
    <w:p w:rsidR="00770F4E" w:rsidRDefault="0029129F">
      <w:pPr>
        <w:widowControl/>
        <w:spacing w:line="360" w:lineRule="auto"/>
        <w:ind w:firstLineChars="202" w:firstLine="424"/>
        <w:rPr>
          <w:rFonts w:ascii="宋体" w:hAnsi="宋体" w:cs="宋体"/>
          <w:szCs w:val="21"/>
        </w:rPr>
      </w:pPr>
      <w:r>
        <w:rPr>
          <w:rFonts w:ascii="宋体" w:hAnsi="宋体" w:cs="宋体" w:hint="eastAsia"/>
          <w:szCs w:val="21"/>
          <w:lang w:bidi="ar"/>
        </w:rPr>
        <w:t>3、方式：潜在投标人需凭CA数字证书通过全国公共资源交易平台（河南省·平顶山市）（http://ggzy.pds.gov.cn/）“交易主体登录”入口进入交易系统下载招标文件。具体操作请查看以下链接：</w:t>
      </w:r>
    </w:p>
    <w:p w:rsidR="00770F4E" w:rsidRDefault="0029129F">
      <w:pPr>
        <w:widowControl/>
        <w:spacing w:line="360" w:lineRule="auto"/>
        <w:ind w:firstLineChars="202" w:firstLine="424"/>
        <w:rPr>
          <w:rFonts w:ascii="宋体" w:hAnsi="宋体" w:cs="宋体"/>
          <w:szCs w:val="21"/>
          <w:lang w:bidi="ar"/>
        </w:rPr>
      </w:pPr>
      <w:r>
        <w:rPr>
          <w:rFonts w:ascii="宋体" w:hAnsi="宋体" w:cs="宋体" w:hint="eastAsia"/>
          <w:szCs w:val="21"/>
          <w:lang w:bidi="ar"/>
        </w:rPr>
        <w:t>链接地址：http://ggzy.pds.gov.cn/fwzn/11020.jhtml</w:t>
      </w:r>
    </w:p>
    <w:p w:rsidR="00770F4E" w:rsidRDefault="0029129F">
      <w:pPr>
        <w:widowControl/>
        <w:spacing w:line="360" w:lineRule="auto"/>
        <w:ind w:firstLineChars="202" w:firstLine="424"/>
        <w:rPr>
          <w:rFonts w:ascii="宋体" w:hAnsi="宋体" w:cs="宋体"/>
          <w:szCs w:val="21"/>
        </w:rPr>
      </w:pPr>
      <w:r>
        <w:rPr>
          <w:rFonts w:ascii="宋体" w:hAnsi="宋体" w:cs="宋体" w:hint="eastAsia"/>
          <w:szCs w:val="21"/>
          <w:lang w:bidi="ar"/>
        </w:rPr>
        <w:t>办理CA证书：http://ggzy.pds.gov.cn/tzgg/10814.jhtml</w:t>
      </w:r>
    </w:p>
    <w:p w:rsidR="00770F4E" w:rsidRDefault="0029129F">
      <w:pPr>
        <w:widowControl/>
        <w:spacing w:line="360" w:lineRule="auto"/>
        <w:ind w:firstLineChars="202" w:firstLine="424"/>
        <w:rPr>
          <w:rFonts w:ascii="宋体" w:hAnsi="宋体" w:cs="宋体"/>
          <w:szCs w:val="21"/>
        </w:rPr>
      </w:pPr>
      <w:r>
        <w:rPr>
          <w:rFonts w:ascii="宋体" w:hAnsi="宋体" w:cs="宋体" w:hint="eastAsia"/>
          <w:szCs w:val="21"/>
          <w:lang w:bidi="ar"/>
        </w:rPr>
        <w:t>4、售价：0元。</w:t>
      </w:r>
    </w:p>
    <w:p w:rsidR="00770F4E" w:rsidRDefault="0029129F">
      <w:pPr>
        <w:spacing w:line="360" w:lineRule="auto"/>
        <w:rPr>
          <w:rFonts w:ascii="宋体" w:hAnsi="宋体" w:cs="宋体"/>
          <w:b/>
          <w:szCs w:val="21"/>
        </w:rPr>
      </w:pPr>
      <w:r>
        <w:rPr>
          <w:rFonts w:ascii="宋体" w:hAnsi="宋体" w:cs="宋体" w:hint="eastAsia"/>
          <w:b/>
          <w:szCs w:val="21"/>
          <w:lang w:bidi="ar"/>
        </w:rPr>
        <w:t>四、投标截止时间及地点</w:t>
      </w:r>
    </w:p>
    <w:bookmarkEnd w:id="29"/>
    <w:bookmarkEnd w:id="30"/>
    <w:bookmarkEnd w:id="31"/>
    <w:bookmarkEnd w:id="32"/>
    <w:bookmarkEnd w:id="33"/>
    <w:p w:rsidR="00770F4E" w:rsidRDefault="0029129F">
      <w:pPr>
        <w:widowControl/>
        <w:spacing w:line="360" w:lineRule="auto"/>
        <w:ind w:firstLineChars="202" w:firstLine="424"/>
        <w:jc w:val="left"/>
        <w:rPr>
          <w:rFonts w:ascii="宋体" w:hAnsi="宋体" w:cs="宋体"/>
          <w:szCs w:val="21"/>
        </w:rPr>
      </w:pPr>
      <w:r>
        <w:rPr>
          <w:rFonts w:ascii="宋体" w:hAnsi="宋体" w:cs="宋体" w:hint="eastAsia"/>
          <w:szCs w:val="21"/>
          <w:lang w:bidi="ar"/>
        </w:rPr>
        <w:t>1、时间：</w:t>
      </w:r>
      <w:r>
        <w:rPr>
          <w:rFonts w:ascii="宋体" w:hAnsi="宋体" w:cs="宋体" w:hint="eastAsia"/>
          <w:color w:val="000000"/>
          <w:szCs w:val="21"/>
          <w:lang w:bidi="ar"/>
        </w:rPr>
        <w:t>2024年08月14日09时00分</w:t>
      </w:r>
      <w:r>
        <w:rPr>
          <w:rFonts w:ascii="宋体" w:hAnsi="宋体" w:cs="宋体" w:hint="eastAsia"/>
          <w:szCs w:val="21"/>
          <w:lang w:bidi="ar"/>
        </w:rPr>
        <w:t>（北京时间）</w:t>
      </w:r>
    </w:p>
    <w:p w:rsidR="00770F4E" w:rsidRDefault="0029129F">
      <w:pPr>
        <w:spacing w:line="360" w:lineRule="auto"/>
        <w:ind w:rightChars="-135" w:right="-283" w:firstLineChars="202" w:firstLine="424"/>
        <w:rPr>
          <w:rFonts w:ascii="宋体" w:hAnsi="宋体" w:cs="宋体"/>
          <w:szCs w:val="21"/>
        </w:rPr>
      </w:pPr>
      <w:r>
        <w:rPr>
          <w:rFonts w:ascii="宋体" w:hAnsi="宋体" w:cs="宋体" w:hint="eastAsia"/>
          <w:szCs w:val="21"/>
          <w:lang w:bidi="ar"/>
        </w:rPr>
        <w:t>2、地点：</w:t>
      </w:r>
      <w:r>
        <w:rPr>
          <w:rFonts w:ascii="宋体" w:hAnsi="宋体" w:cs="宋体" w:hint="eastAsia"/>
          <w:szCs w:val="22"/>
          <w:lang w:bidi="ar"/>
        </w:rPr>
        <w:t>《全国公共资源交易平台（河南省</w:t>
      </w:r>
      <w:r>
        <w:rPr>
          <w:rFonts w:ascii="宋体" w:hAnsi="宋体" w:cs="宋体" w:hint="eastAsia"/>
          <w:szCs w:val="21"/>
          <w:lang w:bidi="ar"/>
        </w:rPr>
        <w:t>·</w:t>
      </w:r>
      <w:r>
        <w:rPr>
          <w:rFonts w:ascii="宋体" w:hAnsi="宋体" w:cs="宋体" w:hint="eastAsia"/>
          <w:szCs w:val="22"/>
          <w:lang w:bidi="ar"/>
        </w:rPr>
        <w:t>平顶山市）》</w:t>
      </w:r>
      <w:r>
        <w:rPr>
          <w:rFonts w:ascii="宋体" w:hAnsi="宋体" w:cs="宋体" w:hint="eastAsia"/>
          <w:szCs w:val="21"/>
          <w:lang w:bidi="ar"/>
        </w:rPr>
        <w:t>公共资源交易系统</w:t>
      </w:r>
    </w:p>
    <w:p w:rsidR="00770F4E" w:rsidRDefault="0029129F">
      <w:pPr>
        <w:spacing w:line="360" w:lineRule="auto"/>
        <w:ind w:rightChars="-135" w:right="-283"/>
        <w:rPr>
          <w:rFonts w:ascii="宋体" w:hAnsi="宋体" w:cs="宋体"/>
          <w:szCs w:val="21"/>
        </w:rPr>
      </w:pPr>
      <w:r>
        <w:rPr>
          <w:rFonts w:ascii="宋体" w:hAnsi="宋体" w:cs="宋体" w:hint="eastAsia"/>
          <w:b/>
          <w:szCs w:val="21"/>
          <w:lang w:bidi="ar"/>
        </w:rPr>
        <w:t>五、开标时间及地点</w:t>
      </w:r>
    </w:p>
    <w:p w:rsidR="00770F4E" w:rsidRDefault="0029129F">
      <w:pPr>
        <w:widowControl/>
        <w:spacing w:line="360" w:lineRule="auto"/>
        <w:ind w:firstLineChars="202" w:firstLine="424"/>
        <w:jc w:val="left"/>
        <w:rPr>
          <w:rFonts w:ascii="宋体" w:hAnsi="宋体" w:cs="宋体"/>
          <w:szCs w:val="21"/>
        </w:rPr>
      </w:pPr>
      <w:r>
        <w:rPr>
          <w:rFonts w:ascii="宋体" w:hAnsi="宋体" w:cs="宋体" w:hint="eastAsia"/>
          <w:szCs w:val="21"/>
          <w:lang w:bidi="ar"/>
        </w:rPr>
        <w:t>1、时间：</w:t>
      </w:r>
      <w:r>
        <w:rPr>
          <w:rFonts w:ascii="宋体" w:hAnsi="宋体" w:cs="宋体" w:hint="eastAsia"/>
          <w:color w:val="000000"/>
          <w:szCs w:val="21"/>
          <w:lang w:bidi="ar"/>
        </w:rPr>
        <w:t>2024 年08月14日09时00分</w:t>
      </w:r>
      <w:r>
        <w:rPr>
          <w:rFonts w:ascii="宋体" w:hAnsi="宋体" w:cs="宋体" w:hint="eastAsia"/>
          <w:szCs w:val="21"/>
          <w:lang w:bidi="ar"/>
        </w:rPr>
        <w:t>（北京时间）</w:t>
      </w:r>
    </w:p>
    <w:p w:rsidR="00770F4E" w:rsidRDefault="0029129F">
      <w:pPr>
        <w:spacing w:line="360" w:lineRule="auto"/>
        <w:ind w:rightChars="-135" w:right="-283" w:firstLineChars="200" w:firstLine="420"/>
        <w:rPr>
          <w:rFonts w:ascii="宋体" w:hAnsi="宋体" w:cs="宋体"/>
          <w:szCs w:val="21"/>
        </w:rPr>
      </w:pPr>
      <w:r>
        <w:rPr>
          <w:rFonts w:ascii="宋体" w:hAnsi="宋体" w:cs="宋体" w:hint="eastAsia"/>
          <w:szCs w:val="21"/>
          <w:lang w:bidi="ar"/>
        </w:rPr>
        <w:t>2、地点：《全国公共资源交易平台(河南省·平顶山市)》公共资源交易系统</w:t>
      </w:r>
    </w:p>
    <w:p w:rsidR="00770F4E" w:rsidRDefault="0029129F">
      <w:pPr>
        <w:spacing w:line="360" w:lineRule="auto"/>
        <w:rPr>
          <w:rFonts w:ascii="宋体" w:hAnsi="宋体" w:cs="宋体"/>
          <w:b/>
          <w:szCs w:val="21"/>
        </w:rPr>
      </w:pPr>
      <w:r>
        <w:rPr>
          <w:rFonts w:ascii="宋体" w:hAnsi="宋体" w:cs="宋体" w:hint="eastAsia"/>
          <w:b/>
          <w:szCs w:val="21"/>
          <w:lang w:bidi="ar"/>
        </w:rPr>
        <w:t>六、发布公告的媒介及招标公告期限</w:t>
      </w:r>
    </w:p>
    <w:p w:rsidR="00770F4E" w:rsidRDefault="0029129F">
      <w:pPr>
        <w:spacing w:line="360" w:lineRule="auto"/>
        <w:ind w:firstLineChars="202" w:firstLine="424"/>
        <w:rPr>
          <w:rFonts w:ascii="宋体" w:hAnsi="宋体" w:cs="宋体"/>
          <w:szCs w:val="21"/>
        </w:rPr>
      </w:pPr>
      <w:r>
        <w:rPr>
          <w:rFonts w:ascii="宋体" w:hAnsi="宋体" w:cs="宋体" w:hint="eastAsia"/>
          <w:szCs w:val="21"/>
          <w:lang w:bidi="ar"/>
        </w:rPr>
        <w:t>本次招标公告在《河南省政府采购网》、《平顶山市政府采购网》、《中国招标投标服务公共平台》、《河南省电子招标投标公共服务平台》、《全国公共资源交易平台（河南省·平顶山市）》、《河南质量工程职业学院》上发布，招标公告期限为五个工作日。</w:t>
      </w:r>
    </w:p>
    <w:p w:rsidR="00770F4E" w:rsidRDefault="0029129F">
      <w:pPr>
        <w:spacing w:line="360" w:lineRule="auto"/>
        <w:rPr>
          <w:rFonts w:ascii="宋体" w:hAnsi="宋体" w:cs="宋体"/>
          <w:b/>
          <w:szCs w:val="21"/>
        </w:rPr>
      </w:pPr>
      <w:r>
        <w:rPr>
          <w:rFonts w:ascii="宋体" w:hAnsi="宋体" w:cs="宋体" w:hint="eastAsia"/>
          <w:b/>
          <w:szCs w:val="21"/>
          <w:lang w:bidi="ar"/>
        </w:rPr>
        <w:t>七、其他补充事宜</w:t>
      </w:r>
    </w:p>
    <w:p w:rsidR="00770F4E" w:rsidRDefault="0029129F">
      <w:pPr>
        <w:spacing w:line="360" w:lineRule="auto"/>
        <w:ind w:firstLineChars="200" w:firstLine="420"/>
        <w:rPr>
          <w:rFonts w:ascii="宋体" w:hAnsi="宋体" w:cs="宋体"/>
          <w:szCs w:val="21"/>
        </w:rPr>
      </w:pPr>
      <w:bookmarkStart w:id="34" w:name="_Toc358202147"/>
      <w:bookmarkStart w:id="35" w:name="_Toc358563806"/>
      <w:bookmarkStart w:id="36" w:name="_Toc358534658"/>
      <w:bookmarkStart w:id="37" w:name="_Toc358534850"/>
      <w:bookmarkStart w:id="38" w:name="_Toc358534730"/>
      <w:r>
        <w:rPr>
          <w:rFonts w:ascii="宋体" w:hAnsi="宋体" w:cs="宋体" w:hint="eastAsia"/>
          <w:szCs w:val="21"/>
          <w:lang w:bidi="ar"/>
        </w:rPr>
        <w:t>1、平顶山市公共资源交易中心全面实行在线“不见面”开标，投标人远程在线解密投标文件，不再到开标现场，投标人开标前应仔细阅读招标文件中“不见面”开标注意事项及操作流程。</w:t>
      </w:r>
    </w:p>
    <w:p w:rsidR="00770F4E" w:rsidRDefault="0029129F">
      <w:pPr>
        <w:spacing w:line="360" w:lineRule="auto"/>
        <w:ind w:firstLineChars="200" w:firstLine="420"/>
        <w:rPr>
          <w:rFonts w:ascii="宋体" w:hAnsi="宋体" w:cs="宋体"/>
          <w:szCs w:val="21"/>
        </w:rPr>
      </w:pPr>
      <w:r>
        <w:rPr>
          <w:rFonts w:ascii="宋体" w:hAnsi="宋体" w:cs="宋体" w:hint="eastAsia"/>
          <w:szCs w:val="21"/>
          <w:lang w:bidi="ar"/>
        </w:rPr>
        <w:t>2、投标人可通过平顶山市公共资源交易平台向招标人（代理机构）、行政监督部门提出在线质疑（异议）、投诉。</w:t>
      </w:r>
    </w:p>
    <w:p w:rsidR="00770F4E" w:rsidRDefault="0029129F">
      <w:pPr>
        <w:spacing w:line="360" w:lineRule="auto"/>
        <w:ind w:firstLineChars="200" w:firstLine="420"/>
        <w:rPr>
          <w:rFonts w:ascii="宋体" w:hAnsi="宋体" w:cs="宋体"/>
          <w:szCs w:val="21"/>
        </w:rPr>
      </w:pPr>
      <w:r>
        <w:rPr>
          <w:rFonts w:ascii="宋体" w:hAnsi="宋体" w:cs="宋体" w:hint="eastAsia"/>
          <w:szCs w:val="21"/>
          <w:lang w:bidi="ar"/>
        </w:rPr>
        <w:t>3、该公告已同步至“平顶山市公共资源交易中心微信公众号”，可通过公众号中的服务栏目进行查阅</w:t>
      </w:r>
      <w:proofErr w:type="gramStart"/>
      <w:r>
        <w:rPr>
          <w:rFonts w:ascii="宋体" w:hAnsi="宋体" w:cs="宋体" w:hint="eastAsia"/>
          <w:szCs w:val="21"/>
          <w:lang w:bidi="ar"/>
        </w:rPr>
        <w:t>”</w:t>
      </w:r>
      <w:proofErr w:type="gramEnd"/>
      <w:r>
        <w:rPr>
          <w:rFonts w:ascii="宋体" w:hAnsi="宋体" w:cs="宋体" w:hint="eastAsia"/>
          <w:szCs w:val="21"/>
          <w:lang w:bidi="ar"/>
        </w:rPr>
        <w:t>。</w:t>
      </w:r>
    </w:p>
    <w:p w:rsidR="00770F4E" w:rsidRDefault="0029129F">
      <w:pPr>
        <w:spacing w:line="360" w:lineRule="auto"/>
        <w:ind w:firstLineChars="200" w:firstLine="420"/>
        <w:rPr>
          <w:rFonts w:ascii="宋体" w:hAnsi="宋体" w:cs="宋体"/>
          <w:szCs w:val="21"/>
          <w:lang w:bidi="ar"/>
        </w:rPr>
      </w:pPr>
      <w:r>
        <w:rPr>
          <w:rFonts w:ascii="宋体" w:hAnsi="宋体" w:cs="宋体" w:hint="eastAsia"/>
          <w:szCs w:val="21"/>
          <w:lang w:bidi="ar"/>
        </w:rPr>
        <w:t>4、本项目执行节约能源、保护环境、扶持不发达地区和少数民族地区、促进中小企业发展等政府采购政策。</w:t>
      </w:r>
    </w:p>
    <w:p w:rsidR="00770F4E" w:rsidRDefault="0029129F">
      <w:pPr>
        <w:spacing w:line="456" w:lineRule="exact"/>
        <w:ind w:firstLineChars="200" w:firstLine="420"/>
        <w:rPr>
          <w:rFonts w:ascii="宋体" w:hAnsi="宋体" w:cs="宋体"/>
          <w:szCs w:val="21"/>
          <w:lang w:bidi="ar"/>
        </w:rPr>
      </w:pPr>
      <w:r>
        <w:rPr>
          <w:rFonts w:ascii="宋体" w:hAnsi="宋体" w:cs="宋体" w:hint="eastAsia"/>
          <w:szCs w:val="21"/>
          <w:lang w:bidi="ar"/>
        </w:rPr>
        <w:t>5、监督部门：平顶山市政府采购服务中心</w:t>
      </w:r>
    </w:p>
    <w:p w:rsidR="00770F4E" w:rsidRDefault="0029129F">
      <w:pPr>
        <w:spacing w:line="456" w:lineRule="exact"/>
        <w:ind w:firstLineChars="200" w:firstLine="420"/>
        <w:rPr>
          <w:rFonts w:ascii="宋体" w:hAnsi="宋体" w:cs="宋体"/>
          <w:szCs w:val="21"/>
          <w:lang w:bidi="ar"/>
        </w:rPr>
      </w:pPr>
      <w:r>
        <w:rPr>
          <w:rFonts w:ascii="宋体" w:hAnsi="宋体" w:cs="宋体" w:hint="eastAsia"/>
          <w:szCs w:val="21"/>
          <w:lang w:bidi="ar"/>
        </w:rPr>
        <w:t>统一信用代码：12410400MB1N33980Q</w:t>
      </w:r>
    </w:p>
    <w:p w:rsidR="00770F4E" w:rsidRDefault="0029129F">
      <w:pPr>
        <w:spacing w:line="456" w:lineRule="exact"/>
        <w:ind w:firstLineChars="200" w:firstLine="420"/>
        <w:rPr>
          <w:rFonts w:ascii="宋体" w:hAnsi="宋体" w:cs="宋体"/>
          <w:szCs w:val="21"/>
          <w:lang w:bidi="ar"/>
        </w:rPr>
      </w:pPr>
      <w:r>
        <w:rPr>
          <w:rFonts w:ascii="宋体" w:hAnsi="宋体" w:cs="宋体" w:hint="eastAsia"/>
          <w:szCs w:val="21"/>
          <w:lang w:bidi="ar"/>
        </w:rPr>
        <w:t>联系电话：0375-2627591</w:t>
      </w:r>
    </w:p>
    <w:p w:rsidR="00770F4E" w:rsidRDefault="0029129F">
      <w:pPr>
        <w:spacing w:line="456" w:lineRule="exact"/>
        <w:rPr>
          <w:rFonts w:ascii="宋体" w:hAnsi="宋体" w:cs="宋体"/>
          <w:b/>
          <w:bCs/>
          <w:szCs w:val="21"/>
          <w:lang w:bidi="ar"/>
        </w:rPr>
      </w:pPr>
      <w:r>
        <w:rPr>
          <w:rFonts w:ascii="宋体" w:hAnsi="宋体" w:cs="宋体" w:hint="eastAsia"/>
          <w:b/>
          <w:bCs/>
          <w:szCs w:val="21"/>
          <w:lang w:bidi="ar"/>
        </w:rPr>
        <w:t>八、凡对本次招标提出询问，请按照以下方式联系</w:t>
      </w:r>
      <w:bookmarkEnd w:id="34"/>
      <w:bookmarkEnd w:id="35"/>
      <w:bookmarkEnd w:id="36"/>
      <w:bookmarkEnd w:id="37"/>
      <w:bookmarkEnd w:id="38"/>
    </w:p>
    <w:p w:rsidR="00770F4E" w:rsidRDefault="0029129F">
      <w:pPr>
        <w:spacing w:line="456" w:lineRule="exact"/>
        <w:ind w:firstLineChars="200" w:firstLine="420"/>
        <w:rPr>
          <w:rFonts w:ascii="宋体" w:hAnsi="宋体" w:cs="宋体"/>
          <w:szCs w:val="21"/>
          <w:lang w:bidi="ar"/>
        </w:rPr>
      </w:pPr>
      <w:r>
        <w:rPr>
          <w:rFonts w:ascii="宋体" w:hAnsi="宋体" w:cs="宋体" w:hint="eastAsia"/>
          <w:szCs w:val="21"/>
          <w:lang w:bidi="ar"/>
        </w:rPr>
        <w:t>1.采购人信息</w:t>
      </w:r>
    </w:p>
    <w:p w:rsidR="00770F4E" w:rsidRDefault="0029129F">
      <w:pPr>
        <w:spacing w:line="456" w:lineRule="exact"/>
        <w:ind w:firstLineChars="200" w:firstLine="420"/>
        <w:rPr>
          <w:rFonts w:ascii="宋体" w:hAnsi="宋体" w:cs="宋体"/>
          <w:szCs w:val="21"/>
          <w:lang w:bidi="ar"/>
        </w:rPr>
      </w:pPr>
      <w:r>
        <w:rPr>
          <w:rFonts w:ascii="宋体" w:hAnsi="宋体" w:cs="宋体" w:hint="eastAsia"/>
          <w:szCs w:val="21"/>
          <w:lang w:bidi="ar"/>
        </w:rPr>
        <w:t xml:space="preserve">名称：河南质量工程职业学院 </w:t>
      </w:r>
    </w:p>
    <w:p w:rsidR="00770F4E" w:rsidRDefault="0029129F">
      <w:pPr>
        <w:spacing w:line="456" w:lineRule="exact"/>
        <w:ind w:firstLineChars="200" w:firstLine="420"/>
        <w:rPr>
          <w:rFonts w:ascii="宋体" w:hAnsi="宋体" w:cs="宋体"/>
          <w:szCs w:val="21"/>
        </w:rPr>
      </w:pPr>
      <w:r>
        <w:rPr>
          <w:rFonts w:ascii="宋体" w:hAnsi="宋体" w:cs="宋体" w:hint="eastAsia"/>
          <w:szCs w:val="21"/>
        </w:rPr>
        <w:t>地址：河南省平顶山市</w:t>
      </w:r>
      <w:proofErr w:type="gramStart"/>
      <w:r>
        <w:rPr>
          <w:rFonts w:ascii="宋体" w:hAnsi="宋体" w:cs="宋体" w:hint="eastAsia"/>
          <w:szCs w:val="21"/>
        </w:rPr>
        <w:t>姚</w:t>
      </w:r>
      <w:proofErr w:type="gramEnd"/>
      <w:r>
        <w:rPr>
          <w:rFonts w:ascii="宋体" w:hAnsi="宋体" w:cs="宋体" w:hint="eastAsia"/>
          <w:szCs w:val="21"/>
        </w:rPr>
        <w:t xml:space="preserve">电大道中段 </w:t>
      </w:r>
    </w:p>
    <w:p w:rsidR="00770F4E" w:rsidRDefault="0029129F">
      <w:pPr>
        <w:spacing w:line="456" w:lineRule="exact"/>
        <w:ind w:firstLineChars="200" w:firstLine="420"/>
        <w:rPr>
          <w:rFonts w:ascii="宋体" w:hAnsi="宋体" w:cs="宋体"/>
          <w:szCs w:val="21"/>
        </w:rPr>
      </w:pPr>
      <w:r>
        <w:rPr>
          <w:rFonts w:ascii="宋体" w:hAnsi="宋体" w:cs="宋体" w:hint="eastAsia"/>
          <w:szCs w:val="21"/>
        </w:rPr>
        <w:t>联系人：王先生</w:t>
      </w:r>
    </w:p>
    <w:p w:rsidR="00770F4E" w:rsidRDefault="0029129F">
      <w:pPr>
        <w:spacing w:line="456" w:lineRule="exact"/>
        <w:ind w:firstLineChars="200" w:firstLine="420"/>
        <w:rPr>
          <w:rFonts w:ascii="宋体" w:hAnsi="宋体" w:cs="宋体"/>
          <w:szCs w:val="21"/>
        </w:rPr>
      </w:pPr>
      <w:r>
        <w:rPr>
          <w:rFonts w:ascii="宋体" w:hAnsi="宋体" w:cs="宋体" w:hint="eastAsia"/>
          <w:szCs w:val="21"/>
        </w:rPr>
        <w:t xml:space="preserve">联系方式：0375-7668752 </w:t>
      </w:r>
    </w:p>
    <w:p w:rsidR="00770F4E" w:rsidRDefault="0029129F">
      <w:pPr>
        <w:spacing w:line="456" w:lineRule="exact"/>
        <w:ind w:firstLineChars="200" w:firstLine="420"/>
        <w:rPr>
          <w:rFonts w:ascii="宋体" w:hAnsi="宋体" w:cs="宋体"/>
          <w:szCs w:val="21"/>
        </w:rPr>
      </w:pPr>
      <w:r>
        <w:rPr>
          <w:rFonts w:ascii="宋体" w:hAnsi="宋体" w:cs="宋体" w:hint="eastAsia"/>
          <w:szCs w:val="21"/>
        </w:rPr>
        <w:t>2.采购代理机构信息（如有）</w:t>
      </w:r>
    </w:p>
    <w:p w:rsidR="00770F4E" w:rsidRDefault="0029129F">
      <w:pPr>
        <w:spacing w:line="456" w:lineRule="exact"/>
        <w:ind w:firstLineChars="200" w:firstLine="420"/>
        <w:rPr>
          <w:rFonts w:ascii="宋体" w:hAnsi="宋体" w:cs="宋体"/>
          <w:szCs w:val="21"/>
        </w:rPr>
      </w:pPr>
      <w:r>
        <w:rPr>
          <w:rFonts w:ascii="宋体" w:hAnsi="宋体" w:cs="宋体" w:hint="eastAsia"/>
          <w:szCs w:val="21"/>
        </w:rPr>
        <w:t>名称：河南中屹工程咨询有限公司</w:t>
      </w:r>
    </w:p>
    <w:p w:rsidR="00770F4E" w:rsidRDefault="0029129F">
      <w:pPr>
        <w:spacing w:line="456" w:lineRule="exact"/>
        <w:ind w:firstLineChars="200" w:firstLine="420"/>
        <w:rPr>
          <w:rFonts w:ascii="宋体" w:hAnsi="宋体" w:cs="宋体"/>
          <w:szCs w:val="21"/>
        </w:rPr>
      </w:pPr>
      <w:r>
        <w:rPr>
          <w:rFonts w:ascii="宋体" w:hAnsi="宋体" w:cs="宋体" w:hint="eastAsia"/>
          <w:szCs w:val="21"/>
        </w:rPr>
        <w:t>地址：平顶山市新城区大唐一品</w:t>
      </w:r>
      <w:proofErr w:type="gramStart"/>
      <w:r>
        <w:rPr>
          <w:rFonts w:ascii="宋体" w:hAnsi="宋体" w:cs="宋体" w:hint="eastAsia"/>
          <w:szCs w:val="21"/>
        </w:rPr>
        <w:t>澜</w:t>
      </w:r>
      <w:proofErr w:type="gramEnd"/>
      <w:r>
        <w:rPr>
          <w:rFonts w:ascii="宋体" w:hAnsi="宋体" w:cs="宋体" w:hint="eastAsia"/>
          <w:szCs w:val="21"/>
        </w:rPr>
        <w:t>山小区1号</w:t>
      </w:r>
    </w:p>
    <w:p w:rsidR="00770F4E" w:rsidRDefault="0029129F">
      <w:pPr>
        <w:spacing w:line="456" w:lineRule="exact"/>
        <w:ind w:firstLineChars="200" w:firstLine="420"/>
        <w:rPr>
          <w:rFonts w:ascii="宋体" w:hAnsi="宋体" w:cs="宋体"/>
          <w:szCs w:val="21"/>
        </w:rPr>
      </w:pPr>
      <w:r>
        <w:rPr>
          <w:rFonts w:ascii="宋体" w:hAnsi="宋体" w:cs="宋体" w:hint="eastAsia"/>
          <w:szCs w:val="21"/>
        </w:rPr>
        <w:t>联系人：张先生</w:t>
      </w:r>
    </w:p>
    <w:p w:rsidR="00770F4E" w:rsidRDefault="0029129F">
      <w:pPr>
        <w:spacing w:line="456" w:lineRule="exact"/>
        <w:ind w:firstLineChars="200" w:firstLine="420"/>
        <w:rPr>
          <w:rFonts w:ascii="宋体" w:hAnsi="宋体" w:cs="宋体"/>
          <w:szCs w:val="21"/>
        </w:rPr>
      </w:pPr>
      <w:r>
        <w:rPr>
          <w:rFonts w:ascii="宋体" w:hAnsi="宋体" w:cs="宋体" w:hint="eastAsia"/>
          <w:szCs w:val="21"/>
        </w:rPr>
        <w:t>联系方式：0375-2337787</w:t>
      </w:r>
    </w:p>
    <w:p w:rsidR="00770F4E" w:rsidRDefault="0029129F">
      <w:pPr>
        <w:spacing w:line="456" w:lineRule="exact"/>
        <w:ind w:firstLineChars="200" w:firstLine="420"/>
        <w:rPr>
          <w:rFonts w:ascii="宋体" w:hAnsi="宋体" w:cs="宋体"/>
          <w:szCs w:val="21"/>
        </w:rPr>
      </w:pPr>
      <w:r>
        <w:rPr>
          <w:rFonts w:ascii="宋体" w:hAnsi="宋体" w:cs="宋体" w:hint="eastAsia"/>
          <w:szCs w:val="21"/>
        </w:rPr>
        <w:t>3.项目联系方式</w:t>
      </w:r>
    </w:p>
    <w:p w:rsidR="00770F4E" w:rsidRDefault="0029129F">
      <w:pPr>
        <w:spacing w:line="456" w:lineRule="exact"/>
        <w:ind w:firstLineChars="200" w:firstLine="420"/>
        <w:rPr>
          <w:rFonts w:ascii="宋体" w:hAnsi="宋体" w:cs="宋体"/>
          <w:szCs w:val="21"/>
        </w:rPr>
      </w:pPr>
      <w:r>
        <w:rPr>
          <w:rFonts w:ascii="宋体" w:hAnsi="宋体" w:cs="宋体" w:hint="eastAsia"/>
          <w:szCs w:val="21"/>
        </w:rPr>
        <w:t>项目联系人：张先生</w:t>
      </w:r>
    </w:p>
    <w:p w:rsidR="00770F4E" w:rsidRDefault="0029129F">
      <w:pPr>
        <w:spacing w:line="456" w:lineRule="exact"/>
        <w:ind w:firstLineChars="200" w:firstLine="420"/>
        <w:rPr>
          <w:rFonts w:ascii="宋体" w:hAnsi="宋体" w:cs="宋体"/>
          <w:szCs w:val="21"/>
        </w:rPr>
      </w:pPr>
      <w:r>
        <w:rPr>
          <w:rFonts w:ascii="宋体" w:hAnsi="宋体" w:cs="宋体" w:hint="eastAsia"/>
          <w:szCs w:val="21"/>
        </w:rPr>
        <w:t>联系方式：0375-2337787</w:t>
      </w:r>
    </w:p>
    <w:p w:rsidR="00770F4E" w:rsidRDefault="00770F4E">
      <w:pPr>
        <w:rPr>
          <w:rFonts w:ascii="宋体" w:hAnsi="宋体" w:cs="宋体"/>
          <w:szCs w:val="21"/>
        </w:rPr>
      </w:pPr>
    </w:p>
    <w:p w:rsidR="00770F4E" w:rsidRDefault="00770F4E">
      <w:pPr>
        <w:rPr>
          <w:rFonts w:ascii="宋体" w:hAnsi="宋体" w:cs="宋体"/>
          <w:szCs w:val="21"/>
        </w:rPr>
      </w:pPr>
    </w:p>
    <w:p w:rsidR="00770F4E" w:rsidRDefault="00770F4E">
      <w:pPr>
        <w:rPr>
          <w:rFonts w:ascii="宋体" w:hAnsi="宋体" w:cs="宋体"/>
          <w:szCs w:val="21"/>
        </w:rPr>
      </w:pPr>
    </w:p>
    <w:p w:rsidR="00770F4E" w:rsidRDefault="00770F4E">
      <w:pPr>
        <w:rPr>
          <w:rFonts w:ascii="宋体" w:hAnsi="宋体" w:cs="宋体"/>
          <w:szCs w:val="21"/>
        </w:rPr>
      </w:pPr>
    </w:p>
    <w:p w:rsidR="00770F4E" w:rsidRDefault="00770F4E">
      <w:pPr>
        <w:rPr>
          <w:rFonts w:ascii="宋体" w:hAnsi="宋体" w:cs="宋体"/>
          <w:szCs w:val="21"/>
        </w:rPr>
      </w:pPr>
    </w:p>
    <w:p w:rsidR="00770F4E" w:rsidRDefault="00770F4E">
      <w:pPr>
        <w:rPr>
          <w:rFonts w:ascii="宋体" w:hAnsi="宋体" w:cs="宋体"/>
          <w:szCs w:val="21"/>
        </w:rPr>
      </w:pPr>
    </w:p>
    <w:p w:rsidR="00770F4E" w:rsidRDefault="00770F4E">
      <w:pPr>
        <w:rPr>
          <w:rFonts w:ascii="宋体" w:hAnsi="宋体" w:cs="宋体"/>
          <w:szCs w:val="21"/>
        </w:rPr>
      </w:pPr>
    </w:p>
    <w:p w:rsidR="00770F4E" w:rsidRDefault="00770F4E">
      <w:pPr>
        <w:rPr>
          <w:rFonts w:ascii="宋体" w:hAnsi="宋体" w:cs="宋体"/>
          <w:szCs w:val="21"/>
        </w:rPr>
      </w:pPr>
    </w:p>
    <w:p w:rsidR="00770F4E" w:rsidRDefault="00770F4E">
      <w:pPr>
        <w:rPr>
          <w:rFonts w:ascii="宋体" w:hAnsi="宋体" w:cs="宋体"/>
          <w:szCs w:val="21"/>
        </w:rPr>
      </w:pPr>
    </w:p>
    <w:p w:rsidR="00770F4E" w:rsidRDefault="00770F4E">
      <w:pPr>
        <w:rPr>
          <w:rFonts w:ascii="宋体" w:hAnsi="宋体" w:cs="宋体"/>
          <w:szCs w:val="21"/>
        </w:rPr>
      </w:pPr>
    </w:p>
    <w:p w:rsidR="00770F4E" w:rsidRDefault="00770F4E">
      <w:pPr>
        <w:rPr>
          <w:rFonts w:ascii="宋体" w:hAnsi="宋体" w:cs="宋体"/>
          <w:szCs w:val="21"/>
        </w:rPr>
      </w:pPr>
    </w:p>
    <w:p w:rsidR="00770F4E" w:rsidRDefault="00770F4E">
      <w:pPr>
        <w:rPr>
          <w:rFonts w:ascii="宋体" w:hAnsi="宋体" w:cs="宋体"/>
          <w:szCs w:val="21"/>
        </w:rPr>
      </w:pPr>
    </w:p>
    <w:p w:rsidR="00770F4E" w:rsidRDefault="00770F4E">
      <w:pPr>
        <w:rPr>
          <w:rFonts w:ascii="宋体" w:hAnsi="宋体" w:cs="宋体"/>
          <w:szCs w:val="21"/>
        </w:rPr>
      </w:pPr>
    </w:p>
    <w:p w:rsidR="00770F4E" w:rsidRDefault="00770F4E">
      <w:pPr>
        <w:rPr>
          <w:rFonts w:ascii="宋体" w:hAnsi="宋体" w:cs="宋体"/>
          <w:szCs w:val="21"/>
        </w:rPr>
      </w:pPr>
    </w:p>
    <w:p w:rsidR="00770F4E" w:rsidRDefault="00770F4E">
      <w:pPr>
        <w:rPr>
          <w:rFonts w:ascii="宋体" w:hAnsi="宋体" w:cs="宋体"/>
          <w:szCs w:val="21"/>
        </w:rPr>
      </w:pPr>
    </w:p>
    <w:p w:rsidR="00770F4E" w:rsidRDefault="00770F4E">
      <w:pPr>
        <w:rPr>
          <w:rFonts w:ascii="宋体" w:hAnsi="宋体" w:cs="宋体"/>
          <w:szCs w:val="21"/>
        </w:rPr>
      </w:pPr>
    </w:p>
    <w:p w:rsidR="00770F4E" w:rsidRDefault="00770F4E">
      <w:pPr>
        <w:rPr>
          <w:rFonts w:ascii="宋体" w:hAnsi="宋体" w:cs="宋体"/>
          <w:szCs w:val="21"/>
        </w:rPr>
      </w:pPr>
    </w:p>
    <w:p w:rsidR="00770F4E" w:rsidRDefault="00770F4E">
      <w:pPr>
        <w:rPr>
          <w:rFonts w:ascii="宋体" w:hAnsi="宋体" w:cs="宋体"/>
          <w:szCs w:val="21"/>
        </w:rPr>
      </w:pPr>
    </w:p>
    <w:p w:rsidR="00770F4E" w:rsidRDefault="00770F4E">
      <w:pPr>
        <w:rPr>
          <w:rFonts w:ascii="宋体" w:hAnsi="宋体" w:cs="宋体"/>
          <w:szCs w:val="21"/>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29129F">
      <w:pPr>
        <w:spacing w:line="456" w:lineRule="exact"/>
        <w:ind w:firstLineChars="202" w:firstLine="424"/>
        <w:rPr>
          <w:rFonts w:ascii="宋体" w:hAnsi="宋体" w:cs="宋体"/>
          <w:szCs w:val="21"/>
        </w:rPr>
      </w:pPr>
      <w:r>
        <w:rPr>
          <w:rFonts w:ascii="宋体" w:hAnsi="宋体" w:cs="宋体" w:hint="eastAsia"/>
          <w:szCs w:val="21"/>
        </w:rPr>
        <w:t>温馨提示：</w:t>
      </w:r>
    </w:p>
    <w:p w:rsidR="00770F4E" w:rsidRDefault="0029129F">
      <w:pPr>
        <w:spacing w:line="456" w:lineRule="exact"/>
        <w:ind w:firstLineChars="202" w:firstLine="424"/>
        <w:rPr>
          <w:rFonts w:ascii="宋体" w:hAnsi="宋体" w:cs="宋体"/>
          <w:szCs w:val="21"/>
        </w:rPr>
      </w:pPr>
      <w:r>
        <w:rPr>
          <w:rFonts w:ascii="宋体" w:hAnsi="宋体" w:cs="宋体" w:hint="eastAsia"/>
          <w:szCs w:val="21"/>
        </w:rPr>
        <w:t>本项目为全流程电子化交易项目，请认真阅读采购文件，并注意以下事项。</w:t>
      </w:r>
    </w:p>
    <w:p w:rsidR="00770F4E" w:rsidRDefault="0029129F">
      <w:pPr>
        <w:spacing w:line="456" w:lineRule="exact"/>
        <w:ind w:firstLineChars="202" w:firstLine="424"/>
        <w:rPr>
          <w:rFonts w:ascii="宋体" w:hAnsi="宋体" w:cs="宋体"/>
          <w:szCs w:val="21"/>
        </w:rPr>
      </w:pPr>
      <w:r>
        <w:rPr>
          <w:rFonts w:ascii="宋体" w:hAnsi="宋体" w:cs="宋体" w:hint="eastAsia"/>
          <w:szCs w:val="21"/>
        </w:rPr>
        <w:t>1.投标人应按采购文件规定编制、提交电子投标文件,</w:t>
      </w:r>
    </w:p>
    <w:p w:rsidR="00770F4E" w:rsidRDefault="0029129F">
      <w:pPr>
        <w:spacing w:line="456" w:lineRule="exact"/>
        <w:ind w:firstLineChars="202" w:firstLine="424"/>
        <w:rPr>
          <w:rFonts w:ascii="宋体" w:hAnsi="宋体" w:cs="宋体"/>
          <w:szCs w:val="21"/>
        </w:rPr>
      </w:pPr>
      <w:r>
        <w:rPr>
          <w:rFonts w:ascii="宋体" w:hAnsi="宋体" w:cs="宋体" w:hint="eastAsia"/>
          <w:szCs w:val="21"/>
        </w:rPr>
        <w:t xml:space="preserve"> 2.本项目投标人不用再提供纸质投标文件。</w:t>
      </w:r>
    </w:p>
    <w:p w:rsidR="00770F4E" w:rsidRDefault="0029129F">
      <w:pPr>
        <w:spacing w:line="456" w:lineRule="exact"/>
        <w:ind w:firstLineChars="202" w:firstLine="424"/>
        <w:rPr>
          <w:rFonts w:ascii="宋体" w:hAnsi="宋体" w:cs="宋体"/>
          <w:szCs w:val="21"/>
        </w:rPr>
      </w:pPr>
      <w:r>
        <w:rPr>
          <w:rFonts w:ascii="宋体" w:hAnsi="宋体" w:cs="宋体" w:hint="eastAsia"/>
          <w:szCs w:val="21"/>
        </w:rPr>
        <w:t>3.电子文件下载、制作、提交期间和开标（电子投标文件的解密）环节，投标人须使用CA数字证书（证书须在有效期内）。</w:t>
      </w:r>
    </w:p>
    <w:p w:rsidR="00770F4E" w:rsidRDefault="0029129F">
      <w:pPr>
        <w:spacing w:line="456" w:lineRule="exact"/>
        <w:ind w:firstLineChars="202" w:firstLine="424"/>
        <w:rPr>
          <w:rFonts w:ascii="宋体" w:hAnsi="宋体" w:cs="宋体"/>
          <w:szCs w:val="21"/>
        </w:rPr>
      </w:pPr>
      <w:r>
        <w:rPr>
          <w:rFonts w:ascii="宋体" w:hAnsi="宋体" w:cs="宋体" w:hint="eastAsia"/>
          <w:szCs w:val="21"/>
        </w:rPr>
        <w:t>4.电子投标文件的制作</w:t>
      </w:r>
    </w:p>
    <w:p w:rsidR="00770F4E" w:rsidRDefault="0029129F">
      <w:pPr>
        <w:spacing w:line="456" w:lineRule="exact"/>
        <w:ind w:firstLineChars="202" w:firstLine="424"/>
        <w:rPr>
          <w:rFonts w:ascii="宋体" w:hAnsi="宋体" w:cs="宋体"/>
          <w:szCs w:val="21"/>
        </w:rPr>
      </w:pPr>
      <w:r>
        <w:rPr>
          <w:rFonts w:ascii="宋体" w:hAnsi="宋体" w:cs="宋体" w:hint="eastAsia"/>
          <w:szCs w:val="21"/>
        </w:rPr>
        <w:t>4.1 投标人登录《全国公共资源交易平台(河南省·平顶山市)》公共资源交易系统下载“平顶山投标文件制作系统”，按采购文件要求制作电子投标文件。</w:t>
      </w:r>
    </w:p>
    <w:p w:rsidR="00770F4E" w:rsidRDefault="0029129F">
      <w:pPr>
        <w:spacing w:line="456" w:lineRule="exact"/>
        <w:ind w:firstLineChars="202" w:firstLine="424"/>
        <w:rPr>
          <w:rFonts w:ascii="宋体" w:hAnsi="宋体" w:cs="宋体"/>
          <w:szCs w:val="21"/>
        </w:rPr>
      </w:pPr>
      <w:r>
        <w:rPr>
          <w:rFonts w:ascii="宋体" w:hAnsi="宋体" w:cs="宋体" w:hint="eastAsia"/>
          <w:szCs w:val="21"/>
        </w:rPr>
        <w:t>电子投标文件的制作，参考《全国公共资源交易平台(河南省·平顶山市)》公共资源交易系统——组件下载——交易系统操作手册（投标人、投标人）。</w:t>
      </w:r>
    </w:p>
    <w:p w:rsidR="00770F4E" w:rsidRDefault="0029129F">
      <w:pPr>
        <w:spacing w:line="456" w:lineRule="exact"/>
        <w:ind w:firstLineChars="202" w:firstLine="424"/>
        <w:rPr>
          <w:rFonts w:ascii="宋体" w:hAnsi="宋体" w:cs="宋体"/>
          <w:szCs w:val="21"/>
        </w:rPr>
      </w:pPr>
      <w:r>
        <w:rPr>
          <w:rFonts w:ascii="宋体" w:hAnsi="宋体" w:cs="宋体" w:hint="eastAsia"/>
          <w:szCs w:val="21"/>
        </w:rPr>
        <w:t>4.2投标人对同一项目多个标段进行投标的，应分别下载所投标段的采购文件，按标段制作电子投标文件，并按采购文件要求在相应位置加盖投标人电子印章和法人电子印章。</w:t>
      </w:r>
    </w:p>
    <w:p w:rsidR="00770F4E" w:rsidRDefault="0029129F">
      <w:pPr>
        <w:spacing w:line="456" w:lineRule="exact"/>
        <w:ind w:firstLineChars="202" w:firstLine="424"/>
        <w:rPr>
          <w:rFonts w:ascii="宋体" w:hAnsi="宋体" w:cs="宋体"/>
          <w:szCs w:val="21"/>
        </w:rPr>
      </w:pPr>
      <w:r>
        <w:rPr>
          <w:rFonts w:ascii="宋体" w:hAnsi="宋体" w:cs="宋体" w:hint="eastAsia"/>
          <w:szCs w:val="21"/>
        </w:rPr>
        <w:t>一个标段对应生成一个文件夹（xxxx项目xx标段）, 其中包含2个文件和1个文件夹。后缀名为“.file”的文件用于电子投标使用，名称为“备份”的文件夹使用电子介质存储，供开标现场备用。</w:t>
      </w:r>
    </w:p>
    <w:p w:rsidR="00770F4E" w:rsidRDefault="0029129F">
      <w:pPr>
        <w:spacing w:line="456" w:lineRule="exact"/>
        <w:ind w:firstLineChars="202" w:firstLine="424"/>
        <w:rPr>
          <w:rFonts w:ascii="宋体" w:hAnsi="宋体" w:cs="宋体"/>
          <w:szCs w:val="21"/>
        </w:rPr>
      </w:pPr>
      <w:r>
        <w:rPr>
          <w:rFonts w:ascii="宋体" w:hAnsi="宋体" w:cs="宋体" w:hint="eastAsia"/>
          <w:szCs w:val="21"/>
        </w:rPr>
        <w:t>5.加密电子投标文件的提交</w:t>
      </w:r>
    </w:p>
    <w:p w:rsidR="00770F4E" w:rsidRDefault="0029129F">
      <w:pPr>
        <w:spacing w:line="456" w:lineRule="exact"/>
        <w:ind w:firstLineChars="202" w:firstLine="424"/>
        <w:rPr>
          <w:rFonts w:ascii="宋体" w:hAnsi="宋体" w:cs="宋体"/>
          <w:szCs w:val="21"/>
        </w:rPr>
      </w:pPr>
      <w:r>
        <w:rPr>
          <w:rFonts w:ascii="宋体" w:hAnsi="宋体" w:cs="宋体" w:hint="eastAsia"/>
          <w:szCs w:val="21"/>
        </w:rPr>
        <w:t>5.1加密电子投标文件应在采购文件规定的投标截止时间（开标时间）之前成功提交至《全国公共资源交易平台(河南省·平顶山市)》公共资源交易系统。</w:t>
      </w:r>
    </w:p>
    <w:p w:rsidR="00770F4E" w:rsidRDefault="0029129F">
      <w:pPr>
        <w:spacing w:line="456" w:lineRule="exact"/>
        <w:ind w:firstLineChars="202" w:firstLine="424"/>
        <w:rPr>
          <w:rFonts w:ascii="宋体" w:hAnsi="宋体" w:cs="宋体"/>
          <w:szCs w:val="21"/>
        </w:rPr>
      </w:pPr>
      <w:r>
        <w:rPr>
          <w:rFonts w:ascii="宋体" w:hAnsi="宋体" w:cs="宋体" w:hint="eastAsia"/>
          <w:szCs w:val="21"/>
        </w:rPr>
        <w:t>投标人应充分考虑并预留技术处理和上传数据所需时间。</w:t>
      </w:r>
    </w:p>
    <w:p w:rsidR="00770F4E" w:rsidRDefault="0029129F">
      <w:pPr>
        <w:spacing w:line="456" w:lineRule="exact"/>
        <w:ind w:firstLineChars="202" w:firstLine="424"/>
        <w:rPr>
          <w:rFonts w:ascii="宋体" w:hAnsi="宋体" w:cs="宋体"/>
          <w:szCs w:val="21"/>
        </w:rPr>
      </w:pPr>
      <w:r>
        <w:rPr>
          <w:rFonts w:ascii="宋体" w:hAnsi="宋体" w:cs="宋体" w:hint="eastAsia"/>
          <w:szCs w:val="21"/>
        </w:rPr>
        <w:t>说明：上述内容如有与《全国公共资源交易平台(河南省·平顶山市)》公共资源交易系统不一致的以最新电子化交易程序为准。</w:t>
      </w: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29129F">
      <w:pPr>
        <w:adjustRightInd w:val="0"/>
        <w:spacing w:before="240" w:after="60" w:line="420" w:lineRule="atLeast"/>
        <w:jc w:val="center"/>
        <w:outlineLvl w:val="0"/>
        <w:rPr>
          <w:rStyle w:val="1Char"/>
          <w:rFonts w:ascii="宋体" w:hAnsi="宋体" w:cs="宋体"/>
          <w:sz w:val="40"/>
          <w:szCs w:val="40"/>
          <w:lang w:bidi="ar"/>
        </w:rPr>
      </w:pPr>
      <w:bookmarkStart w:id="39" w:name="_Toc23978"/>
      <w:bookmarkStart w:id="40" w:name="_Toc135648884"/>
      <w:bookmarkStart w:id="41" w:name="_Toc135922535"/>
      <w:r>
        <w:rPr>
          <w:rFonts w:ascii="宋体" w:hAnsi="宋体" w:cs="宋体" w:hint="eastAsia"/>
          <w:b/>
          <w:bCs/>
          <w:kern w:val="44"/>
          <w:sz w:val="40"/>
          <w:szCs w:val="40"/>
          <w:lang w:bidi="ar"/>
        </w:rPr>
        <w:t xml:space="preserve">第二章 </w:t>
      </w:r>
      <w:r>
        <w:rPr>
          <w:rStyle w:val="1Char"/>
          <w:rFonts w:ascii="宋体" w:hAnsi="宋体" w:cs="宋体" w:hint="eastAsia"/>
          <w:sz w:val="40"/>
          <w:szCs w:val="40"/>
          <w:lang w:bidi="ar"/>
        </w:rPr>
        <w:t>投标人须知</w:t>
      </w:r>
      <w:bookmarkEnd w:id="17"/>
      <w:bookmarkEnd w:id="18"/>
      <w:bookmarkEnd w:id="19"/>
      <w:bookmarkEnd w:id="20"/>
      <w:bookmarkEnd w:id="21"/>
      <w:bookmarkEnd w:id="22"/>
      <w:bookmarkEnd w:id="23"/>
      <w:bookmarkEnd w:id="24"/>
      <w:bookmarkEnd w:id="25"/>
      <w:bookmarkEnd w:id="26"/>
      <w:bookmarkEnd w:id="39"/>
      <w:bookmarkEnd w:id="40"/>
      <w:bookmarkEnd w:id="41"/>
    </w:p>
    <w:p w:rsidR="00770F4E" w:rsidRDefault="0029129F">
      <w:pPr>
        <w:pStyle w:val="3"/>
        <w:widowControl/>
        <w:jc w:val="center"/>
        <w:rPr>
          <w:rFonts w:ascii="宋体" w:hAnsi="宋体" w:cs="宋体"/>
        </w:rPr>
      </w:pPr>
      <w:r>
        <w:rPr>
          <w:rFonts w:ascii="宋体" w:hAnsi="宋体" w:cs="宋体" w:hint="eastAsia"/>
        </w:rPr>
        <w:t>投标人须知前附表</w:t>
      </w:r>
    </w:p>
    <w:tbl>
      <w:tblPr>
        <w:tblpPr w:leftFromText="180" w:rightFromText="180" w:vertAnchor="text" w:horzAnchor="page" w:tblpX="1380" w:tblpY="856"/>
        <w:tblOverlap w:val="never"/>
        <w:tblW w:w="0" w:type="auto"/>
        <w:tblLayout w:type="fixed"/>
        <w:tblLook w:val="04A0" w:firstRow="1" w:lastRow="0" w:firstColumn="1" w:lastColumn="0" w:noHBand="0" w:noVBand="1"/>
      </w:tblPr>
      <w:tblGrid>
        <w:gridCol w:w="761"/>
        <w:gridCol w:w="2500"/>
        <w:gridCol w:w="5959"/>
      </w:tblGrid>
      <w:tr w:rsidR="00770F4E">
        <w:trPr>
          <w:trHeight w:val="6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rPr>
                <w:rFonts w:ascii="宋体" w:hAnsi="宋体" w:cs="宋体"/>
                <w:b/>
                <w:color w:val="000000"/>
                <w:szCs w:val="21"/>
              </w:rPr>
            </w:pPr>
            <w:bookmarkStart w:id="42" w:name="_Toc24931"/>
            <w:bookmarkStart w:id="43" w:name="_Toc21628"/>
            <w:bookmarkStart w:id="44" w:name="_Toc246996917"/>
            <w:bookmarkStart w:id="45" w:name="_Toc11547"/>
            <w:bookmarkStart w:id="46" w:name="_Toc135648885"/>
            <w:bookmarkStart w:id="47" w:name="_Toc179632545"/>
            <w:bookmarkStart w:id="48" w:name="_Toc81321209"/>
            <w:bookmarkStart w:id="49" w:name="_Toc152045528"/>
            <w:bookmarkStart w:id="50" w:name="_Toc57369396"/>
            <w:bookmarkStart w:id="51" w:name="_Toc247085688"/>
            <w:bookmarkStart w:id="52" w:name="_Toc152042304"/>
            <w:bookmarkStart w:id="53" w:name="_Toc144974496"/>
            <w:bookmarkStart w:id="54" w:name="_Toc246996174"/>
            <w:r>
              <w:rPr>
                <w:rFonts w:ascii="宋体" w:hAnsi="宋体" w:cs="宋体" w:hint="eastAsia"/>
                <w:b/>
                <w:color w:val="000000"/>
                <w:szCs w:val="21"/>
                <w:lang w:bidi="ar"/>
              </w:rPr>
              <w:t>条款号</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b/>
                <w:color w:val="000000"/>
                <w:szCs w:val="21"/>
              </w:rPr>
            </w:pPr>
            <w:r>
              <w:rPr>
                <w:rFonts w:ascii="宋体" w:hAnsi="宋体" w:cs="宋体" w:hint="eastAsia"/>
                <w:b/>
                <w:color w:val="000000"/>
                <w:szCs w:val="21"/>
                <w:lang w:bidi="ar"/>
              </w:rPr>
              <w:t>条  款  名  称</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b/>
                <w:color w:val="000000"/>
                <w:szCs w:val="21"/>
              </w:rPr>
            </w:pPr>
            <w:r>
              <w:rPr>
                <w:rFonts w:ascii="宋体" w:hAnsi="宋体" w:cs="宋体" w:hint="eastAsia"/>
                <w:b/>
                <w:color w:val="000000"/>
                <w:szCs w:val="21"/>
                <w:lang w:bidi="ar"/>
              </w:rPr>
              <w:t>编  列  内  容</w:t>
            </w:r>
          </w:p>
        </w:tc>
      </w:tr>
      <w:tr w:rsidR="00770F4E">
        <w:trPr>
          <w:trHeight w:val="51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1</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采购人</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56" w:lineRule="exact"/>
              <w:rPr>
                <w:rFonts w:ascii="宋体" w:hAnsi="宋体" w:cs="宋体"/>
                <w:szCs w:val="21"/>
                <w:lang w:bidi="ar"/>
              </w:rPr>
            </w:pPr>
            <w:r>
              <w:rPr>
                <w:rFonts w:ascii="宋体" w:hAnsi="宋体" w:cs="宋体" w:hint="eastAsia"/>
                <w:szCs w:val="21"/>
                <w:lang w:bidi="ar"/>
              </w:rPr>
              <w:t xml:space="preserve">名称：河南质量工程职业学院 </w:t>
            </w:r>
          </w:p>
          <w:p w:rsidR="00770F4E" w:rsidRDefault="0029129F">
            <w:pPr>
              <w:spacing w:line="456" w:lineRule="exact"/>
              <w:rPr>
                <w:rFonts w:ascii="宋体" w:hAnsi="宋体" w:cs="宋体"/>
                <w:szCs w:val="21"/>
              </w:rPr>
            </w:pPr>
            <w:r>
              <w:rPr>
                <w:rFonts w:ascii="宋体" w:hAnsi="宋体" w:cs="宋体" w:hint="eastAsia"/>
                <w:szCs w:val="21"/>
              </w:rPr>
              <w:t>地址：河南省平顶山市</w:t>
            </w:r>
            <w:proofErr w:type="gramStart"/>
            <w:r>
              <w:rPr>
                <w:rFonts w:ascii="宋体" w:hAnsi="宋体" w:cs="宋体" w:hint="eastAsia"/>
                <w:szCs w:val="21"/>
              </w:rPr>
              <w:t>姚</w:t>
            </w:r>
            <w:proofErr w:type="gramEnd"/>
            <w:r>
              <w:rPr>
                <w:rFonts w:ascii="宋体" w:hAnsi="宋体" w:cs="宋体" w:hint="eastAsia"/>
                <w:szCs w:val="21"/>
              </w:rPr>
              <w:t xml:space="preserve">电大道中段 </w:t>
            </w:r>
          </w:p>
          <w:p w:rsidR="00770F4E" w:rsidRDefault="0029129F">
            <w:pPr>
              <w:spacing w:line="456" w:lineRule="exact"/>
              <w:rPr>
                <w:rFonts w:ascii="宋体" w:hAnsi="宋体" w:cs="宋体"/>
                <w:szCs w:val="21"/>
              </w:rPr>
            </w:pPr>
            <w:r>
              <w:rPr>
                <w:rFonts w:ascii="宋体" w:hAnsi="宋体" w:cs="宋体" w:hint="eastAsia"/>
                <w:szCs w:val="21"/>
              </w:rPr>
              <w:t>联系人：王先生</w:t>
            </w:r>
          </w:p>
          <w:p w:rsidR="00770F4E" w:rsidRDefault="0029129F">
            <w:pPr>
              <w:spacing w:line="456" w:lineRule="exact"/>
              <w:rPr>
                <w:rFonts w:ascii="宋体" w:hAnsi="宋体" w:cs="宋体"/>
              </w:rPr>
            </w:pPr>
            <w:r>
              <w:rPr>
                <w:rFonts w:ascii="宋体" w:hAnsi="宋体" w:cs="宋体" w:hint="eastAsia"/>
                <w:szCs w:val="21"/>
              </w:rPr>
              <w:t xml:space="preserve">联系方式：0375-7668752 </w:t>
            </w:r>
          </w:p>
        </w:tc>
      </w:tr>
      <w:tr w:rsidR="00770F4E">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2</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采购代理机构</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56" w:lineRule="exact"/>
              <w:rPr>
                <w:rFonts w:ascii="宋体" w:hAnsi="宋体" w:cs="宋体"/>
                <w:szCs w:val="21"/>
              </w:rPr>
            </w:pPr>
            <w:r>
              <w:rPr>
                <w:rFonts w:ascii="宋体" w:hAnsi="宋体" w:cs="宋体" w:hint="eastAsia"/>
                <w:szCs w:val="21"/>
              </w:rPr>
              <w:t>名称：河南中屹工程咨询有限公司</w:t>
            </w:r>
          </w:p>
          <w:p w:rsidR="00770F4E" w:rsidRDefault="0029129F">
            <w:pPr>
              <w:spacing w:line="456" w:lineRule="exact"/>
              <w:rPr>
                <w:rFonts w:ascii="宋体" w:hAnsi="宋体" w:cs="宋体"/>
                <w:szCs w:val="21"/>
              </w:rPr>
            </w:pPr>
            <w:r>
              <w:rPr>
                <w:rFonts w:ascii="宋体" w:hAnsi="宋体" w:cs="宋体" w:hint="eastAsia"/>
                <w:szCs w:val="21"/>
              </w:rPr>
              <w:t>地址：平顶山市新城区大唐一品</w:t>
            </w:r>
            <w:proofErr w:type="gramStart"/>
            <w:r>
              <w:rPr>
                <w:rFonts w:ascii="宋体" w:hAnsi="宋体" w:cs="宋体" w:hint="eastAsia"/>
                <w:szCs w:val="21"/>
              </w:rPr>
              <w:t>澜</w:t>
            </w:r>
            <w:proofErr w:type="gramEnd"/>
            <w:r>
              <w:rPr>
                <w:rFonts w:ascii="宋体" w:hAnsi="宋体" w:cs="宋体" w:hint="eastAsia"/>
                <w:szCs w:val="21"/>
              </w:rPr>
              <w:t>山小区1号</w:t>
            </w:r>
          </w:p>
          <w:p w:rsidR="00770F4E" w:rsidRDefault="0029129F">
            <w:pPr>
              <w:spacing w:line="456" w:lineRule="exact"/>
              <w:rPr>
                <w:rFonts w:ascii="宋体" w:hAnsi="宋体" w:cs="宋体"/>
                <w:szCs w:val="21"/>
              </w:rPr>
            </w:pPr>
            <w:r>
              <w:rPr>
                <w:rFonts w:ascii="宋体" w:hAnsi="宋体" w:cs="宋体" w:hint="eastAsia"/>
                <w:szCs w:val="21"/>
              </w:rPr>
              <w:t>联系人：张先生</w:t>
            </w:r>
          </w:p>
          <w:p w:rsidR="00770F4E" w:rsidRDefault="0029129F">
            <w:pPr>
              <w:spacing w:line="456" w:lineRule="exact"/>
              <w:rPr>
                <w:rFonts w:ascii="宋体" w:hAnsi="宋体" w:cs="宋体"/>
              </w:rPr>
            </w:pPr>
            <w:r>
              <w:rPr>
                <w:rFonts w:ascii="宋体" w:hAnsi="宋体" w:cs="宋体" w:hint="eastAsia"/>
                <w:szCs w:val="21"/>
              </w:rPr>
              <w:t>联系方式：0375-2337787</w:t>
            </w:r>
          </w:p>
        </w:tc>
      </w:tr>
      <w:tr w:rsidR="00770F4E">
        <w:trPr>
          <w:trHeight w:val="571"/>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3</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项目名称</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360" w:lineRule="auto"/>
              <w:rPr>
                <w:rFonts w:ascii="宋体" w:hAnsi="宋体" w:cs="宋体"/>
              </w:rPr>
            </w:pPr>
            <w:r>
              <w:rPr>
                <w:rFonts w:ascii="宋体" w:hAnsi="宋体" w:cs="宋体" w:hint="eastAsia"/>
              </w:rPr>
              <w:t>河南质量工程职业学院学前智慧虚拟仿真实训</w:t>
            </w:r>
            <w:proofErr w:type="gramStart"/>
            <w:r>
              <w:rPr>
                <w:rFonts w:ascii="宋体" w:hAnsi="宋体" w:cs="宋体" w:hint="eastAsia"/>
              </w:rPr>
              <w:t>室项目</w:t>
            </w:r>
            <w:proofErr w:type="gramEnd"/>
          </w:p>
        </w:tc>
      </w:tr>
      <w:tr w:rsidR="00770F4E">
        <w:trPr>
          <w:trHeight w:val="591"/>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4</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资金来源和落实情况</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360" w:lineRule="auto"/>
              <w:rPr>
                <w:rFonts w:ascii="宋体" w:hAnsi="宋体" w:cs="宋体"/>
              </w:rPr>
            </w:pPr>
            <w:r>
              <w:rPr>
                <w:rFonts w:ascii="宋体" w:hAnsi="宋体" w:cs="宋体" w:hint="eastAsia"/>
              </w:rPr>
              <w:t>财政资金，现已落实。</w:t>
            </w:r>
          </w:p>
        </w:tc>
      </w:tr>
      <w:tr w:rsidR="00770F4E">
        <w:trPr>
          <w:trHeight w:val="562"/>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5</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采购项目属性</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360" w:lineRule="auto"/>
              <w:rPr>
                <w:rFonts w:ascii="宋体" w:hAnsi="宋体" w:cs="宋体"/>
              </w:rPr>
            </w:pPr>
            <w:r>
              <w:rPr>
                <w:rFonts w:ascii="宋体" w:hAnsi="宋体" w:cs="宋体" w:hint="eastAsia"/>
              </w:rPr>
              <w:t>货物</w:t>
            </w:r>
          </w:p>
        </w:tc>
      </w:tr>
      <w:tr w:rsidR="00770F4E">
        <w:trPr>
          <w:trHeight w:val="562"/>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lang w:bidi="ar"/>
              </w:rPr>
            </w:pPr>
            <w:r>
              <w:rPr>
                <w:rFonts w:ascii="宋体" w:hAnsi="宋体" w:cs="宋体" w:hint="eastAsia"/>
                <w:color w:val="000000"/>
                <w:szCs w:val="21"/>
                <w:lang w:bidi="ar"/>
              </w:rPr>
              <w:t>6</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lang w:bidi="ar"/>
              </w:rPr>
            </w:pPr>
            <w:r>
              <w:rPr>
                <w:rFonts w:ascii="宋体" w:hAnsi="宋体" w:cs="宋体" w:hint="eastAsia"/>
                <w:szCs w:val="21"/>
              </w:rPr>
              <w:t>采购标的所属行业</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360" w:lineRule="auto"/>
              <w:rPr>
                <w:rFonts w:ascii="宋体" w:hAnsi="宋体" w:cs="宋体"/>
              </w:rPr>
            </w:pPr>
            <w:r>
              <w:rPr>
                <w:rFonts w:ascii="宋体" w:hAnsi="宋体" w:cs="宋体" w:hint="eastAsia"/>
                <w:color w:val="000000"/>
                <w:szCs w:val="21"/>
                <w:lang w:bidi="ar"/>
              </w:rPr>
              <w:t>详见采购清单</w:t>
            </w:r>
          </w:p>
        </w:tc>
      </w:tr>
      <w:tr w:rsidR="00770F4E">
        <w:trPr>
          <w:trHeight w:val="93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7</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采购内容</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360" w:lineRule="auto"/>
              <w:rPr>
                <w:rFonts w:ascii="宋体" w:hAnsi="宋体" w:cs="宋体"/>
              </w:rPr>
            </w:pPr>
            <w:r>
              <w:rPr>
                <w:rFonts w:ascii="宋体" w:hAnsi="宋体" w:cs="宋体" w:hint="eastAsia"/>
                <w:bCs/>
                <w:szCs w:val="21"/>
                <w:lang w:bidi="ar"/>
              </w:rPr>
              <w:t>采购智能感知交互桌、学前教育专业虚拟仿真基础教学平台、其他硬件设备及专修等，具体采购内容详见第四章。</w:t>
            </w:r>
          </w:p>
        </w:tc>
      </w:tr>
      <w:tr w:rsidR="00770F4E">
        <w:trPr>
          <w:trHeight w:val="699"/>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8</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bCs/>
                <w:szCs w:val="21"/>
                <w:lang w:bidi="ar"/>
              </w:rPr>
              <w:t>交货期限</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360" w:lineRule="auto"/>
              <w:rPr>
                <w:rFonts w:ascii="宋体" w:hAnsi="宋体" w:cs="宋体"/>
              </w:rPr>
            </w:pPr>
            <w:r>
              <w:rPr>
                <w:rFonts w:ascii="宋体" w:hAnsi="宋体" w:cs="宋体" w:hint="eastAsia"/>
                <w:bCs/>
                <w:szCs w:val="21"/>
                <w:lang w:bidi="ar"/>
              </w:rPr>
              <w:t>合同签订后90</w:t>
            </w:r>
            <w:proofErr w:type="gramStart"/>
            <w:r>
              <w:rPr>
                <w:rFonts w:ascii="宋体" w:hAnsi="宋体" w:cs="宋体" w:hint="eastAsia"/>
                <w:bCs/>
                <w:szCs w:val="21"/>
                <w:lang w:bidi="ar"/>
              </w:rPr>
              <w:t>日历天</w:t>
            </w:r>
            <w:proofErr w:type="gramEnd"/>
          </w:p>
        </w:tc>
      </w:tr>
      <w:tr w:rsidR="00770F4E">
        <w:trPr>
          <w:trHeight w:val="56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9</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bCs/>
                <w:szCs w:val="21"/>
                <w:lang w:bidi="ar"/>
              </w:rPr>
              <w:t>交货地点</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360" w:lineRule="auto"/>
              <w:rPr>
                <w:rFonts w:ascii="宋体" w:hAnsi="宋体" w:cs="宋体"/>
                <w:color w:val="000000"/>
                <w:szCs w:val="21"/>
              </w:rPr>
            </w:pPr>
            <w:r>
              <w:rPr>
                <w:rFonts w:ascii="宋体" w:hAnsi="宋体" w:cs="宋体" w:hint="eastAsia"/>
                <w:bCs/>
                <w:szCs w:val="21"/>
                <w:lang w:bidi="ar"/>
              </w:rPr>
              <w:t>河南质量工程职业学院</w:t>
            </w:r>
          </w:p>
        </w:tc>
      </w:tr>
      <w:tr w:rsidR="00770F4E">
        <w:trPr>
          <w:trHeight w:val="49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10</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质量</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360" w:lineRule="auto"/>
              <w:rPr>
                <w:rFonts w:ascii="宋体" w:hAnsi="宋体" w:cs="宋体"/>
                <w:color w:val="000000"/>
                <w:szCs w:val="21"/>
              </w:rPr>
            </w:pPr>
            <w:r>
              <w:rPr>
                <w:rFonts w:ascii="宋体" w:hAnsi="宋体" w:cs="宋体" w:hint="eastAsia"/>
                <w:bCs/>
                <w:szCs w:val="21"/>
                <w:lang w:bidi="ar"/>
              </w:rPr>
              <w:t>符合国家现行法规及相关标准，满足采购人要求。</w:t>
            </w:r>
          </w:p>
        </w:tc>
      </w:tr>
      <w:tr w:rsidR="00770F4E">
        <w:trPr>
          <w:trHeight w:val="416"/>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11</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投标人资格要求</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360" w:lineRule="auto"/>
              <w:rPr>
                <w:rFonts w:ascii="宋体" w:hAnsi="宋体" w:cs="宋体"/>
                <w:b/>
                <w:szCs w:val="21"/>
              </w:rPr>
            </w:pPr>
            <w:r>
              <w:rPr>
                <w:rFonts w:ascii="宋体" w:hAnsi="宋体" w:cs="宋体" w:hint="eastAsia"/>
                <w:bCs/>
                <w:szCs w:val="21"/>
                <w:lang w:bidi="ar"/>
              </w:rPr>
              <w:t>同招标公告申请人资格要求</w:t>
            </w:r>
          </w:p>
        </w:tc>
      </w:tr>
      <w:tr w:rsidR="00770F4E">
        <w:trPr>
          <w:trHeight w:val="416"/>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12</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资格审查方式</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left"/>
              <w:rPr>
                <w:rFonts w:ascii="宋体" w:hAnsi="宋体" w:cs="宋体"/>
                <w:color w:val="000000"/>
                <w:szCs w:val="21"/>
              </w:rPr>
            </w:pPr>
            <w:r>
              <w:rPr>
                <w:rFonts w:ascii="宋体" w:hAnsi="宋体" w:cs="宋体" w:hint="eastAsia"/>
                <w:color w:val="000000"/>
                <w:szCs w:val="21"/>
                <w:lang w:bidi="ar"/>
              </w:rPr>
              <w:t>公开招标采购项目开标结束后，采购人或者采购代理机构依法对投标人的资格进行审查。</w:t>
            </w:r>
          </w:p>
        </w:tc>
      </w:tr>
      <w:tr w:rsidR="00770F4E">
        <w:trPr>
          <w:trHeight w:val="416"/>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13</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是否接受联合体投标</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left"/>
              <w:rPr>
                <w:rFonts w:ascii="宋体" w:hAnsi="宋体" w:cs="宋体"/>
                <w:color w:val="000000"/>
                <w:szCs w:val="21"/>
              </w:rPr>
            </w:pPr>
            <w:r>
              <w:rPr>
                <w:rFonts w:ascii="宋体" w:hAnsi="宋体" w:cs="宋体" w:hint="eastAsia"/>
                <w:color w:val="000000"/>
                <w:szCs w:val="21"/>
                <w:lang w:bidi="ar"/>
              </w:rPr>
              <w:t>不接受</w:t>
            </w:r>
          </w:p>
        </w:tc>
      </w:tr>
      <w:tr w:rsidR="00770F4E">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14</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投标预备会</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left"/>
              <w:rPr>
                <w:rFonts w:ascii="宋体" w:hAnsi="宋体" w:cs="宋体"/>
                <w:color w:val="000000"/>
                <w:szCs w:val="21"/>
              </w:rPr>
            </w:pPr>
            <w:r>
              <w:rPr>
                <w:rFonts w:ascii="宋体" w:hAnsi="宋体" w:cs="宋体" w:hint="eastAsia"/>
                <w:color w:val="000000"/>
                <w:szCs w:val="21"/>
                <w:lang w:bidi="ar"/>
              </w:rPr>
              <w:t>不召开</w:t>
            </w:r>
          </w:p>
        </w:tc>
      </w:tr>
      <w:tr w:rsidR="00770F4E">
        <w:trPr>
          <w:trHeight w:val="44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15</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踏勘现场</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topLinePunct/>
              <w:spacing w:line="400" w:lineRule="exact"/>
              <w:rPr>
                <w:rFonts w:ascii="宋体" w:hAnsi="宋体" w:cs="宋体"/>
                <w:color w:val="000000"/>
                <w:szCs w:val="21"/>
              </w:rPr>
            </w:pPr>
            <w:r>
              <w:rPr>
                <w:rFonts w:ascii="宋体" w:hAnsi="宋体" w:cs="宋体" w:hint="eastAsia"/>
                <w:color w:val="000000"/>
                <w:szCs w:val="21"/>
                <w:lang w:bidi="ar"/>
              </w:rPr>
              <w:t>不组织</w:t>
            </w:r>
          </w:p>
        </w:tc>
      </w:tr>
      <w:tr w:rsidR="00770F4E">
        <w:trPr>
          <w:trHeight w:val="9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16</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分包、转包</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pStyle w:val="2"/>
              <w:widowControl/>
              <w:spacing w:before="0" w:after="0" w:line="360" w:lineRule="auto"/>
              <w:jc w:val="left"/>
              <w:rPr>
                <w:rFonts w:ascii="宋体" w:eastAsia="宋体" w:hAnsi="宋体" w:cs="宋体"/>
                <w:b w:val="0"/>
                <w:bCs w:val="0"/>
                <w:color w:val="000000"/>
                <w:kern w:val="2"/>
                <w:sz w:val="21"/>
                <w:szCs w:val="21"/>
              </w:rPr>
            </w:pPr>
            <w:bookmarkStart w:id="55" w:name="_Toc135922536"/>
            <w:r>
              <w:rPr>
                <w:rFonts w:ascii="宋体" w:eastAsia="宋体" w:hAnsi="宋体" w:cs="宋体" w:hint="eastAsia"/>
                <w:b w:val="0"/>
                <w:bCs w:val="0"/>
                <w:color w:val="000000"/>
                <w:kern w:val="2"/>
                <w:sz w:val="21"/>
                <w:szCs w:val="21"/>
              </w:rPr>
              <w:t>不允许</w:t>
            </w:r>
            <w:bookmarkEnd w:id="55"/>
          </w:p>
        </w:tc>
      </w:tr>
      <w:tr w:rsidR="00770F4E">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17</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构成招标文件的其他材料</w:t>
            </w:r>
          </w:p>
        </w:tc>
        <w:tc>
          <w:tcPr>
            <w:tcW w:w="5959" w:type="dxa"/>
            <w:tcBorders>
              <w:top w:val="nil"/>
              <w:left w:val="single" w:sz="4" w:space="0" w:color="auto"/>
              <w:bottom w:val="single" w:sz="4" w:space="0" w:color="auto"/>
              <w:right w:val="single" w:sz="4" w:space="0" w:color="auto"/>
            </w:tcBorders>
            <w:shd w:val="clear" w:color="auto" w:fill="auto"/>
            <w:vAlign w:val="center"/>
          </w:tcPr>
          <w:p w:rsidR="00770F4E" w:rsidRDefault="0029129F">
            <w:pPr>
              <w:spacing w:line="400" w:lineRule="exact"/>
              <w:rPr>
                <w:rFonts w:ascii="宋体" w:hAnsi="宋体" w:cs="宋体"/>
                <w:color w:val="000000"/>
                <w:szCs w:val="21"/>
              </w:rPr>
            </w:pPr>
            <w:r>
              <w:rPr>
                <w:rFonts w:ascii="宋体" w:hAnsi="宋体" w:cs="宋体" w:hint="eastAsia"/>
                <w:color w:val="000000"/>
                <w:szCs w:val="21"/>
                <w:lang w:bidi="ar"/>
              </w:rPr>
              <w:t>招标文件澄清、修改、答疑、补遗书、补充通知等</w:t>
            </w:r>
          </w:p>
        </w:tc>
      </w:tr>
      <w:tr w:rsidR="00770F4E">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18</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相同品牌认定</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rPr>
                <w:rFonts w:ascii="宋体" w:hAnsi="宋体" w:cs="宋体"/>
                <w:b/>
                <w:bCs/>
                <w:kern w:val="0"/>
                <w:szCs w:val="21"/>
              </w:rPr>
            </w:pPr>
            <w:r>
              <w:rPr>
                <w:rFonts w:ascii="宋体" w:hAnsi="宋体" w:cs="宋体" w:hint="eastAsia"/>
                <w:b/>
                <w:bCs/>
                <w:kern w:val="0"/>
                <w:szCs w:val="21"/>
                <w:lang w:bidi="ar"/>
              </w:rPr>
              <w:t>本项目核心产品：学前教育专业虚拟仿真教学平台</w:t>
            </w:r>
          </w:p>
          <w:p w:rsidR="00770F4E" w:rsidRDefault="0029129F">
            <w:pPr>
              <w:spacing w:line="400" w:lineRule="exact"/>
              <w:rPr>
                <w:rFonts w:ascii="宋体" w:hAnsi="宋体" w:cs="宋体"/>
                <w:color w:val="000000"/>
                <w:szCs w:val="21"/>
              </w:rPr>
            </w:pPr>
            <w:r>
              <w:rPr>
                <w:rFonts w:ascii="宋体" w:hAnsi="宋体" w:cs="宋体" w:hint="eastAsia"/>
                <w:kern w:val="0"/>
                <w:szCs w:val="21"/>
                <w:lang w:bidi="ar"/>
              </w:rPr>
              <w:t>核心产品提供相同品牌产品且通过资格审查、符合性审查的不同投标人参加同一合同项下投标的，按一家投标人计算，评审后得分最高的同品牌投标人获得中标人推荐资格；评审得分相同的，投标报价低的获得中标人推荐资格；得分且投标报价相同的，采购人委托评标委员会采取随机抽签方式确定，其它同品牌投标人不作为中标候选人。</w:t>
            </w:r>
          </w:p>
        </w:tc>
      </w:tr>
      <w:tr w:rsidR="00770F4E">
        <w:trPr>
          <w:trHeight w:val="273"/>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19</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投标人要求澄清招标文件</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ind w:rightChars="-244" w:right="-512"/>
              <w:rPr>
                <w:rFonts w:ascii="宋体" w:hAnsi="宋体" w:cs="宋体"/>
                <w:color w:val="000000"/>
                <w:szCs w:val="21"/>
              </w:rPr>
            </w:pPr>
            <w:r>
              <w:rPr>
                <w:rFonts w:ascii="宋体" w:hAnsi="宋体" w:cs="宋体" w:hint="eastAsia"/>
                <w:color w:val="000000"/>
                <w:szCs w:val="21"/>
                <w:lang w:bidi="ar"/>
              </w:rPr>
              <w:t>招标文件获取之日起7个工作日内在电子交易系统中提出</w:t>
            </w:r>
          </w:p>
        </w:tc>
      </w:tr>
      <w:tr w:rsidR="00770F4E">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20</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构成投标文件的其他材料</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rPr>
                <w:rFonts w:ascii="宋体" w:hAnsi="宋体" w:cs="宋体"/>
                <w:color w:val="000000"/>
                <w:szCs w:val="21"/>
              </w:rPr>
            </w:pPr>
            <w:r>
              <w:rPr>
                <w:rFonts w:ascii="宋体" w:hAnsi="宋体" w:cs="宋体" w:hint="eastAsia"/>
                <w:color w:val="000000"/>
                <w:lang w:bidi="ar"/>
              </w:rPr>
              <w:t>招标文件要求提交的其他资料</w:t>
            </w:r>
          </w:p>
        </w:tc>
      </w:tr>
      <w:tr w:rsidR="00770F4E">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21</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接收质疑函的方式和联系方式</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360" w:lineRule="auto"/>
              <w:rPr>
                <w:rFonts w:ascii="宋体" w:hAnsi="宋体" w:cs="宋体"/>
                <w:szCs w:val="21"/>
              </w:rPr>
            </w:pPr>
            <w:r>
              <w:rPr>
                <w:rFonts w:ascii="宋体" w:hAnsi="宋体" w:cs="宋体" w:hint="eastAsia"/>
                <w:szCs w:val="21"/>
                <w:lang w:bidi="ar"/>
              </w:rPr>
              <w:t>1、质疑提出：</w:t>
            </w:r>
          </w:p>
          <w:p w:rsidR="00770F4E" w:rsidRDefault="0029129F">
            <w:pPr>
              <w:spacing w:line="360" w:lineRule="auto"/>
              <w:rPr>
                <w:rFonts w:ascii="宋体" w:hAnsi="宋体" w:cs="宋体"/>
                <w:szCs w:val="21"/>
              </w:rPr>
            </w:pPr>
            <w:r>
              <w:rPr>
                <w:rFonts w:ascii="宋体" w:hAnsi="宋体" w:cs="宋体" w:hint="eastAsia"/>
                <w:szCs w:val="21"/>
                <w:lang w:bidi="ar"/>
              </w:rPr>
              <w:t>（1）投标人认为招标文件、采购过程和中标结果使自己的权益受到损害的, 可以在知道或者应知其权益受到损害之日起七个工作日内，可以通过平顶山市公共资源交易平台向招标人（代理机构）、行政监督部门提出在线质疑（异议）、投诉。</w:t>
            </w:r>
          </w:p>
          <w:p w:rsidR="00770F4E" w:rsidRDefault="0029129F">
            <w:pPr>
              <w:spacing w:line="360" w:lineRule="auto"/>
              <w:rPr>
                <w:rFonts w:ascii="宋体" w:hAnsi="宋体" w:cs="宋体"/>
                <w:szCs w:val="21"/>
              </w:rPr>
            </w:pPr>
            <w:r>
              <w:rPr>
                <w:rFonts w:ascii="宋体" w:hAnsi="宋体" w:cs="宋体" w:hint="eastAsia"/>
                <w:szCs w:val="21"/>
                <w:lang w:bidi="ar"/>
              </w:rPr>
              <w:t>（2）质疑函的内容、格式：应符合《政府采购质疑和投诉办法》（财政部第94号令）相关规定和财政部门制定的《政府采购质疑函范本》格式。</w:t>
            </w:r>
          </w:p>
          <w:p w:rsidR="00770F4E" w:rsidRDefault="0029129F">
            <w:pPr>
              <w:spacing w:line="360" w:lineRule="auto"/>
              <w:rPr>
                <w:rFonts w:ascii="宋体" w:hAnsi="宋体" w:cs="宋体"/>
                <w:szCs w:val="21"/>
              </w:rPr>
            </w:pPr>
            <w:r>
              <w:rPr>
                <w:rFonts w:ascii="宋体" w:hAnsi="宋体" w:cs="宋体" w:hint="eastAsia"/>
                <w:szCs w:val="21"/>
                <w:lang w:bidi="ar"/>
              </w:rPr>
              <w:t>（3）投标人应在法定质疑期内一次性提出针对同一采购程序环节的质疑。</w:t>
            </w:r>
          </w:p>
          <w:p w:rsidR="00770F4E" w:rsidRDefault="0029129F">
            <w:pPr>
              <w:spacing w:line="360" w:lineRule="auto"/>
              <w:rPr>
                <w:rFonts w:ascii="宋体" w:hAnsi="宋体" w:cs="宋体"/>
                <w:szCs w:val="21"/>
              </w:rPr>
            </w:pPr>
            <w:r>
              <w:rPr>
                <w:rFonts w:ascii="宋体" w:hAnsi="宋体" w:cs="宋体" w:hint="eastAsia"/>
                <w:szCs w:val="21"/>
                <w:lang w:bidi="ar"/>
              </w:rPr>
              <w:t>2、接收质疑函的方式、联系部门、联系电话和通讯地址：</w:t>
            </w:r>
          </w:p>
          <w:p w:rsidR="00770F4E" w:rsidRDefault="0029129F">
            <w:pPr>
              <w:spacing w:line="360" w:lineRule="auto"/>
              <w:rPr>
                <w:rFonts w:ascii="宋体" w:hAnsi="宋体" w:cs="宋体"/>
                <w:szCs w:val="21"/>
              </w:rPr>
            </w:pPr>
            <w:r>
              <w:rPr>
                <w:rFonts w:ascii="宋体" w:hAnsi="宋体" w:cs="宋体" w:hint="eastAsia"/>
                <w:szCs w:val="21"/>
                <w:lang w:bidi="ar"/>
              </w:rPr>
              <w:t>同采购公告采购人和采购代理机构联系人信息。</w:t>
            </w:r>
          </w:p>
          <w:p w:rsidR="00770F4E" w:rsidRDefault="0029129F">
            <w:pPr>
              <w:spacing w:line="360" w:lineRule="auto"/>
              <w:rPr>
                <w:rFonts w:ascii="宋体" w:hAnsi="宋体" w:cs="宋体"/>
                <w:szCs w:val="21"/>
              </w:rPr>
            </w:pPr>
            <w:r>
              <w:rPr>
                <w:rFonts w:ascii="宋体" w:hAnsi="宋体" w:cs="宋体" w:hint="eastAsia"/>
                <w:szCs w:val="21"/>
                <w:lang w:bidi="ar"/>
              </w:rPr>
              <w:t>3、质疑投标人对采购人、采购代理机构的答复不满意，或者采购人、采购代理机构未在规定时间内</w:t>
            </w:r>
            <w:proofErr w:type="gramStart"/>
            <w:r>
              <w:rPr>
                <w:rFonts w:ascii="宋体" w:hAnsi="宋体" w:cs="宋体" w:hint="eastAsia"/>
                <w:szCs w:val="21"/>
                <w:lang w:bidi="ar"/>
              </w:rPr>
              <w:t>作出</w:t>
            </w:r>
            <w:proofErr w:type="gramEnd"/>
            <w:r>
              <w:rPr>
                <w:rFonts w:ascii="宋体" w:hAnsi="宋体" w:cs="宋体" w:hint="eastAsia"/>
                <w:szCs w:val="21"/>
                <w:lang w:bidi="ar"/>
              </w:rPr>
              <w:t>答复的，可以在答复期满后15个工作日内向财政部门提起投诉。</w:t>
            </w:r>
          </w:p>
        </w:tc>
      </w:tr>
      <w:tr w:rsidR="00770F4E">
        <w:trPr>
          <w:trHeight w:val="64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22</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b/>
                <w:color w:val="000000"/>
                <w:szCs w:val="21"/>
              </w:rPr>
            </w:pPr>
            <w:r>
              <w:rPr>
                <w:rFonts w:ascii="宋体" w:hAnsi="宋体" w:cs="宋体" w:hint="eastAsia"/>
                <w:b/>
                <w:color w:val="000000"/>
                <w:szCs w:val="21"/>
                <w:lang w:bidi="ar"/>
              </w:rPr>
              <w:t>最高投标限价</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360" w:lineRule="auto"/>
              <w:rPr>
                <w:rFonts w:ascii="宋体" w:hAnsi="宋体" w:cs="宋体"/>
                <w:b/>
              </w:rPr>
            </w:pPr>
            <w:r>
              <w:rPr>
                <w:rFonts w:ascii="宋体" w:hAnsi="宋体" w:cs="宋体" w:hint="eastAsia"/>
                <w:b/>
                <w:szCs w:val="22"/>
                <w:lang w:bidi="ar"/>
              </w:rPr>
              <w:t>1200000.00元</w:t>
            </w:r>
          </w:p>
        </w:tc>
      </w:tr>
      <w:tr w:rsidR="00770F4E">
        <w:trPr>
          <w:trHeight w:val="64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23</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szCs w:val="22"/>
                <w:lang w:bidi="ar"/>
              </w:rPr>
              <w:t>投标有效期</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360" w:lineRule="auto"/>
              <w:rPr>
                <w:rFonts w:ascii="宋体" w:hAnsi="宋体" w:cs="宋体"/>
              </w:rPr>
            </w:pPr>
            <w:r>
              <w:rPr>
                <w:rFonts w:ascii="宋体" w:hAnsi="宋体" w:cs="宋体" w:hint="eastAsia"/>
                <w:szCs w:val="22"/>
                <w:lang w:bidi="ar"/>
              </w:rPr>
              <w:t>投标文件递交截止之日起90</w:t>
            </w:r>
            <w:proofErr w:type="gramStart"/>
            <w:r>
              <w:rPr>
                <w:rFonts w:ascii="宋体" w:hAnsi="宋体" w:cs="宋体" w:hint="eastAsia"/>
                <w:szCs w:val="22"/>
                <w:lang w:bidi="ar"/>
              </w:rPr>
              <w:t>日历天</w:t>
            </w:r>
            <w:proofErr w:type="gramEnd"/>
          </w:p>
        </w:tc>
      </w:tr>
      <w:tr w:rsidR="00770F4E">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24</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是否允许递交备选投标方案</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left"/>
              <w:rPr>
                <w:rFonts w:ascii="宋体" w:hAnsi="宋体" w:cs="宋体"/>
                <w:color w:val="000000"/>
                <w:szCs w:val="21"/>
              </w:rPr>
            </w:pPr>
            <w:r>
              <w:rPr>
                <w:rFonts w:ascii="宋体" w:hAnsi="宋体" w:cs="宋体" w:hint="eastAsia"/>
                <w:color w:val="000000"/>
                <w:szCs w:val="21"/>
                <w:lang w:bidi="ar"/>
              </w:rPr>
              <w:t>否</w:t>
            </w:r>
          </w:p>
        </w:tc>
      </w:tr>
      <w:tr w:rsidR="00770F4E">
        <w:trPr>
          <w:trHeight w:val="761"/>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25</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签字或盖章要求</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rPr>
                <w:rFonts w:ascii="宋体" w:hAnsi="宋体" w:cs="宋体"/>
                <w:color w:val="000000"/>
                <w:szCs w:val="21"/>
              </w:rPr>
            </w:pPr>
            <w:r>
              <w:rPr>
                <w:rFonts w:ascii="宋体" w:hAnsi="宋体" w:cs="宋体" w:hint="eastAsia"/>
                <w:szCs w:val="21"/>
                <w:lang w:bidi="ar"/>
              </w:rPr>
              <w:t>按招标文件要求在相应位置加盖投标人单位电子印章和法人电子印章。</w:t>
            </w:r>
          </w:p>
        </w:tc>
      </w:tr>
      <w:tr w:rsidR="00770F4E">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26</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投标文件递交</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360" w:lineRule="auto"/>
              <w:ind w:firstLineChars="150" w:firstLine="315"/>
              <w:rPr>
                <w:rFonts w:ascii="宋体" w:hAnsi="宋体" w:cs="宋体"/>
                <w:color w:val="000000"/>
                <w:szCs w:val="21"/>
              </w:rPr>
            </w:pPr>
            <w:r>
              <w:rPr>
                <w:rFonts w:ascii="宋体" w:hAnsi="宋体" w:cs="宋体" w:hint="eastAsia"/>
                <w:color w:val="000000"/>
                <w:szCs w:val="21"/>
                <w:lang w:bidi="ar"/>
              </w:rPr>
              <w:t>投标人应按招标文件规定编制、提交电子投标文件。加密电子投标文件应在招标文件规定的投标截止时间之前成功提交至《全国公共资源交易平台(河南省·平顶山市)》公共资源交易系统。投标人应充分考虑并预留技术处理和上传数据所需时间。</w:t>
            </w:r>
          </w:p>
        </w:tc>
      </w:tr>
      <w:tr w:rsidR="00770F4E">
        <w:trPr>
          <w:trHeight w:val="556"/>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27</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投标截止时间</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rPr>
                <w:rFonts w:ascii="宋体" w:hAnsi="宋体" w:cs="宋体"/>
                <w:szCs w:val="21"/>
              </w:rPr>
            </w:pPr>
            <w:r>
              <w:rPr>
                <w:rFonts w:ascii="宋体" w:hAnsi="宋体" w:cs="宋体" w:hint="eastAsia"/>
                <w:color w:val="000000"/>
                <w:szCs w:val="21"/>
                <w:lang w:bidi="ar"/>
              </w:rPr>
              <w:t>同招标公告</w:t>
            </w:r>
          </w:p>
        </w:tc>
      </w:tr>
      <w:tr w:rsidR="00770F4E">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28</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递交投标文件地点</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rPr>
                <w:rFonts w:ascii="宋体" w:hAnsi="宋体" w:cs="宋体"/>
                <w:szCs w:val="21"/>
              </w:rPr>
            </w:pPr>
            <w:r>
              <w:rPr>
                <w:rFonts w:ascii="宋体" w:hAnsi="宋体" w:cs="宋体" w:hint="eastAsia"/>
                <w:color w:val="000000"/>
                <w:szCs w:val="21"/>
                <w:lang w:bidi="ar"/>
              </w:rPr>
              <w:t>《全国公共资源交易平台(河南省·平顶山市)》公共资源交易系统</w:t>
            </w:r>
          </w:p>
        </w:tc>
      </w:tr>
      <w:tr w:rsidR="00770F4E">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29</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是否退还投标文件</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topLinePunct/>
              <w:spacing w:line="400" w:lineRule="exact"/>
              <w:rPr>
                <w:rFonts w:ascii="宋体" w:hAnsi="宋体" w:cs="宋体"/>
                <w:color w:val="000000"/>
                <w:sz w:val="24"/>
                <w:szCs w:val="21"/>
              </w:rPr>
            </w:pPr>
            <w:r>
              <w:rPr>
                <w:rFonts w:ascii="宋体" w:hAnsi="宋体" w:cs="宋体" w:hint="eastAsia"/>
                <w:color w:val="000000"/>
                <w:szCs w:val="21"/>
                <w:lang w:bidi="ar"/>
              </w:rPr>
              <w:t>否</w:t>
            </w:r>
          </w:p>
        </w:tc>
      </w:tr>
      <w:tr w:rsidR="00770F4E">
        <w:trPr>
          <w:trHeight w:val="558"/>
        </w:trPr>
        <w:tc>
          <w:tcPr>
            <w:tcW w:w="761" w:type="dxa"/>
            <w:tcBorders>
              <w:top w:val="single" w:sz="4" w:space="0" w:color="auto"/>
              <w:left w:val="single" w:sz="4" w:space="0" w:color="auto"/>
              <w:bottom w:val="nil"/>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30</w:t>
            </w:r>
          </w:p>
        </w:tc>
        <w:tc>
          <w:tcPr>
            <w:tcW w:w="2500" w:type="dxa"/>
            <w:tcBorders>
              <w:top w:val="single" w:sz="4" w:space="0" w:color="auto"/>
              <w:left w:val="single" w:sz="4" w:space="0" w:color="auto"/>
              <w:bottom w:val="nil"/>
              <w:right w:val="single" w:sz="4" w:space="0" w:color="auto"/>
            </w:tcBorders>
            <w:shd w:val="clear" w:color="auto" w:fill="auto"/>
            <w:vAlign w:val="center"/>
          </w:tcPr>
          <w:p w:rsidR="00770F4E" w:rsidRDefault="0029129F">
            <w:pPr>
              <w:spacing w:line="400" w:lineRule="exact"/>
              <w:jc w:val="center"/>
              <w:rPr>
                <w:rFonts w:ascii="宋体" w:hAnsi="宋体" w:cs="宋体"/>
                <w:szCs w:val="21"/>
              </w:rPr>
            </w:pPr>
            <w:r>
              <w:rPr>
                <w:rFonts w:ascii="宋体" w:hAnsi="宋体" w:cs="宋体" w:hint="eastAsia"/>
                <w:szCs w:val="21"/>
                <w:lang w:bidi="ar"/>
              </w:rPr>
              <w:t>开标时间和地点</w:t>
            </w:r>
          </w:p>
        </w:tc>
        <w:tc>
          <w:tcPr>
            <w:tcW w:w="5959" w:type="dxa"/>
            <w:tcBorders>
              <w:top w:val="single" w:sz="4" w:space="0" w:color="auto"/>
              <w:left w:val="single" w:sz="4" w:space="0" w:color="auto"/>
              <w:bottom w:val="nil"/>
              <w:right w:val="single" w:sz="4" w:space="0" w:color="auto"/>
            </w:tcBorders>
            <w:shd w:val="clear" w:color="auto" w:fill="auto"/>
            <w:vAlign w:val="center"/>
          </w:tcPr>
          <w:p w:rsidR="00770F4E" w:rsidRDefault="0029129F">
            <w:pPr>
              <w:autoSpaceDE w:val="0"/>
              <w:autoSpaceDN w:val="0"/>
              <w:adjustRightInd w:val="0"/>
              <w:spacing w:before="48"/>
              <w:ind w:right="-20"/>
              <w:jc w:val="left"/>
              <w:rPr>
                <w:rFonts w:ascii="宋体" w:hAnsi="宋体" w:cs="宋体"/>
                <w:szCs w:val="21"/>
              </w:rPr>
            </w:pPr>
            <w:r>
              <w:rPr>
                <w:rFonts w:ascii="宋体" w:hAnsi="宋体" w:cs="宋体" w:hint="eastAsia"/>
                <w:szCs w:val="21"/>
                <w:lang w:bidi="ar"/>
              </w:rPr>
              <w:t>开标时间：同投标截止时间</w:t>
            </w:r>
          </w:p>
          <w:p w:rsidR="00770F4E" w:rsidRDefault="0029129F">
            <w:pPr>
              <w:spacing w:line="400" w:lineRule="exact"/>
              <w:rPr>
                <w:rFonts w:ascii="宋体" w:hAnsi="宋体" w:cs="宋体"/>
                <w:szCs w:val="21"/>
              </w:rPr>
            </w:pPr>
            <w:r>
              <w:rPr>
                <w:rFonts w:ascii="宋体" w:hAnsi="宋体" w:cs="宋体" w:hint="eastAsia"/>
                <w:szCs w:val="21"/>
                <w:lang w:bidi="ar"/>
              </w:rPr>
              <w:t>开标地点：同递交投标文件地点</w:t>
            </w:r>
          </w:p>
        </w:tc>
      </w:tr>
      <w:tr w:rsidR="00770F4E">
        <w:trPr>
          <w:trHeight w:val="381"/>
        </w:trPr>
        <w:tc>
          <w:tcPr>
            <w:tcW w:w="761" w:type="dxa"/>
            <w:tcBorders>
              <w:top w:val="single" w:sz="4" w:space="0" w:color="auto"/>
              <w:left w:val="single" w:sz="4" w:space="0" w:color="auto"/>
              <w:bottom w:val="nil"/>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31</w:t>
            </w:r>
          </w:p>
        </w:tc>
        <w:tc>
          <w:tcPr>
            <w:tcW w:w="2500" w:type="dxa"/>
            <w:tcBorders>
              <w:top w:val="single" w:sz="4" w:space="0" w:color="auto"/>
              <w:left w:val="single" w:sz="4" w:space="0" w:color="auto"/>
              <w:bottom w:val="nil"/>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开标程序</w:t>
            </w:r>
          </w:p>
        </w:tc>
        <w:tc>
          <w:tcPr>
            <w:tcW w:w="5959" w:type="dxa"/>
            <w:tcBorders>
              <w:top w:val="single" w:sz="4" w:space="0" w:color="auto"/>
              <w:left w:val="single" w:sz="4" w:space="0" w:color="auto"/>
              <w:bottom w:val="nil"/>
              <w:right w:val="single" w:sz="4" w:space="0" w:color="auto"/>
            </w:tcBorders>
            <w:shd w:val="clear" w:color="auto" w:fill="auto"/>
            <w:vAlign w:val="center"/>
          </w:tcPr>
          <w:p w:rsidR="00770F4E" w:rsidRDefault="0029129F">
            <w:pPr>
              <w:spacing w:line="400" w:lineRule="exact"/>
              <w:rPr>
                <w:rFonts w:ascii="宋体" w:hAnsi="宋体" w:cs="宋体"/>
                <w:color w:val="000000"/>
                <w:szCs w:val="21"/>
              </w:rPr>
            </w:pPr>
            <w:r>
              <w:rPr>
                <w:rFonts w:ascii="宋体" w:hAnsi="宋体" w:cs="宋体" w:hint="eastAsia"/>
                <w:color w:val="000000"/>
                <w:szCs w:val="22"/>
                <w:lang w:bidi="ar"/>
              </w:rPr>
              <w:t>开标时，投标人使用CA证书在规定时间内对其电子投标文件进行解密</w:t>
            </w:r>
            <w:r>
              <w:rPr>
                <w:rFonts w:ascii="宋体" w:hAnsi="宋体" w:cs="宋体" w:hint="eastAsia"/>
                <w:color w:val="000000"/>
                <w:kern w:val="0"/>
                <w:szCs w:val="21"/>
                <w:lang w:bidi="ar"/>
              </w:rPr>
              <w:t>。</w:t>
            </w:r>
            <w:r>
              <w:rPr>
                <w:rFonts w:ascii="宋体" w:hAnsi="宋体" w:cs="宋体" w:hint="eastAsia"/>
                <w:szCs w:val="21"/>
                <w:lang w:bidi="ar"/>
              </w:rPr>
              <w:t>采购人（代理机构）操作，对开标结果进行公示</w:t>
            </w:r>
            <w:r>
              <w:rPr>
                <w:rFonts w:ascii="宋体" w:hAnsi="宋体" w:cs="宋体" w:hint="eastAsia"/>
                <w:color w:val="000000"/>
                <w:kern w:val="0"/>
                <w:szCs w:val="21"/>
                <w:lang w:bidi="ar"/>
              </w:rPr>
              <w:t>。</w:t>
            </w:r>
          </w:p>
        </w:tc>
      </w:tr>
      <w:tr w:rsidR="00770F4E">
        <w:trPr>
          <w:trHeight w:val="880"/>
        </w:trPr>
        <w:tc>
          <w:tcPr>
            <w:tcW w:w="761" w:type="dxa"/>
            <w:tcBorders>
              <w:top w:val="single" w:sz="4" w:space="0" w:color="auto"/>
              <w:left w:val="single" w:sz="4" w:space="0" w:color="auto"/>
              <w:bottom w:val="nil"/>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32</w:t>
            </w:r>
          </w:p>
        </w:tc>
        <w:tc>
          <w:tcPr>
            <w:tcW w:w="2500" w:type="dxa"/>
            <w:tcBorders>
              <w:top w:val="single" w:sz="4" w:space="0" w:color="auto"/>
              <w:left w:val="single" w:sz="4" w:space="0" w:color="auto"/>
              <w:bottom w:val="nil"/>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评标委员会的组建</w:t>
            </w:r>
          </w:p>
        </w:tc>
        <w:tc>
          <w:tcPr>
            <w:tcW w:w="5959" w:type="dxa"/>
            <w:tcBorders>
              <w:top w:val="single" w:sz="4" w:space="0" w:color="auto"/>
              <w:left w:val="single" w:sz="4" w:space="0" w:color="auto"/>
              <w:bottom w:val="nil"/>
              <w:right w:val="single" w:sz="4" w:space="0" w:color="auto"/>
            </w:tcBorders>
            <w:shd w:val="clear" w:color="auto" w:fill="auto"/>
            <w:vAlign w:val="center"/>
          </w:tcPr>
          <w:p w:rsidR="00770F4E" w:rsidRDefault="0029129F">
            <w:pPr>
              <w:spacing w:line="400" w:lineRule="exact"/>
              <w:ind w:firstLineChars="200" w:firstLine="420"/>
              <w:rPr>
                <w:rFonts w:ascii="宋体" w:hAnsi="宋体" w:cs="宋体"/>
                <w:color w:val="000000"/>
                <w:szCs w:val="21"/>
              </w:rPr>
            </w:pPr>
            <w:r>
              <w:rPr>
                <w:rFonts w:ascii="宋体" w:hAnsi="宋体" w:cs="宋体" w:hint="eastAsia"/>
                <w:szCs w:val="21"/>
                <w:lang w:bidi="ar"/>
              </w:rPr>
              <w:t>评标委员会由采购人代表和评审专家组成，成员人数应当为5人以上单数，</w:t>
            </w:r>
            <w:r>
              <w:rPr>
                <w:rFonts w:ascii="宋体" w:hAnsi="宋体" w:cs="宋体" w:hint="eastAsia"/>
                <w:color w:val="000000"/>
                <w:szCs w:val="21"/>
                <w:lang w:bidi="ar"/>
              </w:rPr>
              <w:t>其中评审专家不得少于成员总数的三分之二。评标专家确定方式为从专家库中随机抽取。</w:t>
            </w:r>
          </w:p>
          <w:p w:rsidR="00770F4E" w:rsidRDefault="0029129F">
            <w:pPr>
              <w:spacing w:line="400" w:lineRule="exact"/>
              <w:ind w:firstLineChars="200" w:firstLine="420"/>
              <w:rPr>
                <w:rFonts w:ascii="宋体" w:hAnsi="宋体" w:cs="宋体"/>
                <w:color w:val="000000"/>
                <w:szCs w:val="21"/>
              </w:rPr>
            </w:pPr>
            <w:r>
              <w:rPr>
                <w:rFonts w:ascii="宋体" w:hAnsi="宋体" w:cs="宋体" w:hint="eastAsia"/>
                <w:color w:val="000000"/>
                <w:szCs w:val="21"/>
                <w:lang w:bidi="ar"/>
              </w:rPr>
              <w:t>备注：上述规定为一组评标专家组成方式，根据</w:t>
            </w:r>
            <w:proofErr w:type="gramStart"/>
            <w:r>
              <w:rPr>
                <w:rFonts w:ascii="宋体" w:hAnsi="宋体" w:cs="宋体" w:hint="eastAsia"/>
                <w:color w:val="000000"/>
                <w:szCs w:val="21"/>
                <w:lang w:bidi="ar"/>
              </w:rPr>
              <w:t>项目标段数量</w:t>
            </w:r>
            <w:proofErr w:type="gramEnd"/>
            <w:r>
              <w:rPr>
                <w:rFonts w:ascii="宋体" w:hAnsi="宋体" w:cs="宋体" w:hint="eastAsia"/>
                <w:color w:val="000000"/>
                <w:szCs w:val="21"/>
                <w:lang w:bidi="ar"/>
              </w:rPr>
              <w:t>和评标工作量，可由多组专家完成评审。</w:t>
            </w:r>
          </w:p>
        </w:tc>
      </w:tr>
      <w:tr w:rsidR="00770F4E">
        <w:trPr>
          <w:trHeight w:val="88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33</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是否授权评标委员会确定中标人</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rPr>
                <w:rFonts w:ascii="宋体" w:hAnsi="宋体" w:cs="宋体"/>
                <w:color w:val="000000"/>
                <w:szCs w:val="21"/>
              </w:rPr>
            </w:pPr>
            <w:r>
              <w:rPr>
                <w:rFonts w:ascii="宋体" w:hAnsi="宋体" w:cs="宋体" w:hint="eastAsia"/>
                <w:color w:val="000000"/>
                <w:szCs w:val="21"/>
                <w:lang w:bidi="ar"/>
              </w:rPr>
              <w:t>否，推荐中标候选人数：3名</w:t>
            </w:r>
          </w:p>
        </w:tc>
      </w:tr>
      <w:tr w:rsidR="00770F4E">
        <w:trPr>
          <w:trHeight w:val="88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34</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中标公告媒介及期限</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rPr>
                <w:rFonts w:ascii="宋体" w:hAnsi="宋体" w:cs="宋体"/>
                <w:color w:val="000000"/>
                <w:szCs w:val="21"/>
              </w:rPr>
            </w:pPr>
            <w:r>
              <w:rPr>
                <w:rFonts w:ascii="宋体" w:hAnsi="宋体" w:cs="宋体" w:hint="eastAsia"/>
                <w:color w:val="000000"/>
                <w:szCs w:val="21"/>
                <w:lang w:bidi="ar"/>
              </w:rPr>
              <w:t>同招标公告发布媒介，公示期为1个工作日。</w:t>
            </w:r>
          </w:p>
        </w:tc>
      </w:tr>
      <w:tr w:rsidR="00770F4E">
        <w:trPr>
          <w:trHeight w:val="88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b/>
                <w:color w:val="000000"/>
                <w:szCs w:val="21"/>
              </w:rPr>
            </w:pPr>
            <w:r>
              <w:rPr>
                <w:rFonts w:ascii="宋体" w:hAnsi="宋体" w:cs="宋体" w:hint="eastAsia"/>
                <w:color w:val="000000"/>
                <w:szCs w:val="21"/>
                <w:lang w:bidi="ar"/>
              </w:rPr>
              <w:t>35</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合同签订方式</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rPr>
                <w:rFonts w:ascii="宋体" w:hAnsi="宋体" w:cs="宋体"/>
                <w:color w:val="000000"/>
                <w:szCs w:val="21"/>
              </w:rPr>
            </w:pPr>
            <w:r>
              <w:rPr>
                <w:rFonts w:ascii="宋体" w:hAnsi="宋体" w:cs="宋体" w:hint="eastAsia"/>
                <w:color w:val="000000"/>
                <w:szCs w:val="21"/>
                <w:lang w:bidi="ar"/>
              </w:rPr>
              <w:t>招标人（采购人）与中标人（供应商）利用平顶山市公共资源交易平台“合同在线签订模块”，将电子合同推送至对方进行审核，经双方确认均无异议通过后，进行在线签章，完成合同签订并公示。</w:t>
            </w:r>
          </w:p>
        </w:tc>
      </w:tr>
      <w:tr w:rsidR="00770F4E">
        <w:trPr>
          <w:trHeight w:val="88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36</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履约验收</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60" w:lineRule="exact"/>
              <w:rPr>
                <w:rFonts w:ascii="宋体" w:hAnsi="宋体" w:cs="宋体"/>
                <w:color w:val="000000"/>
                <w:szCs w:val="21"/>
              </w:rPr>
            </w:pPr>
            <w:r>
              <w:rPr>
                <w:rFonts w:ascii="宋体" w:hAnsi="宋体" w:cs="宋体" w:hint="eastAsia"/>
                <w:color w:val="000000"/>
                <w:szCs w:val="21"/>
              </w:rPr>
              <w:t>（1）履约验收主体：河南质量工程职业学院</w:t>
            </w:r>
          </w:p>
          <w:p w:rsidR="00770F4E" w:rsidRDefault="0029129F">
            <w:pPr>
              <w:spacing w:line="460" w:lineRule="exact"/>
              <w:rPr>
                <w:rFonts w:ascii="宋体" w:hAnsi="宋体" w:cs="宋体"/>
                <w:color w:val="000000"/>
                <w:szCs w:val="21"/>
              </w:rPr>
            </w:pPr>
            <w:r>
              <w:rPr>
                <w:rFonts w:ascii="宋体" w:hAnsi="宋体" w:cs="宋体" w:hint="eastAsia"/>
                <w:color w:val="000000"/>
                <w:szCs w:val="21"/>
              </w:rPr>
              <w:t>（2）履约验收时间</w:t>
            </w:r>
          </w:p>
          <w:p w:rsidR="00770F4E" w:rsidRDefault="0029129F">
            <w:pPr>
              <w:spacing w:line="460" w:lineRule="exact"/>
              <w:rPr>
                <w:rFonts w:ascii="宋体" w:hAnsi="宋体" w:cs="宋体"/>
                <w:color w:val="000000"/>
                <w:szCs w:val="21"/>
              </w:rPr>
            </w:pPr>
            <w:r>
              <w:rPr>
                <w:rFonts w:ascii="宋体" w:hAnsi="宋体" w:cs="宋体" w:hint="eastAsia"/>
                <w:color w:val="000000"/>
                <w:szCs w:val="21"/>
              </w:rPr>
              <w:t>①供应商已完成采购合同约定的各项内容；②验收所需的技术、管理资料齐全；③具备采购合同约定的其他验收、考核条件。</w:t>
            </w:r>
          </w:p>
          <w:p w:rsidR="00770F4E" w:rsidRDefault="0029129F">
            <w:pPr>
              <w:spacing w:line="460" w:lineRule="exact"/>
              <w:rPr>
                <w:rFonts w:ascii="宋体" w:hAnsi="宋体" w:cs="宋体"/>
                <w:color w:val="000000"/>
                <w:szCs w:val="21"/>
              </w:rPr>
            </w:pPr>
            <w:r>
              <w:rPr>
                <w:rFonts w:ascii="宋体" w:hAnsi="宋体" w:cs="宋体" w:hint="eastAsia"/>
                <w:color w:val="000000"/>
                <w:szCs w:val="21"/>
              </w:rPr>
              <w:t>（3）履约验收方式</w:t>
            </w:r>
          </w:p>
          <w:p w:rsidR="00770F4E" w:rsidRDefault="0029129F">
            <w:pPr>
              <w:spacing w:line="460" w:lineRule="exact"/>
              <w:rPr>
                <w:rFonts w:ascii="宋体" w:hAnsi="宋体" w:cs="宋体"/>
                <w:color w:val="000000"/>
                <w:szCs w:val="21"/>
              </w:rPr>
            </w:pPr>
            <w:r>
              <w:rPr>
                <w:rFonts w:ascii="宋体" w:hAnsi="宋体" w:cs="宋体" w:hint="eastAsia"/>
                <w:color w:val="000000"/>
                <w:szCs w:val="21"/>
              </w:rPr>
              <w:t xml:space="preserve"> 采购人组织验收小组对采购合同要求的所有采购内容进行一次性验收。</w:t>
            </w:r>
            <w:r>
              <w:rPr>
                <w:rFonts w:ascii="宋体" w:hAnsi="宋体" w:cs="宋体" w:hint="eastAsia"/>
                <w:color w:val="000000"/>
                <w:szCs w:val="21"/>
              </w:rPr>
              <w:tab/>
              <w:t xml:space="preserve">   </w:t>
            </w:r>
          </w:p>
          <w:p w:rsidR="00770F4E" w:rsidRDefault="0029129F">
            <w:pPr>
              <w:spacing w:line="460" w:lineRule="exact"/>
              <w:rPr>
                <w:rFonts w:ascii="宋体" w:hAnsi="宋体" w:cs="宋体"/>
                <w:color w:val="000000"/>
                <w:szCs w:val="21"/>
              </w:rPr>
            </w:pPr>
            <w:r>
              <w:rPr>
                <w:rFonts w:ascii="宋体" w:hAnsi="宋体" w:cs="宋体" w:hint="eastAsia"/>
                <w:color w:val="000000"/>
                <w:szCs w:val="21"/>
              </w:rPr>
              <w:t>（4）履约验收程序</w:t>
            </w:r>
          </w:p>
          <w:p w:rsidR="00770F4E" w:rsidRDefault="0029129F">
            <w:pPr>
              <w:spacing w:line="460" w:lineRule="exact"/>
              <w:rPr>
                <w:rFonts w:ascii="宋体" w:hAnsi="宋体" w:cs="宋体"/>
                <w:color w:val="000000"/>
                <w:szCs w:val="21"/>
              </w:rPr>
            </w:pPr>
            <w:r>
              <w:rPr>
                <w:rFonts w:ascii="宋体" w:hAnsi="宋体" w:cs="宋体" w:hint="eastAsia"/>
                <w:color w:val="000000"/>
                <w:szCs w:val="21"/>
              </w:rPr>
              <w:t>1)提起验收申请。经采购人确认，采购合同的实施符合合同约定的履约验收条件,且供应商自验合格的,供应商应及时向采购人书面提起验收申请。</w:t>
            </w:r>
          </w:p>
          <w:p w:rsidR="00770F4E" w:rsidRDefault="0029129F">
            <w:pPr>
              <w:spacing w:line="460" w:lineRule="exact"/>
              <w:rPr>
                <w:rFonts w:ascii="宋体" w:hAnsi="宋体" w:cs="宋体"/>
                <w:color w:val="000000"/>
                <w:szCs w:val="21"/>
              </w:rPr>
            </w:pPr>
            <w:r>
              <w:rPr>
                <w:rFonts w:ascii="宋体" w:hAnsi="宋体" w:cs="宋体" w:hint="eastAsia"/>
                <w:color w:val="000000"/>
                <w:szCs w:val="21"/>
              </w:rPr>
              <w:t>2)成立验收小组。采购人成立验收小组负责具体验收事宜,出具验收报告。</w:t>
            </w:r>
          </w:p>
          <w:p w:rsidR="00770F4E" w:rsidRDefault="0029129F">
            <w:pPr>
              <w:spacing w:line="460" w:lineRule="exact"/>
              <w:rPr>
                <w:rFonts w:ascii="宋体" w:hAnsi="宋体" w:cs="宋体"/>
                <w:color w:val="000000"/>
                <w:szCs w:val="21"/>
              </w:rPr>
            </w:pPr>
            <w:r>
              <w:rPr>
                <w:rFonts w:ascii="宋体" w:hAnsi="宋体" w:cs="宋体" w:hint="eastAsia"/>
                <w:color w:val="000000"/>
                <w:szCs w:val="21"/>
              </w:rPr>
              <w:t>3)编写验收计划。按照采购项目的履约验收方案编写验收计划。由供应商编写验收计划的,应提交采购人确认。</w:t>
            </w:r>
          </w:p>
          <w:p w:rsidR="00770F4E" w:rsidRDefault="0029129F">
            <w:pPr>
              <w:spacing w:line="460" w:lineRule="exact"/>
              <w:rPr>
                <w:rFonts w:ascii="宋体" w:hAnsi="宋体" w:cs="宋体"/>
                <w:color w:val="000000"/>
                <w:szCs w:val="21"/>
              </w:rPr>
            </w:pPr>
            <w:r>
              <w:rPr>
                <w:rFonts w:ascii="宋体" w:hAnsi="宋体" w:cs="宋体" w:hint="eastAsia"/>
                <w:color w:val="000000"/>
                <w:szCs w:val="21"/>
              </w:rPr>
              <w:t>4)组织验收。验收小组按照采购项目的履约验收方案进行验收。供应商应提供项目验收相关技术资料,并协助验收小组开展验收。</w:t>
            </w:r>
          </w:p>
          <w:p w:rsidR="00770F4E" w:rsidRDefault="0029129F">
            <w:pPr>
              <w:spacing w:line="460" w:lineRule="exact"/>
              <w:rPr>
                <w:rFonts w:ascii="宋体" w:hAnsi="宋体" w:cs="宋体"/>
                <w:color w:val="000000"/>
                <w:szCs w:val="21"/>
              </w:rPr>
            </w:pPr>
            <w:r>
              <w:rPr>
                <w:rFonts w:ascii="宋体" w:hAnsi="宋体" w:cs="宋体" w:hint="eastAsia"/>
                <w:color w:val="000000"/>
                <w:szCs w:val="21"/>
              </w:rPr>
              <w:t>5)提交验收报告。采购项目验收完毕，验收小组出具验收报告。</w:t>
            </w:r>
          </w:p>
          <w:p w:rsidR="00770F4E" w:rsidRDefault="0029129F">
            <w:pPr>
              <w:spacing w:line="460" w:lineRule="exact"/>
              <w:rPr>
                <w:rFonts w:ascii="宋体" w:hAnsi="宋体" w:cs="宋体"/>
                <w:color w:val="000000"/>
                <w:szCs w:val="21"/>
              </w:rPr>
            </w:pPr>
            <w:r>
              <w:rPr>
                <w:rFonts w:ascii="宋体" w:hAnsi="宋体" w:cs="宋体" w:hint="eastAsia"/>
                <w:color w:val="000000"/>
                <w:szCs w:val="21"/>
              </w:rPr>
              <w:t>6）验收结果公告：政府采购项目投标人履约完成后，采购人在投标人提出验收申请1个工作日内完成验收，同时在平顶山市政府采购网发布验收结果公告。</w:t>
            </w:r>
          </w:p>
          <w:p w:rsidR="00770F4E" w:rsidRDefault="0029129F">
            <w:pPr>
              <w:spacing w:line="460" w:lineRule="exact"/>
              <w:rPr>
                <w:rFonts w:ascii="宋体" w:hAnsi="宋体" w:cs="宋体"/>
                <w:color w:val="000000"/>
                <w:szCs w:val="21"/>
              </w:rPr>
            </w:pPr>
            <w:r>
              <w:rPr>
                <w:rFonts w:ascii="宋体" w:hAnsi="宋体" w:cs="宋体" w:hint="eastAsia"/>
                <w:color w:val="000000"/>
                <w:szCs w:val="21"/>
              </w:rPr>
              <w:t>（5）履约验收内容</w:t>
            </w:r>
          </w:p>
          <w:p w:rsidR="00770F4E" w:rsidRDefault="0029129F">
            <w:pPr>
              <w:spacing w:line="460" w:lineRule="exact"/>
              <w:rPr>
                <w:rFonts w:ascii="宋体" w:hAnsi="宋体" w:cs="宋体"/>
                <w:color w:val="000000"/>
                <w:szCs w:val="21"/>
              </w:rPr>
            </w:pPr>
            <w:r>
              <w:rPr>
                <w:rFonts w:ascii="宋体" w:hAnsi="宋体" w:cs="宋体" w:hint="eastAsia"/>
                <w:color w:val="000000"/>
                <w:szCs w:val="21"/>
              </w:rPr>
              <w:t xml:space="preserve"> 采购文件所有采购内容。1）货物到货时，包装必须完好无缺,产品品牌规格型号、产品种类、数量等符合合同要求。2）到货后，甲方会同乙方到现场进行清点，清点货物与合同的约定是否相符。货物有丢失或损坏，或者货物的包装、品牌、规格型号等不符合合同约定的，甲方有权要求乙方退回更换或补齐货物，乙方实际交货时间以最终补齐货物时间为准。参与交货验收的单位在货物清单上共同签字。此签单仅作为乙方交货的凭证，不作为乙方货物是否合格的最终依据。若乙方的产品经送检不符合本合同约定或安装后因产品质量问题未能通过验收的，</w:t>
            </w:r>
            <w:proofErr w:type="gramStart"/>
            <w:r>
              <w:rPr>
                <w:rFonts w:ascii="宋体" w:hAnsi="宋体" w:cs="宋体" w:hint="eastAsia"/>
                <w:color w:val="000000"/>
                <w:szCs w:val="21"/>
              </w:rPr>
              <w:t>乙方仍</w:t>
            </w:r>
            <w:proofErr w:type="gramEnd"/>
            <w:r>
              <w:rPr>
                <w:rFonts w:ascii="宋体" w:hAnsi="宋体" w:cs="宋体" w:hint="eastAsia"/>
                <w:color w:val="000000"/>
                <w:szCs w:val="21"/>
              </w:rPr>
              <w:t xml:space="preserve">应当向甲方承担违约责任。3）在交货的同时应向甲方提交产品合格证等产品质量证明文件、说明书、保修凭证等相关资料，否则，甲方有权拒绝接受货物。4）设备安装调试：设备经开箱检查确认一切正常后，由专业安装人员执行安装调试直至达到验收指标（以技术规格要求指标为验收指标）。 </w:t>
            </w:r>
          </w:p>
          <w:p w:rsidR="00770F4E" w:rsidRDefault="0029129F">
            <w:pPr>
              <w:spacing w:line="460" w:lineRule="exact"/>
              <w:rPr>
                <w:rFonts w:ascii="宋体" w:hAnsi="宋体" w:cs="宋体"/>
                <w:color w:val="000000"/>
                <w:szCs w:val="21"/>
              </w:rPr>
            </w:pPr>
            <w:r>
              <w:rPr>
                <w:rFonts w:ascii="宋体" w:hAnsi="宋体" w:cs="宋体" w:hint="eastAsia"/>
                <w:color w:val="000000"/>
                <w:szCs w:val="21"/>
              </w:rPr>
              <w:t>（6）履约验收标准</w:t>
            </w:r>
          </w:p>
          <w:p w:rsidR="00770F4E" w:rsidRDefault="0029129F">
            <w:pPr>
              <w:spacing w:line="460" w:lineRule="exact"/>
              <w:rPr>
                <w:rFonts w:ascii="宋体" w:hAnsi="宋体" w:cs="宋体"/>
                <w:color w:val="000000"/>
                <w:szCs w:val="21"/>
              </w:rPr>
            </w:pPr>
            <w:r>
              <w:rPr>
                <w:rFonts w:ascii="宋体" w:hAnsi="宋体" w:cs="宋体" w:hint="eastAsia"/>
                <w:color w:val="000000"/>
                <w:szCs w:val="21"/>
              </w:rPr>
              <w:t>符合国家现行法规及相关标准，满足采购人要求。</w:t>
            </w:r>
          </w:p>
          <w:p w:rsidR="00770F4E" w:rsidRDefault="0029129F">
            <w:pPr>
              <w:spacing w:line="460" w:lineRule="exact"/>
              <w:rPr>
                <w:rFonts w:ascii="宋体" w:hAnsi="宋体" w:cs="宋体"/>
                <w:color w:val="000000"/>
                <w:szCs w:val="21"/>
              </w:rPr>
            </w:pPr>
            <w:r>
              <w:rPr>
                <w:rFonts w:ascii="宋体" w:hAnsi="宋体" w:cs="宋体" w:hint="eastAsia"/>
                <w:color w:val="000000"/>
                <w:szCs w:val="21"/>
              </w:rPr>
              <w:t>（7）履约验收其他事项</w:t>
            </w:r>
          </w:p>
          <w:p w:rsidR="00770F4E" w:rsidRDefault="0029129F">
            <w:pPr>
              <w:spacing w:line="460" w:lineRule="exact"/>
              <w:rPr>
                <w:rFonts w:ascii="宋体" w:hAnsi="宋体" w:cs="宋体"/>
                <w:color w:val="000000"/>
                <w:szCs w:val="21"/>
              </w:rPr>
            </w:pPr>
            <w:r>
              <w:rPr>
                <w:rFonts w:ascii="宋体" w:hAnsi="宋体" w:cs="宋体" w:hint="eastAsia"/>
                <w:color w:val="000000"/>
                <w:szCs w:val="21"/>
              </w:rPr>
              <w:t>1）验收过程中应保持客观公正的态度，严格按照合同和验收标准执行。2）验收过程中发现的问题应及时记录并通知供应商进行整改。3）验收报告应详细记录验收过程、结果和整改情况，并作为项目结算的依据。4）若供应商在验收过程中存在严重违约行为或无法按时整改问题，采购方有权要求解除合同并追究其法律责任。</w:t>
            </w:r>
          </w:p>
        </w:tc>
      </w:tr>
      <w:tr w:rsidR="00770F4E">
        <w:trPr>
          <w:trHeight w:val="1362"/>
        </w:trPr>
        <w:tc>
          <w:tcPr>
            <w:tcW w:w="761" w:type="dxa"/>
            <w:tcBorders>
              <w:top w:val="single" w:sz="4" w:space="0" w:color="auto"/>
              <w:left w:val="single" w:sz="4" w:space="0" w:color="auto"/>
              <w:bottom w:val="nil"/>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37</w:t>
            </w:r>
          </w:p>
        </w:tc>
        <w:tc>
          <w:tcPr>
            <w:tcW w:w="2500" w:type="dxa"/>
            <w:tcBorders>
              <w:top w:val="single" w:sz="4" w:space="0" w:color="auto"/>
              <w:left w:val="single" w:sz="4" w:space="0" w:color="auto"/>
              <w:bottom w:val="nil"/>
              <w:right w:val="single" w:sz="4" w:space="0" w:color="auto"/>
            </w:tcBorders>
            <w:shd w:val="clear" w:color="auto" w:fill="auto"/>
            <w:vAlign w:val="center"/>
          </w:tcPr>
          <w:p w:rsidR="00770F4E" w:rsidRDefault="0029129F">
            <w:pPr>
              <w:spacing w:line="440" w:lineRule="exact"/>
              <w:jc w:val="center"/>
              <w:rPr>
                <w:rFonts w:ascii="宋体" w:hAnsi="宋体" w:cs="宋体"/>
                <w:szCs w:val="21"/>
              </w:rPr>
            </w:pPr>
            <w:r>
              <w:rPr>
                <w:rFonts w:ascii="宋体" w:hAnsi="宋体" w:cs="宋体" w:hint="eastAsia"/>
                <w:szCs w:val="21"/>
                <w:lang w:bidi="ar"/>
              </w:rPr>
              <w:t>资金支付</w:t>
            </w:r>
          </w:p>
        </w:tc>
        <w:tc>
          <w:tcPr>
            <w:tcW w:w="5959" w:type="dxa"/>
            <w:tcBorders>
              <w:top w:val="single" w:sz="4" w:space="0" w:color="auto"/>
              <w:left w:val="single" w:sz="4" w:space="0" w:color="auto"/>
              <w:bottom w:val="nil"/>
              <w:right w:val="single" w:sz="4" w:space="0" w:color="auto"/>
            </w:tcBorders>
            <w:shd w:val="clear" w:color="auto" w:fill="auto"/>
            <w:vAlign w:val="center"/>
          </w:tcPr>
          <w:p w:rsidR="00770F4E" w:rsidRDefault="0029129F">
            <w:pPr>
              <w:spacing w:line="440" w:lineRule="exact"/>
              <w:jc w:val="left"/>
              <w:rPr>
                <w:rFonts w:ascii="宋体" w:hAnsi="宋体" w:cs="宋体"/>
                <w:szCs w:val="21"/>
              </w:rPr>
            </w:pPr>
            <w:r>
              <w:rPr>
                <w:rFonts w:ascii="宋体" w:hAnsi="宋体" w:cs="宋体" w:hint="eastAsia"/>
                <w:szCs w:val="21"/>
                <w:lang w:bidi="ar"/>
              </w:rPr>
              <w:t>合同签订后，采购人预付合同金额30%作为预付款；所有设备到货并安装调试完毕、验收合格后，中标人向采购人开具符合采购人财务要求的增值税发票，采购人在收到发票后向中标人一次性支付剩余合同价款。</w:t>
            </w:r>
          </w:p>
        </w:tc>
      </w:tr>
      <w:tr w:rsidR="00770F4E">
        <w:trPr>
          <w:trHeight w:val="619"/>
        </w:trPr>
        <w:tc>
          <w:tcPr>
            <w:tcW w:w="761" w:type="dxa"/>
            <w:vMerge w:val="restart"/>
            <w:tcBorders>
              <w:top w:val="single" w:sz="4" w:space="0" w:color="auto"/>
              <w:left w:val="single" w:sz="4" w:space="0" w:color="auto"/>
              <w:bottom w:val="nil"/>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38</w:t>
            </w:r>
          </w:p>
        </w:tc>
        <w:tc>
          <w:tcPr>
            <w:tcW w:w="2500" w:type="dxa"/>
            <w:tcBorders>
              <w:top w:val="single" w:sz="4" w:space="0" w:color="auto"/>
              <w:left w:val="single" w:sz="4" w:space="0" w:color="auto"/>
              <w:bottom w:val="nil"/>
              <w:right w:val="single" w:sz="4" w:space="0" w:color="auto"/>
            </w:tcBorders>
            <w:shd w:val="clear" w:color="auto" w:fill="auto"/>
            <w:vAlign w:val="center"/>
          </w:tcPr>
          <w:p w:rsidR="00770F4E" w:rsidRDefault="0029129F">
            <w:pPr>
              <w:spacing w:line="440" w:lineRule="exact"/>
              <w:jc w:val="center"/>
              <w:rPr>
                <w:rFonts w:ascii="宋体" w:hAnsi="宋体" w:cs="宋体"/>
                <w:color w:val="000000"/>
                <w:szCs w:val="21"/>
              </w:rPr>
            </w:pPr>
            <w:r>
              <w:rPr>
                <w:rFonts w:ascii="宋体" w:hAnsi="宋体" w:cs="宋体" w:hint="eastAsia"/>
                <w:color w:val="000000"/>
                <w:szCs w:val="21"/>
                <w:lang w:bidi="ar"/>
              </w:rPr>
              <w:t>招标文件费</w:t>
            </w:r>
          </w:p>
        </w:tc>
        <w:tc>
          <w:tcPr>
            <w:tcW w:w="5959" w:type="dxa"/>
            <w:tcBorders>
              <w:top w:val="single" w:sz="4" w:space="0" w:color="auto"/>
              <w:left w:val="single" w:sz="4" w:space="0" w:color="auto"/>
              <w:bottom w:val="nil"/>
              <w:right w:val="single" w:sz="4" w:space="0" w:color="auto"/>
            </w:tcBorders>
            <w:shd w:val="clear" w:color="auto" w:fill="auto"/>
            <w:vAlign w:val="center"/>
          </w:tcPr>
          <w:p w:rsidR="00770F4E" w:rsidRDefault="0029129F">
            <w:pPr>
              <w:spacing w:line="440" w:lineRule="exact"/>
              <w:jc w:val="left"/>
              <w:rPr>
                <w:rFonts w:ascii="宋体" w:hAnsi="宋体" w:cs="宋体"/>
                <w:color w:val="000000"/>
                <w:szCs w:val="21"/>
              </w:rPr>
            </w:pPr>
            <w:r>
              <w:rPr>
                <w:rFonts w:ascii="宋体" w:hAnsi="宋体" w:cs="宋体" w:hint="eastAsia"/>
                <w:color w:val="000000"/>
                <w:szCs w:val="21"/>
                <w:lang w:bidi="ar"/>
              </w:rPr>
              <w:t>不收取</w:t>
            </w:r>
          </w:p>
        </w:tc>
      </w:tr>
      <w:tr w:rsidR="00770F4E">
        <w:trPr>
          <w:trHeight w:val="557"/>
        </w:trPr>
        <w:tc>
          <w:tcPr>
            <w:tcW w:w="761" w:type="dxa"/>
            <w:vMerge/>
            <w:tcBorders>
              <w:top w:val="single" w:sz="4" w:space="0" w:color="auto"/>
              <w:left w:val="single" w:sz="4" w:space="0" w:color="auto"/>
              <w:bottom w:val="nil"/>
              <w:right w:val="single" w:sz="4" w:space="0" w:color="auto"/>
            </w:tcBorders>
            <w:shd w:val="clear" w:color="auto" w:fill="auto"/>
            <w:vAlign w:val="center"/>
          </w:tcPr>
          <w:p w:rsidR="00770F4E" w:rsidRDefault="00770F4E">
            <w:pPr>
              <w:rPr>
                <w:rFonts w:ascii="宋体" w:hAnsi="宋体" w:cs="宋体"/>
                <w:sz w:val="20"/>
                <w:szCs w:val="20"/>
              </w:rPr>
            </w:pPr>
          </w:p>
        </w:tc>
        <w:tc>
          <w:tcPr>
            <w:tcW w:w="2500" w:type="dxa"/>
            <w:tcBorders>
              <w:top w:val="single" w:sz="4" w:space="0" w:color="auto"/>
              <w:left w:val="single" w:sz="4" w:space="0" w:color="auto"/>
              <w:bottom w:val="nil"/>
              <w:right w:val="single" w:sz="4" w:space="0" w:color="auto"/>
            </w:tcBorders>
            <w:shd w:val="clear" w:color="auto" w:fill="auto"/>
            <w:vAlign w:val="center"/>
          </w:tcPr>
          <w:p w:rsidR="00770F4E" w:rsidRDefault="0029129F">
            <w:pPr>
              <w:spacing w:line="440" w:lineRule="exact"/>
              <w:jc w:val="center"/>
              <w:rPr>
                <w:rFonts w:ascii="宋体" w:hAnsi="宋体" w:cs="宋体"/>
                <w:color w:val="000000"/>
                <w:szCs w:val="21"/>
              </w:rPr>
            </w:pPr>
            <w:r>
              <w:rPr>
                <w:rFonts w:ascii="宋体" w:hAnsi="宋体" w:cs="宋体" w:hint="eastAsia"/>
                <w:color w:val="000000"/>
                <w:szCs w:val="21"/>
                <w:lang w:bidi="ar"/>
              </w:rPr>
              <w:t>投标保证金</w:t>
            </w:r>
          </w:p>
        </w:tc>
        <w:tc>
          <w:tcPr>
            <w:tcW w:w="5959" w:type="dxa"/>
            <w:tcBorders>
              <w:top w:val="single" w:sz="4" w:space="0" w:color="auto"/>
              <w:left w:val="single" w:sz="4" w:space="0" w:color="auto"/>
              <w:bottom w:val="nil"/>
              <w:right w:val="single" w:sz="4" w:space="0" w:color="auto"/>
            </w:tcBorders>
            <w:shd w:val="clear" w:color="auto" w:fill="auto"/>
            <w:vAlign w:val="center"/>
          </w:tcPr>
          <w:p w:rsidR="00770F4E" w:rsidRDefault="0029129F">
            <w:pPr>
              <w:spacing w:line="440" w:lineRule="exact"/>
              <w:jc w:val="left"/>
              <w:rPr>
                <w:rFonts w:ascii="宋体" w:hAnsi="宋体" w:cs="宋体"/>
                <w:color w:val="000000"/>
                <w:szCs w:val="21"/>
              </w:rPr>
            </w:pPr>
            <w:r>
              <w:rPr>
                <w:rFonts w:ascii="宋体" w:hAnsi="宋体" w:cs="宋体" w:hint="eastAsia"/>
                <w:color w:val="000000"/>
                <w:szCs w:val="21"/>
                <w:lang w:bidi="ar"/>
              </w:rPr>
              <w:t>不收取</w:t>
            </w:r>
          </w:p>
        </w:tc>
      </w:tr>
      <w:tr w:rsidR="00770F4E">
        <w:trPr>
          <w:trHeight w:val="551"/>
        </w:trPr>
        <w:tc>
          <w:tcPr>
            <w:tcW w:w="761" w:type="dxa"/>
            <w:vMerge/>
            <w:tcBorders>
              <w:top w:val="single" w:sz="4" w:space="0" w:color="auto"/>
              <w:left w:val="single" w:sz="4" w:space="0" w:color="auto"/>
              <w:bottom w:val="nil"/>
              <w:right w:val="single" w:sz="4" w:space="0" w:color="auto"/>
            </w:tcBorders>
            <w:shd w:val="clear" w:color="auto" w:fill="auto"/>
            <w:vAlign w:val="center"/>
          </w:tcPr>
          <w:p w:rsidR="00770F4E" w:rsidRDefault="00770F4E">
            <w:pPr>
              <w:rPr>
                <w:rFonts w:ascii="宋体" w:hAnsi="宋体" w:cs="宋体"/>
                <w:sz w:val="20"/>
                <w:szCs w:val="20"/>
              </w:rPr>
            </w:pPr>
          </w:p>
        </w:tc>
        <w:tc>
          <w:tcPr>
            <w:tcW w:w="2500" w:type="dxa"/>
            <w:tcBorders>
              <w:top w:val="single" w:sz="4" w:space="0" w:color="auto"/>
              <w:left w:val="single" w:sz="4" w:space="0" w:color="auto"/>
              <w:bottom w:val="nil"/>
              <w:right w:val="single" w:sz="4" w:space="0" w:color="auto"/>
            </w:tcBorders>
            <w:shd w:val="clear" w:color="auto" w:fill="auto"/>
            <w:vAlign w:val="center"/>
          </w:tcPr>
          <w:p w:rsidR="00770F4E" w:rsidRDefault="0029129F">
            <w:pPr>
              <w:spacing w:line="440" w:lineRule="exact"/>
              <w:jc w:val="center"/>
              <w:rPr>
                <w:rFonts w:ascii="宋体" w:hAnsi="宋体" w:cs="宋体"/>
                <w:color w:val="000000"/>
                <w:szCs w:val="21"/>
              </w:rPr>
            </w:pPr>
            <w:r>
              <w:rPr>
                <w:rFonts w:ascii="宋体" w:hAnsi="宋体" w:cs="宋体" w:hint="eastAsia"/>
                <w:color w:val="000000"/>
                <w:szCs w:val="21"/>
                <w:lang w:bidi="ar"/>
              </w:rPr>
              <w:t>质量保证金</w:t>
            </w:r>
          </w:p>
        </w:tc>
        <w:tc>
          <w:tcPr>
            <w:tcW w:w="5959" w:type="dxa"/>
            <w:tcBorders>
              <w:top w:val="single" w:sz="4" w:space="0" w:color="auto"/>
              <w:left w:val="single" w:sz="4" w:space="0" w:color="auto"/>
              <w:bottom w:val="nil"/>
              <w:right w:val="single" w:sz="4" w:space="0" w:color="auto"/>
            </w:tcBorders>
            <w:shd w:val="clear" w:color="auto" w:fill="auto"/>
            <w:vAlign w:val="center"/>
          </w:tcPr>
          <w:p w:rsidR="00770F4E" w:rsidRDefault="0029129F">
            <w:pPr>
              <w:spacing w:line="440" w:lineRule="exact"/>
              <w:jc w:val="left"/>
              <w:rPr>
                <w:rFonts w:ascii="宋体" w:hAnsi="宋体" w:cs="宋体"/>
                <w:color w:val="000000"/>
                <w:szCs w:val="21"/>
              </w:rPr>
            </w:pPr>
            <w:r>
              <w:rPr>
                <w:rFonts w:ascii="宋体" w:hAnsi="宋体" w:cs="宋体" w:hint="eastAsia"/>
                <w:color w:val="000000"/>
                <w:szCs w:val="21"/>
                <w:lang w:bidi="ar"/>
              </w:rPr>
              <w:t>不收取</w:t>
            </w:r>
          </w:p>
        </w:tc>
      </w:tr>
      <w:tr w:rsidR="00770F4E">
        <w:trPr>
          <w:trHeight w:val="551"/>
        </w:trPr>
        <w:tc>
          <w:tcPr>
            <w:tcW w:w="761" w:type="dxa"/>
            <w:vMerge/>
            <w:tcBorders>
              <w:top w:val="single" w:sz="4" w:space="0" w:color="auto"/>
              <w:left w:val="single" w:sz="4" w:space="0" w:color="auto"/>
              <w:bottom w:val="nil"/>
              <w:right w:val="single" w:sz="4" w:space="0" w:color="auto"/>
            </w:tcBorders>
            <w:shd w:val="clear" w:color="auto" w:fill="auto"/>
            <w:vAlign w:val="center"/>
          </w:tcPr>
          <w:p w:rsidR="00770F4E" w:rsidRDefault="00770F4E">
            <w:pPr>
              <w:rPr>
                <w:rFonts w:ascii="宋体" w:hAnsi="宋体" w:cs="宋体"/>
                <w:sz w:val="20"/>
                <w:szCs w:val="20"/>
              </w:rPr>
            </w:pPr>
          </w:p>
        </w:tc>
        <w:tc>
          <w:tcPr>
            <w:tcW w:w="2500" w:type="dxa"/>
            <w:tcBorders>
              <w:top w:val="single" w:sz="4" w:space="0" w:color="auto"/>
              <w:left w:val="single" w:sz="4" w:space="0" w:color="auto"/>
              <w:bottom w:val="nil"/>
              <w:right w:val="single" w:sz="4" w:space="0" w:color="auto"/>
            </w:tcBorders>
            <w:shd w:val="clear" w:color="auto" w:fill="auto"/>
            <w:vAlign w:val="center"/>
          </w:tcPr>
          <w:p w:rsidR="00770F4E" w:rsidRDefault="0029129F">
            <w:pPr>
              <w:spacing w:line="440" w:lineRule="exact"/>
              <w:jc w:val="center"/>
              <w:rPr>
                <w:rFonts w:ascii="宋体" w:hAnsi="宋体" w:cs="宋体"/>
                <w:color w:val="000000"/>
                <w:szCs w:val="21"/>
              </w:rPr>
            </w:pPr>
            <w:r>
              <w:rPr>
                <w:rFonts w:ascii="宋体" w:hAnsi="宋体" w:cs="宋体" w:hint="eastAsia"/>
                <w:color w:val="000000"/>
                <w:szCs w:val="21"/>
                <w:lang w:bidi="ar"/>
              </w:rPr>
              <w:t>履约保证金</w:t>
            </w:r>
          </w:p>
        </w:tc>
        <w:tc>
          <w:tcPr>
            <w:tcW w:w="5959" w:type="dxa"/>
            <w:tcBorders>
              <w:top w:val="single" w:sz="4" w:space="0" w:color="auto"/>
              <w:left w:val="single" w:sz="4" w:space="0" w:color="auto"/>
              <w:bottom w:val="nil"/>
              <w:right w:val="single" w:sz="4" w:space="0" w:color="auto"/>
            </w:tcBorders>
            <w:shd w:val="clear" w:color="auto" w:fill="auto"/>
            <w:vAlign w:val="center"/>
          </w:tcPr>
          <w:p w:rsidR="00770F4E" w:rsidRDefault="0029129F">
            <w:pPr>
              <w:spacing w:line="440" w:lineRule="exact"/>
              <w:jc w:val="left"/>
              <w:rPr>
                <w:rFonts w:ascii="宋体" w:hAnsi="宋体" w:cs="宋体"/>
                <w:color w:val="000000"/>
                <w:szCs w:val="21"/>
              </w:rPr>
            </w:pPr>
            <w:r>
              <w:rPr>
                <w:rFonts w:ascii="宋体" w:hAnsi="宋体" w:cs="宋体" w:hint="eastAsia"/>
                <w:color w:val="000000"/>
                <w:szCs w:val="21"/>
                <w:lang w:bidi="ar"/>
              </w:rPr>
              <w:t>不收取</w:t>
            </w:r>
          </w:p>
        </w:tc>
      </w:tr>
      <w:tr w:rsidR="00770F4E">
        <w:trPr>
          <w:trHeight w:val="9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39</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b/>
                <w:bCs/>
                <w:szCs w:val="21"/>
                <w:lang w:bidi="ar"/>
              </w:rPr>
              <w:t>相关政府采购政策落实情况</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360" w:lineRule="auto"/>
              <w:ind w:leftChars="50" w:left="105" w:firstLineChars="150" w:firstLine="316"/>
              <w:jc w:val="left"/>
              <w:rPr>
                <w:rFonts w:ascii="宋体" w:hAnsi="宋体" w:cs="宋体"/>
                <w:b/>
                <w:kern w:val="0"/>
                <w:szCs w:val="21"/>
                <w:lang w:bidi="ar"/>
              </w:rPr>
            </w:pPr>
            <w:r>
              <w:rPr>
                <w:rFonts w:ascii="宋体" w:hAnsi="宋体" w:cs="宋体" w:hint="eastAsia"/>
                <w:b/>
                <w:kern w:val="0"/>
                <w:szCs w:val="21"/>
                <w:lang w:bidi="ar"/>
              </w:rPr>
              <w:t>一、落实四个“一日办”精神：</w:t>
            </w:r>
          </w:p>
          <w:p w:rsidR="00770F4E" w:rsidRDefault="0029129F">
            <w:pPr>
              <w:spacing w:line="360" w:lineRule="auto"/>
              <w:ind w:leftChars="50" w:left="105" w:firstLineChars="150" w:firstLine="315"/>
              <w:jc w:val="left"/>
              <w:rPr>
                <w:rFonts w:ascii="宋体" w:hAnsi="宋体" w:cs="宋体"/>
                <w:kern w:val="0"/>
                <w:szCs w:val="21"/>
                <w:lang w:bidi="ar"/>
              </w:rPr>
            </w:pPr>
            <w:r>
              <w:rPr>
                <w:rFonts w:ascii="宋体" w:hAnsi="宋体" w:cs="宋体" w:hint="eastAsia"/>
                <w:kern w:val="0"/>
                <w:szCs w:val="21"/>
                <w:lang w:bidi="ar"/>
              </w:rPr>
              <w:t>按照《平顶山市财政局关于压减政府采购各环节时限进一步优化政府采购营商环境的通知》（</w:t>
            </w:r>
            <w:proofErr w:type="gramStart"/>
            <w:r>
              <w:rPr>
                <w:rFonts w:ascii="宋体" w:hAnsi="宋体" w:cs="宋体" w:hint="eastAsia"/>
                <w:kern w:val="0"/>
                <w:szCs w:val="21"/>
                <w:lang w:bidi="ar"/>
              </w:rPr>
              <w:t>平财购</w:t>
            </w:r>
            <w:proofErr w:type="gramEnd"/>
            <w:r>
              <w:rPr>
                <w:rFonts w:ascii="宋体" w:hAnsi="宋体" w:cs="宋体" w:hint="eastAsia"/>
                <w:kern w:val="0"/>
                <w:szCs w:val="21"/>
                <w:lang w:bidi="ar"/>
              </w:rPr>
              <w:t>〔2021〕34号）通知，落实四个“一日办”精神：</w:t>
            </w:r>
          </w:p>
          <w:p w:rsidR="00770F4E" w:rsidRDefault="0029129F">
            <w:pPr>
              <w:spacing w:line="360" w:lineRule="auto"/>
              <w:ind w:leftChars="50" w:left="105" w:firstLineChars="150" w:firstLine="315"/>
              <w:jc w:val="left"/>
              <w:rPr>
                <w:rFonts w:ascii="宋体" w:hAnsi="宋体" w:cs="宋体"/>
                <w:kern w:val="0"/>
                <w:szCs w:val="21"/>
                <w:lang w:bidi="ar"/>
              </w:rPr>
            </w:pPr>
            <w:r>
              <w:rPr>
                <w:rFonts w:ascii="宋体" w:hAnsi="宋体" w:cs="宋体" w:hint="eastAsia"/>
                <w:kern w:val="0"/>
                <w:szCs w:val="21"/>
                <w:lang w:bidi="ar"/>
              </w:rPr>
              <w:t>（1）在评审结束后1日内确定采购结果，同时对中标单位发出中标或成交通知书，并在网上进行公示公告；</w:t>
            </w:r>
          </w:p>
          <w:p w:rsidR="00770F4E" w:rsidRDefault="0029129F">
            <w:pPr>
              <w:spacing w:line="360" w:lineRule="auto"/>
              <w:ind w:leftChars="50" w:left="105" w:firstLineChars="150" w:firstLine="315"/>
              <w:jc w:val="left"/>
              <w:rPr>
                <w:rFonts w:ascii="宋体" w:hAnsi="宋体" w:cs="宋体"/>
                <w:kern w:val="0"/>
                <w:szCs w:val="21"/>
                <w:lang w:bidi="ar"/>
              </w:rPr>
            </w:pPr>
            <w:r>
              <w:rPr>
                <w:rFonts w:ascii="宋体" w:hAnsi="宋体" w:cs="宋体" w:hint="eastAsia"/>
                <w:kern w:val="0"/>
                <w:szCs w:val="21"/>
                <w:lang w:bidi="ar"/>
              </w:rPr>
              <w:t>（2）中标或成交通知书发出后，1</w:t>
            </w:r>
            <w:proofErr w:type="gramStart"/>
            <w:r>
              <w:rPr>
                <w:rFonts w:ascii="宋体" w:hAnsi="宋体" w:cs="宋体" w:hint="eastAsia"/>
                <w:kern w:val="0"/>
                <w:szCs w:val="21"/>
                <w:lang w:bidi="ar"/>
              </w:rPr>
              <w:t>日内与</w:t>
            </w:r>
            <w:proofErr w:type="gramEnd"/>
            <w:r>
              <w:rPr>
                <w:rFonts w:ascii="宋体" w:hAnsi="宋体" w:cs="宋体" w:hint="eastAsia"/>
                <w:kern w:val="0"/>
                <w:szCs w:val="21"/>
                <w:lang w:bidi="ar"/>
              </w:rPr>
              <w:t>中标或成交供应商签订合同，合同签订当日完成合同备案工作；</w:t>
            </w:r>
          </w:p>
          <w:p w:rsidR="00770F4E" w:rsidRDefault="0029129F">
            <w:pPr>
              <w:spacing w:line="360" w:lineRule="auto"/>
              <w:ind w:leftChars="50" w:left="105" w:firstLineChars="150" w:firstLine="315"/>
              <w:jc w:val="left"/>
              <w:rPr>
                <w:rFonts w:ascii="宋体" w:hAnsi="宋体" w:cs="宋体"/>
                <w:kern w:val="0"/>
                <w:szCs w:val="21"/>
                <w:lang w:bidi="ar"/>
              </w:rPr>
            </w:pPr>
            <w:r>
              <w:rPr>
                <w:rFonts w:ascii="宋体" w:hAnsi="宋体" w:cs="宋体" w:hint="eastAsia"/>
                <w:kern w:val="0"/>
                <w:szCs w:val="21"/>
                <w:lang w:bidi="ar"/>
              </w:rPr>
              <w:t>（3）政府采购项目供应商履约完成后，采购人应在供应商提出验收申请1个工作日内完成验收，同时在平顶山市政府采购网发布验收结果公告；</w:t>
            </w:r>
          </w:p>
          <w:p w:rsidR="00770F4E" w:rsidRDefault="0029129F">
            <w:pPr>
              <w:spacing w:line="360" w:lineRule="auto"/>
              <w:ind w:leftChars="50" w:left="105" w:firstLineChars="150" w:firstLine="315"/>
              <w:jc w:val="left"/>
              <w:rPr>
                <w:rFonts w:ascii="宋体" w:hAnsi="宋体" w:cs="宋体"/>
                <w:kern w:val="0"/>
                <w:szCs w:val="21"/>
                <w:lang w:bidi="ar"/>
              </w:rPr>
            </w:pPr>
            <w:r>
              <w:rPr>
                <w:rFonts w:ascii="宋体" w:hAnsi="宋体" w:cs="宋体" w:hint="eastAsia"/>
                <w:kern w:val="0"/>
                <w:szCs w:val="21"/>
                <w:lang w:bidi="ar"/>
              </w:rPr>
              <w:t>（4）验收合格具备付款条件的项目，采购人要在1个工作日内按照合同约定支付项目资金。</w:t>
            </w:r>
          </w:p>
          <w:p w:rsidR="00770F4E" w:rsidRDefault="0029129F">
            <w:pPr>
              <w:spacing w:line="360" w:lineRule="auto"/>
              <w:ind w:leftChars="17" w:left="106" w:hangingChars="33" w:hanging="70"/>
              <w:jc w:val="left"/>
              <w:rPr>
                <w:rFonts w:ascii="宋体" w:hAnsi="宋体" w:cs="宋体"/>
                <w:b/>
                <w:kern w:val="0"/>
                <w:szCs w:val="21"/>
                <w:u w:val="single"/>
                <w:lang w:bidi="ar"/>
              </w:rPr>
            </w:pPr>
            <w:r>
              <w:rPr>
                <w:rFonts w:ascii="宋体" w:hAnsi="宋体" w:cs="宋体" w:hint="eastAsia"/>
                <w:b/>
                <w:kern w:val="0"/>
                <w:szCs w:val="21"/>
                <w:u w:val="single"/>
                <w:lang w:bidi="ar"/>
              </w:rPr>
              <w:t>温馨提示：为了不影响中标后及时发布合同公告，请供应商在开标前完成河南省政府采购网企业账号注册。采购人、供应商、代理机构、评审专家等各相关主体须在规定时间内及时在河南省政府采购网网上进行政府采购项目信用评价。</w:t>
            </w:r>
          </w:p>
          <w:p w:rsidR="00770F4E" w:rsidRDefault="0029129F">
            <w:pPr>
              <w:spacing w:line="360" w:lineRule="auto"/>
              <w:ind w:leftChars="50" w:left="105" w:firstLineChars="150" w:firstLine="316"/>
              <w:jc w:val="left"/>
              <w:rPr>
                <w:rFonts w:ascii="宋体" w:hAnsi="宋体" w:cs="宋体"/>
                <w:b/>
                <w:bCs/>
                <w:kern w:val="0"/>
                <w:szCs w:val="21"/>
                <w:lang w:bidi="ar"/>
              </w:rPr>
            </w:pPr>
            <w:r>
              <w:rPr>
                <w:rFonts w:ascii="宋体" w:hAnsi="宋体" w:cs="宋体" w:hint="eastAsia"/>
                <w:b/>
                <w:bCs/>
                <w:kern w:val="0"/>
                <w:szCs w:val="21"/>
                <w:lang w:bidi="ar"/>
              </w:rPr>
              <w:t>二、保障市场主体自由平等参与政府采购活动</w:t>
            </w:r>
          </w:p>
          <w:p w:rsidR="00770F4E" w:rsidRDefault="0029129F">
            <w:pPr>
              <w:spacing w:line="360" w:lineRule="auto"/>
              <w:ind w:leftChars="50" w:left="105" w:firstLineChars="150" w:firstLine="315"/>
              <w:jc w:val="left"/>
              <w:rPr>
                <w:rFonts w:ascii="宋体" w:hAnsi="宋体" w:cs="宋体"/>
                <w:kern w:val="0"/>
                <w:szCs w:val="21"/>
                <w:lang w:bidi="ar"/>
              </w:rPr>
            </w:pPr>
            <w:r>
              <w:rPr>
                <w:rFonts w:ascii="宋体" w:hAnsi="宋体" w:cs="宋体" w:hint="eastAsia"/>
                <w:kern w:val="0"/>
                <w:szCs w:val="21"/>
                <w:lang w:bidi="ar"/>
              </w:rPr>
              <w:t>各单位应严格落实《中华人民共和国政府采购法》等相关法律法规的要求，依法保障各类市场主体平等参与政府采购活动的权利。在开展采购活动时禁止出现下列情形：</w:t>
            </w:r>
          </w:p>
          <w:p w:rsidR="00770F4E" w:rsidRDefault="0029129F">
            <w:pPr>
              <w:spacing w:line="360" w:lineRule="auto"/>
              <w:ind w:leftChars="50" w:left="105" w:firstLineChars="150" w:firstLine="315"/>
              <w:jc w:val="left"/>
              <w:rPr>
                <w:rFonts w:ascii="宋体" w:hAnsi="宋体" w:cs="宋体"/>
                <w:kern w:val="0"/>
                <w:szCs w:val="21"/>
                <w:lang w:bidi="ar"/>
              </w:rPr>
            </w:pPr>
            <w:r>
              <w:rPr>
                <w:rFonts w:ascii="宋体" w:hAnsi="宋体" w:cs="宋体" w:hint="eastAsia"/>
                <w:kern w:val="0"/>
                <w:szCs w:val="21"/>
                <w:lang w:bidi="ar"/>
              </w:rPr>
              <w:t>1.以供应商的所有制形式、组织形式或者股权结构，对供应商实施差别待遇或者歧视待遇，对民营企业设置不平等条款，对内资企业和外资企业在中国境内生产的产品、提供的服务区别对待；</w:t>
            </w:r>
          </w:p>
          <w:p w:rsidR="00770F4E" w:rsidRDefault="0029129F">
            <w:pPr>
              <w:spacing w:line="360" w:lineRule="auto"/>
              <w:ind w:leftChars="50" w:left="105" w:firstLineChars="150" w:firstLine="315"/>
              <w:jc w:val="left"/>
              <w:rPr>
                <w:rFonts w:ascii="宋体" w:hAnsi="宋体" w:cs="宋体"/>
                <w:kern w:val="0"/>
                <w:szCs w:val="21"/>
                <w:lang w:bidi="ar"/>
              </w:rPr>
            </w:pPr>
            <w:r>
              <w:rPr>
                <w:rFonts w:ascii="宋体" w:hAnsi="宋体" w:cs="宋体" w:hint="eastAsia"/>
                <w:kern w:val="0"/>
                <w:szCs w:val="21"/>
                <w:lang w:bidi="ar"/>
              </w:rPr>
              <w:t>2.通过入围方式设置备选库、名录库、资格</w:t>
            </w:r>
            <w:proofErr w:type="gramStart"/>
            <w:r>
              <w:rPr>
                <w:rFonts w:ascii="宋体" w:hAnsi="宋体" w:cs="宋体" w:hint="eastAsia"/>
                <w:kern w:val="0"/>
                <w:szCs w:val="21"/>
                <w:lang w:bidi="ar"/>
              </w:rPr>
              <w:t>库作为</w:t>
            </w:r>
            <w:proofErr w:type="gramEnd"/>
            <w:r>
              <w:rPr>
                <w:rFonts w:ascii="宋体" w:hAnsi="宋体" w:cs="宋体" w:hint="eastAsia"/>
                <w:kern w:val="0"/>
                <w:szCs w:val="21"/>
                <w:lang w:bidi="ar"/>
              </w:rPr>
              <w:t>参与政府采购活动的资格条件，妨碍供应商进入政府采购市场；</w:t>
            </w:r>
          </w:p>
          <w:p w:rsidR="00770F4E" w:rsidRDefault="0029129F">
            <w:pPr>
              <w:spacing w:line="360" w:lineRule="auto"/>
              <w:ind w:leftChars="50" w:left="105" w:firstLineChars="150" w:firstLine="315"/>
              <w:jc w:val="left"/>
              <w:rPr>
                <w:rFonts w:ascii="宋体" w:hAnsi="宋体" w:cs="宋体"/>
                <w:kern w:val="0"/>
                <w:szCs w:val="21"/>
                <w:lang w:bidi="ar"/>
              </w:rPr>
            </w:pPr>
            <w:r>
              <w:rPr>
                <w:rFonts w:ascii="宋体" w:hAnsi="宋体" w:cs="宋体" w:hint="eastAsia"/>
                <w:kern w:val="0"/>
                <w:szCs w:val="21"/>
                <w:lang w:bidi="ar"/>
              </w:rPr>
              <w:t>3.要求供应商在政府采购活动前进行不必要的登记、注册，或者要求设立分支机构，设置或者变相设置进入政府采购市场的障碍；</w:t>
            </w:r>
          </w:p>
          <w:p w:rsidR="00770F4E" w:rsidRDefault="0029129F">
            <w:pPr>
              <w:spacing w:line="360" w:lineRule="auto"/>
              <w:ind w:leftChars="50" w:left="105" w:firstLineChars="150" w:firstLine="315"/>
              <w:jc w:val="left"/>
              <w:rPr>
                <w:rFonts w:ascii="宋体" w:hAnsi="宋体" w:cs="宋体"/>
                <w:kern w:val="0"/>
                <w:szCs w:val="21"/>
                <w:lang w:bidi="ar"/>
              </w:rPr>
            </w:pPr>
            <w:r>
              <w:rPr>
                <w:rFonts w:ascii="宋体" w:hAnsi="宋体" w:cs="宋体" w:hint="eastAsia"/>
                <w:kern w:val="0"/>
                <w:szCs w:val="21"/>
                <w:lang w:bidi="ar"/>
              </w:rPr>
              <w:t>4.设置或者变相设置供应商规模、成立年限等门槛，限制供应商参与政府采购活动；</w:t>
            </w:r>
          </w:p>
          <w:p w:rsidR="00770F4E" w:rsidRDefault="0029129F">
            <w:pPr>
              <w:spacing w:line="360" w:lineRule="auto"/>
              <w:ind w:leftChars="50" w:left="105" w:firstLineChars="150" w:firstLine="315"/>
              <w:jc w:val="left"/>
              <w:rPr>
                <w:rFonts w:ascii="宋体" w:hAnsi="宋体" w:cs="宋体"/>
                <w:kern w:val="0"/>
                <w:szCs w:val="21"/>
                <w:lang w:bidi="ar"/>
              </w:rPr>
            </w:pPr>
            <w:r>
              <w:rPr>
                <w:rFonts w:ascii="宋体" w:hAnsi="宋体" w:cs="宋体" w:hint="eastAsia"/>
                <w:kern w:val="0"/>
                <w:szCs w:val="21"/>
                <w:lang w:bidi="ar"/>
              </w:rPr>
              <w:t>5.要求供应商购买指定软件，作为参加电子化政府采购活动的条件；</w:t>
            </w:r>
          </w:p>
          <w:p w:rsidR="00770F4E" w:rsidRDefault="0029129F">
            <w:pPr>
              <w:spacing w:line="360" w:lineRule="auto"/>
              <w:ind w:leftChars="50" w:left="105" w:firstLineChars="150" w:firstLine="315"/>
              <w:jc w:val="left"/>
              <w:rPr>
                <w:rFonts w:ascii="宋体" w:hAnsi="宋体" w:cs="宋体"/>
                <w:kern w:val="0"/>
                <w:szCs w:val="21"/>
                <w:lang w:bidi="ar"/>
              </w:rPr>
            </w:pPr>
            <w:r>
              <w:rPr>
                <w:rFonts w:ascii="宋体" w:hAnsi="宋体" w:cs="宋体" w:hint="eastAsia"/>
                <w:kern w:val="0"/>
                <w:szCs w:val="21"/>
                <w:lang w:bidi="ar"/>
              </w:rPr>
              <w:t>6.不依法及时、有效、完整发布或者提供采购项目信息，妨碍供应商参与政府采购活动；</w:t>
            </w:r>
          </w:p>
          <w:p w:rsidR="00770F4E" w:rsidRDefault="0029129F">
            <w:pPr>
              <w:spacing w:line="360" w:lineRule="auto"/>
              <w:ind w:leftChars="50" w:left="105" w:firstLineChars="150" w:firstLine="315"/>
              <w:jc w:val="left"/>
              <w:rPr>
                <w:rFonts w:ascii="宋体" w:hAnsi="宋体" w:cs="宋体"/>
                <w:kern w:val="0"/>
                <w:szCs w:val="21"/>
                <w:lang w:bidi="ar"/>
              </w:rPr>
            </w:pPr>
            <w:r>
              <w:rPr>
                <w:rFonts w:ascii="宋体" w:hAnsi="宋体" w:cs="宋体" w:hint="eastAsia"/>
                <w:kern w:val="0"/>
                <w:szCs w:val="21"/>
                <w:lang w:bidi="ar"/>
              </w:rPr>
              <w:t>7.设置没有法律法规依据的审批、备案、监管、处罚、收费等事项；</w:t>
            </w:r>
          </w:p>
          <w:p w:rsidR="00770F4E" w:rsidRDefault="0029129F">
            <w:pPr>
              <w:spacing w:line="360" w:lineRule="auto"/>
              <w:ind w:leftChars="50" w:left="105" w:firstLineChars="150" w:firstLine="315"/>
              <w:jc w:val="left"/>
              <w:rPr>
                <w:rFonts w:ascii="宋体" w:hAnsi="宋体" w:cs="宋体"/>
                <w:b/>
                <w:kern w:val="0"/>
                <w:szCs w:val="21"/>
                <w:u w:val="single"/>
                <w:lang w:bidi="ar"/>
              </w:rPr>
            </w:pPr>
            <w:r>
              <w:rPr>
                <w:rFonts w:ascii="宋体" w:hAnsi="宋体" w:cs="宋体" w:hint="eastAsia"/>
                <w:kern w:val="0"/>
                <w:szCs w:val="21"/>
                <w:lang w:bidi="ar"/>
              </w:rPr>
              <w:t>8.违反法律法规相关规定的其他妨碍公平竞争的情形。</w:t>
            </w:r>
          </w:p>
          <w:p w:rsidR="00770F4E" w:rsidRDefault="0029129F">
            <w:pPr>
              <w:spacing w:line="360" w:lineRule="auto"/>
              <w:ind w:firstLineChars="150" w:firstLine="316"/>
              <w:jc w:val="left"/>
              <w:rPr>
                <w:rFonts w:ascii="宋体" w:hAnsi="宋体" w:cs="宋体"/>
                <w:b/>
                <w:kern w:val="0"/>
                <w:szCs w:val="21"/>
                <w:lang w:bidi="ar"/>
              </w:rPr>
            </w:pPr>
            <w:r>
              <w:rPr>
                <w:rFonts w:ascii="宋体" w:hAnsi="宋体" w:cs="宋体" w:hint="eastAsia"/>
                <w:b/>
                <w:kern w:val="0"/>
                <w:szCs w:val="21"/>
                <w:lang w:bidi="ar"/>
              </w:rPr>
              <w:t>三、维护企业在政府采购活动中的知情权</w:t>
            </w:r>
          </w:p>
          <w:p w:rsidR="00770F4E" w:rsidRDefault="0029129F">
            <w:pPr>
              <w:spacing w:line="360" w:lineRule="auto"/>
              <w:ind w:leftChars="50" w:left="105" w:firstLineChars="150" w:firstLine="315"/>
              <w:jc w:val="left"/>
              <w:rPr>
                <w:rFonts w:ascii="宋体" w:hAnsi="宋体" w:cs="宋体"/>
              </w:rPr>
            </w:pPr>
            <w:r>
              <w:rPr>
                <w:rFonts w:ascii="宋体" w:hAnsi="宋体" w:cs="宋体" w:hint="eastAsia"/>
                <w:kern w:val="0"/>
                <w:szCs w:val="21"/>
                <w:lang w:bidi="ar"/>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rsidR="00770F4E" w:rsidRDefault="0029129F">
            <w:pPr>
              <w:pStyle w:val="2"/>
              <w:widowControl/>
              <w:spacing w:before="0" w:after="0" w:line="360" w:lineRule="auto"/>
              <w:ind w:firstLineChars="150" w:firstLine="316"/>
              <w:jc w:val="left"/>
              <w:rPr>
                <w:rFonts w:ascii="宋体" w:eastAsia="宋体" w:hAnsi="宋体" w:cs="宋体"/>
                <w:b w:val="0"/>
                <w:bCs w:val="0"/>
                <w:sz w:val="21"/>
                <w:szCs w:val="21"/>
              </w:rPr>
            </w:pPr>
            <w:r>
              <w:rPr>
                <w:rFonts w:ascii="宋体" w:eastAsia="宋体" w:hAnsi="宋体" w:cs="宋体" w:hint="eastAsia"/>
                <w:bCs w:val="0"/>
                <w:sz w:val="21"/>
                <w:szCs w:val="21"/>
              </w:rPr>
              <w:t>四、提供中小企业声明函格式</w:t>
            </w:r>
          </w:p>
          <w:p w:rsidR="00770F4E" w:rsidRDefault="0029129F">
            <w:pPr>
              <w:pStyle w:val="2"/>
              <w:widowControl/>
              <w:spacing w:before="0" w:after="0" w:line="360" w:lineRule="auto"/>
              <w:ind w:firstLineChars="150" w:firstLine="315"/>
              <w:jc w:val="left"/>
              <w:rPr>
                <w:rFonts w:ascii="宋体" w:eastAsia="宋体" w:hAnsi="宋体" w:cs="宋体"/>
                <w:b w:val="0"/>
                <w:bCs w:val="0"/>
                <w:sz w:val="21"/>
                <w:szCs w:val="21"/>
              </w:rPr>
            </w:pPr>
            <w:r>
              <w:rPr>
                <w:rFonts w:ascii="宋体" w:eastAsia="宋体" w:hAnsi="宋体" w:cs="宋体" w:hint="eastAsia"/>
                <w:b w:val="0"/>
                <w:bCs w:val="0"/>
                <w:sz w:val="21"/>
                <w:szCs w:val="21"/>
              </w:rPr>
              <w:t>在采购文件中，采购代理机构应按照财政部、工信部印发的《政府采购促进中小企业发展管理办法》的通知精神（财库〔2020〕46号）提供中小企业声明函格式（见附件）。</w:t>
            </w:r>
          </w:p>
          <w:p w:rsidR="00770F4E" w:rsidRDefault="0029129F">
            <w:pPr>
              <w:pStyle w:val="2"/>
              <w:widowControl/>
              <w:spacing w:before="0" w:after="0" w:line="360" w:lineRule="auto"/>
              <w:ind w:firstLineChars="150" w:firstLine="315"/>
              <w:jc w:val="left"/>
              <w:rPr>
                <w:rFonts w:ascii="宋体" w:eastAsia="宋体" w:hAnsi="宋体" w:cs="宋体"/>
                <w:b w:val="0"/>
                <w:bCs w:val="0"/>
                <w:sz w:val="21"/>
                <w:szCs w:val="21"/>
              </w:rPr>
            </w:pPr>
            <w:r>
              <w:rPr>
                <w:rFonts w:ascii="宋体" w:eastAsia="宋体" w:hAnsi="宋体" w:cs="宋体" w:hint="eastAsia"/>
                <w:b w:val="0"/>
                <w:bCs w:val="0"/>
                <w:sz w:val="21"/>
                <w:szCs w:val="21"/>
              </w:rPr>
              <w:t>根据《政府采购促进中小企业发展管理办法》（财库〔2020〕46号）第四条：在政府采购活动中，供应商提供的货物、工程或者服务符合下列情形的，享受本办法规定的中小企业扶持政策：</w:t>
            </w:r>
          </w:p>
          <w:p w:rsidR="00770F4E" w:rsidRDefault="0029129F">
            <w:pPr>
              <w:pStyle w:val="2"/>
              <w:widowControl/>
              <w:spacing w:before="0" w:after="0" w:line="360" w:lineRule="auto"/>
              <w:ind w:firstLineChars="150" w:firstLine="315"/>
              <w:jc w:val="left"/>
              <w:rPr>
                <w:rFonts w:ascii="宋体" w:eastAsia="宋体" w:hAnsi="宋体" w:cs="宋体"/>
                <w:b w:val="0"/>
                <w:bCs w:val="0"/>
                <w:sz w:val="21"/>
                <w:szCs w:val="21"/>
              </w:rPr>
            </w:pPr>
            <w:r>
              <w:rPr>
                <w:rFonts w:ascii="宋体" w:eastAsia="宋体" w:hAnsi="宋体" w:cs="宋体" w:hint="eastAsia"/>
                <w:b w:val="0"/>
                <w:bCs w:val="0"/>
                <w:sz w:val="21"/>
                <w:szCs w:val="21"/>
              </w:rPr>
              <w:t>（一）在货物采购项目中，货物由中小企业制造，即货物由中小企业生产且使用该中小企业商号或者注册商标；</w:t>
            </w:r>
          </w:p>
          <w:p w:rsidR="00770F4E" w:rsidRDefault="0029129F">
            <w:pPr>
              <w:pStyle w:val="2"/>
              <w:widowControl/>
              <w:spacing w:before="0" w:after="0" w:line="360" w:lineRule="auto"/>
              <w:ind w:firstLineChars="150" w:firstLine="315"/>
              <w:jc w:val="left"/>
              <w:rPr>
                <w:rFonts w:ascii="宋体" w:eastAsia="宋体" w:hAnsi="宋体" w:cs="宋体"/>
                <w:b w:val="0"/>
                <w:bCs w:val="0"/>
                <w:sz w:val="21"/>
                <w:szCs w:val="21"/>
              </w:rPr>
            </w:pPr>
            <w:r>
              <w:rPr>
                <w:rFonts w:ascii="宋体" w:eastAsia="宋体" w:hAnsi="宋体" w:cs="宋体" w:hint="eastAsia"/>
                <w:b w:val="0"/>
                <w:bCs w:val="0"/>
                <w:sz w:val="21"/>
                <w:szCs w:val="21"/>
              </w:rPr>
              <w:t>（二）在工程采购项目中，工程由中小企业承建，即工程施工单位为中小企业；</w:t>
            </w:r>
          </w:p>
          <w:p w:rsidR="00770F4E" w:rsidRDefault="0029129F">
            <w:pPr>
              <w:pStyle w:val="2"/>
              <w:widowControl/>
              <w:spacing w:before="0" w:after="0" w:line="360" w:lineRule="auto"/>
              <w:ind w:firstLineChars="150" w:firstLine="315"/>
              <w:jc w:val="left"/>
              <w:rPr>
                <w:rFonts w:ascii="宋体" w:eastAsia="宋体" w:hAnsi="宋体" w:cs="宋体"/>
                <w:b w:val="0"/>
                <w:bCs w:val="0"/>
                <w:sz w:val="21"/>
                <w:szCs w:val="21"/>
              </w:rPr>
            </w:pPr>
            <w:r>
              <w:rPr>
                <w:rFonts w:ascii="宋体" w:eastAsia="宋体" w:hAnsi="宋体" w:cs="宋体" w:hint="eastAsia"/>
                <w:b w:val="0"/>
                <w:bCs w:val="0"/>
                <w:sz w:val="21"/>
                <w:szCs w:val="21"/>
              </w:rPr>
              <w:t>（三）在服务采购项目中，服务由中小企业承接，即提供服务的人员为中小企业依照《中华人民共和国劳动合同法》订立劳动合同的从业人员。</w:t>
            </w:r>
          </w:p>
          <w:p w:rsidR="00770F4E" w:rsidRDefault="0029129F">
            <w:pPr>
              <w:pStyle w:val="2"/>
              <w:widowControl/>
              <w:spacing w:before="0" w:after="0" w:line="360" w:lineRule="auto"/>
              <w:ind w:firstLineChars="150" w:firstLine="315"/>
              <w:jc w:val="left"/>
              <w:rPr>
                <w:rFonts w:ascii="宋体" w:eastAsia="宋体" w:hAnsi="宋体" w:cs="宋体"/>
                <w:b w:val="0"/>
                <w:bCs w:val="0"/>
                <w:sz w:val="21"/>
                <w:szCs w:val="21"/>
              </w:rPr>
            </w:pPr>
            <w:r>
              <w:rPr>
                <w:rFonts w:ascii="宋体" w:eastAsia="宋体" w:hAnsi="宋体" w:cs="宋体" w:hint="eastAsia"/>
                <w:b w:val="0"/>
                <w:bCs w:val="0"/>
                <w:sz w:val="21"/>
                <w:szCs w:val="21"/>
              </w:rPr>
              <w:t>在货物采购项目中，投标人提供的货物既有中小企业制造货物，也有大型企业制造货物的，不享受本办法规定的中小企业扶持政策。</w:t>
            </w:r>
          </w:p>
          <w:p w:rsidR="00770F4E" w:rsidRDefault="0029129F">
            <w:pPr>
              <w:pStyle w:val="2"/>
              <w:widowControl/>
              <w:spacing w:before="0" w:after="0" w:line="360" w:lineRule="auto"/>
              <w:ind w:firstLineChars="150" w:firstLine="315"/>
              <w:jc w:val="left"/>
              <w:rPr>
                <w:rFonts w:ascii="宋体" w:eastAsia="宋体" w:hAnsi="宋体" w:cs="宋体"/>
                <w:b w:val="0"/>
                <w:bCs w:val="0"/>
                <w:sz w:val="21"/>
                <w:szCs w:val="21"/>
              </w:rPr>
            </w:pPr>
            <w:r>
              <w:rPr>
                <w:rFonts w:ascii="宋体" w:eastAsia="宋体" w:hAnsi="宋体" w:cs="宋体" w:hint="eastAsia"/>
                <w:b w:val="0"/>
                <w:bCs w:val="0"/>
                <w:sz w:val="21"/>
                <w:szCs w:val="21"/>
              </w:rPr>
              <w:t>以联合体形</w:t>
            </w:r>
            <w:proofErr w:type="gramStart"/>
            <w:r>
              <w:rPr>
                <w:rFonts w:ascii="宋体" w:eastAsia="宋体" w:hAnsi="宋体" w:cs="宋体" w:hint="eastAsia"/>
                <w:b w:val="0"/>
                <w:bCs w:val="0"/>
                <w:sz w:val="21"/>
                <w:szCs w:val="21"/>
              </w:rPr>
              <w:t>式参加</w:t>
            </w:r>
            <w:proofErr w:type="gramEnd"/>
            <w:r>
              <w:rPr>
                <w:rFonts w:ascii="宋体" w:eastAsia="宋体" w:hAnsi="宋体" w:cs="宋体" w:hint="eastAsia"/>
                <w:b w:val="0"/>
                <w:bCs w:val="0"/>
                <w:sz w:val="21"/>
                <w:szCs w:val="21"/>
              </w:rPr>
              <w:t>政府采购活动，联合体各方均为中小企业的，联合体视同中小企业。其中，联合体各方均为小</w:t>
            </w:r>
            <w:proofErr w:type="gramStart"/>
            <w:r>
              <w:rPr>
                <w:rFonts w:ascii="宋体" w:eastAsia="宋体" w:hAnsi="宋体" w:cs="宋体" w:hint="eastAsia"/>
                <w:b w:val="0"/>
                <w:bCs w:val="0"/>
                <w:sz w:val="21"/>
                <w:szCs w:val="21"/>
              </w:rPr>
              <w:t>微企业</w:t>
            </w:r>
            <w:proofErr w:type="gramEnd"/>
            <w:r>
              <w:rPr>
                <w:rFonts w:ascii="宋体" w:eastAsia="宋体" w:hAnsi="宋体" w:cs="宋体" w:hint="eastAsia"/>
                <w:b w:val="0"/>
                <w:bCs w:val="0"/>
                <w:sz w:val="21"/>
                <w:szCs w:val="21"/>
              </w:rPr>
              <w:t>的，联合体视同小微企业。</w:t>
            </w:r>
          </w:p>
          <w:p w:rsidR="00770F4E" w:rsidRDefault="0029129F">
            <w:pPr>
              <w:pStyle w:val="2"/>
              <w:widowControl/>
              <w:spacing w:before="0" w:after="0" w:line="360" w:lineRule="auto"/>
              <w:ind w:firstLineChars="150" w:firstLine="315"/>
              <w:jc w:val="left"/>
              <w:rPr>
                <w:rFonts w:ascii="宋体" w:eastAsia="宋体" w:hAnsi="宋体" w:cs="宋体"/>
                <w:b w:val="0"/>
                <w:bCs w:val="0"/>
                <w:sz w:val="21"/>
                <w:szCs w:val="21"/>
              </w:rPr>
            </w:pPr>
            <w:bookmarkStart w:id="56" w:name="_Toc22902"/>
            <w:bookmarkStart w:id="57" w:name="_Toc12131"/>
            <w:r>
              <w:rPr>
                <w:rFonts w:ascii="宋体" w:eastAsia="宋体" w:hAnsi="宋体" w:cs="宋体" w:hint="eastAsia"/>
                <w:b w:val="0"/>
                <w:bCs w:val="0"/>
                <w:sz w:val="21"/>
                <w:szCs w:val="21"/>
              </w:rPr>
              <w:t>如果一个采购项目或采购包含有多个采购标的，则每个采购标的均应由中小企业制造。</w:t>
            </w:r>
            <w:bookmarkEnd w:id="56"/>
            <w:bookmarkEnd w:id="57"/>
          </w:p>
          <w:p w:rsidR="00770F4E" w:rsidRDefault="0029129F">
            <w:pPr>
              <w:pStyle w:val="2"/>
              <w:widowControl/>
              <w:spacing w:before="0" w:after="0" w:line="360" w:lineRule="auto"/>
              <w:ind w:firstLineChars="150" w:firstLine="315"/>
              <w:jc w:val="left"/>
              <w:rPr>
                <w:rFonts w:ascii="宋体" w:eastAsia="宋体" w:hAnsi="宋体" w:cs="宋体"/>
                <w:b w:val="0"/>
                <w:bCs w:val="0"/>
                <w:sz w:val="21"/>
                <w:szCs w:val="21"/>
              </w:rPr>
            </w:pPr>
            <w:r>
              <w:rPr>
                <w:rFonts w:ascii="宋体" w:eastAsia="宋体" w:hAnsi="宋体" w:cs="宋体" w:hint="eastAsia"/>
                <w:b w:val="0"/>
                <w:bCs w:val="0"/>
                <w:sz w:val="21"/>
                <w:szCs w:val="21"/>
              </w:rPr>
              <w:t>采购项目包含多种标的物的，货物制造商的相关信息全部列入《中小企业声明函》，并由投标人出具并加盖投标人公章。</w:t>
            </w:r>
          </w:p>
          <w:p w:rsidR="00770F4E" w:rsidRDefault="0029129F">
            <w:pPr>
              <w:pStyle w:val="2"/>
              <w:widowControl/>
              <w:spacing w:before="0" w:after="0" w:line="360" w:lineRule="auto"/>
              <w:ind w:firstLineChars="150" w:firstLine="315"/>
              <w:jc w:val="left"/>
              <w:rPr>
                <w:rFonts w:ascii="宋体" w:eastAsia="宋体" w:hAnsi="宋体" w:cs="宋体"/>
                <w:b w:val="0"/>
                <w:bCs w:val="0"/>
                <w:sz w:val="21"/>
                <w:szCs w:val="21"/>
              </w:rPr>
            </w:pPr>
            <w:r>
              <w:rPr>
                <w:rFonts w:ascii="宋体" w:eastAsia="宋体" w:hAnsi="宋体" w:cs="宋体" w:hint="eastAsia"/>
                <w:b w:val="0"/>
                <w:bCs w:val="0"/>
                <w:sz w:val="21"/>
                <w:szCs w:val="21"/>
              </w:rPr>
              <w:t>任何单位和个人不得要求供应商提供《中小企业声明函》之外的中小企业身份证明文件。</w:t>
            </w:r>
          </w:p>
          <w:p w:rsidR="00770F4E" w:rsidRDefault="0029129F">
            <w:pPr>
              <w:spacing w:line="360" w:lineRule="auto"/>
              <w:ind w:leftChars="50" w:left="105" w:firstLineChars="150" w:firstLine="316"/>
              <w:jc w:val="left"/>
              <w:rPr>
                <w:rFonts w:ascii="宋体" w:hAnsi="宋体" w:cs="宋体"/>
                <w:b/>
                <w:kern w:val="0"/>
                <w:szCs w:val="21"/>
                <w:lang w:bidi="ar"/>
              </w:rPr>
            </w:pPr>
            <w:r>
              <w:rPr>
                <w:rFonts w:ascii="宋体" w:hAnsi="宋体" w:cs="宋体" w:hint="eastAsia"/>
                <w:b/>
                <w:kern w:val="0"/>
                <w:szCs w:val="21"/>
                <w:lang w:bidi="ar"/>
              </w:rPr>
              <w:t>五、推广政府采购合同融资</w:t>
            </w:r>
          </w:p>
          <w:p w:rsidR="00770F4E" w:rsidRDefault="0029129F">
            <w:pPr>
              <w:pStyle w:val="2"/>
              <w:widowControl/>
              <w:spacing w:before="0" w:after="0" w:line="360" w:lineRule="auto"/>
              <w:ind w:firstLineChars="150" w:firstLine="315"/>
              <w:jc w:val="left"/>
              <w:rPr>
                <w:rFonts w:ascii="宋体" w:eastAsia="宋体" w:hAnsi="宋体" w:cs="宋体"/>
                <w:b w:val="0"/>
                <w:bCs w:val="0"/>
                <w:sz w:val="21"/>
                <w:szCs w:val="21"/>
              </w:rPr>
            </w:pPr>
            <w:r>
              <w:rPr>
                <w:rFonts w:ascii="宋体" w:eastAsia="宋体" w:hAnsi="宋体" w:cs="宋体" w:hint="eastAsia"/>
                <w:b w:val="0"/>
                <w:bCs w:val="0"/>
                <w:sz w:val="21"/>
                <w:szCs w:val="21"/>
              </w:rPr>
              <w:t>要求采购人和代理机构将“政府采购合同融资告知函”（见附件））写入招标文件，鼓励中标投标人凭借采购合同申请贷款，助力解决中小企业融资难、融资贵的问题。</w:t>
            </w:r>
          </w:p>
          <w:p w:rsidR="00770F4E" w:rsidRDefault="0029129F">
            <w:pPr>
              <w:spacing w:line="360" w:lineRule="auto"/>
              <w:ind w:leftChars="50" w:left="105" w:firstLineChars="150" w:firstLine="316"/>
              <w:jc w:val="left"/>
              <w:rPr>
                <w:rFonts w:ascii="宋体" w:hAnsi="宋体" w:cs="宋体"/>
                <w:b/>
                <w:kern w:val="0"/>
                <w:szCs w:val="21"/>
                <w:lang w:bidi="ar"/>
              </w:rPr>
            </w:pPr>
            <w:r>
              <w:rPr>
                <w:rFonts w:ascii="宋体" w:hAnsi="宋体" w:cs="宋体" w:hint="eastAsia"/>
                <w:b/>
                <w:kern w:val="0"/>
                <w:szCs w:val="21"/>
                <w:lang w:bidi="ar"/>
              </w:rPr>
              <w:t>六、落实预留采购份额</w:t>
            </w:r>
          </w:p>
          <w:p w:rsidR="00770F4E" w:rsidRDefault="0029129F">
            <w:pPr>
              <w:pStyle w:val="2"/>
              <w:widowControl/>
              <w:spacing w:before="0" w:after="0" w:line="360" w:lineRule="auto"/>
              <w:ind w:firstLineChars="200" w:firstLine="422"/>
              <w:jc w:val="left"/>
              <w:rPr>
                <w:rFonts w:ascii="宋体" w:eastAsia="宋体" w:hAnsi="宋体" w:cs="宋体"/>
                <w:b w:val="0"/>
                <w:bCs w:val="0"/>
                <w:sz w:val="21"/>
                <w:szCs w:val="21"/>
                <w:u w:val="single"/>
              </w:rPr>
            </w:pPr>
            <w:bookmarkStart w:id="58" w:name="_Toc9623"/>
            <w:bookmarkStart w:id="59" w:name="_Toc30449"/>
            <w:bookmarkStart w:id="60" w:name="_Toc4280"/>
            <w:r>
              <w:rPr>
                <w:rFonts w:ascii="宋体" w:eastAsia="宋体" w:hAnsi="宋体" w:cs="宋体" w:hint="eastAsia"/>
                <w:sz w:val="21"/>
                <w:szCs w:val="21"/>
                <w:u w:val="single"/>
              </w:rPr>
              <w:t>根据《政府采购促进中小企业发展管理办法》（财库〔2020〕46号）、《平顶山市财政局关于进一步加大政府采购支持中小企业力度的通知》（</w:t>
            </w:r>
            <w:proofErr w:type="gramStart"/>
            <w:r>
              <w:rPr>
                <w:rFonts w:ascii="宋体" w:eastAsia="宋体" w:hAnsi="宋体" w:cs="宋体" w:hint="eastAsia"/>
                <w:sz w:val="21"/>
                <w:szCs w:val="21"/>
                <w:u w:val="single"/>
              </w:rPr>
              <w:t>平财购</w:t>
            </w:r>
            <w:proofErr w:type="gramEnd"/>
            <w:r>
              <w:rPr>
                <w:rFonts w:ascii="宋体" w:eastAsia="宋体" w:hAnsi="宋体" w:cs="宋体" w:hint="eastAsia"/>
                <w:sz w:val="21"/>
                <w:szCs w:val="21"/>
                <w:u w:val="single"/>
              </w:rPr>
              <w:t>〔2022〕8号），本项目预留全部采购份额专门面向中小企业采购，不再执行价格评审优惠政策。</w:t>
            </w:r>
            <w:bookmarkEnd w:id="58"/>
            <w:bookmarkEnd w:id="59"/>
            <w:bookmarkEnd w:id="60"/>
          </w:p>
          <w:p w:rsidR="00770F4E" w:rsidRDefault="0029129F">
            <w:pPr>
              <w:spacing w:line="360" w:lineRule="auto"/>
              <w:ind w:leftChars="50" w:left="105" w:firstLineChars="150" w:firstLine="316"/>
              <w:jc w:val="left"/>
              <w:rPr>
                <w:rFonts w:ascii="宋体" w:hAnsi="宋体" w:cs="宋体"/>
                <w:b/>
                <w:kern w:val="0"/>
                <w:szCs w:val="21"/>
                <w:lang w:bidi="ar"/>
              </w:rPr>
            </w:pPr>
            <w:r>
              <w:rPr>
                <w:rFonts w:ascii="宋体" w:hAnsi="宋体" w:cs="宋体" w:hint="eastAsia"/>
                <w:b/>
                <w:kern w:val="0"/>
                <w:szCs w:val="21"/>
                <w:lang w:bidi="ar"/>
              </w:rPr>
              <w:t>七、监狱企业、残疾人福利单位等政府采购政策</w:t>
            </w:r>
          </w:p>
          <w:p w:rsidR="00770F4E" w:rsidRDefault="0029129F">
            <w:pPr>
              <w:widowControl/>
              <w:spacing w:line="360" w:lineRule="auto"/>
              <w:ind w:firstLineChars="200" w:firstLine="420"/>
              <w:rPr>
                <w:rFonts w:ascii="宋体" w:hAnsi="宋体" w:cs="宋体"/>
                <w:kern w:val="0"/>
                <w:szCs w:val="21"/>
                <w:lang w:bidi="ar"/>
              </w:rPr>
            </w:pPr>
            <w:r>
              <w:rPr>
                <w:rFonts w:ascii="宋体" w:hAnsi="宋体" w:cs="宋体" w:hint="eastAsia"/>
                <w:kern w:val="0"/>
                <w:szCs w:val="21"/>
                <w:lang w:bidi="ar"/>
              </w:rPr>
              <w:t>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微型企业，享受有关促进中小企业发展的政府采购政策，监狱企业属于小型、微型企业的，不重复享受政策。</w:t>
            </w:r>
          </w:p>
          <w:p w:rsidR="00770F4E" w:rsidRDefault="0029129F">
            <w:pPr>
              <w:spacing w:line="360" w:lineRule="auto"/>
              <w:ind w:firstLineChars="200" w:firstLine="420"/>
              <w:jc w:val="left"/>
              <w:rPr>
                <w:rFonts w:ascii="宋体" w:hAnsi="宋体" w:cs="宋体"/>
                <w:kern w:val="0"/>
                <w:szCs w:val="21"/>
                <w:lang w:bidi="ar"/>
              </w:rPr>
            </w:pPr>
            <w:r>
              <w:rPr>
                <w:rFonts w:ascii="宋体" w:hAnsi="宋体" w:cs="宋体" w:hint="eastAsia"/>
                <w:kern w:val="0"/>
                <w:szCs w:val="21"/>
                <w:lang w:bidi="ar"/>
              </w:rPr>
              <w:t>根据《关于促进残疾人就业政府采购政策的通知》（财库〔2017〕141号）文件规定，本项目支持残疾人福利性单位参与政府采购活动。符合条件的残疾人福利性单位参加本项目投标时，应当提供本通知规定的《残疾人福利性单位声明函》（见附件），并对声明的真实性负责，视同小型、微型企业，享受有关促进中小企业发展的政府采购政策，残疾人福利性单位属于小型、微型企业的，不重复享受政策。任何单位或者个人在政府采购活动中均不得要求残疾人福利性单位提供其他证明声明</w:t>
            </w:r>
            <w:proofErr w:type="gramStart"/>
            <w:r>
              <w:rPr>
                <w:rFonts w:ascii="宋体" w:hAnsi="宋体" w:cs="宋体" w:hint="eastAsia"/>
                <w:kern w:val="0"/>
                <w:szCs w:val="21"/>
                <w:lang w:bidi="ar"/>
              </w:rPr>
              <w:t>函内容</w:t>
            </w:r>
            <w:proofErr w:type="gramEnd"/>
            <w:r>
              <w:rPr>
                <w:rFonts w:ascii="宋体" w:hAnsi="宋体" w:cs="宋体" w:hint="eastAsia"/>
                <w:kern w:val="0"/>
                <w:szCs w:val="21"/>
                <w:lang w:bidi="ar"/>
              </w:rPr>
              <w:t>的材料。</w:t>
            </w:r>
          </w:p>
        </w:tc>
      </w:tr>
      <w:tr w:rsidR="00770F4E">
        <w:trPr>
          <w:trHeight w:val="9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lang w:bidi="ar"/>
              </w:rPr>
            </w:pPr>
            <w:r>
              <w:rPr>
                <w:rFonts w:ascii="宋体" w:hAnsi="宋体" w:cs="宋体" w:hint="eastAsia"/>
                <w:color w:val="000000"/>
                <w:szCs w:val="21"/>
                <w:lang w:bidi="ar"/>
              </w:rPr>
              <w:t>40</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b/>
                <w:bCs/>
                <w:szCs w:val="21"/>
                <w:lang w:bidi="ar"/>
              </w:rPr>
            </w:pPr>
            <w:r>
              <w:rPr>
                <w:rFonts w:ascii="宋体" w:hAnsi="宋体" w:cs="宋体" w:hint="eastAsia"/>
                <w:kern w:val="0"/>
                <w:szCs w:val="21"/>
              </w:rPr>
              <w:t>落实绿色产品（节能产品、环境标志产品）、创新产品优先采购政策</w:t>
            </w:r>
          </w:p>
        </w:tc>
        <w:tc>
          <w:tcPr>
            <w:tcW w:w="5959"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 xml:space="preserve">1、政府强制采购的节能产品 </w:t>
            </w:r>
          </w:p>
          <w:p w:rsidR="00770F4E" w:rsidRDefault="0029129F">
            <w:pPr>
              <w:spacing w:line="360" w:lineRule="auto"/>
              <w:ind w:firstLineChars="200" w:firstLine="420"/>
              <w:jc w:val="left"/>
              <w:rPr>
                <w:rFonts w:ascii="宋体" w:hAnsi="宋体" w:cs="宋体"/>
                <w:kern w:val="0"/>
                <w:szCs w:val="21"/>
              </w:rPr>
            </w:pPr>
            <w:r>
              <w:rPr>
                <w:rFonts w:ascii="宋体" w:hAnsi="宋体" w:cs="宋体" w:hint="eastAsia"/>
                <w:kern w:val="0"/>
                <w:szCs w:val="21"/>
              </w:rPr>
              <w:t>如投标人所投产品为节能产品政府采购品目清单内强制采购产品的，投标文件中应提供具有国家确定的认证机构出具的、处于有效期之内的节能标志产品认证证书原件扫描件或图片，否则不能通过符合性审查。</w:t>
            </w:r>
          </w:p>
          <w:p w:rsidR="00770F4E" w:rsidRDefault="0029129F">
            <w:pPr>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2、优先采购产品</w:t>
            </w:r>
          </w:p>
          <w:p w:rsidR="00770F4E" w:rsidRDefault="0029129F">
            <w:pPr>
              <w:spacing w:line="360" w:lineRule="auto"/>
              <w:ind w:firstLineChars="200" w:firstLine="420"/>
              <w:jc w:val="left"/>
              <w:rPr>
                <w:rFonts w:ascii="宋体" w:hAnsi="宋体" w:cs="宋体"/>
                <w:kern w:val="0"/>
                <w:szCs w:val="21"/>
              </w:rPr>
            </w:pPr>
            <w:r>
              <w:rPr>
                <w:rFonts w:ascii="宋体" w:hAnsi="宋体" w:cs="宋体" w:hint="eastAsia"/>
                <w:kern w:val="0"/>
                <w:szCs w:val="21"/>
              </w:rPr>
              <w:t>（1）投标人所投产品在节能产品政府采购品目清单内的，投标文件中提供具有国家确定的认证机构出具的、处于有效期之内的节能产品认证证书原件扫描件或图片的加1分，如没有或不符合要求的不得分。</w:t>
            </w:r>
          </w:p>
          <w:p w:rsidR="00770F4E" w:rsidRDefault="0029129F">
            <w:pPr>
              <w:spacing w:line="360" w:lineRule="auto"/>
              <w:ind w:firstLineChars="200" w:firstLine="420"/>
              <w:jc w:val="left"/>
              <w:rPr>
                <w:rFonts w:ascii="宋体" w:hAnsi="宋体" w:cs="宋体"/>
                <w:kern w:val="0"/>
                <w:szCs w:val="21"/>
              </w:rPr>
            </w:pPr>
            <w:r>
              <w:rPr>
                <w:rFonts w:ascii="宋体" w:hAnsi="宋体" w:cs="宋体" w:hint="eastAsia"/>
                <w:kern w:val="0"/>
                <w:szCs w:val="21"/>
              </w:rPr>
              <w:t>（2）投标人所投产品在环境标志产品品目清单内的，投标文件中提供具有国家确定的认证机构出具的、处于有效期之内的环境标志产品认证证书原件扫描件或图片的加1分，如没有或不符合要求的不得分。</w:t>
            </w:r>
          </w:p>
          <w:p w:rsidR="00770F4E" w:rsidRDefault="0029129F">
            <w:pPr>
              <w:spacing w:line="360" w:lineRule="auto"/>
              <w:ind w:firstLineChars="200" w:firstLine="420"/>
              <w:jc w:val="left"/>
              <w:rPr>
                <w:rFonts w:ascii="宋体" w:hAnsi="宋体" w:cs="宋体"/>
                <w:kern w:val="0"/>
                <w:szCs w:val="21"/>
                <w:lang w:bidi="ar"/>
              </w:rPr>
            </w:pPr>
            <w:r>
              <w:rPr>
                <w:rFonts w:ascii="宋体" w:hAnsi="宋体" w:cs="宋体" w:hint="eastAsia"/>
                <w:kern w:val="0"/>
                <w:szCs w:val="21"/>
              </w:rPr>
              <w:t>（3）落实创新产品优先采购政策。创新产品包括新工艺、新技术、新设备、新材料等，投标人提供的投标产品属于创新产品的，在投标文件中附相应证明材料的加1分，如没有或不符合要求的不得分。</w:t>
            </w:r>
          </w:p>
        </w:tc>
      </w:tr>
      <w:tr w:rsidR="00770F4E">
        <w:trPr>
          <w:trHeight w:val="421"/>
        </w:trPr>
        <w:tc>
          <w:tcPr>
            <w:tcW w:w="761" w:type="dxa"/>
            <w:tcBorders>
              <w:top w:val="single" w:sz="4" w:space="0" w:color="auto"/>
              <w:left w:val="single" w:sz="4" w:space="0" w:color="auto"/>
              <w:bottom w:val="nil"/>
              <w:right w:val="single" w:sz="4" w:space="0" w:color="auto"/>
            </w:tcBorders>
            <w:shd w:val="clear" w:color="auto" w:fill="auto"/>
            <w:vAlign w:val="center"/>
          </w:tcPr>
          <w:p w:rsidR="00770F4E" w:rsidRDefault="0029129F">
            <w:pPr>
              <w:spacing w:line="400" w:lineRule="exact"/>
              <w:jc w:val="center"/>
              <w:rPr>
                <w:rFonts w:ascii="宋体" w:hAnsi="宋体" w:cs="宋体"/>
                <w:color w:val="000000"/>
                <w:szCs w:val="21"/>
              </w:rPr>
            </w:pPr>
            <w:r>
              <w:rPr>
                <w:rFonts w:ascii="宋体" w:hAnsi="宋体" w:cs="宋体" w:hint="eastAsia"/>
                <w:color w:val="000000"/>
                <w:szCs w:val="21"/>
                <w:lang w:bidi="ar"/>
              </w:rPr>
              <w:t>41</w:t>
            </w:r>
          </w:p>
        </w:tc>
        <w:tc>
          <w:tcPr>
            <w:tcW w:w="2500" w:type="dxa"/>
            <w:tcBorders>
              <w:top w:val="single" w:sz="4" w:space="0" w:color="auto"/>
              <w:left w:val="single" w:sz="4" w:space="0" w:color="auto"/>
              <w:bottom w:val="nil"/>
              <w:right w:val="single" w:sz="4" w:space="0" w:color="auto"/>
            </w:tcBorders>
            <w:shd w:val="clear" w:color="auto" w:fill="auto"/>
            <w:vAlign w:val="center"/>
          </w:tcPr>
          <w:p w:rsidR="00770F4E" w:rsidRDefault="0029129F">
            <w:pPr>
              <w:spacing w:line="360" w:lineRule="auto"/>
              <w:jc w:val="center"/>
              <w:rPr>
                <w:rFonts w:ascii="宋体" w:hAnsi="宋体" w:cs="宋体"/>
                <w:kern w:val="0"/>
                <w:szCs w:val="21"/>
              </w:rPr>
            </w:pPr>
            <w:r>
              <w:rPr>
                <w:rFonts w:ascii="宋体" w:hAnsi="宋体" w:cs="宋体" w:hint="eastAsia"/>
                <w:kern w:val="0"/>
                <w:szCs w:val="21"/>
                <w:lang w:bidi="ar"/>
              </w:rPr>
              <w:t>招标代理服务费</w:t>
            </w:r>
          </w:p>
        </w:tc>
        <w:tc>
          <w:tcPr>
            <w:tcW w:w="5959" w:type="dxa"/>
            <w:tcBorders>
              <w:top w:val="single" w:sz="4" w:space="0" w:color="auto"/>
              <w:left w:val="single" w:sz="4" w:space="0" w:color="auto"/>
              <w:bottom w:val="nil"/>
              <w:right w:val="single" w:sz="4" w:space="0" w:color="auto"/>
            </w:tcBorders>
            <w:shd w:val="clear" w:color="auto" w:fill="auto"/>
            <w:vAlign w:val="center"/>
          </w:tcPr>
          <w:p w:rsidR="00770F4E" w:rsidRDefault="0029129F">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本项目招标代理服务费依据《关于进一步放开建设项目专业服务价格的通知》（</w:t>
            </w:r>
            <w:proofErr w:type="gramStart"/>
            <w:r>
              <w:rPr>
                <w:rFonts w:ascii="宋体" w:hAnsi="宋体" w:cs="宋体" w:hint="eastAsia"/>
                <w:kern w:val="0"/>
                <w:szCs w:val="21"/>
              </w:rPr>
              <w:t>发改价格</w:t>
            </w:r>
            <w:proofErr w:type="gramEnd"/>
            <w:r>
              <w:rPr>
                <w:rFonts w:ascii="宋体" w:hAnsi="宋体" w:cs="宋体" w:hint="eastAsia"/>
                <w:kern w:val="0"/>
                <w:szCs w:val="21"/>
              </w:rPr>
              <w:t>[2015]299号），参照《河南省招标代理服务收费指导意见》</w:t>
            </w:r>
            <w:proofErr w:type="gramStart"/>
            <w:r>
              <w:rPr>
                <w:rFonts w:ascii="宋体" w:hAnsi="宋体" w:cs="宋体" w:hint="eastAsia"/>
                <w:kern w:val="0"/>
                <w:szCs w:val="21"/>
              </w:rPr>
              <w:t>豫招协</w:t>
            </w:r>
            <w:proofErr w:type="gramEnd"/>
            <w:r>
              <w:rPr>
                <w:rFonts w:ascii="宋体" w:hAnsi="宋体" w:cs="宋体" w:hint="eastAsia"/>
                <w:kern w:val="0"/>
                <w:szCs w:val="21"/>
              </w:rPr>
              <w:t>[2023]002号计取，由中标单位在领取中标（成交）通知书时以转账或者现金方式向代理机构支付。</w:t>
            </w:r>
          </w:p>
        </w:tc>
      </w:tr>
      <w:tr w:rsidR="00770F4E">
        <w:trPr>
          <w:trHeight w:val="408"/>
        </w:trPr>
        <w:tc>
          <w:tcPr>
            <w:tcW w:w="761" w:type="dxa"/>
            <w:tcBorders>
              <w:top w:val="single" w:sz="4" w:space="0" w:color="auto"/>
              <w:left w:val="single" w:sz="4" w:space="0" w:color="auto"/>
              <w:bottom w:val="nil"/>
              <w:right w:val="single" w:sz="4" w:space="0" w:color="auto"/>
            </w:tcBorders>
            <w:shd w:val="clear" w:color="auto" w:fill="auto"/>
            <w:vAlign w:val="center"/>
          </w:tcPr>
          <w:p w:rsidR="00770F4E" w:rsidRDefault="0029129F">
            <w:pPr>
              <w:spacing w:line="400" w:lineRule="exact"/>
              <w:jc w:val="center"/>
              <w:rPr>
                <w:rFonts w:ascii="宋体" w:hAnsi="宋体" w:cs="宋体"/>
                <w:kern w:val="0"/>
                <w:szCs w:val="21"/>
              </w:rPr>
            </w:pPr>
            <w:r>
              <w:rPr>
                <w:rFonts w:ascii="宋体" w:hAnsi="宋体" w:cs="宋体" w:hint="eastAsia"/>
                <w:color w:val="000000"/>
                <w:szCs w:val="21"/>
                <w:lang w:bidi="ar"/>
              </w:rPr>
              <w:t>42</w:t>
            </w:r>
          </w:p>
        </w:tc>
        <w:tc>
          <w:tcPr>
            <w:tcW w:w="2500" w:type="dxa"/>
            <w:tcBorders>
              <w:top w:val="single" w:sz="4" w:space="0" w:color="auto"/>
              <w:left w:val="single" w:sz="4" w:space="0" w:color="auto"/>
              <w:bottom w:val="nil"/>
              <w:right w:val="single" w:sz="4" w:space="0" w:color="auto"/>
            </w:tcBorders>
            <w:shd w:val="clear" w:color="auto" w:fill="auto"/>
            <w:vAlign w:val="center"/>
          </w:tcPr>
          <w:p w:rsidR="00770F4E" w:rsidRDefault="0029129F">
            <w:pPr>
              <w:spacing w:line="360" w:lineRule="auto"/>
              <w:jc w:val="center"/>
              <w:rPr>
                <w:rFonts w:ascii="宋体" w:hAnsi="宋体" w:cs="宋体"/>
                <w:kern w:val="0"/>
                <w:szCs w:val="21"/>
              </w:rPr>
            </w:pPr>
            <w:r>
              <w:rPr>
                <w:rFonts w:ascii="宋体" w:hAnsi="宋体" w:cs="宋体" w:hint="eastAsia"/>
                <w:kern w:val="0"/>
                <w:szCs w:val="21"/>
                <w:lang w:bidi="ar"/>
              </w:rPr>
              <w:t>是否采用电子招标投标</w:t>
            </w:r>
          </w:p>
        </w:tc>
        <w:tc>
          <w:tcPr>
            <w:tcW w:w="5959" w:type="dxa"/>
            <w:tcBorders>
              <w:top w:val="single" w:sz="4" w:space="0" w:color="auto"/>
              <w:left w:val="single" w:sz="4" w:space="0" w:color="auto"/>
              <w:bottom w:val="nil"/>
              <w:right w:val="single" w:sz="4" w:space="0" w:color="auto"/>
            </w:tcBorders>
            <w:shd w:val="clear" w:color="auto" w:fill="auto"/>
            <w:vAlign w:val="center"/>
          </w:tcPr>
          <w:p w:rsidR="00770F4E" w:rsidRDefault="0029129F">
            <w:pPr>
              <w:autoSpaceDE w:val="0"/>
              <w:autoSpaceDN w:val="0"/>
              <w:adjustRightInd w:val="0"/>
              <w:spacing w:line="360" w:lineRule="auto"/>
              <w:rPr>
                <w:rFonts w:ascii="宋体" w:hAnsi="宋体" w:cs="宋体"/>
                <w:kern w:val="0"/>
                <w:szCs w:val="21"/>
              </w:rPr>
            </w:pPr>
            <w:r>
              <w:rPr>
                <w:rFonts w:ascii="宋体" w:hAnsi="宋体" w:cs="宋体" w:hint="eastAsia"/>
                <w:kern w:val="0"/>
                <w:szCs w:val="21"/>
                <w:lang w:bidi="ar"/>
              </w:rPr>
              <w:t>是</w:t>
            </w:r>
          </w:p>
        </w:tc>
      </w:tr>
      <w:tr w:rsidR="00770F4E">
        <w:trPr>
          <w:trHeight w:val="29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center"/>
              <w:rPr>
                <w:rFonts w:ascii="宋体" w:hAnsi="宋体" w:cs="宋体"/>
                <w:b/>
                <w:color w:val="000000"/>
                <w:szCs w:val="21"/>
              </w:rPr>
            </w:pPr>
            <w:r>
              <w:rPr>
                <w:rFonts w:ascii="宋体" w:hAnsi="宋体" w:cs="宋体" w:hint="eastAsia"/>
                <w:b/>
                <w:kern w:val="0"/>
                <w:szCs w:val="21"/>
                <w:lang w:bidi="ar"/>
              </w:rPr>
              <w:t>43</w:t>
            </w:r>
          </w:p>
        </w:tc>
        <w:tc>
          <w:tcPr>
            <w:tcW w:w="84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400" w:lineRule="exact"/>
              <w:jc w:val="left"/>
              <w:rPr>
                <w:rFonts w:ascii="宋体" w:hAnsi="宋体" w:cs="宋体"/>
                <w:b/>
                <w:color w:val="000000"/>
                <w:szCs w:val="21"/>
              </w:rPr>
            </w:pPr>
            <w:r>
              <w:rPr>
                <w:rFonts w:ascii="宋体" w:hAnsi="宋体" w:cs="宋体" w:hint="eastAsia"/>
                <w:b/>
                <w:color w:val="000000"/>
                <w:szCs w:val="21"/>
                <w:lang w:bidi="ar"/>
              </w:rPr>
              <w:t>需要补充的其他内容</w:t>
            </w:r>
          </w:p>
        </w:tc>
      </w:tr>
      <w:tr w:rsidR="00770F4E">
        <w:trPr>
          <w:trHeight w:val="3134"/>
        </w:trPr>
        <w:tc>
          <w:tcPr>
            <w:tcW w:w="9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0F4E" w:rsidRDefault="0029129F">
            <w:pPr>
              <w:spacing w:line="360" w:lineRule="auto"/>
              <w:rPr>
                <w:rFonts w:ascii="宋体" w:hAnsi="宋体" w:cs="宋体"/>
              </w:rPr>
            </w:pPr>
            <w:r>
              <w:rPr>
                <w:rFonts w:ascii="宋体" w:hAnsi="宋体" w:cs="宋体" w:hint="eastAsia"/>
                <w:szCs w:val="22"/>
                <w:lang w:bidi="ar"/>
              </w:rPr>
              <w:t>1、依据《关于调整网络安全专用产品安全管理有关事项的公告》2023年第1号规定：自2023年7月1日起，列入《网络关键设备和网络安全专用产品目录》的网络安全专用产品应当按照《信息安全技术网络安全专用产品安全技术要求》等相关国家标准的强制性要求，由具备资格的机构安全认证合格或者安全检测符合要求后，方可销售或者提供。</w:t>
            </w:r>
          </w:p>
          <w:p w:rsidR="00770F4E" w:rsidRDefault="0029129F">
            <w:pPr>
              <w:spacing w:line="360" w:lineRule="auto"/>
              <w:rPr>
                <w:rFonts w:ascii="宋体" w:hAnsi="宋体" w:cs="宋体"/>
              </w:rPr>
            </w:pPr>
            <w:r>
              <w:rPr>
                <w:rFonts w:ascii="宋体" w:hAnsi="宋体" w:cs="宋体" w:hint="eastAsia"/>
                <w:szCs w:val="22"/>
                <w:lang w:bidi="ar"/>
              </w:rPr>
              <w:t>2、根据政府采购政策，本项目如涉及到计算机办公设备产品，供应商所投产品必须是预装正版操作系统软件的计算机产品。</w:t>
            </w:r>
          </w:p>
          <w:p w:rsidR="00770F4E" w:rsidRDefault="0029129F">
            <w:pPr>
              <w:spacing w:line="360" w:lineRule="auto"/>
              <w:rPr>
                <w:rFonts w:ascii="宋体" w:hAnsi="宋体" w:cs="宋体"/>
              </w:rPr>
            </w:pPr>
            <w:r>
              <w:rPr>
                <w:rFonts w:ascii="宋体" w:hAnsi="宋体" w:cs="宋体" w:hint="eastAsia"/>
                <w:szCs w:val="22"/>
                <w:lang w:bidi="ar"/>
              </w:rPr>
              <w:t>3、其它未尽事宜，按国家有关法律法规、政策执行。</w:t>
            </w:r>
          </w:p>
        </w:tc>
      </w:tr>
    </w:tbl>
    <w:p w:rsidR="00770F4E" w:rsidRDefault="00770F4E">
      <w:pPr>
        <w:rPr>
          <w:rFonts w:ascii="宋体" w:hAnsi="宋体" w:cs="宋体"/>
        </w:rPr>
      </w:pPr>
      <w:bookmarkStart w:id="61" w:name="_Toc144974497"/>
      <w:bookmarkStart w:id="62" w:name="_Toc3696"/>
      <w:bookmarkStart w:id="63" w:name="_Toc2591"/>
      <w:bookmarkStart w:id="64" w:name="_Toc247085689"/>
      <w:bookmarkStart w:id="65" w:name="_Toc18614"/>
      <w:bookmarkStart w:id="66" w:name="_Toc246996918"/>
      <w:bookmarkStart w:id="67" w:name="_Toc152042305"/>
      <w:bookmarkStart w:id="68" w:name="_Toc246996175"/>
      <w:bookmarkStart w:id="69" w:name="_Toc179632546"/>
      <w:bookmarkStart w:id="70" w:name="_Toc152045529"/>
      <w:bookmarkEnd w:id="42"/>
      <w:bookmarkEnd w:id="43"/>
      <w:bookmarkEnd w:id="44"/>
      <w:bookmarkEnd w:id="45"/>
      <w:bookmarkEnd w:id="46"/>
      <w:bookmarkEnd w:id="47"/>
      <w:bookmarkEnd w:id="48"/>
      <w:bookmarkEnd w:id="49"/>
      <w:bookmarkEnd w:id="50"/>
      <w:bookmarkEnd w:id="51"/>
      <w:bookmarkEnd w:id="52"/>
      <w:bookmarkEnd w:id="53"/>
      <w:bookmarkEnd w:id="54"/>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29129F">
      <w:pPr>
        <w:pStyle w:val="3"/>
        <w:widowControl/>
        <w:rPr>
          <w:rFonts w:ascii="宋体" w:hAnsi="宋体" w:cs="宋体"/>
        </w:rPr>
      </w:pPr>
      <w:r>
        <w:rPr>
          <w:rFonts w:ascii="宋体" w:hAnsi="宋体" w:cs="宋体" w:hint="eastAsia"/>
        </w:rPr>
        <w:t>1. 总则</w:t>
      </w:r>
      <w:bookmarkEnd w:id="61"/>
      <w:bookmarkEnd w:id="62"/>
      <w:bookmarkEnd w:id="63"/>
      <w:bookmarkEnd w:id="64"/>
      <w:bookmarkEnd w:id="65"/>
      <w:bookmarkEnd w:id="66"/>
      <w:bookmarkEnd w:id="67"/>
      <w:bookmarkEnd w:id="68"/>
      <w:bookmarkEnd w:id="69"/>
      <w:bookmarkEnd w:id="70"/>
    </w:p>
    <w:p w:rsidR="00770F4E" w:rsidRDefault="0029129F">
      <w:pPr>
        <w:pStyle w:val="4"/>
        <w:widowControl/>
        <w:rPr>
          <w:rFonts w:ascii="宋体" w:eastAsia="宋体" w:hAnsi="宋体" w:cs="宋体"/>
        </w:rPr>
      </w:pPr>
      <w:bookmarkStart w:id="71" w:name="_Toc57369398"/>
      <w:bookmarkStart w:id="72" w:name="_Toc135648890"/>
      <w:bookmarkStart w:id="73" w:name="_Toc135922540"/>
      <w:bookmarkStart w:id="74" w:name="_Toc415819196"/>
      <w:bookmarkStart w:id="75" w:name="_Toc152045530"/>
      <w:bookmarkStart w:id="76" w:name="_Toc40795879"/>
      <w:bookmarkStart w:id="77" w:name="_Toc11715"/>
      <w:bookmarkStart w:id="78" w:name="_Toc179632547"/>
      <w:bookmarkStart w:id="79" w:name="_Toc40518990"/>
      <w:bookmarkStart w:id="80" w:name="_Toc247085690"/>
      <w:bookmarkStart w:id="81" w:name="_Toc152042306"/>
      <w:bookmarkStart w:id="82" w:name="_Toc144974498"/>
      <w:bookmarkStart w:id="83" w:name="_Toc417333969"/>
      <w:bookmarkStart w:id="84" w:name="_Toc246996176"/>
      <w:bookmarkStart w:id="85" w:name="_Toc21793"/>
      <w:bookmarkStart w:id="86" w:name="_Toc246996919"/>
      <w:bookmarkStart w:id="87" w:name="_Toc81321212"/>
      <w:bookmarkStart w:id="88" w:name="_Toc6162"/>
      <w:bookmarkStart w:id="89" w:name="_Toc40708375"/>
      <w:r>
        <w:rPr>
          <w:rFonts w:ascii="宋体" w:eastAsia="宋体" w:hAnsi="宋体" w:cs="宋体" w:hint="eastAsia"/>
        </w:rPr>
        <w:t>1.1 项目概况</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770F4E" w:rsidRDefault="0029129F">
      <w:pPr>
        <w:spacing w:line="360" w:lineRule="auto"/>
        <w:ind w:right="-1" w:firstLineChars="200" w:firstLine="420"/>
        <w:rPr>
          <w:rFonts w:ascii="宋体" w:hAnsi="宋体" w:cs="宋体"/>
          <w:color w:val="000000"/>
        </w:rPr>
      </w:pPr>
      <w:r>
        <w:rPr>
          <w:rFonts w:ascii="宋体" w:hAnsi="宋体" w:cs="宋体" w:hint="eastAsia"/>
          <w:color w:val="000000"/>
          <w:lang w:bidi="ar"/>
        </w:rPr>
        <w:t>1.1.1根据《中华人民共和国政府采购法》、《政府采购货物和服务招标投标管理办法》等有关法律、法规和规章的规定，本招标项目已具备招标条件，现对本项目进行招标。</w:t>
      </w:r>
    </w:p>
    <w:p w:rsidR="00770F4E" w:rsidRDefault="0029129F">
      <w:pPr>
        <w:spacing w:line="360" w:lineRule="auto"/>
        <w:ind w:right="-1" w:firstLineChars="200" w:firstLine="420"/>
        <w:rPr>
          <w:rFonts w:ascii="宋体" w:hAnsi="宋体" w:cs="宋体"/>
          <w:color w:val="000000"/>
        </w:rPr>
      </w:pPr>
      <w:r>
        <w:rPr>
          <w:rFonts w:ascii="宋体" w:hAnsi="宋体" w:cs="宋体" w:hint="eastAsia"/>
          <w:color w:val="000000"/>
          <w:lang w:bidi="ar"/>
        </w:rPr>
        <w:t>1.1.2采购人：见投标人须知前附表。</w:t>
      </w:r>
    </w:p>
    <w:p w:rsidR="00770F4E" w:rsidRDefault="0029129F">
      <w:pPr>
        <w:spacing w:line="360" w:lineRule="auto"/>
        <w:ind w:right="-1" w:firstLineChars="200" w:firstLine="420"/>
        <w:rPr>
          <w:rFonts w:ascii="宋体" w:hAnsi="宋体" w:cs="宋体"/>
          <w:color w:val="000000"/>
        </w:rPr>
      </w:pPr>
      <w:r>
        <w:rPr>
          <w:rFonts w:ascii="宋体" w:hAnsi="宋体" w:cs="宋体" w:hint="eastAsia"/>
          <w:color w:val="000000"/>
          <w:lang w:bidi="ar"/>
        </w:rPr>
        <w:t>1.1.3采购代理机构：见投标人须知前附表。</w:t>
      </w:r>
    </w:p>
    <w:p w:rsidR="00770F4E" w:rsidRDefault="0029129F">
      <w:pPr>
        <w:spacing w:line="360" w:lineRule="auto"/>
        <w:ind w:right="-1" w:firstLineChars="200" w:firstLine="420"/>
        <w:rPr>
          <w:rFonts w:ascii="宋体" w:hAnsi="宋体" w:cs="宋体"/>
          <w:color w:val="000000"/>
        </w:rPr>
      </w:pPr>
      <w:r>
        <w:rPr>
          <w:rFonts w:ascii="宋体" w:hAnsi="宋体" w:cs="宋体" w:hint="eastAsia"/>
          <w:color w:val="000000"/>
          <w:lang w:bidi="ar"/>
        </w:rPr>
        <w:t>1.1.4 项目名称：见投标人须知前附表。</w:t>
      </w:r>
    </w:p>
    <w:p w:rsidR="00770F4E" w:rsidRDefault="0029129F">
      <w:pPr>
        <w:pStyle w:val="4"/>
        <w:widowControl/>
        <w:rPr>
          <w:rFonts w:ascii="宋体" w:eastAsia="宋体" w:hAnsi="宋体" w:cs="宋体"/>
        </w:rPr>
      </w:pPr>
      <w:bookmarkStart w:id="90" w:name="_Toc152042307"/>
      <w:bookmarkStart w:id="91" w:name="_Toc247085691"/>
      <w:bookmarkStart w:id="92" w:name="_Toc81321213"/>
      <w:bookmarkStart w:id="93" w:name="_Toc40795880"/>
      <w:bookmarkStart w:id="94" w:name="_Toc7536"/>
      <w:bookmarkStart w:id="95" w:name="_Toc135648891"/>
      <w:bookmarkStart w:id="96" w:name="_Toc40708376"/>
      <w:bookmarkStart w:id="97" w:name="_Toc179632548"/>
      <w:bookmarkStart w:id="98" w:name="_Toc246996177"/>
      <w:bookmarkStart w:id="99" w:name="_Toc152045531"/>
      <w:bookmarkStart w:id="100" w:name="_Toc246996920"/>
      <w:bookmarkStart w:id="101" w:name="_Toc144974499"/>
      <w:bookmarkStart w:id="102" w:name="_Toc40518991"/>
      <w:bookmarkStart w:id="103" w:name="_Toc57369399"/>
      <w:bookmarkStart w:id="104" w:name="_Toc417333970"/>
      <w:bookmarkStart w:id="105" w:name="_Toc415819197"/>
      <w:bookmarkStart w:id="106" w:name="_Toc135922541"/>
      <w:bookmarkStart w:id="107" w:name="_Toc14069"/>
      <w:bookmarkStart w:id="108" w:name="_Toc14679"/>
      <w:r>
        <w:rPr>
          <w:rFonts w:ascii="宋体" w:eastAsia="宋体" w:hAnsi="宋体" w:cs="宋体" w:hint="eastAsia"/>
        </w:rPr>
        <w:t>1.2 资金来源和落实情况</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770F4E" w:rsidRDefault="0029129F">
      <w:pPr>
        <w:spacing w:line="400" w:lineRule="exact"/>
        <w:ind w:right="-1" w:firstLineChars="200" w:firstLine="420"/>
        <w:rPr>
          <w:rFonts w:ascii="宋体" w:hAnsi="宋体" w:cs="宋体"/>
          <w:color w:val="000000"/>
        </w:rPr>
      </w:pPr>
      <w:r>
        <w:rPr>
          <w:rFonts w:ascii="宋体" w:hAnsi="宋体" w:cs="宋体" w:hint="eastAsia"/>
          <w:color w:val="000000"/>
          <w:lang w:bidi="ar"/>
        </w:rPr>
        <w:t>资金来源及落实情况：见投标人须知前附表。</w:t>
      </w:r>
    </w:p>
    <w:p w:rsidR="00770F4E" w:rsidRDefault="0029129F">
      <w:pPr>
        <w:pStyle w:val="4"/>
        <w:widowControl/>
        <w:rPr>
          <w:rFonts w:ascii="宋体" w:eastAsia="宋体" w:hAnsi="宋体" w:cs="宋体"/>
        </w:rPr>
      </w:pPr>
      <w:bookmarkStart w:id="109" w:name="_Toc152042308"/>
      <w:bookmarkStart w:id="110" w:name="_Toc417333971"/>
      <w:bookmarkStart w:id="111" w:name="_Toc179632549"/>
      <w:bookmarkStart w:id="112" w:name="_Toc24223"/>
      <w:bookmarkStart w:id="113" w:name="_Toc247085692"/>
      <w:bookmarkStart w:id="114" w:name="_Toc7302"/>
      <w:bookmarkStart w:id="115" w:name="_Toc25094"/>
      <w:bookmarkStart w:id="116" w:name="_Toc152045532"/>
      <w:bookmarkStart w:id="117" w:name="_Toc144974500"/>
      <w:bookmarkStart w:id="118" w:name="_Toc246996178"/>
      <w:bookmarkStart w:id="119" w:name="_Toc415819198"/>
      <w:bookmarkStart w:id="120" w:name="_Toc246996921"/>
      <w:bookmarkStart w:id="121" w:name="_Toc40708377"/>
      <w:bookmarkStart w:id="122" w:name="_Toc40795881"/>
      <w:bookmarkStart w:id="123" w:name="_Toc81321214"/>
      <w:bookmarkStart w:id="124" w:name="_Toc135922542"/>
      <w:bookmarkStart w:id="125" w:name="_Toc135648892"/>
      <w:bookmarkStart w:id="126" w:name="_Toc40518992"/>
      <w:bookmarkStart w:id="127" w:name="_Toc57369400"/>
      <w:r>
        <w:rPr>
          <w:rFonts w:ascii="宋体" w:eastAsia="宋体" w:hAnsi="宋体" w:cs="宋体" w:hint="eastAsia"/>
        </w:rPr>
        <w:t>1.3 采购内容、交货期限、</w:t>
      </w:r>
      <w:bookmarkEnd w:id="109"/>
      <w:bookmarkEnd w:id="110"/>
      <w:bookmarkEnd w:id="111"/>
      <w:bookmarkEnd w:id="112"/>
      <w:bookmarkEnd w:id="113"/>
      <w:bookmarkEnd w:id="114"/>
      <w:bookmarkEnd w:id="115"/>
      <w:bookmarkEnd w:id="116"/>
      <w:bookmarkEnd w:id="117"/>
      <w:bookmarkEnd w:id="118"/>
      <w:bookmarkEnd w:id="119"/>
      <w:bookmarkEnd w:id="120"/>
      <w:r>
        <w:rPr>
          <w:rFonts w:ascii="宋体" w:eastAsia="宋体" w:hAnsi="宋体" w:cs="宋体" w:hint="eastAsia"/>
        </w:rPr>
        <w:t>交货地点、</w:t>
      </w:r>
      <w:bookmarkEnd w:id="121"/>
      <w:bookmarkEnd w:id="122"/>
      <w:bookmarkEnd w:id="123"/>
      <w:bookmarkEnd w:id="124"/>
      <w:bookmarkEnd w:id="125"/>
      <w:bookmarkEnd w:id="126"/>
      <w:bookmarkEnd w:id="127"/>
      <w:r>
        <w:rPr>
          <w:rFonts w:ascii="宋体" w:eastAsia="宋体" w:hAnsi="宋体" w:cs="宋体" w:hint="eastAsia"/>
        </w:rPr>
        <w:t>质量</w:t>
      </w:r>
    </w:p>
    <w:p w:rsidR="00770F4E" w:rsidRDefault="0029129F">
      <w:pPr>
        <w:spacing w:line="360" w:lineRule="auto"/>
        <w:ind w:right="-1" w:firstLineChars="200" w:firstLine="420"/>
        <w:rPr>
          <w:rFonts w:ascii="宋体" w:hAnsi="宋体" w:cs="宋体"/>
          <w:color w:val="000000"/>
        </w:rPr>
      </w:pPr>
      <w:r>
        <w:rPr>
          <w:rFonts w:ascii="宋体" w:hAnsi="宋体" w:cs="宋体" w:hint="eastAsia"/>
          <w:color w:val="000000"/>
          <w:lang w:bidi="ar"/>
        </w:rPr>
        <w:t>1.3.1采购内容：见投标人须知前附表。</w:t>
      </w:r>
    </w:p>
    <w:p w:rsidR="00770F4E" w:rsidRDefault="0029129F">
      <w:pPr>
        <w:spacing w:line="360" w:lineRule="auto"/>
        <w:ind w:right="-1" w:firstLineChars="200" w:firstLine="420"/>
        <w:rPr>
          <w:rFonts w:ascii="宋体" w:hAnsi="宋体" w:cs="宋体"/>
          <w:color w:val="000000"/>
        </w:rPr>
      </w:pPr>
      <w:r>
        <w:rPr>
          <w:rFonts w:ascii="宋体" w:hAnsi="宋体" w:cs="宋体" w:hint="eastAsia"/>
          <w:color w:val="000000"/>
          <w:lang w:bidi="ar"/>
        </w:rPr>
        <w:t>1.3.2交货期限、交货地点：见投标人须知前附表。</w:t>
      </w:r>
    </w:p>
    <w:p w:rsidR="00770F4E" w:rsidRDefault="0029129F">
      <w:pPr>
        <w:spacing w:line="360" w:lineRule="auto"/>
        <w:ind w:right="-1" w:firstLineChars="200" w:firstLine="420"/>
        <w:rPr>
          <w:rFonts w:ascii="宋体" w:hAnsi="宋体" w:cs="宋体"/>
          <w:color w:val="000000"/>
        </w:rPr>
      </w:pPr>
      <w:r>
        <w:rPr>
          <w:rFonts w:ascii="宋体" w:hAnsi="宋体" w:cs="宋体" w:hint="eastAsia"/>
          <w:color w:val="000000"/>
          <w:lang w:bidi="ar"/>
        </w:rPr>
        <w:t>1.3.3质量：见投标人须知前附表。</w:t>
      </w:r>
    </w:p>
    <w:p w:rsidR="00770F4E" w:rsidRDefault="0029129F">
      <w:pPr>
        <w:pStyle w:val="4"/>
        <w:widowControl/>
        <w:rPr>
          <w:rFonts w:ascii="宋体" w:eastAsia="宋体" w:hAnsi="宋体" w:cs="宋体"/>
        </w:rPr>
      </w:pPr>
      <w:bookmarkStart w:id="128" w:name="_Toc4052"/>
      <w:bookmarkStart w:id="129" w:name="_Toc144974502"/>
      <w:bookmarkStart w:id="130" w:name="_Toc246996179"/>
      <w:bookmarkStart w:id="131" w:name="_Toc152042310"/>
      <w:bookmarkStart w:id="132" w:name="_Toc57369401"/>
      <w:bookmarkStart w:id="133" w:name="_Toc40518993"/>
      <w:bookmarkStart w:id="134" w:name="_Toc11634"/>
      <w:bookmarkStart w:id="135" w:name="_Toc40795882"/>
      <w:bookmarkStart w:id="136" w:name="_Toc40708378"/>
      <w:bookmarkStart w:id="137" w:name="_Toc135648893"/>
      <w:bookmarkStart w:id="138" w:name="_Toc417333972"/>
      <w:bookmarkStart w:id="139" w:name="_Toc135922543"/>
      <w:bookmarkStart w:id="140" w:name="_Toc247085693"/>
      <w:bookmarkStart w:id="141" w:name="_Toc152045534"/>
      <w:bookmarkStart w:id="142" w:name="_Toc246996922"/>
      <w:bookmarkStart w:id="143" w:name="_Toc25695"/>
      <w:bookmarkStart w:id="144" w:name="_Toc81321215"/>
      <w:bookmarkStart w:id="145" w:name="_Toc179632551"/>
      <w:bookmarkStart w:id="146" w:name="_Toc415819199"/>
      <w:r>
        <w:rPr>
          <w:rFonts w:ascii="宋体" w:eastAsia="宋体" w:hAnsi="宋体" w:cs="宋体" w:hint="eastAsia"/>
        </w:rPr>
        <w:t>1.4 投标人资格要求</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770F4E" w:rsidRDefault="0029129F">
      <w:pPr>
        <w:spacing w:line="400" w:lineRule="exact"/>
        <w:ind w:right="-1" w:firstLineChars="171" w:firstLine="359"/>
        <w:rPr>
          <w:rFonts w:ascii="宋体" w:hAnsi="宋体" w:cs="宋体"/>
          <w:color w:val="000000"/>
        </w:rPr>
      </w:pPr>
      <w:r>
        <w:rPr>
          <w:rFonts w:ascii="宋体" w:hAnsi="宋体" w:cs="宋体" w:hint="eastAsia"/>
          <w:color w:val="000000"/>
          <w:lang w:bidi="ar"/>
        </w:rPr>
        <w:t>投标人应具备承担本项目投标的资格要求：见投标人须知前附表。</w:t>
      </w:r>
    </w:p>
    <w:p w:rsidR="00770F4E" w:rsidRDefault="0029129F">
      <w:pPr>
        <w:pStyle w:val="4"/>
        <w:widowControl/>
        <w:rPr>
          <w:rFonts w:ascii="宋体" w:eastAsia="宋体" w:hAnsi="宋体" w:cs="宋体"/>
        </w:rPr>
      </w:pPr>
      <w:bookmarkStart w:id="147" w:name="_Toc415819200"/>
      <w:bookmarkStart w:id="148" w:name="_Toc81321216"/>
      <w:bookmarkStart w:id="149" w:name="_Toc18906"/>
      <w:bookmarkStart w:id="150" w:name="_Toc246996180"/>
      <w:bookmarkStart w:id="151" w:name="_Toc27254"/>
      <w:bookmarkStart w:id="152" w:name="_Toc57369402"/>
      <w:bookmarkStart w:id="153" w:name="_Toc417333973"/>
      <w:bookmarkStart w:id="154" w:name="_Toc40518994"/>
      <w:bookmarkStart w:id="155" w:name="_Toc135648894"/>
      <w:bookmarkStart w:id="156" w:name="_Toc40708379"/>
      <w:bookmarkStart w:id="157" w:name="_Toc144974503"/>
      <w:bookmarkStart w:id="158" w:name="_Toc40795883"/>
      <w:bookmarkStart w:id="159" w:name="_Toc18787"/>
      <w:bookmarkStart w:id="160" w:name="_Toc152045535"/>
      <w:bookmarkStart w:id="161" w:name="_Toc247085694"/>
      <w:bookmarkStart w:id="162" w:name="_Toc135922544"/>
      <w:bookmarkStart w:id="163" w:name="_Toc152042311"/>
      <w:bookmarkStart w:id="164" w:name="_Toc246996923"/>
      <w:bookmarkStart w:id="165" w:name="_Toc179632552"/>
      <w:r>
        <w:rPr>
          <w:rFonts w:ascii="宋体" w:eastAsia="宋体" w:hAnsi="宋体" w:cs="宋体" w:hint="eastAsia"/>
        </w:rPr>
        <w:t>1.5 费用承担</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770F4E" w:rsidRDefault="0029129F">
      <w:pPr>
        <w:spacing w:line="400" w:lineRule="exact"/>
        <w:ind w:right="-1" w:firstLineChars="200" w:firstLine="420"/>
        <w:rPr>
          <w:rFonts w:ascii="宋体" w:hAnsi="宋体" w:cs="宋体"/>
          <w:color w:val="000000"/>
        </w:rPr>
      </w:pPr>
      <w:r>
        <w:rPr>
          <w:rFonts w:ascii="宋体" w:hAnsi="宋体" w:cs="宋体" w:hint="eastAsia"/>
          <w:color w:val="000000"/>
          <w:lang w:bidi="ar"/>
        </w:rPr>
        <w:t>投标人准备和参加投标活动发生的费用自理。</w:t>
      </w:r>
    </w:p>
    <w:p w:rsidR="00770F4E" w:rsidRDefault="0029129F">
      <w:pPr>
        <w:pStyle w:val="4"/>
        <w:widowControl/>
        <w:rPr>
          <w:rFonts w:ascii="宋体" w:eastAsia="宋体" w:hAnsi="宋体" w:cs="宋体"/>
        </w:rPr>
      </w:pPr>
      <w:bookmarkStart w:id="166" w:name="_Toc40518995"/>
      <w:bookmarkStart w:id="167" w:name="_Toc135922545"/>
      <w:bookmarkStart w:id="168" w:name="_Toc152045536"/>
      <w:bookmarkStart w:id="169" w:name="_Toc415819201"/>
      <w:bookmarkStart w:id="170" w:name="_Toc57369403"/>
      <w:bookmarkStart w:id="171" w:name="_Toc144974504"/>
      <w:bookmarkStart w:id="172" w:name="_Toc179632553"/>
      <w:bookmarkStart w:id="173" w:name="_Toc40708380"/>
      <w:bookmarkStart w:id="174" w:name="_Toc18051"/>
      <w:bookmarkStart w:id="175" w:name="_Toc247085695"/>
      <w:bookmarkStart w:id="176" w:name="_Toc417333974"/>
      <w:bookmarkStart w:id="177" w:name="_Toc8226"/>
      <w:bookmarkStart w:id="178" w:name="_Toc254"/>
      <w:bookmarkStart w:id="179" w:name="_Toc81321217"/>
      <w:bookmarkStart w:id="180" w:name="_Toc40795884"/>
      <w:bookmarkStart w:id="181" w:name="_Toc246996924"/>
      <w:bookmarkStart w:id="182" w:name="_Toc152042312"/>
      <w:bookmarkStart w:id="183" w:name="_Toc135648895"/>
      <w:bookmarkStart w:id="184" w:name="_Toc246996181"/>
      <w:r>
        <w:rPr>
          <w:rFonts w:ascii="宋体" w:eastAsia="宋体" w:hAnsi="宋体" w:cs="宋体" w:hint="eastAsia"/>
        </w:rPr>
        <w:t>1.6 保密</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770F4E" w:rsidRDefault="0029129F">
      <w:pPr>
        <w:spacing w:line="400" w:lineRule="exact"/>
        <w:ind w:right="-1" w:firstLineChars="200" w:firstLine="420"/>
        <w:rPr>
          <w:rFonts w:ascii="宋体" w:hAnsi="宋体" w:cs="宋体"/>
          <w:color w:val="000000"/>
        </w:rPr>
      </w:pPr>
      <w:r>
        <w:rPr>
          <w:rFonts w:ascii="宋体" w:hAnsi="宋体" w:cs="宋体" w:hint="eastAsia"/>
          <w:color w:val="000000"/>
          <w:lang w:bidi="ar"/>
        </w:rPr>
        <w:t xml:space="preserve">参与招标投标活动的各方应对招标文件和投标文件中的商业和技术等秘密保密，违者应对由此造成的后果承担法律责任。 </w:t>
      </w:r>
    </w:p>
    <w:p w:rsidR="00770F4E" w:rsidRDefault="0029129F">
      <w:pPr>
        <w:pStyle w:val="4"/>
        <w:widowControl/>
        <w:rPr>
          <w:rFonts w:ascii="宋体" w:eastAsia="宋体" w:hAnsi="宋体" w:cs="宋体"/>
        </w:rPr>
      </w:pPr>
      <w:bookmarkStart w:id="185" w:name="_Toc144974505"/>
      <w:bookmarkStart w:id="186" w:name="_Toc417333975"/>
      <w:bookmarkStart w:id="187" w:name="_Toc40708381"/>
      <w:bookmarkStart w:id="188" w:name="_Toc415819202"/>
      <w:bookmarkStart w:id="189" w:name="_Toc179632554"/>
      <w:bookmarkStart w:id="190" w:name="_Toc152042313"/>
      <w:bookmarkStart w:id="191" w:name="_Toc4015"/>
      <w:bookmarkStart w:id="192" w:name="_Toc57369404"/>
      <w:bookmarkStart w:id="193" w:name="_Toc246996182"/>
      <w:bookmarkStart w:id="194" w:name="_Toc135648896"/>
      <w:bookmarkStart w:id="195" w:name="_Toc152045537"/>
      <w:bookmarkStart w:id="196" w:name="_Toc81321218"/>
      <w:bookmarkStart w:id="197" w:name="_Toc135922546"/>
      <w:bookmarkStart w:id="198" w:name="_Toc247085696"/>
      <w:bookmarkStart w:id="199" w:name="_Toc40795885"/>
      <w:bookmarkStart w:id="200" w:name="_Toc246996925"/>
      <w:bookmarkStart w:id="201" w:name="_Toc2540"/>
      <w:bookmarkStart w:id="202" w:name="_Toc26174"/>
      <w:bookmarkStart w:id="203" w:name="_Toc40518996"/>
      <w:r>
        <w:rPr>
          <w:rFonts w:ascii="宋体" w:eastAsia="宋体" w:hAnsi="宋体" w:cs="宋体" w:hint="eastAsia"/>
        </w:rPr>
        <w:t>1.7 语言</w:t>
      </w:r>
      <w:bookmarkEnd w:id="185"/>
      <w:r>
        <w:rPr>
          <w:rFonts w:ascii="宋体" w:eastAsia="宋体" w:hAnsi="宋体" w:cs="宋体" w:hint="eastAsia"/>
        </w:rPr>
        <w:t>文字</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770F4E" w:rsidRDefault="0029129F">
      <w:pPr>
        <w:spacing w:line="400" w:lineRule="exact"/>
        <w:ind w:right="-1" w:firstLineChars="200" w:firstLine="420"/>
        <w:rPr>
          <w:rFonts w:ascii="宋体" w:hAnsi="宋体" w:cs="宋体"/>
          <w:color w:val="000000"/>
        </w:rPr>
      </w:pPr>
      <w:bookmarkStart w:id="204" w:name="_Toc152045538"/>
      <w:bookmarkStart w:id="205" w:name="_Toc179632555"/>
      <w:bookmarkStart w:id="206" w:name="_Toc144974506"/>
      <w:bookmarkStart w:id="207" w:name="_Toc246996926"/>
      <w:bookmarkStart w:id="208" w:name="_Toc247085697"/>
      <w:bookmarkStart w:id="209" w:name="_Toc152042314"/>
      <w:bookmarkStart w:id="210" w:name="_Toc246996183"/>
      <w:r>
        <w:rPr>
          <w:rFonts w:ascii="宋体" w:hAnsi="宋体" w:cs="宋体" w:hint="eastAsia"/>
          <w:color w:val="000000"/>
          <w:lang w:bidi="ar"/>
        </w:rPr>
        <w:t>招标投标文件使用的语言文字为中文。专用术语使用外文的，应附有中文注释。</w:t>
      </w:r>
    </w:p>
    <w:p w:rsidR="00770F4E" w:rsidRDefault="0029129F">
      <w:pPr>
        <w:pStyle w:val="4"/>
        <w:widowControl/>
        <w:rPr>
          <w:rFonts w:ascii="宋体" w:eastAsia="宋体" w:hAnsi="宋体" w:cs="宋体"/>
        </w:rPr>
      </w:pPr>
      <w:bookmarkStart w:id="211" w:name="_Toc40518997"/>
      <w:bookmarkStart w:id="212" w:name="_Toc25556"/>
      <w:bookmarkStart w:id="213" w:name="_Toc135922547"/>
      <w:bookmarkStart w:id="214" w:name="_Toc417333976"/>
      <w:bookmarkStart w:id="215" w:name="_Toc415819203"/>
      <w:bookmarkStart w:id="216" w:name="_Toc29905"/>
      <w:bookmarkStart w:id="217" w:name="_Toc81321219"/>
      <w:bookmarkStart w:id="218" w:name="_Toc11147"/>
      <w:bookmarkStart w:id="219" w:name="_Toc40795886"/>
      <w:bookmarkStart w:id="220" w:name="_Toc57369405"/>
      <w:bookmarkStart w:id="221" w:name="_Toc40708382"/>
      <w:bookmarkStart w:id="222" w:name="_Toc135648897"/>
      <w:r>
        <w:rPr>
          <w:rFonts w:ascii="宋体" w:eastAsia="宋体" w:hAnsi="宋体" w:cs="宋体" w:hint="eastAsia"/>
        </w:rPr>
        <w:t>1.8 计量单位</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770F4E" w:rsidRDefault="0029129F">
      <w:pPr>
        <w:spacing w:line="400" w:lineRule="exact"/>
        <w:ind w:right="-1" w:firstLineChars="200" w:firstLine="420"/>
        <w:rPr>
          <w:rFonts w:ascii="宋体" w:hAnsi="宋体" w:cs="宋体"/>
          <w:color w:val="000000"/>
        </w:rPr>
      </w:pPr>
      <w:r>
        <w:rPr>
          <w:rFonts w:ascii="宋体" w:hAnsi="宋体" w:cs="宋体" w:hint="eastAsia"/>
          <w:color w:val="000000"/>
          <w:lang w:bidi="ar"/>
        </w:rPr>
        <w:t>所有计量均采用中华人民共和国法定计量单位。</w:t>
      </w:r>
    </w:p>
    <w:p w:rsidR="00770F4E" w:rsidRDefault="0029129F">
      <w:pPr>
        <w:pStyle w:val="4"/>
        <w:widowControl/>
        <w:rPr>
          <w:rFonts w:ascii="宋体" w:eastAsia="宋体" w:hAnsi="宋体" w:cs="宋体"/>
        </w:rPr>
      </w:pPr>
      <w:bookmarkStart w:id="223" w:name="_Toc135648898"/>
      <w:bookmarkStart w:id="224" w:name="_Toc135922548"/>
      <w:r>
        <w:rPr>
          <w:rFonts w:ascii="宋体" w:eastAsia="宋体" w:hAnsi="宋体" w:cs="宋体" w:hint="eastAsia"/>
        </w:rPr>
        <w:t>1.9踏勘现场（不组织）</w:t>
      </w:r>
      <w:bookmarkEnd w:id="223"/>
      <w:bookmarkEnd w:id="224"/>
    </w:p>
    <w:p w:rsidR="00770F4E" w:rsidRDefault="0029129F">
      <w:pPr>
        <w:spacing w:line="400" w:lineRule="exact"/>
        <w:ind w:right="-1" w:firstLineChars="200" w:firstLine="420"/>
        <w:rPr>
          <w:rFonts w:ascii="宋体" w:hAnsi="宋体" w:cs="宋体"/>
        </w:rPr>
      </w:pPr>
      <w:r>
        <w:rPr>
          <w:rFonts w:ascii="宋体" w:hAnsi="宋体" w:cs="宋体" w:hint="eastAsia"/>
          <w:lang w:bidi="ar"/>
        </w:rPr>
        <w:t xml:space="preserve">1.9.1 </w:t>
      </w:r>
      <w:r>
        <w:rPr>
          <w:rFonts w:ascii="宋体" w:hAnsi="宋体" w:cs="宋体" w:hint="eastAsia"/>
          <w:color w:val="000000"/>
          <w:lang w:bidi="ar"/>
        </w:rPr>
        <w:t>投标人</w:t>
      </w:r>
      <w:r>
        <w:rPr>
          <w:rFonts w:ascii="宋体" w:hAnsi="宋体" w:cs="宋体" w:hint="eastAsia"/>
          <w:lang w:bidi="ar"/>
        </w:rPr>
        <w:t>须知前附表规定组织踏勘现场的，采购人按</w:t>
      </w:r>
      <w:r>
        <w:rPr>
          <w:rFonts w:ascii="宋体" w:hAnsi="宋体" w:cs="宋体" w:hint="eastAsia"/>
          <w:color w:val="000000"/>
          <w:lang w:bidi="ar"/>
        </w:rPr>
        <w:t>投标人</w:t>
      </w:r>
      <w:r>
        <w:rPr>
          <w:rFonts w:ascii="宋体" w:hAnsi="宋体" w:cs="宋体" w:hint="eastAsia"/>
          <w:lang w:bidi="ar"/>
        </w:rPr>
        <w:t xml:space="preserve">须知前附表规定的时间、地点组织投标人踏勘项目现场。 </w:t>
      </w:r>
    </w:p>
    <w:p w:rsidR="00770F4E" w:rsidRDefault="0029129F">
      <w:pPr>
        <w:spacing w:line="400" w:lineRule="exact"/>
        <w:ind w:right="-1" w:firstLineChars="200" w:firstLine="420"/>
        <w:rPr>
          <w:rFonts w:ascii="宋体" w:hAnsi="宋体" w:cs="宋体"/>
        </w:rPr>
      </w:pPr>
      <w:r>
        <w:rPr>
          <w:rFonts w:ascii="宋体" w:hAnsi="宋体" w:cs="宋体" w:hint="eastAsia"/>
          <w:lang w:bidi="ar"/>
        </w:rPr>
        <w:t>1.9.2 投标人踏勘现场发生的费用自理。</w:t>
      </w:r>
    </w:p>
    <w:p w:rsidR="00770F4E" w:rsidRDefault="0029129F">
      <w:pPr>
        <w:spacing w:line="400" w:lineRule="exact"/>
        <w:ind w:right="-1" w:firstLineChars="200" w:firstLine="420"/>
        <w:rPr>
          <w:rFonts w:ascii="宋体" w:hAnsi="宋体" w:cs="宋体"/>
        </w:rPr>
      </w:pPr>
      <w:r>
        <w:rPr>
          <w:rFonts w:ascii="宋体" w:hAnsi="宋体" w:cs="宋体" w:hint="eastAsia"/>
          <w:lang w:bidi="ar"/>
        </w:rPr>
        <w:t>1.9.3 除采购人的原因外，投标人自行负责在踏勘现场中所发生的人员伤亡和财产损失。</w:t>
      </w:r>
    </w:p>
    <w:p w:rsidR="00770F4E" w:rsidRDefault="0029129F">
      <w:pPr>
        <w:spacing w:line="400" w:lineRule="exact"/>
        <w:ind w:right="-1" w:firstLineChars="200" w:firstLine="420"/>
        <w:rPr>
          <w:rFonts w:ascii="宋体" w:hAnsi="宋体" w:cs="宋体"/>
        </w:rPr>
      </w:pPr>
      <w:r>
        <w:rPr>
          <w:rFonts w:ascii="宋体" w:hAnsi="宋体" w:cs="宋体" w:hint="eastAsia"/>
          <w:lang w:bidi="ar"/>
        </w:rPr>
        <w:t>1.9.4 采购人在踏勘现场中介绍的工程场地和相关的周边环境情况，供投标人在编制投标文件时参考，采购人不对投标人据此</w:t>
      </w:r>
      <w:proofErr w:type="gramStart"/>
      <w:r>
        <w:rPr>
          <w:rFonts w:ascii="宋体" w:hAnsi="宋体" w:cs="宋体" w:hint="eastAsia"/>
          <w:lang w:bidi="ar"/>
        </w:rPr>
        <w:t>作出</w:t>
      </w:r>
      <w:proofErr w:type="gramEnd"/>
      <w:r>
        <w:rPr>
          <w:rFonts w:ascii="宋体" w:hAnsi="宋体" w:cs="宋体" w:hint="eastAsia"/>
          <w:lang w:bidi="ar"/>
        </w:rPr>
        <w:t>的判断和决策负责。</w:t>
      </w:r>
    </w:p>
    <w:p w:rsidR="00770F4E" w:rsidRDefault="0029129F">
      <w:pPr>
        <w:pStyle w:val="4"/>
        <w:widowControl/>
        <w:rPr>
          <w:rFonts w:ascii="宋体" w:eastAsia="宋体" w:hAnsi="宋体" w:cs="宋体"/>
        </w:rPr>
      </w:pPr>
      <w:bookmarkStart w:id="225" w:name="_Toc152042316"/>
      <w:bookmarkStart w:id="226" w:name="_Toc20335"/>
      <w:bookmarkStart w:id="227" w:name="_Toc247592877"/>
      <w:bookmarkStart w:id="228" w:name="_Toc30934"/>
      <w:bookmarkStart w:id="229" w:name="_Toc144974508"/>
      <w:bookmarkStart w:id="230" w:name="_Toc247527564"/>
      <w:bookmarkStart w:id="231" w:name="_Toc415819205"/>
      <w:bookmarkStart w:id="232" w:name="_Toc417333978"/>
      <w:bookmarkStart w:id="233" w:name="_Toc152045540"/>
      <w:bookmarkStart w:id="234" w:name="_Toc493"/>
      <w:bookmarkStart w:id="235" w:name="_Toc247513963"/>
      <w:bookmarkStart w:id="236" w:name="_Toc40708383"/>
      <w:bookmarkStart w:id="237" w:name="_Toc135922549"/>
      <w:bookmarkStart w:id="238" w:name="_Toc57369406"/>
      <w:bookmarkStart w:id="239" w:name="_Toc81321220"/>
      <w:bookmarkStart w:id="240" w:name="_Toc135648899"/>
      <w:bookmarkStart w:id="241" w:name="_Toc40518998"/>
      <w:bookmarkStart w:id="242" w:name="_Toc40795887"/>
      <w:r>
        <w:rPr>
          <w:rFonts w:ascii="宋体" w:eastAsia="宋体" w:hAnsi="宋体" w:cs="宋体" w:hint="eastAsia"/>
        </w:rPr>
        <w:t>1.10投标预备会</w:t>
      </w:r>
      <w:bookmarkEnd w:id="225"/>
      <w:bookmarkEnd w:id="226"/>
      <w:bookmarkEnd w:id="227"/>
      <w:bookmarkEnd w:id="228"/>
      <w:bookmarkEnd w:id="229"/>
      <w:bookmarkEnd w:id="230"/>
      <w:bookmarkEnd w:id="231"/>
      <w:bookmarkEnd w:id="232"/>
      <w:bookmarkEnd w:id="233"/>
      <w:bookmarkEnd w:id="234"/>
      <w:bookmarkEnd w:id="235"/>
      <w:r>
        <w:rPr>
          <w:rFonts w:ascii="宋体" w:eastAsia="宋体" w:hAnsi="宋体" w:cs="宋体" w:hint="eastAsia"/>
        </w:rPr>
        <w:t>（不召开）</w:t>
      </w:r>
      <w:bookmarkEnd w:id="236"/>
      <w:bookmarkEnd w:id="237"/>
      <w:bookmarkEnd w:id="238"/>
      <w:bookmarkEnd w:id="239"/>
      <w:bookmarkEnd w:id="240"/>
      <w:bookmarkEnd w:id="241"/>
      <w:bookmarkEnd w:id="242"/>
    </w:p>
    <w:p w:rsidR="00770F4E" w:rsidRDefault="0029129F">
      <w:pPr>
        <w:spacing w:line="400" w:lineRule="exact"/>
        <w:ind w:firstLineChars="200" w:firstLine="420"/>
        <w:rPr>
          <w:rFonts w:ascii="宋体" w:hAnsi="宋体" w:cs="宋体"/>
        </w:rPr>
      </w:pPr>
      <w:bookmarkStart w:id="243" w:name="_Toc11121"/>
      <w:bookmarkStart w:id="244" w:name="_Toc9285"/>
      <w:bookmarkStart w:id="245" w:name="_Toc40708384"/>
      <w:bookmarkStart w:id="246" w:name="_Toc57369407"/>
      <w:bookmarkStart w:id="247" w:name="_Toc152045539"/>
      <w:bookmarkStart w:id="248" w:name="_Toc4959"/>
      <w:bookmarkStart w:id="249" w:name="_Toc144974507"/>
      <w:bookmarkStart w:id="250" w:name="_Toc40518999"/>
      <w:bookmarkStart w:id="251" w:name="_Toc152042315"/>
      <w:bookmarkStart w:id="252" w:name="_Toc247527563"/>
      <w:bookmarkStart w:id="253" w:name="_Toc40795888"/>
      <w:bookmarkStart w:id="254" w:name="_Toc417333977"/>
      <w:bookmarkStart w:id="255" w:name="_Toc415819204"/>
      <w:bookmarkStart w:id="256" w:name="_Toc247513962"/>
      <w:bookmarkStart w:id="257" w:name="_Toc247592876"/>
      <w:bookmarkStart w:id="258" w:name="_Toc81321221"/>
      <w:r>
        <w:rPr>
          <w:rFonts w:ascii="宋体" w:hAnsi="宋体" w:cs="宋体" w:hint="eastAsia"/>
          <w:szCs w:val="22"/>
          <w:lang w:bidi="ar"/>
        </w:rPr>
        <w:t>1.10.1 投标人须知前附表规定召开投标预备会的，采购人按投标人须知前附表规定的时间和地点召开投标预备会，澄清投标人提出的问题。</w:t>
      </w:r>
    </w:p>
    <w:p w:rsidR="00770F4E" w:rsidRDefault="0029129F">
      <w:pPr>
        <w:spacing w:line="400" w:lineRule="exact"/>
        <w:ind w:firstLineChars="200" w:firstLine="420"/>
        <w:rPr>
          <w:rFonts w:ascii="宋体" w:hAnsi="宋体" w:cs="宋体"/>
        </w:rPr>
      </w:pPr>
      <w:r>
        <w:rPr>
          <w:rFonts w:ascii="宋体" w:hAnsi="宋体" w:cs="宋体" w:hint="eastAsia"/>
          <w:szCs w:val="22"/>
          <w:lang w:bidi="ar"/>
        </w:rPr>
        <w:t>1.10.2 投标人应在投标人须知前附表规定的时间前，以书面形式将提出的问题送达采购人，以便采购人在会议期间澄清。</w:t>
      </w:r>
    </w:p>
    <w:p w:rsidR="00770F4E" w:rsidRDefault="0029129F">
      <w:pPr>
        <w:spacing w:line="400" w:lineRule="exact"/>
        <w:ind w:firstLineChars="200" w:firstLine="420"/>
        <w:rPr>
          <w:rFonts w:ascii="宋体" w:hAnsi="宋体" w:cs="宋体"/>
        </w:rPr>
      </w:pPr>
      <w:r>
        <w:rPr>
          <w:rFonts w:ascii="宋体" w:hAnsi="宋体" w:cs="宋体" w:hint="eastAsia"/>
          <w:szCs w:val="22"/>
          <w:lang w:bidi="ar"/>
        </w:rPr>
        <w:t>1.10.3 投标预备会后，采购人在投标人须知前附表规定的时间内，将对投标人所提问题的澄清，以书面方式通知所有购买招标文件的投标人。该澄清内容为招标文件的组成部分。</w:t>
      </w:r>
    </w:p>
    <w:p w:rsidR="00770F4E" w:rsidRDefault="0029129F">
      <w:pPr>
        <w:pStyle w:val="4"/>
        <w:widowControl/>
        <w:rPr>
          <w:rFonts w:ascii="宋体" w:eastAsia="宋体" w:hAnsi="宋体" w:cs="宋体"/>
        </w:rPr>
      </w:pPr>
      <w:bookmarkStart w:id="259" w:name="_Toc152045541"/>
      <w:bookmarkStart w:id="260" w:name="_Toc135648900"/>
      <w:bookmarkStart w:id="261" w:name="_Toc179632558"/>
      <w:bookmarkStart w:id="262" w:name="_Toc152042317"/>
      <w:bookmarkStart w:id="263" w:name="_Toc144974509"/>
      <w:bookmarkStart w:id="264" w:name="_Toc135922550"/>
      <w:r>
        <w:rPr>
          <w:rFonts w:ascii="宋体" w:eastAsia="宋体" w:hAnsi="宋体" w:cs="宋体" w:hint="eastAsia"/>
        </w:rPr>
        <w:t>1.11 分包</w:t>
      </w:r>
      <w:bookmarkEnd w:id="259"/>
      <w:bookmarkEnd w:id="260"/>
      <w:bookmarkEnd w:id="261"/>
      <w:bookmarkEnd w:id="262"/>
      <w:bookmarkEnd w:id="263"/>
      <w:bookmarkEnd w:id="264"/>
    </w:p>
    <w:p w:rsidR="00770F4E" w:rsidRDefault="0029129F">
      <w:pPr>
        <w:spacing w:line="400" w:lineRule="exact"/>
        <w:ind w:firstLineChars="202" w:firstLine="424"/>
        <w:rPr>
          <w:rFonts w:ascii="宋体" w:hAnsi="宋体" w:cs="宋体"/>
        </w:rPr>
      </w:pPr>
      <w:r>
        <w:rPr>
          <w:rFonts w:ascii="宋体" w:hAnsi="宋体" w:cs="宋体" w:hint="eastAsia"/>
          <w:szCs w:val="22"/>
          <w:lang w:bidi="ar"/>
        </w:rPr>
        <w:t>应符合投标人须知前附表规定。</w:t>
      </w:r>
    </w:p>
    <w:p w:rsidR="00770F4E" w:rsidRDefault="0029129F">
      <w:pPr>
        <w:pStyle w:val="3"/>
        <w:widowControl/>
        <w:rPr>
          <w:rFonts w:ascii="宋体" w:hAnsi="宋体" w:cs="宋体"/>
        </w:rPr>
      </w:pPr>
      <w:bookmarkStart w:id="265" w:name="_Toc246996187"/>
      <w:bookmarkStart w:id="266" w:name="_Toc17419"/>
      <w:bookmarkStart w:id="267" w:name="_Toc179632560"/>
      <w:bookmarkStart w:id="268" w:name="_Toc135648902"/>
      <w:bookmarkStart w:id="269" w:name="_Toc32550"/>
      <w:bookmarkStart w:id="270" w:name="_Toc247085701"/>
      <w:bookmarkStart w:id="271" w:name="_Toc57369408"/>
      <w:bookmarkStart w:id="272" w:name="_Toc152045542"/>
      <w:bookmarkStart w:id="273" w:name="_Toc144974510"/>
      <w:bookmarkStart w:id="274" w:name="_Toc12187"/>
      <w:bookmarkStart w:id="275" w:name="_Toc81321222"/>
      <w:bookmarkStart w:id="276" w:name="_Toc246996930"/>
      <w:bookmarkStart w:id="277" w:name="_Toc152042318"/>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Pr>
          <w:rFonts w:ascii="宋体" w:hAnsi="宋体" w:cs="宋体" w:hint="eastAsia"/>
        </w:rPr>
        <w:t>2. 招标文件</w:t>
      </w:r>
      <w:bookmarkEnd w:id="265"/>
      <w:bookmarkEnd w:id="266"/>
      <w:bookmarkEnd w:id="267"/>
      <w:bookmarkEnd w:id="268"/>
      <w:bookmarkEnd w:id="269"/>
      <w:bookmarkEnd w:id="270"/>
      <w:bookmarkEnd w:id="271"/>
      <w:bookmarkEnd w:id="272"/>
      <w:bookmarkEnd w:id="273"/>
      <w:bookmarkEnd w:id="274"/>
      <w:bookmarkEnd w:id="275"/>
      <w:bookmarkEnd w:id="276"/>
      <w:bookmarkEnd w:id="277"/>
    </w:p>
    <w:p w:rsidR="00770F4E" w:rsidRDefault="0029129F">
      <w:pPr>
        <w:pStyle w:val="4"/>
        <w:widowControl/>
        <w:rPr>
          <w:rFonts w:ascii="宋体" w:eastAsia="宋体" w:hAnsi="宋体" w:cs="宋体"/>
        </w:rPr>
      </w:pPr>
      <w:bookmarkStart w:id="278" w:name="_Toc415819208"/>
      <w:bookmarkStart w:id="279" w:name="_Toc40708386"/>
      <w:bookmarkStart w:id="280" w:name="_Toc179632561"/>
      <w:bookmarkStart w:id="281" w:name="_Toc57369409"/>
      <w:bookmarkStart w:id="282" w:name="_Toc247085702"/>
      <w:bookmarkStart w:id="283" w:name="_Toc152042319"/>
      <w:bookmarkStart w:id="284" w:name="_Toc81321223"/>
      <w:bookmarkStart w:id="285" w:name="_Toc135648903"/>
      <w:bookmarkStart w:id="286" w:name="_Toc40795890"/>
      <w:bookmarkStart w:id="287" w:name="_Toc246996188"/>
      <w:bookmarkStart w:id="288" w:name="_Toc40519001"/>
      <w:bookmarkStart w:id="289" w:name="_Toc417333981"/>
      <w:bookmarkStart w:id="290" w:name="_Toc152045543"/>
      <w:bookmarkStart w:id="291" w:name="_Toc246996931"/>
      <w:bookmarkStart w:id="292" w:name="_Toc135922552"/>
      <w:bookmarkStart w:id="293" w:name="_Toc144974511"/>
      <w:bookmarkStart w:id="294" w:name="_Toc14415"/>
      <w:bookmarkStart w:id="295" w:name="_Toc29325"/>
      <w:bookmarkStart w:id="296" w:name="_Toc14432"/>
      <w:r>
        <w:rPr>
          <w:rFonts w:ascii="宋体" w:eastAsia="宋体" w:hAnsi="宋体" w:cs="宋体" w:hint="eastAsia"/>
        </w:rPr>
        <w:t>2.1 招标文件的组成</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770F4E" w:rsidRDefault="0029129F">
      <w:pPr>
        <w:spacing w:line="360" w:lineRule="auto"/>
        <w:ind w:right="-1"/>
        <w:rPr>
          <w:rFonts w:ascii="宋体" w:hAnsi="宋体" w:cs="宋体"/>
          <w:szCs w:val="21"/>
        </w:rPr>
      </w:pPr>
      <w:r>
        <w:rPr>
          <w:rFonts w:ascii="宋体" w:hAnsi="宋体" w:cs="宋体" w:hint="eastAsia"/>
          <w:color w:val="000000"/>
          <w:lang w:bidi="ar"/>
        </w:rPr>
        <w:t xml:space="preserve">　　</w:t>
      </w:r>
      <w:r>
        <w:rPr>
          <w:rFonts w:ascii="宋体" w:hAnsi="宋体" w:cs="宋体" w:hint="eastAsia"/>
          <w:szCs w:val="21"/>
          <w:lang w:bidi="ar"/>
        </w:rPr>
        <w:t>2.1.1 本招标文件包括：</w:t>
      </w:r>
    </w:p>
    <w:p w:rsidR="00770F4E" w:rsidRDefault="0029129F">
      <w:pPr>
        <w:spacing w:line="360" w:lineRule="auto"/>
        <w:ind w:right="-1" w:firstLineChars="171" w:firstLine="359"/>
        <w:rPr>
          <w:rFonts w:ascii="宋体" w:hAnsi="宋体" w:cs="宋体"/>
          <w:szCs w:val="21"/>
        </w:rPr>
      </w:pPr>
      <w:r>
        <w:rPr>
          <w:rFonts w:ascii="宋体" w:hAnsi="宋体" w:cs="宋体" w:hint="eastAsia"/>
          <w:szCs w:val="21"/>
          <w:lang w:bidi="ar"/>
        </w:rPr>
        <w:t>（1）招标公告；</w:t>
      </w:r>
    </w:p>
    <w:p w:rsidR="00770F4E" w:rsidRDefault="0029129F">
      <w:pPr>
        <w:spacing w:line="360" w:lineRule="auto"/>
        <w:ind w:right="-1" w:firstLineChars="171" w:firstLine="359"/>
        <w:rPr>
          <w:rFonts w:ascii="宋体" w:hAnsi="宋体" w:cs="宋体"/>
          <w:szCs w:val="21"/>
        </w:rPr>
      </w:pPr>
      <w:r>
        <w:rPr>
          <w:rFonts w:ascii="宋体" w:hAnsi="宋体" w:cs="宋体" w:hint="eastAsia"/>
          <w:szCs w:val="21"/>
          <w:lang w:bidi="ar"/>
        </w:rPr>
        <w:t>（2）投标人须知；</w:t>
      </w:r>
    </w:p>
    <w:p w:rsidR="00770F4E" w:rsidRDefault="0029129F">
      <w:pPr>
        <w:spacing w:line="360" w:lineRule="auto"/>
        <w:ind w:right="-1" w:firstLineChars="171" w:firstLine="359"/>
        <w:rPr>
          <w:rFonts w:ascii="宋体" w:hAnsi="宋体" w:cs="宋体"/>
          <w:szCs w:val="21"/>
        </w:rPr>
      </w:pPr>
      <w:r>
        <w:rPr>
          <w:rFonts w:ascii="宋体" w:hAnsi="宋体" w:cs="宋体" w:hint="eastAsia"/>
          <w:szCs w:val="21"/>
          <w:lang w:bidi="ar"/>
        </w:rPr>
        <w:t>（3）评标办法；</w:t>
      </w:r>
    </w:p>
    <w:p w:rsidR="00770F4E" w:rsidRDefault="0029129F">
      <w:pPr>
        <w:spacing w:line="360" w:lineRule="auto"/>
        <w:ind w:right="-1" w:firstLineChars="171" w:firstLine="359"/>
        <w:rPr>
          <w:rFonts w:ascii="宋体" w:hAnsi="宋体" w:cs="宋体"/>
          <w:szCs w:val="21"/>
        </w:rPr>
      </w:pPr>
      <w:r>
        <w:rPr>
          <w:rFonts w:ascii="宋体" w:hAnsi="宋体" w:cs="宋体" w:hint="eastAsia"/>
          <w:szCs w:val="21"/>
          <w:lang w:bidi="ar"/>
        </w:rPr>
        <w:t>（4）采购内容及要求；</w:t>
      </w:r>
    </w:p>
    <w:p w:rsidR="00770F4E" w:rsidRDefault="0029129F">
      <w:pPr>
        <w:spacing w:line="360" w:lineRule="auto"/>
        <w:ind w:right="-1" w:firstLineChars="171" w:firstLine="359"/>
        <w:rPr>
          <w:rFonts w:ascii="宋体" w:hAnsi="宋体" w:cs="宋体"/>
          <w:szCs w:val="21"/>
        </w:rPr>
      </w:pPr>
      <w:r>
        <w:rPr>
          <w:rFonts w:ascii="宋体" w:hAnsi="宋体" w:cs="宋体" w:hint="eastAsia"/>
          <w:szCs w:val="21"/>
          <w:lang w:bidi="ar"/>
        </w:rPr>
        <w:t>（5）合同条款及格式；</w:t>
      </w:r>
    </w:p>
    <w:p w:rsidR="00770F4E" w:rsidRDefault="0029129F">
      <w:pPr>
        <w:spacing w:line="360" w:lineRule="auto"/>
        <w:ind w:right="-1" w:firstLineChars="171" w:firstLine="359"/>
        <w:rPr>
          <w:rFonts w:ascii="宋体" w:hAnsi="宋体" w:cs="宋体"/>
          <w:szCs w:val="21"/>
        </w:rPr>
      </w:pPr>
      <w:r>
        <w:rPr>
          <w:rFonts w:ascii="宋体" w:hAnsi="宋体" w:cs="宋体" w:hint="eastAsia"/>
          <w:szCs w:val="21"/>
          <w:lang w:bidi="ar"/>
        </w:rPr>
        <w:t>（6）投标文件格式；</w:t>
      </w:r>
    </w:p>
    <w:p w:rsidR="00770F4E" w:rsidRDefault="0029129F">
      <w:pPr>
        <w:spacing w:line="360" w:lineRule="auto"/>
        <w:ind w:right="-1" w:firstLineChars="171" w:firstLine="359"/>
        <w:rPr>
          <w:rFonts w:ascii="宋体" w:hAnsi="宋体" w:cs="宋体"/>
          <w:szCs w:val="21"/>
        </w:rPr>
      </w:pPr>
      <w:r>
        <w:rPr>
          <w:rFonts w:ascii="宋体" w:hAnsi="宋体" w:cs="宋体" w:hint="eastAsia"/>
          <w:szCs w:val="21"/>
          <w:lang w:bidi="ar"/>
        </w:rPr>
        <w:t>（7）投标人须知前附表规定的其他材料。</w:t>
      </w:r>
    </w:p>
    <w:p w:rsidR="00770F4E" w:rsidRDefault="0029129F">
      <w:pPr>
        <w:spacing w:line="360" w:lineRule="auto"/>
        <w:ind w:right="-1" w:firstLineChars="171" w:firstLine="359"/>
        <w:rPr>
          <w:rFonts w:ascii="宋体" w:hAnsi="宋体" w:cs="宋体"/>
          <w:szCs w:val="21"/>
        </w:rPr>
      </w:pPr>
      <w:r>
        <w:rPr>
          <w:rFonts w:ascii="宋体" w:hAnsi="宋体" w:cs="宋体" w:hint="eastAsia"/>
          <w:szCs w:val="21"/>
          <w:lang w:bidi="ar"/>
        </w:rPr>
        <w:t>2.1.2 根据本章对招标文件所作的澄清、修改（如有）等，构成招标文件的组成部分。</w:t>
      </w:r>
    </w:p>
    <w:p w:rsidR="00770F4E" w:rsidRDefault="0029129F">
      <w:pPr>
        <w:pStyle w:val="4"/>
        <w:widowControl/>
        <w:rPr>
          <w:rFonts w:ascii="宋体" w:eastAsia="宋体" w:hAnsi="宋体" w:cs="宋体"/>
        </w:rPr>
      </w:pPr>
      <w:bookmarkStart w:id="297" w:name="_Toc246996189"/>
      <w:bookmarkStart w:id="298" w:name="_Toc179632562"/>
      <w:bookmarkStart w:id="299" w:name="_Toc8516"/>
      <w:bookmarkStart w:id="300" w:name="_Toc144974512"/>
      <w:bookmarkStart w:id="301" w:name="_Toc9719"/>
      <w:bookmarkStart w:id="302" w:name="_Toc152045544"/>
      <w:bookmarkStart w:id="303" w:name="_Toc152042320"/>
      <w:bookmarkStart w:id="304" w:name="_Toc16336"/>
      <w:bookmarkStart w:id="305" w:name="_Toc417333982"/>
      <w:bookmarkStart w:id="306" w:name="_Toc415819209"/>
      <w:bookmarkStart w:id="307" w:name="_Toc247085703"/>
      <w:bookmarkStart w:id="308" w:name="_Toc246996932"/>
      <w:r>
        <w:rPr>
          <w:rFonts w:ascii="宋体" w:eastAsia="宋体" w:hAnsi="宋体" w:cs="宋体" w:hint="eastAsia"/>
        </w:rPr>
        <w:t>2.2</w:t>
      </w:r>
      <w:bookmarkEnd w:id="297"/>
      <w:bookmarkEnd w:id="298"/>
      <w:bookmarkEnd w:id="299"/>
      <w:bookmarkEnd w:id="300"/>
      <w:bookmarkEnd w:id="301"/>
      <w:bookmarkEnd w:id="302"/>
      <w:bookmarkEnd w:id="303"/>
      <w:bookmarkEnd w:id="304"/>
      <w:bookmarkEnd w:id="305"/>
      <w:bookmarkEnd w:id="306"/>
      <w:bookmarkEnd w:id="307"/>
      <w:bookmarkEnd w:id="308"/>
      <w:r>
        <w:rPr>
          <w:rFonts w:ascii="宋体" w:eastAsia="宋体" w:hAnsi="宋体" w:cs="宋体" w:hint="eastAsia"/>
        </w:rPr>
        <w:t>招标文件的疑问、澄清、说明或者补正</w:t>
      </w:r>
    </w:p>
    <w:p w:rsidR="00770F4E" w:rsidRDefault="0029129F">
      <w:pPr>
        <w:spacing w:line="360" w:lineRule="auto"/>
        <w:ind w:firstLineChars="200" w:firstLine="420"/>
        <w:rPr>
          <w:rFonts w:ascii="宋体" w:hAnsi="宋体" w:cs="宋体"/>
          <w:szCs w:val="21"/>
        </w:rPr>
      </w:pPr>
      <w:r>
        <w:rPr>
          <w:rFonts w:ascii="宋体" w:hAnsi="宋体" w:cs="宋体" w:hint="eastAsia"/>
          <w:szCs w:val="21"/>
          <w:lang w:bidi="ar"/>
        </w:rPr>
        <w:t>2.2.1投标人对招标文件提出疑问的，应在投标须知前附表规定的时间内在电子交易系统中提出。</w:t>
      </w:r>
    </w:p>
    <w:p w:rsidR="00770F4E" w:rsidRDefault="0029129F">
      <w:pPr>
        <w:spacing w:line="360" w:lineRule="auto"/>
        <w:ind w:rightChars="20" w:right="42" w:firstLineChars="200" w:firstLine="420"/>
        <w:rPr>
          <w:rFonts w:ascii="宋体" w:hAnsi="宋体" w:cs="宋体"/>
          <w:szCs w:val="21"/>
        </w:rPr>
      </w:pPr>
      <w:r>
        <w:rPr>
          <w:rFonts w:ascii="宋体" w:hAnsi="宋体" w:cs="宋体" w:hint="eastAsia"/>
          <w:szCs w:val="21"/>
          <w:lang w:bidi="ar"/>
        </w:rPr>
        <w:t>2.2.2 采购人将在电子交易系统等原公告媒体将招标文件的澄清、说明或者补正进行公示，</w:t>
      </w:r>
      <w:r>
        <w:rPr>
          <w:rFonts w:ascii="宋体" w:hAnsi="宋体" w:cs="宋体" w:hint="eastAsia"/>
          <w:szCs w:val="22"/>
          <w:lang w:bidi="ar"/>
        </w:rPr>
        <w:t>此公示视作已送达所有投标人</w:t>
      </w:r>
      <w:r>
        <w:rPr>
          <w:rFonts w:ascii="宋体" w:hAnsi="宋体" w:cs="宋体" w:hint="eastAsia"/>
          <w:szCs w:val="21"/>
          <w:lang w:bidi="ar"/>
        </w:rPr>
        <w:t>。如果澄清、说明或者补正发出的时间距投标人须知前附表规定的投标截止时间不足15日，并且澄清、说明或者补正内容影响投标文件编制的，将相应延长投标截止时间。</w:t>
      </w:r>
    </w:p>
    <w:p w:rsidR="00770F4E" w:rsidRDefault="0029129F">
      <w:pPr>
        <w:widowControl/>
        <w:spacing w:line="360" w:lineRule="auto"/>
        <w:ind w:rightChars="20" w:right="42"/>
        <w:jc w:val="left"/>
        <w:rPr>
          <w:rFonts w:ascii="宋体" w:hAnsi="宋体" w:cs="宋体"/>
          <w:szCs w:val="21"/>
        </w:rPr>
      </w:pPr>
      <w:r>
        <w:rPr>
          <w:rFonts w:ascii="宋体" w:hAnsi="宋体" w:cs="宋体" w:hint="eastAsia"/>
          <w:szCs w:val="21"/>
          <w:lang w:bidi="ar"/>
        </w:rPr>
        <w:t xml:space="preserve">    2.2.3除非采购人认为有必要答复，否则，采购人有权拒绝回复投标人在本章第2.2.1项规定的时间后的任何澄清要求。</w:t>
      </w:r>
    </w:p>
    <w:p w:rsidR="00770F4E" w:rsidRDefault="0029129F">
      <w:pPr>
        <w:widowControl/>
        <w:spacing w:line="360" w:lineRule="auto"/>
        <w:ind w:rightChars="20" w:right="42" w:firstLineChars="202" w:firstLine="424"/>
        <w:jc w:val="left"/>
        <w:rPr>
          <w:rFonts w:ascii="宋体" w:hAnsi="宋体" w:cs="宋体"/>
          <w:szCs w:val="21"/>
        </w:rPr>
      </w:pPr>
      <w:r>
        <w:rPr>
          <w:rFonts w:ascii="宋体" w:hAnsi="宋体" w:cs="宋体" w:hint="eastAsia"/>
          <w:szCs w:val="21"/>
          <w:lang w:bidi="ar"/>
        </w:rPr>
        <w:t>2.2.4投标人应及时关注电子交易系统等公告媒体发布的与招标项目相关的信息，如因投标人自身原因未及时获取有关信息，由此造成的对投标不利的后果由投标人自负。</w:t>
      </w:r>
    </w:p>
    <w:p w:rsidR="00770F4E" w:rsidRDefault="0029129F">
      <w:pPr>
        <w:pStyle w:val="3"/>
        <w:widowControl/>
        <w:rPr>
          <w:rFonts w:ascii="宋体" w:hAnsi="宋体" w:cs="宋体"/>
        </w:rPr>
      </w:pPr>
      <w:bookmarkStart w:id="309" w:name="_Toc179632564"/>
      <w:bookmarkStart w:id="310" w:name="_Toc26305"/>
      <w:bookmarkStart w:id="311" w:name="_Toc152042322"/>
      <w:bookmarkStart w:id="312" w:name="_Toc246996191"/>
      <w:bookmarkStart w:id="313" w:name="_Toc135648904"/>
      <w:bookmarkStart w:id="314" w:name="_Toc7141"/>
      <w:bookmarkStart w:id="315" w:name="_Toc57369410"/>
      <w:bookmarkStart w:id="316" w:name="_Toc21404"/>
      <w:bookmarkStart w:id="317" w:name="_Toc247085705"/>
      <w:bookmarkStart w:id="318" w:name="_Toc246996934"/>
      <w:bookmarkStart w:id="319" w:name="_Toc152045546"/>
      <w:bookmarkStart w:id="320" w:name="_Toc81321224"/>
      <w:bookmarkStart w:id="321" w:name="_Toc144974514"/>
      <w:r>
        <w:rPr>
          <w:rFonts w:ascii="宋体" w:hAnsi="宋体" w:cs="宋体" w:hint="eastAsia"/>
        </w:rPr>
        <w:t>3. 投标文件</w:t>
      </w:r>
      <w:bookmarkEnd w:id="309"/>
      <w:bookmarkEnd w:id="310"/>
      <w:bookmarkEnd w:id="311"/>
      <w:bookmarkEnd w:id="312"/>
      <w:bookmarkEnd w:id="313"/>
      <w:bookmarkEnd w:id="314"/>
      <w:bookmarkEnd w:id="315"/>
      <w:bookmarkEnd w:id="316"/>
      <w:bookmarkEnd w:id="317"/>
      <w:bookmarkEnd w:id="318"/>
      <w:bookmarkEnd w:id="319"/>
      <w:bookmarkEnd w:id="320"/>
      <w:bookmarkEnd w:id="321"/>
    </w:p>
    <w:p w:rsidR="00770F4E" w:rsidRDefault="0029129F">
      <w:pPr>
        <w:pStyle w:val="4"/>
        <w:widowControl/>
        <w:rPr>
          <w:rFonts w:ascii="宋体" w:eastAsia="宋体" w:hAnsi="宋体" w:cs="宋体"/>
        </w:rPr>
      </w:pPr>
      <w:bookmarkStart w:id="322" w:name="_Toc144974515"/>
      <w:bookmarkStart w:id="323" w:name="_Toc415819212"/>
      <w:bookmarkStart w:id="324" w:name="_Toc417333985"/>
      <w:bookmarkStart w:id="325" w:name="_Toc152045547"/>
      <w:bookmarkStart w:id="326" w:name="_Toc22603"/>
      <w:bookmarkStart w:id="327" w:name="_Toc247085706"/>
      <w:bookmarkStart w:id="328" w:name="_Toc246996935"/>
      <w:bookmarkStart w:id="329" w:name="_Toc179632565"/>
      <w:bookmarkStart w:id="330" w:name="_Toc4811"/>
      <w:bookmarkStart w:id="331" w:name="_Toc246996192"/>
      <w:bookmarkStart w:id="332" w:name="_Toc19365"/>
      <w:bookmarkStart w:id="333" w:name="_Toc152042323"/>
      <w:r>
        <w:rPr>
          <w:rFonts w:ascii="宋体" w:eastAsia="宋体" w:hAnsi="宋体" w:cs="宋体" w:hint="eastAsia"/>
        </w:rPr>
        <w:t>3.1 投标文件的组成</w:t>
      </w:r>
      <w:bookmarkEnd w:id="322"/>
      <w:bookmarkEnd w:id="323"/>
      <w:bookmarkEnd w:id="324"/>
      <w:bookmarkEnd w:id="325"/>
      <w:bookmarkEnd w:id="326"/>
      <w:bookmarkEnd w:id="327"/>
      <w:bookmarkEnd w:id="328"/>
      <w:bookmarkEnd w:id="329"/>
      <w:bookmarkEnd w:id="330"/>
      <w:bookmarkEnd w:id="331"/>
      <w:bookmarkEnd w:id="332"/>
      <w:bookmarkEnd w:id="333"/>
    </w:p>
    <w:p w:rsidR="00770F4E" w:rsidRDefault="0029129F">
      <w:pPr>
        <w:spacing w:line="360" w:lineRule="auto"/>
        <w:ind w:firstLineChars="100" w:firstLine="210"/>
        <w:rPr>
          <w:rFonts w:ascii="宋体" w:hAnsi="宋体" w:cs="宋体"/>
        </w:rPr>
      </w:pPr>
      <w:r>
        <w:rPr>
          <w:rFonts w:ascii="宋体" w:hAnsi="宋体" w:cs="宋体" w:hint="eastAsia"/>
          <w:szCs w:val="22"/>
          <w:lang w:bidi="ar"/>
        </w:rPr>
        <w:t>投标文件至少应包括第六章投标文件格式要求的内容。</w:t>
      </w:r>
    </w:p>
    <w:p w:rsidR="00770F4E" w:rsidRDefault="0029129F">
      <w:pPr>
        <w:pStyle w:val="4"/>
        <w:widowControl/>
        <w:rPr>
          <w:rFonts w:ascii="宋体" w:eastAsia="宋体" w:hAnsi="宋体" w:cs="宋体"/>
        </w:rPr>
      </w:pPr>
      <w:bookmarkStart w:id="334" w:name="_Toc415819213"/>
      <w:bookmarkStart w:id="335" w:name="_Toc152045548"/>
      <w:bookmarkStart w:id="336" w:name="_Toc144974516"/>
      <w:bookmarkStart w:id="337" w:name="_Toc246996193"/>
      <w:bookmarkStart w:id="338" w:name="_Toc7902"/>
      <w:bookmarkStart w:id="339" w:name="_Toc417333986"/>
      <w:bookmarkStart w:id="340" w:name="_Toc247085707"/>
      <w:bookmarkStart w:id="341" w:name="_Toc28278"/>
      <w:bookmarkStart w:id="342" w:name="_Toc246996936"/>
      <w:bookmarkStart w:id="343" w:name="_Toc10834"/>
      <w:bookmarkStart w:id="344" w:name="_Toc179632566"/>
      <w:bookmarkStart w:id="345" w:name="_Toc152042324"/>
      <w:r>
        <w:rPr>
          <w:rFonts w:ascii="宋体" w:eastAsia="宋体" w:hAnsi="宋体" w:cs="宋体" w:hint="eastAsia"/>
        </w:rPr>
        <w:t>3.2 投标报价</w:t>
      </w:r>
      <w:bookmarkEnd w:id="334"/>
      <w:bookmarkEnd w:id="335"/>
      <w:bookmarkEnd w:id="336"/>
      <w:bookmarkEnd w:id="337"/>
      <w:bookmarkEnd w:id="338"/>
      <w:bookmarkEnd w:id="339"/>
      <w:bookmarkEnd w:id="340"/>
      <w:bookmarkEnd w:id="341"/>
      <w:bookmarkEnd w:id="342"/>
      <w:bookmarkEnd w:id="343"/>
      <w:bookmarkEnd w:id="344"/>
      <w:bookmarkEnd w:id="345"/>
    </w:p>
    <w:p w:rsidR="00770F4E" w:rsidRDefault="0029129F">
      <w:pPr>
        <w:spacing w:line="360" w:lineRule="auto"/>
        <w:ind w:firstLineChars="200" w:firstLine="420"/>
        <w:rPr>
          <w:rFonts w:ascii="宋体" w:hAnsi="宋体" w:cs="宋体"/>
          <w:color w:val="000000"/>
        </w:rPr>
      </w:pPr>
      <w:r>
        <w:rPr>
          <w:rFonts w:ascii="宋体" w:hAnsi="宋体" w:cs="宋体" w:hint="eastAsia"/>
          <w:szCs w:val="22"/>
          <w:lang w:bidi="ar"/>
        </w:rPr>
        <w:t>3.2.1投标人应参考采购人提供的招标内容，考虑物价上涨、政策性调整等诸多因素，结合本项目实</w:t>
      </w:r>
      <w:r>
        <w:rPr>
          <w:rFonts w:ascii="宋体" w:hAnsi="宋体" w:cs="宋体" w:hint="eastAsia"/>
          <w:color w:val="000000"/>
          <w:lang w:bidi="ar"/>
        </w:rPr>
        <w:t>际情况和企业成本、市场行情自主报价。</w:t>
      </w:r>
    </w:p>
    <w:p w:rsidR="00770F4E" w:rsidRDefault="0029129F">
      <w:pPr>
        <w:spacing w:line="360" w:lineRule="auto"/>
        <w:ind w:firstLineChars="200" w:firstLine="420"/>
        <w:rPr>
          <w:rFonts w:ascii="宋体" w:hAnsi="宋体" w:cs="宋体"/>
          <w:color w:val="000000"/>
        </w:rPr>
      </w:pPr>
      <w:r>
        <w:rPr>
          <w:rFonts w:ascii="宋体" w:hAnsi="宋体" w:cs="宋体" w:hint="eastAsia"/>
          <w:color w:val="000000"/>
          <w:lang w:bidi="ar"/>
        </w:rPr>
        <w:t>除非</w:t>
      </w:r>
      <w:r>
        <w:rPr>
          <w:rFonts w:ascii="宋体" w:hAnsi="宋体" w:cs="宋体" w:hint="eastAsia"/>
          <w:szCs w:val="22"/>
          <w:lang w:bidi="ar"/>
        </w:rPr>
        <w:t>采购人</w:t>
      </w:r>
      <w:r>
        <w:rPr>
          <w:rFonts w:ascii="宋体" w:hAnsi="宋体" w:cs="宋体" w:hint="eastAsia"/>
          <w:color w:val="000000"/>
          <w:lang w:bidi="ar"/>
        </w:rPr>
        <w:t>对招标文件予以修改，投标人应按</w:t>
      </w:r>
      <w:r>
        <w:rPr>
          <w:rFonts w:ascii="宋体" w:hAnsi="宋体" w:cs="宋体" w:hint="eastAsia"/>
          <w:szCs w:val="22"/>
          <w:lang w:bidi="ar"/>
        </w:rPr>
        <w:t>采购人</w:t>
      </w:r>
      <w:r>
        <w:rPr>
          <w:rFonts w:ascii="宋体" w:hAnsi="宋体" w:cs="宋体" w:hint="eastAsia"/>
          <w:color w:val="000000"/>
          <w:lang w:bidi="ar"/>
        </w:rPr>
        <w:t>采购项目和采购内容计算单价和合价。每一项目只允许有一个报价，任何有选择的报价将不予接受。投标人未填单价或合价的项目，在实施后，</w:t>
      </w:r>
      <w:r>
        <w:rPr>
          <w:rFonts w:ascii="宋体" w:hAnsi="宋体" w:cs="宋体" w:hint="eastAsia"/>
          <w:szCs w:val="22"/>
          <w:lang w:bidi="ar"/>
        </w:rPr>
        <w:t>采购人</w:t>
      </w:r>
      <w:r>
        <w:rPr>
          <w:rFonts w:ascii="宋体" w:hAnsi="宋体" w:cs="宋体" w:hint="eastAsia"/>
          <w:color w:val="000000"/>
          <w:lang w:bidi="ar"/>
        </w:rPr>
        <w:t>将不予支付，并视为该项费用已包括在其他有价款的单价或合价内。投标人在投标文件中提出的各项支付金额的总和，也应是完成所列招标采购范围的全部，不得以任何理由予以重复。</w:t>
      </w:r>
    </w:p>
    <w:p w:rsidR="00770F4E" w:rsidRDefault="0029129F">
      <w:pPr>
        <w:spacing w:line="360" w:lineRule="auto"/>
        <w:ind w:right="-1" w:firstLineChars="202" w:firstLine="424"/>
        <w:rPr>
          <w:rFonts w:ascii="宋体" w:hAnsi="宋体" w:cs="宋体"/>
          <w:color w:val="000000"/>
        </w:rPr>
      </w:pPr>
      <w:bookmarkStart w:id="346" w:name="_Toc179632567"/>
      <w:bookmarkStart w:id="347" w:name="_Toc144974517"/>
      <w:bookmarkStart w:id="348" w:name="_Toc152042325"/>
      <w:bookmarkStart w:id="349" w:name="_Toc152045549"/>
      <w:r>
        <w:rPr>
          <w:rFonts w:ascii="宋体" w:hAnsi="宋体" w:cs="宋体" w:hint="eastAsia"/>
          <w:color w:val="000000"/>
          <w:lang w:bidi="ar"/>
        </w:rPr>
        <w:t>3.2.2采购人设有最高投标限价的，投标人的投标报价不得超过最高投标限价，最高投标限价或其计算方法在投标人须知前附表中载明。</w:t>
      </w:r>
    </w:p>
    <w:p w:rsidR="00770F4E" w:rsidRDefault="0029129F">
      <w:pPr>
        <w:pStyle w:val="4"/>
        <w:widowControl/>
        <w:rPr>
          <w:rFonts w:ascii="宋体" w:eastAsia="宋体" w:hAnsi="宋体" w:cs="宋体"/>
        </w:rPr>
      </w:pPr>
      <w:bookmarkStart w:id="350" w:name="_Toc40795892"/>
      <w:bookmarkStart w:id="351" w:name="_Toc81321225"/>
      <w:bookmarkStart w:id="352" w:name="_Toc57369411"/>
      <w:bookmarkStart w:id="353" w:name="_Toc6031"/>
      <w:bookmarkStart w:id="354" w:name="_Toc246996194"/>
      <w:bookmarkStart w:id="355" w:name="_Toc246996937"/>
      <w:bookmarkStart w:id="356" w:name="_Toc40519003"/>
      <w:bookmarkStart w:id="357" w:name="_Toc135922553"/>
      <w:bookmarkStart w:id="358" w:name="_Toc417333987"/>
      <w:bookmarkStart w:id="359" w:name="_Toc22703"/>
      <w:bookmarkStart w:id="360" w:name="_Toc247085708"/>
      <w:bookmarkStart w:id="361" w:name="_Toc415819214"/>
      <w:bookmarkStart w:id="362" w:name="_Toc40708388"/>
      <w:bookmarkStart w:id="363" w:name="_Toc28469"/>
      <w:bookmarkStart w:id="364" w:name="_Toc135648905"/>
      <w:r>
        <w:rPr>
          <w:rFonts w:ascii="宋体" w:eastAsia="宋体" w:hAnsi="宋体" w:cs="宋体" w:hint="eastAsia"/>
        </w:rPr>
        <w:t>3.3 投标有效期</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770F4E" w:rsidRDefault="0029129F">
      <w:pPr>
        <w:spacing w:line="400" w:lineRule="exact"/>
        <w:ind w:right="-1" w:firstLineChars="200" w:firstLine="420"/>
        <w:rPr>
          <w:rFonts w:ascii="宋体" w:hAnsi="宋体" w:cs="宋体"/>
          <w:color w:val="000000"/>
        </w:rPr>
      </w:pPr>
      <w:r>
        <w:rPr>
          <w:rFonts w:ascii="宋体" w:hAnsi="宋体" w:cs="宋体" w:hint="eastAsia"/>
          <w:color w:val="000000"/>
          <w:lang w:bidi="ar"/>
        </w:rPr>
        <w:t>3.3.1 详见投标人须知前附表。</w:t>
      </w:r>
    </w:p>
    <w:p w:rsidR="00770F4E" w:rsidRDefault="0029129F">
      <w:pPr>
        <w:spacing w:line="400" w:lineRule="exact"/>
        <w:ind w:right="-1" w:firstLineChars="200" w:firstLine="420"/>
        <w:rPr>
          <w:rFonts w:ascii="宋体" w:hAnsi="宋体" w:cs="宋体"/>
          <w:color w:val="000000"/>
        </w:rPr>
      </w:pPr>
      <w:r>
        <w:rPr>
          <w:rFonts w:ascii="宋体" w:hAnsi="宋体" w:cs="宋体" w:hint="eastAsia"/>
          <w:color w:val="000000"/>
          <w:lang w:bidi="ar"/>
        </w:rPr>
        <w:t>3.3.2在投标有效期内，投标人撤销或修改其投标文件的，应承担招标文件和法律规定的责任。</w:t>
      </w:r>
    </w:p>
    <w:p w:rsidR="00770F4E" w:rsidRDefault="0029129F">
      <w:pPr>
        <w:spacing w:line="400" w:lineRule="exact"/>
        <w:ind w:right="-1" w:firstLineChars="200" w:firstLine="420"/>
        <w:rPr>
          <w:rFonts w:ascii="宋体" w:hAnsi="宋体" w:cs="宋体"/>
          <w:color w:val="000000"/>
          <w:szCs w:val="21"/>
        </w:rPr>
      </w:pPr>
      <w:r>
        <w:rPr>
          <w:rFonts w:ascii="宋体" w:hAnsi="宋体" w:cs="宋体" w:hint="eastAsia"/>
          <w:color w:val="000000"/>
          <w:lang w:bidi="ar"/>
        </w:rPr>
        <w:t>3.3.3出现特殊情况需要延长投标有效期的，采购人通知所有投标人延长投标有效期。投标人同意延长的，应相应延长其投标保证金的有效期，但不得要求或被允许修改或撤销其投标文件；投标人拒绝延长的，其投标失效</w:t>
      </w:r>
      <w:r>
        <w:rPr>
          <w:rFonts w:ascii="宋体" w:hAnsi="宋体" w:cs="宋体" w:hint="eastAsia"/>
          <w:szCs w:val="22"/>
          <w:lang w:bidi="ar"/>
        </w:rPr>
        <w:t>，但投标人有权收回其投标保证金。</w:t>
      </w:r>
    </w:p>
    <w:p w:rsidR="00770F4E" w:rsidRDefault="0029129F">
      <w:pPr>
        <w:pStyle w:val="4"/>
        <w:widowControl/>
        <w:rPr>
          <w:rFonts w:ascii="宋体" w:eastAsia="宋体" w:hAnsi="宋体" w:cs="宋体"/>
          <w:color w:val="000000"/>
        </w:rPr>
      </w:pPr>
      <w:bookmarkStart w:id="365" w:name="_Toc246996938"/>
      <w:bookmarkStart w:id="366" w:name="_Toc22305"/>
      <w:bookmarkStart w:id="367" w:name="_Toc144974518"/>
      <w:bookmarkStart w:id="368" w:name="_Toc152045550"/>
      <w:bookmarkStart w:id="369" w:name="_Toc152042326"/>
      <w:bookmarkStart w:id="370" w:name="_Toc417333988"/>
      <w:bookmarkStart w:id="371" w:name="_Toc247085709"/>
      <w:bookmarkStart w:id="372" w:name="_Toc12397"/>
      <w:bookmarkStart w:id="373" w:name="_Toc179632568"/>
      <w:bookmarkStart w:id="374" w:name="_Toc246996195"/>
      <w:bookmarkStart w:id="375" w:name="_Toc27694"/>
      <w:bookmarkStart w:id="376" w:name="_Toc415819215"/>
      <w:bookmarkStart w:id="377" w:name="_Toc135922554"/>
      <w:bookmarkStart w:id="378" w:name="_Toc40519004"/>
      <w:bookmarkStart w:id="379" w:name="_Toc40708389"/>
      <w:bookmarkStart w:id="380" w:name="_Toc135648906"/>
      <w:bookmarkStart w:id="381" w:name="_Toc57369412"/>
      <w:bookmarkStart w:id="382" w:name="_Toc40795893"/>
      <w:bookmarkStart w:id="383" w:name="_Toc81321226"/>
      <w:r>
        <w:rPr>
          <w:rStyle w:val="4Char"/>
          <w:rFonts w:ascii="宋体" w:eastAsia="宋体" w:hAnsi="宋体" w:cs="宋体" w:hint="eastAsia"/>
          <w:b/>
          <w:bCs/>
        </w:rPr>
        <w:t>3.4 投标保证金</w:t>
      </w:r>
      <w:bookmarkEnd w:id="365"/>
      <w:bookmarkEnd w:id="366"/>
      <w:bookmarkEnd w:id="367"/>
      <w:bookmarkEnd w:id="368"/>
      <w:bookmarkEnd w:id="369"/>
      <w:bookmarkEnd w:id="370"/>
      <w:bookmarkEnd w:id="371"/>
      <w:bookmarkEnd w:id="372"/>
      <w:bookmarkEnd w:id="373"/>
      <w:bookmarkEnd w:id="374"/>
      <w:bookmarkEnd w:id="375"/>
      <w:bookmarkEnd w:id="376"/>
      <w:r>
        <w:rPr>
          <w:rStyle w:val="4Char"/>
          <w:rFonts w:ascii="宋体" w:eastAsia="宋体" w:hAnsi="宋体" w:cs="宋体" w:hint="eastAsia"/>
          <w:b/>
          <w:bCs/>
        </w:rPr>
        <w:t>（不适用</w:t>
      </w:r>
      <w:r>
        <w:rPr>
          <w:rFonts w:ascii="宋体" w:eastAsia="宋体" w:hAnsi="宋体" w:cs="宋体" w:hint="eastAsia"/>
          <w:color w:val="000000"/>
        </w:rPr>
        <w:t>）</w:t>
      </w:r>
      <w:bookmarkEnd w:id="377"/>
      <w:bookmarkEnd w:id="378"/>
      <w:bookmarkEnd w:id="379"/>
      <w:bookmarkEnd w:id="380"/>
      <w:bookmarkEnd w:id="381"/>
      <w:bookmarkEnd w:id="382"/>
      <w:bookmarkEnd w:id="383"/>
    </w:p>
    <w:p w:rsidR="00770F4E" w:rsidRDefault="0029129F">
      <w:pPr>
        <w:spacing w:line="400" w:lineRule="exact"/>
        <w:ind w:right="-1" w:firstLineChars="200" w:firstLine="420"/>
        <w:rPr>
          <w:rFonts w:ascii="宋体" w:hAnsi="宋体" w:cs="宋体"/>
          <w:color w:val="000000"/>
        </w:rPr>
      </w:pPr>
      <w:r>
        <w:rPr>
          <w:rFonts w:ascii="宋体" w:hAnsi="宋体" w:cs="宋体" w:hint="eastAsia"/>
          <w:color w:val="000000"/>
          <w:lang w:bidi="ar"/>
        </w:rPr>
        <w:t>3.4.1 投标人应按投标人须知前附表的规定递交投标保证金，</w:t>
      </w:r>
      <w:r>
        <w:rPr>
          <w:rFonts w:ascii="宋体" w:hAnsi="宋体" w:cs="宋体" w:hint="eastAsia"/>
          <w:szCs w:val="22"/>
          <w:lang w:bidi="ar"/>
        </w:rPr>
        <w:t>，并作为其投标文件的组成部分。</w:t>
      </w:r>
      <w:r>
        <w:rPr>
          <w:rFonts w:ascii="宋体" w:hAnsi="宋体" w:cs="宋体" w:hint="eastAsia"/>
          <w:color w:val="000000"/>
          <w:lang w:bidi="ar"/>
        </w:rPr>
        <w:t>投标人不按要求提交投标保证金的，评标委员会将否决其投标。</w:t>
      </w:r>
    </w:p>
    <w:p w:rsidR="00770F4E" w:rsidRDefault="0029129F">
      <w:pPr>
        <w:spacing w:line="400" w:lineRule="exact"/>
        <w:ind w:right="-1" w:firstLineChars="200" w:firstLine="420"/>
        <w:rPr>
          <w:rFonts w:ascii="宋体" w:hAnsi="宋体" w:cs="宋体"/>
          <w:color w:val="000000"/>
        </w:rPr>
      </w:pPr>
      <w:r>
        <w:rPr>
          <w:rFonts w:ascii="宋体" w:hAnsi="宋体" w:cs="宋体" w:hint="eastAsia"/>
          <w:color w:val="000000"/>
          <w:lang w:bidi="ar"/>
        </w:rPr>
        <w:t>3.4.2 采购人自中标通知书发出之日起5个工作日内退还未中标人的投标保证金，自采购合同签订之日起5个工作日内退还中标人的投标保证金。</w:t>
      </w:r>
      <w:r>
        <w:rPr>
          <w:rFonts w:ascii="宋体" w:hAnsi="宋体" w:cs="宋体" w:hint="eastAsia"/>
          <w:color w:val="000000"/>
          <w:kern w:val="0"/>
          <w:szCs w:val="21"/>
          <w:lang w:bidi="ar"/>
        </w:rPr>
        <w:t>但因投标人自身原因导致无法及时退还的除外。</w:t>
      </w:r>
    </w:p>
    <w:p w:rsidR="00770F4E" w:rsidRDefault="0029129F">
      <w:pPr>
        <w:spacing w:line="400" w:lineRule="exact"/>
        <w:ind w:right="-1" w:firstLineChars="200" w:firstLine="420"/>
        <w:rPr>
          <w:rFonts w:ascii="宋体" w:hAnsi="宋体" w:cs="宋体"/>
          <w:color w:val="000000"/>
        </w:rPr>
      </w:pPr>
      <w:r>
        <w:rPr>
          <w:rFonts w:ascii="宋体" w:hAnsi="宋体" w:cs="宋体" w:hint="eastAsia"/>
          <w:color w:val="000000"/>
          <w:lang w:bidi="ar"/>
        </w:rPr>
        <w:t xml:space="preserve">3.4.3 有下列情形之一的，投标保证金将不予退还： </w:t>
      </w:r>
    </w:p>
    <w:p w:rsidR="00770F4E" w:rsidRDefault="0029129F">
      <w:pPr>
        <w:spacing w:line="400" w:lineRule="exact"/>
        <w:ind w:right="-1" w:firstLine="435"/>
        <w:rPr>
          <w:rFonts w:ascii="宋体" w:hAnsi="宋体" w:cs="宋体"/>
          <w:color w:val="000000"/>
        </w:rPr>
      </w:pPr>
      <w:r>
        <w:rPr>
          <w:rFonts w:ascii="宋体" w:hAnsi="宋体" w:cs="宋体" w:hint="eastAsia"/>
          <w:color w:val="000000"/>
          <w:lang w:bidi="ar"/>
        </w:rPr>
        <w:t>（1）投标截止时间后及投标有效期内投标人撤销投标文件的；</w:t>
      </w:r>
    </w:p>
    <w:p w:rsidR="00770F4E" w:rsidRDefault="0029129F">
      <w:pPr>
        <w:spacing w:line="400" w:lineRule="exact"/>
        <w:ind w:right="-1" w:firstLine="435"/>
        <w:rPr>
          <w:rFonts w:ascii="宋体" w:hAnsi="宋体" w:cs="宋体"/>
          <w:color w:val="000000"/>
        </w:rPr>
      </w:pPr>
      <w:r>
        <w:rPr>
          <w:rFonts w:ascii="宋体" w:hAnsi="宋体" w:cs="宋体" w:hint="eastAsia"/>
          <w:color w:val="000000"/>
          <w:lang w:bidi="ar"/>
        </w:rPr>
        <w:t>（2）投标人在投标文件中提供虚假资料的；</w:t>
      </w:r>
    </w:p>
    <w:p w:rsidR="00770F4E" w:rsidRDefault="0029129F">
      <w:pPr>
        <w:spacing w:line="400" w:lineRule="exact"/>
        <w:ind w:right="-1" w:firstLine="435"/>
        <w:rPr>
          <w:rFonts w:ascii="宋体" w:hAnsi="宋体" w:cs="宋体"/>
          <w:color w:val="000000"/>
        </w:rPr>
      </w:pPr>
      <w:r>
        <w:rPr>
          <w:rFonts w:ascii="宋体" w:hAnsi="宋体" w:cs="宋体" w:hint="eastAsia"/>
          <w:color w:val="000000"/>
          <w:lang w:bidi="ar"/>
        </w:rPr>
        <w:t>（3）中标后无正当理由不与采购人签订合同的；</w:t>
      </w:r>
    </w:p>
    <w:p w:rsidR="00770F4E" w:rsidRDefault="0029129F">
      <w:pPr>
        <w:spacing w:line="400" w:lineRule="exact"/>
        <w:ind w:right="-1"/>
        <w:rPr>
          <w:rFonts w:ascii="宋体" w:hAnsi="宋体" w:cs="宋体"/>
          <w:color w:val="000000"/>
        </w:rPr>
      </w:pPr>
      <w:r>
        <w:rPr>
          <w:rFonts w:ascii="宋体" w:hAnsi="宋体" w:cs="宋体" w:hint="eastAsia"/>
          <w:color w:val="000000"/>
          <w:lang w:bidi="ar"/>
        </w:rPr>
        <w:t xml:space="preserve">    （4）将中标项目转让给他人，或者在投标文件中未说明，且未经采购人同意，将中标项目分包给他人的；</w:t>
      </w:r>
    </w:p>
    <w:p w:rsidR="00770F4E" w:rsidRDefault="0029129F">
      <w:pPr>
        <w:spacing w:line="400" w:lineRule="exact"/>
        <w:ind w:right="-1" w:firstLine="405"/>
        <w:rPr>
          <w:rFonts w:ascii="宋体" w:hAnsi="宋体" w:cs="宋体"/>
          <w:color w:val="000000"/>
        </w:rPr>
      </w:pPr>
      <w:r>
        <w:rPr>
          <w:rFonts w:ascii="宋体" w:hAnsi="宋体" w:cs="宋体" w:hint="eastAsia"/>
          <w:color w:val="000000"/>
          <w:lang w:bidi="ar"/>
        </w:rPr>
        <w:t>（5）拒绝履行合同义务的；</w:t>
      </w:r>
    </w:p>
    <w:p w:rsidR="00770F4E" w:rsidRDefault="0029129F">
      <w:pPr>
        <w:spacing w:line="400" w:lineRule="exact"/>
        <w:ind w:right="-1" w:firstLine="405"/>
        <w:rPr>
          <w:rFonts w:ascii="宋体" w:hAnsi="宋体" w:cs="宋体"/>
          <w:color w:val="000000"/>
        </w:rPr>
      </w:pPr>
      <w:r>
        <w:rPr>
          <w:rFonts w:ascii="宋体" w:hAnsi="宋体" w:cs="宋体" w:hint="eastAsia"/>
          <w:color w:val="000000"/>
          <w:lang w:bidi="ar"/>
        </w:rPr>
        <w:t>（6）投标人与采购人、其他投标人或者采购代理机构恶意串通的；</w:t>
      </w:r>
    </w:p>
    <w:p w:rsidR="00770F4E" w:rsidRDefault="0029129F">
      <w:pPr>
        <w:spacing w:line="400" w:lineRule="exact"/>
        <w:ind w:right="-1" w:firstLine="405"/>
        <w:rPr>
          <w:rFonts w:ascii="宋体" w:hAnsi="宋体" w:cs="宋体"/>
          <w:color w:val="000000"/>
        </w:rPr>
      </w:pPr>
      <w:r>
        <w:rPr>
          <w:rFonts w:ascii="宋体" w:hAnsi="宋体" w:cs="宋体" w:hint="eastAsia"/>
          <w:color w:val="000000"/>
          <w:lang w:bidi="ar"/>
        </w:rPr>
        <w:t>（7）法律法规禁止的其它情形。</w:t>
      </w:r>
    </w:p>
    <w:p w:rsidR="00770F4E" w:rsidRDefault="0029129F">
      <w:pPr>
        <w:pStyle w:val="4"/>
        <w:widowControl/>
        <w:rPr>
          <w:rFonts w:ascii="宋体" w:eastAsia="宋体" w:hAnsi="宋体" w:cs="宋体"/>
        </w:rPr>
      </w:pPr>
      <w:bookmarkStart w:id="384" w:name="_Toc135922555"/>
      <w:bookmarkStart w:id="385" w:name="_Toc32406"/>
      <w:bookmarkStart w:id="386" w:name="_Toc40795894"/>
      <w:bookmarkStart w:id="387" w:name="_Toc57369413"/>
      <w:bookmarkStart w:id="388" w:name="_Toc81321227"/>
      <w:bookmarkStart w:id="389" w:name="_Toc27983"/>
      <w:bookmarkStart w:id="390" w:name="_Toc415819217"/>
      <w:bookmarkStart w:id="391" w:name="_Toc40519005"/>
      <w:bookmarkStart w:id="392" w:name="_Toc97"/>
      <w:bookmarkStart w:id="393" w:name="_Toc40708390"/>
      <w:bookmarkStart w:id="394" w:name="_Toc135648907"/>
      <w:bookmarkStart w:id="395" w:name="_Toc417333990"/>
      <w:bookmarkStart w:id="396" w:name="_Toc246996197"/>
      <w:bookmarkStart w:id="397" w:name="_Toc152045553"/>
      <w:bookmarkStart w:id="398" w:name="_Toc247085711"/>
      <w:bookmarkStart w:id="399" w:name="_Toc152042329"/>
      <w:bookmarkStart w:id="400" w:name="_Toc246996940"/>
      <w:bookmarkStart w:id="401" w:name="_Toc144974521"/>
      <w:bookmarkStart w:id="402" w:name="_Toc179632571"/>
      <w:r>
        <w:rPr>
          <w:rFonts w:ascii="宋体" w:eastAsia="宋体" w:hAnsi="宋体" w:cs="宋体" w:hint="eastAsia"/>
        </w:rPr>
        <w:t>3.5 投标文件的编制</w:t>
      </w:r>
      <w:bookmarkEnd w:id="384"/>
      <w:bookmarkEnd w:id="385"/>
      <w:bookmarkEnd w:id="386"/>
      <w:bookmarkEnd w:id="387"/>
      <w:bookmarkEnd w:id="388"/>
      <w:bookmarkEnd w:id="389"/>
      <w:bookmarkEnd w:id="390"/>
      <w:bookmarkEnd w:id="391"/>
      <w:bookmarkEnd w:id="392"/>
      <w:bookmarkEnd w:id="393"/>
      <w:bookmarkEnd w:id="394"/>
      <w:bookmarkEnd w:id="395"/>
    </w:p>
    <w:p w:rsidR="00770F4E" w:rsidRDefault="0029129F">
      <w:pPr>
        <w:spacing w:line="360" w:lineRule="auto"/>
        <w:ind w:right="-1" w:firstLineChars="200" w:firstLine="420"/>
        <w:rPr>
          <w:rFonts w:ascii="宋体" w:hAnsi="宋体" w:cs="宋体"/>
          <w:color w:val="000000"/>
        </w:rPr>
      </w:pPr>
      <w:r>
        <w:rPr>
          <w:rFonts w:ascii="宋体" w:hAnsi="宋体" w:cs="宋体" w:hint="eastAsia"/>
          <w:color w:val="000000"/>
          <w:lang w:bidi="ar"/>
        </w:rPr>
        <w:t>投标文件须严格按第六章“投标文件格式”进行编写，提供有格式的须按照招标文件格式填写；如有必要，可以增加附页，作为投标文件的组成部分。其中，开标一览表在满足招标文件实质性要求的基础上，可以提出比招标文件要求更有利于采购人的承诺。</w:t>
      </w:r>
    </w:p>
    <w:p w:rsidR="00770F4E" w:rsidRDefault="0029129F">
      <w:pPr>
        <w:pStyle w:val="3"/>
        <w:widowControl/>
        <w:rPr>
          <w:rFonts w:ascii="宋体" w:hAnsi="宋体" w:cs="宋体"/>
        </w:rPr>
      </w:pPr>
      <w:bookmarkStart w:id="403" w:name="_Toc179632573"/>
      <w:bookmarkStart w:id="404" w:name="_Toc144974523"/>
      <w:bookmarkStart w:id="405" w:name="_Toc246996199"/>
      <w:bookmarkStart w:id="406" w:name="_Toc135648908"/>
      <w:bookmarkStart w:id="407" w:name="_Toc81321228"/>
      <w:bookmarkStart w:id="408" w:name="_Toc152042331"/>
      <w:bookmarkStart w:id="409" w:name="_Toc246996942"/>
      <w:bookmarkStart w:id="410" w:name="_Toc29306"/>
      <w:bookmarkStart w:id="411" w:name="_Toc152045555"/>
      <w:bookmarkStart w:id="412" w:name="_Toc247085713"/>
      <w:bookmarkStart w:id="413" w:name="_Toc21416"/>
      <w:bookmarkStart w:id="414" w:name="_Toc57369414"/>
      <w:bookmarkStart w:id="415" w:name="_Toc9991"/>
      <w:bookmarkEnd w:id="396"/>
      <w:bookmarkEnd w:id="397"/>
      <w:bookmarkEnd w:id="398"/>
      <w:bookmarkEnd w:id="399"/>
      <w:bookmarkEnd w:id="400"/>
      <w:bookmarkEnd w:id="401"/>
      <w:bookmarkEnd w:id="402"/>
      <w:r>
        <w:rPr>
          <w:rFonts w:ascii="宋体" w:hAnsi="宋体" w:cs="宋体" w:hint="eastAsia"/>
        </w:rPr>
        <w:t>4. 投标</w:t>
      </w:r>
      <w:bookmarkEnd w:id="403"/>
      <w:bookmarkEnd w:id="404"/>
      <w:bookmarkEnd w:id="405"/>
      <w:bookmarkEnd w:id="406"/>
      <w:bookmarkEnd w:id="407"/>
      <w:bookmarkEnd w:id="408"/>
      <w:bookmarkEnd w:id="409"/>
      <w:bookmarkEnd w:id="410"/>
      <w:bookmarkEnd w:id="411"/>
      <w:bookmarkEnd w:id="412"/>
      <w:bookmarkEnd w:id="413"/>
      <w:bookmarkEnd w:id="414"/>
      <w:bookmarkEnd w:id="415"/>
    </w:p>
    <w:p w:rsidR="00770F4E" w:rsidRDefault="0029129F">
      <w:pPr>
        <w:pStyle w:val="4"/>
        <w:widowControl/>
        <w:rPr>
          <w:rFonts w:ascii="宋体" w:eastAsia="宋体" w:hAnsi="宋体" w:cs="宋体"/>
        </w:rPr>
      </w:pPr>
      <w:bookmarkStart w:id="416" w:name="_Toc2436"/>
      <w:bookmarkStart w:id="417" w:name="_Toc152042333"/>
      <w:bookmarkStart w:id="418" w:name="_Toc417333993"/>
      <w:bookmarkStart w:id="419" w:name="_Toc144974525"/>
      <w:bookmarkStart w:id="420" w:name="_Toc246996944"/>
      <w:bookmarkStart w:id="421" w:name="_Toc415819220"/>
      <w:bookmarkStart w:id="422" w:name="_Toc246996201"/>
      <w:bookmarkStart w:id="423" w:name="_Toc152045557"/>
      <w:bookmarkStart w:id="424" w:name="_Toc179632575"/>
      <w:bookmarkStart w:id="425" w:name="_Toc247085715"/>
      <w:bookmarkStart w:id="426" w:name="_Toc19529"/>
      <w:bookmarkStart w:id="427" w:name="_Toc2976"/>
      <w:r>
        <w:rPr>
          <w:rFonts w:ascii="宋体" w:eastAsia="宋体" w:hAnsi="宋体" w:cs="宋体" w:hint="eastAsia"/>
        </w:rPr>
        <w:t>4.1 投标文件的递交</w:t>
      </w:r>
      <w:bookmarkEnd w:id="416"/>
      <w:bookmarkEnd w:id="417"/>
      <w:bookmarkEnd w:id="418"/>
      <w:bookmarkEnd w:id="419"/>
      <w:bookmarkEnd w:id="420"/>
      <w:bookmarkEnd w:id="421"/>
      <w:bookmarkEnd w:id="422"/>
      <w:bookmarkEnd w:id="423"/>
      <w:bookmarkEnd w:id="424"/>
      <w:bookmarkEnd w:id="425"/>
      <w:bookmarkEnd w:id="426"/>
      <w:bookmarkEnd w:id="427"/>
    </w:p>
    <w:p w:rsidR="00770F4E" w:rsidRDefault="0029129F">
      <w:pPr>
        <w:spacing w:line="360" w:lineRule="auto"/>
        <w:ind w:firstLineChars="100" w:firstLine="210"/>
        <w:rPr>
          <w:rFonts w:ascii="宋体" w:hAnsi="宋体" w:cs="宋体"/>
        </w:rPr>
      </w:pPr>
      <w:r>
        <w:rPr>
          <w:rFonts w:ascii="宋体" w:hAnsi="宋体" w:cs="宋体" w:hint="eastAsia"/>
          <w:szCs w:val="22"/>
          <w:lang w:bidi="ar"/>
        </w:rPr>
        <w:t>4.1.1 投标人应在</w:t>
      </w:r>
      <w:r>
        <w:rPr>
          <w:rFonts w:ascii="宋体" w:hAnsi="宋体" w:cs="宋体" w:hint="eastAsia"/>
          <w:color w:val="000000"/>
          <w:lang w:bidi="ar"/>
        </w:rPr>
        <w:t>投标人</w:t>
      </w:r>
      <w:r>
        <w:rPr>
          <w:rFonts w:ascii="宋体" w:hAnsi="宋体" w:cs="宋体" w:hint="eastAsia"/>
          <w:szCs w:val="22"/>
          <w:lang w:bidi="ar"/>
        </w:rPr>
        <w:t>须知前附表规定的投标截止时间前递交投标文件。</w:t>
      </w:r>
    </w:p>
    <w:p w:rsidR="00770F4E" w:rsidRDefault="0029129F">
      <w:pPr>
        <w:spacing w:line="360" w:lineRule="auto"/>
        <w:ind w:firstLineChars="100" w:firstLine="210"/>
        <w:rPr>
          <w:rFonts w:ascii="宋体" w:hAnsi="宋体" w:cs="宋体"/>
        </w:rPr>
      </w:pPr>
      <w:r>
        <w:rPr>
          <w:rFonts w:ascii="宋体" w:hAnsi="宋体" w:cs="宋体" w:hint="eastAsia"/>
          <w:szCs w:val="22"/>
          <w:lang w:bidi="ar"/>
        </w:rPr>
        <w:t>4.1.2 投标人递交投标文件的地点：见</w:t>
      </w:r>
      <w:r>
        <w:rPr>
          <w:rFonts w:ascii="宋体" w:hAnsi="宋体" w:cs="宋体" w:hint="eastAsia"/>
          <w:color w:val="000000"/>
          <w:lang w:bidi="ar"/>
        </w:rPr>
        <w:t>投标人</w:t>
      </w:r>
      <w:r>
        <w:rPr>
          <w:rFonts w:ascii="宋体" w:hAnsi="宋体" w:cs="宋体" w:hint="eastAsia"/>
          <w:szCs w:val="22"/>
          <w:lang w:bidi="ar"/>
        </w:rPr>
        <w:t>须知前附表。</w:t>
      </w:r>
    </w:p>
    <w:p w:rsidR="00770F4E" w:rsidRDefault="0029129F">
      <w:pPr>
        <w:spacing w:line="360" w:lineRule="auto"/>
        <w:ind w:firstLineChars="100" w:firstLine="210"/>
        <w:rPr>
          <w:rFonts w:ascii="宋体" w:hAnsi="宋体" w:cs="宋体"/>
        </w:rPr>
      </w:pPr>
      <w:r>
        <w:rPr>
          <w:rFonts w:ascii="宋体" w:hAnsi="宋体" w:cs="宋体" w:hint="eastAsia"/>
          <w:szCs w:val="22"/>
          <w:lang w:bidi="ar"/>
        </w:rPr>
        <w:t>4.1.3 除</w:t>
      </w:r>
      <w:r>
        <w:rPr>
          <w:rFonts w:ascii="宋体" w:hAnsi="宋体" w:cs="宋体" w:hint="eastAsia"/>
          <w:color w:val="000000"/>
          <w:lang w:bidi="ar"/>
        </w:rPr>
        <w:t>投标人</w:t>
      </w:r>
      <w:r>
        <w:rPr>
          <w:rFonts w:ascii="宋体" w:hAnsi="宋体" w:cs="宋体" w:hint="eastAsia"/>
          <w:szCs w:val="22"/>
          <w:lang w:bidi="ar"/>
        </w:rPr>
        <w:t>须知前附表另有规定外，投标人所递交的投标文件不予退还。</w:t>
      </w:r>
    </w:p>
    <w:p w:rsidR="00770F4E" w:rsidRDefault="0029129F">
      <w:pPr>
        <w:pStyle w:val="4"/>
        <w:widowControl/>
        <w:rPr>
          <w:rFonts w:ascii="宋体" w:eastAsia="宋体" w:hAnsi="宋体" w:cs="宋体"/>
        </w:rPr>
      </w:pPr>
      <w:bookmarkStart w:id="428" w:name="_Toc152045558"/>
      <w:bookmarkStart w:id="429" w:name="_Toc246996945"/>
      <w:bookmarkStart w:id="430" w:name="_Toc415819221"/>
      <w:bookmarkStart w:id="431" w:name="_Toc26908"/>
      <w:bookmarkStart w:id="432" w:name="_Toc144974526"/>
      <w:bookmarkStart w:id="433" w:name="_Toc152042334"/>
      <w:bookmarkStart w:id="434" w:name="_Toc247085716"/>
      <w:bookmarkStart w:id="435" w:name="_Toc29337"/>
      <w:bookmarkStart w:id="436" w:name="_Toc179632576"/>
      <w:bookmarkStart w:id="437" w:name="_Toc32471"/>
      <w:bookmarkStart w:id="438" w:name="_Toc246996202"/>
      <w:bookmarkStart w:id="439" w:name="_Toc417333994"/>
      <w:r>
        <w:rPr>
          <w:rFonts w:ascii="宋体" w:eastAsia="宋体" w:hAnsi="宋体" w:cs="宋体" w:hint="eastAsia"/>
        </w:rPr>
        <w:t>4.2 投标文件的修改与撤回</w:t>
      </w:r>
      <w:bookmarkEnd w:id="428"/>
      <w:bookmarkEnd w:id="429"/>
      <w:bookmarkEnd w:id="430"/>
      <w:bookmarkEnd w:id="431"/>
      <w:bookmarkEnd w:id="432"/>
      <w:bookmarkEnd w:id="433"/>
      <w:bookmarkEnd w:id="434"/>
      <w:bookmarkEnd w:id="435"/>
      <w:bookmarkEnd w:id="436"/>
      <w:bookmarkEnd w:id="437"/>
      <w:bookmarkEnd w:id="438"/>
      <w:bookmarkEnd w:id="439"/>
    </w:p>
    <w:p w:rsidR="00770F4E" w:rsidRDefault="0029129F">
      <w:pPr>
        <w:spacing w:line="400" w:lineRule="exact"/>
        <w:ind w:right="-1" w:firstLineChars="200" w:firstLine="420"/>
        <w:rPr>
          <w:rFonts w:ascii="宋体" w:hAnsi="宋体" w:cs="宋体"/>
          <w:color w:val="000000"/>
        </w:rPr>
      </w:pPr>
      <w:r>
        <w:rPr>
          <w:rFonts w:ascii="宋体" w:hAnsi="宋体" w:cs="宋体" w:hint="eastAsia"/>
          <w:color w:val="000000"/>
          <w:lang w:bidi="ar"/>
        </w:rPr>
        <w:t>4.2.1 在投标人须知前附表规定的投标截止时间前，投标人可以修改或撤回已递交的投标文件。</w:t>
      </w:r>
    </w:p>
    <w:p w:rsidR="00770F4E" w:rsidRDefault="0029129F">
      <w:pPr>
        <w:spacing w:line="400" w:lineRule="exact"/>
        <w:ind w:right="-1" w:firstLineChars="200" w:firstLine="420"/>
        <w:rPr>
          <w:rFonts w:ascii="宋体" w:hAnsi="宋体" w:cs="宋体"/>
          <w:color w:val="000000"/>
        </w:rPr>
      </w:pPr>
      <w:r>
        <w:rPr>
          <w:rFonts w:ascii="宋体" w:hAnsi="宋体" w:cs="宋体" w:hint="eastAsia"/>
          <w:color w:val="000000"/>
          <w:lang w:bidi="ar"/>
        </w:rPr>
        <w:t>4.2.2 投标人修改或撤回已递交投标文件的书面通知应按照招标文件要求签字或盖章。</w:t>
      </w:r>
    </w:p>
    <w:p w:rsidR="00770F4E" w:rsidRDefault="0029129F">
      <w:pPr>
        <w:spacing w:line="400" w:lineRule="exact"/>
        <w:ind w:right="-1" w:firstLineChars="200" w:firstLine="420"/>
        <w:rPr>
          <w:rFonts w:ascii="宋体" w:hAnsi="宋体" w:cs="宋体"/>
          <w:color w:val="000000"/>
        </w:rPr>
      </w:pPr>
      <w:r>
        <w:rPr>
          <w:rFonts w:ascii="宋体" w:hAnsi="宋体" w:cs="宋体" w:hint="eastAsia"/>
          <w:color w:val="000000"/>
          <w:lang w:bidi="ar"/>
        </w:rPr>
        <w:t>4.2.3 修改的内容为投标文件的组成部分。修改的投标文件应按照本章第3条、第4条规定进行编制、标记和递交，并标明“修改”字样。</w:t>
      </w:r>
    </w:p>
    <w:p w:rsidR="00770F4E" w:rsidRDefault="0029129F">
      <w:pPr>
        <w:pStyle w:val="3"/>
        <w:widowControl/>
        <w:rPr>
          <w:rFonts w:ascii="宋体" w:hAnsi="宋体" w:cs="宋体"/>
        </w:rPr>
      </w:pPr>
      <w:bookmarkStart w:id="440" w:name="_Toc81321229"/>
      <w:bookmarkStart w:id="441" w:name="_Toc27605"/>
      <w:bookmarkStart w:id="442" w:name="_Toc152045559"/>
      <w:bookmarkStart w:id="443" w:name="_Toc135648909"/>
      <w:bookmarkStart w:id="444" w:name="_Toc144974527"/>
      <w:bookmarkStart w:id="445" w:name="_Toc247085717"/>
      <w:bookmarkStart w:id="446" w:name="_Toc179632577"/>
      <w:bookmarkStart w:id="447" w:name="_Toc57369415"/>
      <w:bookmarkStart w:id="448" w:name="_Toc12507"/>
      <w:bookmarkStart w:id="449" w:name="_Toc246996203"/>
      <w:bookmarkStart w:id="450" w:name="_Toc30875"/>
      <w:bookmarkStart w:id="451" w:name="_Toc246996946"/>
      <w:bookmarkStart w:id="452" w:name="_Toc152042335"/>
      <w:r>
        <w:rPr>
          <w:rFonts w:ascii="宋体" w:hAnsi="宋体" w:cs="宋体" w:hint="eastAsia"/>
        </w:rPr>
        <w:t>5. 开标</w:t>
      </w:r>
      <w:bookmarkEnd w:id="440"/>
      <w:bookmarkEnd w:id="441"/>
      <w:bookmarkEnd w:id="442"/>
      <w:bookmarkEnd w:id="443"/>
      <w:bookmarkEnd w:id="444"/>
      <w:bookmarkEnd w:id="445"/>
      <w:bookmarkEnd w:id="446"/>
      <w:bookmarkEnd w:id="447"/>
      <w:bookmarkEnd w:id="448"/>
      <w:bookmarkEnd w:id="449"/>
      <w:bookmarkEnd w:id="450"/>
      <w:bookmarkEnd w:id="451"/>
      <w:bookmarkEnd w:id="452"/>
    </w:p>
    <w:p w:rsidR="00770F4E" w:rsidRDefault="0029129F">
      <w:pPr>
        <w:tabs>
          <w:tab w:val="center" w:pos="3316"/>
        </w:tabs>
        <w:spacing w:line="360" w:lineRule="auto"/>
        <w:ind w:firstLineChars="197" w:firstLine="415"/>
        <w:rPr>
          <w:rFonts w:ascii="宋体" w:hAnsi="宋体" w:cs="宋体"/>
          <w:b/>
          <w:szCs w:val="21"/>
          <w:shd w:val="clear" w:color="auto" w:fill="FFFFFF"/>
        </w:rPr>
      </w:pPr>
      <w:bookmarkStart w:id="453" w:name="_Toc246996206"/>
      <w:bookmarkStart w:id="454" w:name="_Toc16949"/>
      <w:bookmarkStart w:id="455" w:name="_Toc247085720"/>
      <w:bookmarkStart w:id="456" w:name="_Toc57369416"/>
      <w:bookmarkStart w:id="457" w:name="_Toc8191"/>
      <w:bookmarkStart w:id="458" w:name="_Toc179632580"/>
      <w:bookmarkStart w:id="459" w:name="_Toc152045562"/>
      <w:bookmarkStart w:id="460" w:name="_Toc246996949"/>
      <w:bookmarkStart w:id="461" w:name="_Toc81321230"/>
      <w:bookmarkStart w:id="462" w:name="_Toc31045"/>
      <w:bookmarkStart w:id="463" w:name="_Toc152042338"/>
      <w:bookmarkStart w:id="464" w:name="_Toc144974530"/>
      <w:r>
        <w:rPr>
          <w:rFonts w:ascii="宋体" w:hAnsi="宋体" w:cs="宋体" w:hint="eastAsia"/>
          <w:b/>
          <w:szCs w:val="21"/>
          <w:shd w:val="clear" w:color="auto" w:fill="FFFFFF"/>
          <w:lang w:bidi="ar"/>
        </w:rPr>
        <w:t>5.1“不见面”开标注意事项及操作流程</w:t>
      </w:r>
    </w:p>
    <w:p w:rsidR="00770F4E" w:rsidRDefault="0029129F">
      <w:pPr>
        <w:spacing w:line="360" w:lineRule="auto"/>
        <w:ind w:firstLineChars="200" w:firstLine="420"/>
        <w:rPr>
          <w:rFonts w:ascii="宋体" w:hAnsi="宋体" w:cs="宋体"/>
          <w:szCs w:val="21"/>
        </w:rPr>
      </w:pPr>
      <w:r>
        <w:rPr>
          <w:rFonts w:ascii="宋体" w:hAnsi="宋体" w:cs="宋体" w:hint="eastAsia"/>
          <w:szCs w:val="21"/>
          <w:lang w:bidi="ar"/>
        </w:rPr>
        <w:t>5.1.1采购人和代理机构应当提前做好各项准备工作，准时开标。</w:t>
      </w:r>
    </w:p>
    <w:p w:rsidR="00770F4E" w:rsidRDefault="0029129F">
      <w:pPr>
        <w:spacing w:line="360" w:lineRule="auto"/>
        <w:ind w:firstLineChars="200" w:firstLine="420"/>
        <w:rPr>
          <w:rFonts w:ascii="宋体" w:hAnsi="宋体" w:cs="宋体"/>
          <w:szCs w:val="21"/>
        </w:rPr>
      </w:pPr>
      <w:r>
        <w:rPr>
          <w:rFonts w:ascii="宋体" w:hAnsi="宋体" w:cs="宋体" w:hint="eastAsia"/>
          <w:szCs w:val="21"/>
          <w:lang w:bidi="ar"/>
        </w:rPr>
        <w:t>5.1.2开标时，投标人采用网上远程异地解密时，请用CA证书登录平顶山市公共资源交易中心业务系统，进入本项目不见面开标大厅点击解密来完成投标文件的解密工作。每位投标人的解密时间从开标时间起60分钟内完成，超过规定时间解密的投标文件不予接收。</w:t>
      </w:r>
    </w:p>
    <w:p w:rsidR="00770F4E" w:rsidRDefault="0029129F">
      <w:pPr>
        <w:spacing w:line="360" w:lineRule="auto"/>
        <w:ind w:firstLineChars="200" w:firstLine="420"/>
        <w:rPr>
          <w:rFonts w:ascii="宋体" w:hAnsi="宋体" w:cs="宋体"/>
          <w:szCs w:val="21"/>
        </w:rPr>
      </w:pPr>
      <w:r>
        <w:rPr>
          <w:rFonts w:ascii="宋体" w:hAnsi="宋体" w:cs="宋体" w:hint="eastAsia"/>
          <w:szCs w:val="21"/>
          <w:lang w:bidi="ar"/>
        </w:rPr>
        <w:t>5.1.3如出现投标人的电子投标文件无法解密的情况，投标人应及时联系采购人（代理机构）进行说明。投标文件解密异常，按以下步骤进行处理：</w:t>
      </w:r>
    </w:p>
    <w:p w:rsidR="00770F4E" w:rsidRDefault="0029129F">
      <w:pPr>
        <w:spacing w:line="360" w:lineRule="auto"/>
        <w:ind w:firstLineChars="200" w:firstLine="420"/>
        <w:rPr>
          <w:rFonts w:ascii="宋体" w:hAnsi="宋体" w:cs="宋体"/>
          <w:szCs w:val="21"/>
        </w:rPr>
      </w:pPr>
      <w:r>
        <w:rPr>
          <w:rFonts w:ascii="宋体" w:hAnsi="宋体" w:cs="宋体" w:hint="eastAsia"/>
          <w:szCs w:val="21"/>
          <w:lang w:bidi="ar"/>
        </w:rPr>
        <w:t>（1）如果是投标文件自身问题导致投标文件无法解密的，该投标文件将不予接收、解密。</w:t>
      </w:r>
    </w:p>
    <w:p w:rsidR="00770F4E" w:rsidRDefault="0029129F">
      <w:pPr>
        <w:spacing w:line="360" w:lineRule="auto"/>
        <w:ind w:firstLineChars="200" w:firstLine="420"/>
        <w:rPr>
          <w:rFonts w:ascii="宋体" w:hAnsi="宋体" w:cs="宋体"/>
          <w:szCs w:val="21"/>
        </w:rPr>
      </w:pPr>
      <w:r>
        <w:rPr>
          <w:rFonts w:ascii="宋体" w:hAnsi="宋体" w:cs="宋体" w:hint="eastAsia"/>
          <w:szCs w:val="21"/>
          <w:lang w:bidi="ar"/>
        </w:rPr>
        <w:t>（2）如果是电子化交易系统问题造成投标文件无法解密的，将由技术人员进行排查处理。如短时间</w:t>
      </w:r>
      <w:proofErr w:type="gramStart"/>
      <w:r>
        <w:rPr>
          <w:rFonts w:ascii="宋体" w:hAnsi="宋体" w:cs="宋体" w:hint="eastAsia"/>
          <w:szCs w:val="21"/>
          <w:lang w:bidi="ar"/>
        </w:rPr>
        <w:t>内问题</w:t>
      </w:r>
      <w:proofErr w:type="gramEnd"/>
      <w:r>
        <w:rPr>
          <w:rFonts w:ascii="宋体" w:hAnsi="宋体" w:cs="宋体" w:hint="eastAsia"/>
          <w:szCs w:val="21"/>
          <w:lang w:bidi="ar"/>
        </w:rPr>
        <w:t>无法解决的，将由采购人（代理机构）联系监督部门申请暂停开标，待问题解决后继续开标。</w:t>
      </w:r>
    </w:p>
    <w:p w:rsidR="00770F4E" w:rsidRDefault="0029129F">
      <w:pPr>
        <w:spacing w:line="360" w:lineRule="auto"/>
        <w:ind w:firstLineChars="200" w:firstLine="420"/>
        <w:rPr>
          <w:rFonts w:ascii="宋体" w:hAnsi="宋体" w:cs="宋体"/>
          <w:szCs w:val="21"/>
        </w:rPr>
      </w:pPr>
      <w:r>
        <w:rPr>
          <w:rFonts w:ascii="宋体" w:hAnsi="宋体" w:cs="宋体" w:hint="eastAsia"/>
          <w:szCs w:val="21"/>
          <w:lang w:bidi="ar"/>
        </w:rPr>
        <w:t>5.1.4所有投标文件解密完成后，由采购人（代理机构）操作，对开标结果进行公示。</w:t>
      </w:r>
    </w:p>
    <w:p w:rsidR="00770F4E" w:rsidRDefault="0029129F">
      <w:pPr>
        <w:spacing w:line="360" w:lineRule="auto"/>
        <w:ind w:firstLineChars="200" w:firstLine="420"/>
        <w:rPr>
          <w:rFonts w:ascii="宋体" w:hAnsi="宋体" w:cs="宋体"/>
          <w:szCs w:val="21"/>
        </w:rPr>
      </w:pPr>
      <w:r>
        <w:rPr>
          <w:rFonts w:ascii="宋体" w:hAnsi="宋体" w:cs="宋体" w:hint="eastAsia"/>
          <w:szCs w:val="21"/>
          <w:lang w:bidi="ar"/>
        </w:rPr>
        <w:t>5.1.5投标人应保证在开标期间电话、电脑、网络等能够正常使用，投标人因停电、电脑病毒、网络堵塞等原因，未在规定的解密时间内对投标文件进行解密的，其投标文件不予接收。</w:t>
      </w:r>
    </w:p>
    <w:p w:rsidR="00770F4E" w:rsidRDefault="0029129F">
      <w:pPr>
        <w:spacing w:line="360" w:lineRule="auto"/>
        <w:ind w:firstLineChars="200" w:firstLine="420"/>
        <w:rPr>
          <w:rFonts w:ascii="宋体" w:hAnsi="宋体" w:cs="宋体"/>
          <w:szCs w:val="21"/>
        </w:rPr>
      </w:pPr>
      <w:r>
        <w:rPr>
          <w:rFonts w:ascii="宋体" w:hAnsi="宋体" w:cs="宋体" w:hint="eastAsia"/>
          <w:szCs w:val="21"/>
          <w:lang w:bidi="ar"/>
        </w:rPr>
        <w:t>5.1.6解密完成后，投标人可登录到交易系统查看自己的投标报价。如对自己的报价内容有异议的，应在报价内容显示后20分钟内联系采购人（代理机构）进行质疑，投标人未在规定时间内提出质疑的，视为认可开标结果显示内容。</w:t>
      </w:r>
    </w:p>
    <w:p w:rsidR="00770F4E" w:rsidRDefault="0029129F">
      <w:pPr>
        <w:spacing w:line="360" w:lineRule="auto"/>
        <w:ind w:firstLineChars="200" w:firstLine="420"/>
        <w:rPr>
          <w:rFonts w:ascii="宋体" w:hAnsi="宋体" w:cs="宋体"/>
          <w:szCs w:val="21"/>
        </w:rPr>
      </w:pPr>
      <w:r>
        <w:rPr>
          <w:rFonts w:ascii="宋体" w:hAnsi="宋体" w:cs="宋体" w:hint="eastAsia"/>
          <w:szCs w:val="21"/>
          <w:lang w:bidi="ar"/>
        </w:rPr>
        <w:t>说明：上述内容如有与《全国公共资源交易平台(河南省▪平顶山市)》公共资源交易系统不一致的以最新电子化交易程序为准。</w:t>
      </w:r>
    </w:p>
    <w:p w:rsidR="00770F4E" w:rsidRDefault="0029129F">
      <w:pPr>
        <w:pStyle w:val="3"/>
        <w:widowControl/>
        <w:rPr>
          <w:rFonts w:ascii="宋体" w:hAnsi="宋体" w:cs="宋体"/>
        </w:rPr>
      </w:pPr>
      <w:bookmarkStart w:id="465" w:name="_Toc135648910"/>
      <w:r>
        <w:rPr>
          <w:rFonts w:ascii="宋体" w:hAnsi="宋体" w:cs="宋体" w:hint="eastAsia"/>
        </w:rPr>
        <w:t>6. 评标</w:t>
      </w:r>
      <w:bookmarkEnd w:id="453"/>
      <w:bookmarkEnd w:id="454"/>
      <w:bookmarkEnd w:id="455"/>
      <w:bookmarkEnd w:id="456"/>
      <w:bookmarkEnd w:id="457"/>
      <w:bookmarkEnd w:id="458"/>
      <w:bookmarkEnd w:id="459"/>
      <w:bookmarkEnd w:id="460"/>
      <w:bookmarkEnd w:id="461"/>
      <w:bookmarkEnd w:id="462"/>
      <w:bookmarkEnd w:id="463"/>
      <w:bookmarkEnd w:id="464"/>
      <w:bookmarkEnd w:id="465"/>
    </w:p>
    <w:p w:rsidR="00770F4E" w:rsidRDefault="0029129F">
      <w:pPr>
        <w:pStyle w:val="4"/>
        <w:widowControl/>
        <w:rPr>
          <w:rFonts w:ascii="宋体" w:eastAsia="宋体" w:hAnsi="宋体" w:cs="宋体"/>
        </w:rPr>
      </w:pPr>
      <w:bookmarkStart w:id="466" w:name="_Toc135922556"/>
      <w:bookmarkStart w:id="467" w:name="_Toc13489"/>
      <w:bookmarkStart w:id="468" w:name="_Toc152042339"/>
      <w:bookmarkStart w:id="469" w:name="_Toc179632581"/>
      <w:bookmarkStart w:id="470" w:name="_Toc246996950"/>
      <w:bookmarkStart w:id="471" w:name="_Toc17879"/>
      <w:bookmarkStart w:id="472" w:name="_Toc247085721"/>
      <w:bookmarkStart w:id="473" w:name="_Toc57369417"/>
      <w:bookmarkStart w:id="474" w:name="_Toc40708394"/>
      <w:bookmarkStart w:id="475" w:name="_Toc246996207"/>
      <w:bookmarkStart w:id="476" w:name="_Toc144974531"/>
      <w:bookmarkStart w:id="477" w:name="_Toc415819227"/>
      <w:bookmarkStart w:id="478" w:name="_Toc81321231"/>
      <w:bookmarkStart w:id="479" w:name="_Toc417334000"/>
      <w:bookmarkStart w:id="480" w:name="_Toc40795898"/>
      <w:bookmarkStart w:id="481" w:name="_Toc135648911"/>
      <w:bookmarkStart w:id="482" w:name="_Toc4431"/>
      <w:bookmarkStart w:id="483" w:name="_Toc40519009"/>
      <w:bookmarkStart w:id="484" w:name="_Toc152045563"/>
      <w:r>
        <w:rPr>
          <w:rFonts w:ascii="宋体" w:eastAsia="宋体" w:hAnsi="宋体" w:cs="宋体" w:hint="eastAsia"/>
        </w:rPr>
        <w:t>6.1 评标委员会</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770F4E" w:rsidRDefault="0029129F">
      <w:pPr>
        <w:spacing w:line="400" w:lineRule="exact"/>
        <w:ind w:right="-1" w:firstLineChars="200" w:firstLine="420"/>
        <w:rPr>
          <w:rFonts w:ascii="宋体" w:hAnsi="宋体" w:cs="宋体"/>
          <w:color w:val="000000"/>
        </w:rPr>
      </w:pPr>
      <w:r>
        <w:rPr>
          <w:rFonts w:ascii="宋体" w:hAnsi="宋体" w:cs="宋体" w:hint="eastAsia"/>
          <w:color w:val="000000"/>
          <w:lang w:bidi="ar"/>
        </w:rPr>
        <w:t>6.1.1 评标由采购人依法组建的评标委员会负责。评标委员会成员组成、人数以及技术、经济等方面专家的确定方式见投标人须知前附表。</w:t>
      </w:r>
    </w:p>
    <w:p w:rsidR="00770F4E" w:rsidRDefault="0029129F">
      <w:pPr>
        <w:spacing w:line="400" w:lineRule="exact"/>
        <w:ind w:right="-1" w:firstLineChars="200" w:firstLine="420"/>
        <w:rPr>
          <w:rFonts w:ascii="宋体" w:hAnsi="宋体" w:cs="宋体"/>
          <w:color w:val="000000"/>
        </w:rPr>
      </w:pPr>
      <w:r>
        <w:rPr>
          <w:rFonts w:ascii="宋体" w:hAnsi="宋体" w:cs="宋体" w:hint="eastAsia"/>
          <w:color w:val="000000"/>
          <w:lang w:bidi="ar"/>
        </w:rPr>
        <w:t>6.1.2 评审专家与参加采购活动的供应</w:t>
      </w:r>
      <w:proofErr w:type="gramStart"/>
      <w:r>
        <w:rPr>
          <w:rFonts w:ascii="宋体" w:hAnsi="宋体" w:cs="宋体" w:hint="eastAsia"/>
          <w:color w:val="000000"/>
          <w:lang w:bidi="ar"/>
        </w:rPr>
        <w:t>商存在</w:t>
      </w:r>
      <w:proofErr w:type="gramEnd"/>
      <w:r>
        <w:rPr>
          <w:rFonts w:ascii="宋体" w:hAnsi="宋体" w:cs="宋体" w:hint="eastAsia"/>
          <w:color w:val="000000"/>
          <w:lang w:bidi="ar"/>
        </w:rPr>
        <w:t>下列利害关系之一的,应当回避:</w:t>
      </w:r>
    </w:p>
    <w:p w:rsidR="00770F4E" w:rsidRDefault="0029129F">
      <w:pPr>
        <w:spacing w:line="400" w:lineRule="exact"/>
        <w:ind w:right="-1" w:firstLineChars="200" w:firstLine="420"/>
        <w:rPr>
          <w:rFonts w:ascii="宋体" w:hAnsi="宋体" w:cs="宋体"/>
          <w:color w:val="000000"/>
        </w:rPr>
      </w:pPr>
      <w:r>
        <w:rPr>
          <w:rFonts w:ascii="宋体" w:hAnsi="宋体" w:cs="宋体" w:hint="eastAsia"/>
          <w:color w:val="000000"/>
          <w:lang w:bidi="ar"/>
        </w:rPr>
        <w:t>(</w:t>
      </w:r>
      <w:proofErr w:type="gramStart"/>
      <w:r>
        <w:rPr>
          <w:rFonts w:ascii="宋体" w:hAnsi="宋体" w:cs="宋体" w:hint="eastAsia"/>
          <w:color w:val="000000"/>
          <w:lang w:bidi="ar"/>
        </w:rPr>
        <w:t>一</w:t>
      </w:r>
      <w:proofErr w:type="gramEnd"/>
      <w:r>
        <w:rPr>
          <w:rFonts w:ascii="宋体" w:hAnsi="宋体" w:cs="宋体" w:hint="eastAsia"/>
          <w:color w:val="000000"/>
          <w:lang w:bidi="ar"/>
        </w:rPr>
        <w:t>)参加采购活动前三年内,与供应</w:t>
      </w:r>
      <w:proofErr w:type="gramStart"/>
      <w:r>
        <w:rPr>
          <w:rFonts w:ascii="宋体" w:hAnsi="宋体" w:cs="宋体" w:hint="eastAsia"/>
          <w:color w:val="000000"/>
          <w:lang w:bidi="ar"/>
        </w:rPr>
        <w:t>商存在</w:t>
      </w:r>
      <w:proofErr w:type="gramEnd"/>
      <w:r>
        <w:rPr>
          <w:rFonts w:ascii="宋体" w:hAnsi="宋体" w:cs="宋体" w:hint="eastAsia"/>
          <w:color w:val="000000"/>
          <w:lang w:bidi="ar"/>
        </w:rPr>
        <w:t>劳动关系,或者担任</w:t>
      </w:r>
      <w:proofErr w:type="gramStart"/>
      <w:r>
        <w:rPr>
          <w:rFonts w:ascii="宋体" w:hAnsi="宋体" w:cs="宋体" w:hint="eastAsia"/>
          <w:color w:val="000000"/>
          <w:lang w:bidi="ar"/>
        </w:rPr>
        <w:t>过供应</w:t>
      </w:r>
      <w:proofErr w:type="gramEnd"/>
      <w:r>
        <w:rPr>
          <w:rFonts w:ascii="宋体" w:hAnsi="宋体" w:cs="宋体" w:hint="eastAsia"/>
          <w:color w:val="000000"/>
          <w:lang w:bidi="ar"/>
        </w:rPr>
        <w:t>商的董事、监事,或者是供应商的控股股东或实际控制人；</w:t>
      </w:r>
    </w:p>
    <w:p w:rsidR="00770F4E" w:rsidRDefault="0029129F">
      <w:pPr>
        <w:spacing w:line="400" w:lineRule="exact"/>
        <w:ind w:right="-1" w:firstLineChars="200" w:firstLine="420"/>
        <w:rPr>
          <w:rFonts w:ascii="宋体" w:hAnsi="宋体" w:cs="宋体"/>
          <w:color w:val="000000"/>
        </w:rPr>
      </w:pPr>
      <w:r>
        <w:rPr>
          <w:rFonts w:ascii="宋体" w:hAnsi="宋体" w:cs="宋体" w:hint="eastAsia"/>
          <w:color w:val="000000"/>
          <w:lang w:bidi="ar"/>
        </w:rPr>
        <w:t>(二)与供应商的法定代表人或者负责人有夫妻、直系血亲、三代以内旁系血亲或者近姻亲关系；</w:t>
      </w:r>
    </w:p>
    <w:p w:rsidR="00770F4E" w:rsidRDefault="0029129F">
      <w:pPr>
        <w:spacing w:line="400" w:lineRule="exact"/>
        <w:ind w:right="-1" w:firstLineChars="200" w:firstLine="420"/>
        <w:rPr>
          <w:rFonts w:ascii="宋体" w:hAnsi="宋体" w:cs="宋体"/>
          <w:color w:val="000000"/>
        </w:rPr>
      </w:pPr>
      <w:r>
        <w:rPr>
          <w:rFonts w:ascii="宋体" w:hAnsi="宋体" w:cs="宋体" w:hint="eastAsia"/>
          <w:color w:val="000000"/>
          <w:lang w:bidi="ar"/>
        </w:rPr>
        <w:t>(三)与供应商有其他可能影响政府采购活动公平、公正进行的关系。</w:t>
      </w:r>
    </w:p>
    <w:p w:rsidR="00770F4E" w:rsidRDefault="0029129F">
      <w:pPr>
        <w:spacing w:line="400" w:lineRule="exact"/>
        <w:ind w:right="-1" w:firstLineChars="200" w:firstLine="420"/>
        <w:rPr>
          <w:rFonts w:ascii="宋体" w:hAnsi="宋体" w:cs="宋体"/>
        </w:rPr>
      </w:pPr>
      <w:r>
        <w:rPr>
          <w:rFonts w:ascii="宋体" w:hAnsi="宋体" w:cs="宋体" w:hint="eastAsia"/>
          <w:szCs w:val="22"/>
          <w:lang w:bidi="ar"/>
        </w:rPr>
        <w:t>评审专家发现本人与参加采购活动的供应商有利害关系的,应当主动提出回避。</w:t>
      </w:r>
    </w:p>
    <w:p w:rsidR="00770F4E" w:rsidRDefault="0029129F">
      <w:pPr>
        <w:pStyle w:val="4"/>
        <w:widowControl/>
        <w:rPr>
          <w:rFonts w:ascii="宋体" w:eastAsia="宋体" w:hAnsi="宋体" w:cs="宋体"/>
        </w:rPr>
      </w:pPr>
      <w:bookmarkStart w:id="485" w:name="_Toc246996951"/>
      <w:bookmarkStart w:id="486" w:name="_Toc144974532"/>
      <w:bookmarkStart w:id="487" w:name="_Toc40795899"/>
      <w:bookmarkStart w:id="488" w:name="_Toc179632582"/>
      <w:bookmarkStart w:id="489" w:name="_Toc40519010"/>
      <w:bookmarkStart w:id="490" w:name="_Toc152045564"/>
      <w:bookmarkStart w:id="491" w:name="_Toc415819228"/>
      <w:bookmarkStart w:id="492" w:name="_Toc135922557"/>
      <w:bookmarkStart w:id="493" w:name="_Toc18118"/>
      <w:bookmarkStart w:id="494" w:name="_Toc152042340"/>
      <w:bookmarkStart w:id="495" w:name="_Toc27236"/>
      <w:bookmarkStart w:id="496" w:name="_Toc40708395"/>
      <w:bookmarkStart w:id="497" w:name="_Toc81321232"/>
      <w:bookmarkStart w:id="498" w:name="_Toc31505"/>
      <w:bookmarkStart w:id="499" w:name="_Toc417334001"/>
      <w:bookmarkStart w:id="500" w:name="_Toc57369418"/>
      <w:bookmarkStart w:id="501" w:name="_Toc247085722"/>
      <w:bookmarkStart w:id="502" w:name="_Toc246996208"/>
      <w:bookmarkStart w:id="503" w:name="_Toc135648912"/>
      <w:r>
        <w:rPr>
          <w:rFonts w:ascii="宋体" w:eastAsia="宋体" w:hAnsi="宋体" w:cs="宋体" w:hint="eastAsia"/>
        </w:rPr>
        <w:t>6.2 评标原则</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rsidR="00770F4E" w:rsidRDefault="0029129F">
      <w:pPr>
        <w:spacing w:line="400" w:lineRule="exact"/>
        <w:ind w:right="-1" w:firstLineChars="200" w:firstLine="420"/>
        <w:rPr>
          <w:rFonts w:ascii="宋体" w:hAnsi="宋体" w:cs="宋体"/>
          <w:color w:val="000000"/>
        </w:rPr>
      </w:pPr>
      <w:r>
        <w:rPr>
          <w:rFonts w:ascii="宋体" w:hAnsi="宋体" w:cs="宋体" w:hint="eastAsia"/>
          <w:color w:val="000000"/>
          <w:lang w:bidi="ar"/>
        </w:rPr>
        <w:t>评标活动遵循公平、公正、科学和择优的原则。</w:t>
      </w:r>
    </w:p>
    <w:p w:rsidR="00770F4E" w:rsidRDefault="0029129F">
      <w:pPr>
        <w:pStyle w:val="4"/>
        <w:widowControl/>
        <w:rPr>
          <w:rFonts w:ascii="宋体" w:eastAsia="宋体" w:hAnsi="宋体" w:cs="宋体"/>
        </w:rPr>
      </w:pPr>
      <w:bookmarkStart w:id="504" w:name="_Toc415819229"/>
      <w:bookmarkStart w:id="505" w:name="_Toc27439"/>
      <w:bookmarkStart w:id="506" w:name="_Toc135922558"/>
      <w:bookmarkStart w:id="507" w:name="_Toc40795900"/>
      <w:bookmarkStart w:id="508" w:name="_Toc13600"/>
      <w:bookmarkStart w:id="509" w:name="_Toc179632583"/>
      <w:bookmarkStart w:id="510" w:name="_Toc246996952"/>
      <w:bookmarkStart w:id="511" w:name="_Toc144974533"/>
      <w:bookmarkStart w:id="512" w:name="_Toc40708396"/>
      <w:bookmarkStart w:id="513" w:name="_Toc135648913"/>
      <w:bookmarkStart w:id="514" w:name="_Toc152045565"/>
      <w:bookmarkStart w:id="515" w:name="_Toc81321233"/>
      <w:bookmarkStart w:id="516" w:name="_Toc40519011"/>
      <w:bookmarkStart w:id="517" w:name="_Toc57369419"/>
      <w:bookmarkStart w:id="518" w:name="_Toc246996209"/>
      <w:bookmarkStart w:id="519" w:name="_Toc24347"/>
      <w:bookmarkStart w:id="520" w:name="_Toc152042341"/>
      <w:bookmarkStart w:id="521" w:name="_Toc247085723"/>
      <w:bookmarkStart w:id="522" w:name="_Toc417334002"/>
      <w:r>
        <w:rPr>
          <w:rFonts w:ascii="宋体" w:eastAsia="宋体" w:hAnsi="宋体" w:cs="宋体" w:hint="eastAsia"/>
        </w:rPr>
        <w:t>6.3 评标</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rsidR="00770F4E" w:rsidRDefault="0029129F">
      <w:pPr>
        <w:spacing w:line="400" w:lineRule="exact"/>
        <w:ind w:right="-1" w:firstLineChars="200" w:firstLine="420"/>
        <w:rPr>
          <w:rFonts w:ascii="宋体" w:hAnsi="宋体" w:cs="宋体"/>
          <w:color w:val="000000"/>
        </w:rPr>
      </w:pPr>
      <w:r>
        <w:rPr>
          <w:rFonts w:ascii="宋体" w:hAnsi="宋体" w:cs="宋体" w:hint="eastAsia"/>
          <w:color w:val="000000"/>
          <w:lang w:bidi="ar"/>
        </w:rPr>
        <w:t>评标委员会按照第三章“评标办法”规定的方法、评审因素、标准和程序对投标文件进行评审。第三章“评标办法”没有规定的方法、评审因素和标准，不作为评标依据。</w:t>
      </w:r>
    </w:p>
    <w:p w:rsidR="00770F4E" w:rsidRDefault="0029129F">
      <w:pPr>
        <w:keepNext/>
        <w:keepLines/>
        <w:spacing w:before="260" w:after="260"/>
        <w:ind w:right="-1"/>
        <w:outlineLvl w:val="2"/>
        <w:rPr>
          <w:rFonts w:ascii="宋体" w:hAnsi="宋体" w:cs="宋体"/>
          <w:b/>
          <w:bCs/>
          <w:color w:val="000000"/>
          <w:sz w:val="28"/>
          <w:szCs w:val="28"/>
        </w:rPr>
      </w:pPr>
      <w:bookmarkStart w:id="523" w:name="_Toc152045566"/>
      <w:bookmarkStart w:id="524" w:name="_Toc144974534"/>
      <w:bookmarkStart w:id="525" w:name="_Toc57369420"/>
      <w:bookmarkStart w:id="526" w:name="_Toc135648914"/>
      <w:bookmarkStart w:id="527" w:name="_Toc246996210"/>
      <w:bookmarkStart w:id="528" w:name="_Toc246996953"/>
      <w:bookmarkStart w:id="529" w:name="_Toc81321234"/>
      <w:bookmarkStart w:id="530" w:name="_Toc18639"/>
      <w:bookmarkStart w:id="531" w:name="_Toc247085724"/>
      <w:bookmarkStart w:id="532" w:name="_Toc179632584"/>
      <w:bookmarkStart w:id="533" w:name="_Toc19301"/>
      <w:bookmarkStart w:id="534" w:name="_Toc152042342"/>
      <w:bookmarkStart w:id="535" w:name="_Toc14885"/>
      <w:r>
        <w:rPr>
          <w:rFonts w:ascii="宋体" w:hAnsi="宋体" w:cs="宋体" w:hint="eastAsia"/>
          <w:b/>
          <w:bCs/>
          <w:color w:val="000000"/>
          <w:sz w:val="28"/>
          <w:szCs w:val="28"/>
          <w:lang w:bidi="ar"/>
        </w:rPr>
        <w:t>7. 合同授予</w:t>
      </w:r>
      <w:bookmarkEnd w:id="523"/>
      <w:bookmarkEnd w:id="524"/>
      <w:bookmarkEnd w:id="525"/>
      <w:bookmarkEnd w:id="526"/>
      <w:bookmarkEnd w:id="527"/>
      <w:bookmarkEnd w:id="528"/>
      <w:bookmarkEnd w:id="529"/>
      <w:bookmarkEnd w:id="530"/>
      <w:bookmarkEnd w:id="531"/>
      <w:bookmarkEnd w:id="532"/>
      <w:bookmarkEnd w:id="533"/>
      <w:bookmarkEnd w:id="534"/>
      <w:bookmarkEnd w:id="535"/>
    </w:p>
    <w:p w:rsidR="00770F4E" w:rsidRDefault="0029129F">
      <w:pPr>
        <w:pStyle w:val="4"/>
        <w:widowControl/>
        <w:rPr>
          <w:rFonts w:ascii="宋体" w:eastAsia="宋体" w:hAnsi="宋体" w:cs="宋体"/>
        </w:rPr>
      </w:pPr>
      <w:bookmarkStart w:id="536" w:name="_Toc57369421"/>
      <w:bookmarkStart w:id="537" w:name="_Toc40795902"/>
      <w:bookmarkStart w:id="538" w:name="_Toc14636"/>
      <w:bookmarkStart w:id="539" w:name="_Toc135648915"/>
      <w:bookmarkStart w:id="540" w:name="_Toc1518"/>
      <w:bookmarkStart w:id="541" w:name="_Toc415819231"/>
      <w:bookmarkStart w:id="542" w:name="_Toc81321235"/>
      <w:bookmarkStart w:id="543" w:name="_Toc152042343"/>
      <w:bookmarkStart w:id="544" w:name="_Toc40708398"/>
      <w:bookmarkStart w:id="545" w:name="_Toc144974535"/>
      <w:bookmarkStart w:id="546" w:name="_Toc22605"/>
      <w:bookmarkStart w:id="547" w:name="_Toc247085725"/>
      <w:bookmarkStart w:id="548" w:name="_Toc152045567"/>
      <w:bookmarkStart w:id="549" w:name="_Toc135922559"/>
      <w:bookmarkStart w:id="550" w:name="_Toc417334004"/>
      <w:bookmarkStart w:id="551" w:name="_Toc246996211"/>
      <w:bookmarkStart w:id="552" w:name="_Toc179632585"/>
      <w:bookmarkStart w:id="553" w:name="_Toc40519013"/>
      <w:bookmarkStart w:id="554" w:name="_Toc246996954"/>
      <w:r>
        <w:rPr>
          <w:rFonts w:ascii="宋体" w:eastAsia="宋体" w:hAnsi="宋体" w:cs="宋体" w:hint="eastAsia"/>
        </w:rPr>
        <w:t>7.1 定标方式</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rsidR="00770F4E" w:rsidRDefault="0029129F">
      <w:pPr>
        <w:spacing w:line="400" w:lineRule="exact"/>
        <w:ind w:right="-1" w:firstLineChars="202" w:firstLine="424"/>
        <w:rPr>
          <w:rFonts w:ascii="宋体" w:hAnsi="宋体" w:cs="宋体"/>
          <w:color w:val="000000"/>
        </w:rPr>
      </w:pPr>
      <w:bookmarkStart w:id="555" w:name="_Toc25102"/>
      <w:bookmarkStart w:id="556" w:name="_Toc415819232"/>
      <w:bookmarkStart w:id="557" w:name="_Toc417334005"/>
      <w:bookmarkStart w:id="558" w:name="_Toc22000"/>
      <w:bookmarkStart w:id="559" w:name="_Toc29879"/>
      <w:bookmarkStart w:id="560" w:name="_Toc40519014"/>
      <w:bookmarkStart w:id="561" w:name="_Toc40708399"/>
      <w:bookmarkStart w:id="562" w:name="_Toc40795903"/>
      <w:bookmarkStart w:id="563" w:name="_Toc81321236"/>
      <w:bookmarkStart w:id="564" w:name="_Toc57369422"/>
      <w:r>
        <w:rPr>
          <w:rFonts w:ascii="宋体" w:hAnsi="宋体" w:cs="宋体" w:hint="eastAsia"/>
          <w:color w:val="000000"/>
          <w:lang w:bidi="ar"/>
        </w:rPr>
        <w:t>采购人应当在评审结束后1日内，在评标报告确定的中标候选人名单中按顺序确定中标人。中标候选人并列的，由采购人采取随机抽取的方式确定。采购人在收到评标报告后未在规定时间内按评标报告推荐的中标候选人顺序确定中标人，又不能说明合法理由的，视同按评标报告推荐的顺序确定排名第一的中标候选人为中标人。</w:t>
      </w:r>
    </w:p>
    <w:p w:rsidR="00770F4E" w:rsidRDefault="0029129F">
      <w:pPr>
        <w:pStyle w:val="4"/>
        <w:widowControl/>
        <w:rPr>
          <w:rFonts w:ascii="宋体" w:eastAsia="宋体" w:hAnsi="宋体" w:cs="宋体"/>
        </w:rPr>
      </w:pPr>
      <w:bookmarkStart w:id="565" w:name="_Toc135922560"/>
      <w:bookmarkStart w:id="566" w:name="_Toc135648916"/>
      <w:r>
        <w:rPr>
          <w:rFonts w:ascii="宋体" w:eastAsia="宋体" w:hAnsi="宋体" w:cs="宋体" w:hint="eastAsia"/>
        </w:rPr>
        <w:t>7.2 中标</w:t>
      </w:r>
      <w:bookmarkEnd w:id="555"/>
      <w:bookmarkEnd w:id="556"/>
      <w:bookmarkEnd w:id="557"/>
      <w:bookmarkEnd w:id="558"/>
      <w:bookmarkEnd w:id="559"/>
      <w:r>
        <w:rPr>
          <w:rFonts w:ascii="宋体" w:eastAsia="宋体" w:hAnsi="宋体" w:cs="宋体" w:hint="eastAsia"/>
        </w:rPr>
        <w:t>公告</w:t>
      </w:r>
      <w:bookmarkEnd w:id="560"/>
      <w:bookmarkEnd w:id="561"/>
      <w:bookmarkEnd w:id="562"/>
      <w:bookmarkEnd w:id="563"/>
      <w:bookmarkEnd w:id="564"/>
      <w:bookmarkEnd w:id="565"/>
      <w:bookmarkEnd w:id="566"/>
    </w:p>
    <w:p w:rsidR="00770F4E" w:rsidRDefault="0029129F">
      <w:pPr>
        <w:spacing w:line="400" w:lineRule="exact"/>
        <w:ind w:right="-1" w:firstLineChars="202" w:firstLine="424"/>
        <w:rPr>
          <w:rFonts w:ascii="宋体" w:hAnsi="宋体" w:cs="宋体"/>
          <w:color w:val="000000"/>
        </w:rPr>
      </w:pPr>
      <w:bookmarkStart w:id="567" w:name="_Toc144974536"/>
      <w:bookmarkStart w:id="568" w:name="_Toc246996955"/>
      <w:bookmarkStart w:id="569" w:name="_Toc152045568"/>
      <w:bookmarkStart w:id="570" w:name="_Toc152042344"/>
      <w:bookmarkStart w:id="571" w:name="_Toc417334006"/>
      <w:bookmarkStart w:id="572" w:name="_Toc179632586"/>
      <w:bookmarkStart w:id="573" w:name="_Toc30839"/>
      <w:bookmarkStart w:id="574" w:name="_Toc247085726"/>
      <w:bookmarkStart w:id="575" w:name="_Toc18909"/>
      <w:bookmarkStart w:id="576" w:name="_Toc415819233"/>
      <w:bookmarkStart w:id="577" w:name="_Toc246996212"/>
      <w:bookmarkStart w:id="578" w:name="_Toc25313"/>
      <w:bookmarkStart w:id="579" w:name="_Toc40708400"/>
      <w:bookmarkStart w:id="580" w:name="_Toc40519015"/>
      <w:bookmarkStart w:id="581" w:name="_Toc81321237"/>
      <w:bookmarkStart w:id="582" w:name="_Toc57369423"/>
      <w:bookmarkStart w:id="583" w:name="_Toc40795904"/>
      <w:r>
        <w:rPr>
          <w:rFonts w:ascii="宋体" w:hAnsi="宋体" w:cs="宋体" w:hint="eastAsia"/>
          <w:color w:val="000000"/>
          <w:lang w:bidi="ar"/>
        </w:rPr>
        <w:t>采购人应当在中标人确定当日，在指定的媒体公告中标结果。</w:t>
      </w:r>
    </w:p>
    <w:p w:rsidR="00770F4E" w:rsidRDefault="0029129F">
      <w:pPr>
        <w:pStyle w:val="4"/>
        <w:widowControl/>
        <w:rPr>
          <w:rFonts w:ascii="宋体" w:eastAsia="宋体" w:hAnsi="宋体" w:cs="宋体"/>
        </w:rPr>
      </w:pPr>
      <w:bookmarkStart w:id="584" w:name="_Toc135922561"/>
      <w:bookmarkStart w:id="585" w:name="_Toc135648917"/>
      <w:r>
        <w:rPr>
          <w:rFonts w:ascii="宋体" w:eastAsia="宋体" w:hAnsi="宋体" w:cs="宋体" w:hint="eastAsia"/>
        </w:rPr>
        <w:t>7.3 中标通知</w:t>
      </w:r>
      <w:bookmarkEnd w:id="567"/>
      <w:bookmarkEnd w:id="568"/>
      <w:bookmarkEnd w:id="569"/>
      <w:bookmarkEnd w:id="570"/>
      <w:bookmarkEnd w:id="571"/>
      <w:bookmarkEnd w:id="572"/>
      <w:bookmarkEnd w:id="573"/>
      <w:bookmarkEnd w:id="574"/>
      <w:bookmarkEnd w:id="575"/>
      <w:bookmarkEnd w:id="576"/>
      <w:bookmarkEnd w:id="577"/>
      <w:bookmarkEnd w:id="578"/>
      <w:r>
        <w:rPr>
          <w:rFonts w:ascii="宋体" w:eastAsia="宋体" w:hAnsi="宋体" w:cs="宋体" w:hint="eastAsia"/>
        </w:rPr>
        <w:t>书</w:t>
      </w:r>
      <w:bookmarkEnd w:id="579"/>
      <w:bookmarkEnd w:id="580"/>
      <w:bookmarkEnd w:id="581"/>
      <w:bookmarkEnd w:id="582"/>
      <w:bookmarkEnd w:id="583"/>
      <w:bookmarkEnd w:id="584"/>
      <w:bookmarkEnd w:id="585"/>
    </w:p>
    <w:p w:rsidR="00770F4E" w:rsidRDefault="0029129F">
      <w:pPr>
        <w:spacing w:line="400" w:lineRule="exact"/>
        <w:ind w:right="-1" w:firstLineChars="202" w:firstLine="424"/>
        <w:rPr>
          <w:rFonts w:ascii="宋体" w:hAnsi="宋体" w:cs="宋体"/>
          <w:color w:val="000000"/>
        </w:rPr>
      </w:pPr>
      <w:bookmarkStart w:id="586" w:name="_Toc81321238"/>
      <w:bookmarkStart w:id="587" w:name="_Toc246996957"/>
      <w:bookmarkStart w:id="588" w:name="_Toc40519016"/>
      <w:bookmarkStart w:id="589" w:name="_Toc40795905"/>
      <w:bookmarkStart w:id="590" w:name="_Toc40708401"/>
      <w:bookmarkStart w:id="591" w:name="_Toc247085728"/>
      <w:bookmarkStart w:id="592" w:name="_Toc152045570"/>
      <w:bookmarkStart w:id="593" w:name="_Toc179632588"/>
      <w:bookmarkStart w:id="594" w:name="_Toc30518"/>
      <w:bookmarkStart w:id="595" w:name="_Toc15555"/>
      <w:bookmarkStart w:id="596" w:name="_Toc246996214"/>
      <w:bookmarkStart w:id="597" w:name="_Toc57369424"/>
      <w:bookmarkStart w:id="598" w:name="_Toc15810"/>
      <w:bookmarkStart w:id="599" w:name="_Toc415819235"/>
      <w:bookmarkStart w:id="600" w:name="_Toc152042346"/>
      <w:bookmarkStart w:id="601" w:name="_Toc417334008"/>
      <w:bookmarkStart w:id="602" w:name="_Toc144974538"/>
      <w:r>
        <w:rPr>
          <w:rFonts w:ascii="宋体" w:hAnsi="宋体" w:cs="宋体" w:hint="eastAsia"/>
          <w:color w:val="000000"/>
          <w:szCs w:val="22"/>
          <w:lang w:bidi="ar"/>
        </w:rPr>
        <w:t>在公告中标结果的同时，采购人或者采购代理机构应当向中标人发出中标通知书。中标通知书发出后，采购人不得违法改变中标结果，中标人无正当理由不得放弃中标。</w:t>
      </w:r>
    </w:p>
    <w:p w:rsidR="00770F4E" w:rsidRDefault="0029129F">
      <w:pPr>
        <w:pStyle w:val="4"/>
        <w:widowControl/>
        <w:rPr>
          <w:rFonts w:ascii="宋体" w:eastAsia="宋体" w:hAnsi="宋体" w:cs="宋体"/>
        </w:rPr>
      </w:pPr>
      <w:bookmarkStart w:id="603" w:name="_Toc135922562"/>
      <w:bookmarkStart w:id="604" w:name="_Toc135648918"/>
      <w:r>
        <w:rPr>
          <w:rFonts w:ascii="宋体" w:eastAsia="宋体" w:hAnsi="宋体" w:cs="宋体" w:hint="eastAsia"/>
        </w:rPr>
        <w:t>7.4 签订合同</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00770F4E" w:rsidRDefault="0029129F">
      <w:pPr>
        <w:spacing w:line="400" w:lineRule="exact"/>
        <w:ind w:right="-1" w:firstLineChars="200" w:firstLine="420"/>
        <w:rPr>
          <w:rFonts w:ascii="宋体" w:hAnsi="宋体" w:cs="宋体"/>
          <w:color w:val="000000"/>
          <w:szCs w:val="21"/>
        </w:rPr>
      </w:pPr>
      <w:bookmarkStart w:id="605" w:name="_Toc853"/>
      <w:bookmarkStart w:id="606" w:name="_Toc57369425"/>
      <w:bookmarkStart w:id="607" w:name="_Toc81321239"/>
      <w:bookmarkStart w:id="608" w:name="_Toc4910"/>
      <w:bookmarkStart w:id="609" w:name="_Toc6019"/>
      <w:r>
        <w:rPr>
          <w:rFonts w:ascii="宋体" w:hAnsi="宋体" w:cs="宋体" w:hint="eastAsia"/>
          <w:color w:val="000000"/>
          <w:szCs w:val="21"/>
          <w:lang w:bidi="ar"/>
        </w:rPr>
        <w:t>7.4.1采购人应当自中标通知书发出之日后1日内，按照招标文件和中标人投标文件的规定，与中标人签订书面合同。所签订的合同不得对招标文件确定的事项和中标人投标文件作实质性修改。合同签订当日在政府采购监督管理部门完成合同备案及公告工作。</w:t>
      </w:r>
    </w:p>
    <w:p w:rsidR="00770F4E" w:rsidRDefault="0029129F">
      <w:pPr>
        <w:spacing w:line="400" w:lineRule="exact"/>
        <w:ind w:right="-1" w:firstLineChars="202" w:firstLine="424"/>
        <w:rPr>
          <w:rFonts w:ascii="宋体" w:hAnsi="宋体" w:cs="宋体"/>
          <w:color w:val="000000"/>
        </w:rPr>
      </w:pPr>
      <w:r>
        <w:rPr>
          <w:rFonts w:ascii="宋体" w:hAnsi="宋体" w:cs="宋体" w:hint="eastAsia"/>
          <w:color w:val="000000"/>
          <w:szCs w:val="22"/>
          <w:lang w:bidi="ar"/>
        </w:rPr>
        <w:t>7.4.2</w:t>
      </w:r>
      <w:r>
        <w:rPr>
          <w:rFonts w:ascii="宋体" w:hAnsi="宋体" w:cs="宋体" w:hint="eastAsia"/>
          <w:szCs w:val="21"/>
          <w:lang w:bidi="ar"/>
        </w:rPr>
        <w:t>中标或者成交供应</w:t>
      </w:r>
      <w:proofErr w:type="gramStart"/>
      <w:r>
        <w:rPr>
          <w:rFonts w:ascii="宋体" w:hAnsi="宋体" w:cs="宋体" w:hint="eastAsia"/>
          <w:szCs w:val="21"/>
          <w:lang w:bidi="ar"/>
        </w:rPr>
        <w:t>商拒绝</w:t>
      </w:r>
      <w:proofErr w:type="gramEnd"/>
      <w:r>
        <w:rPr>
          <w:rFonts w:ascii="宋体" w:hAnsi="宋体" w:cs="宋体" w:hint="eastAsia"/>
          <w:szCs w:val="21"/>
          <w:lang w:bidi="ar"/>
        </w:rPr>
        <w:t>与采购人签订合同的，采购人可以按照评审报告推荐的中标或者成交候选人名单排序，确定下一候选人为中标或者成交供应商，也可以重新开展政府采购活动。</w:t>
      </w:r>
    </w:p>
    <w:p w:rsidR="00770F4E" w:rsidRDefault="0029129F">
      <w:pPr>
        <w:keepNext/>
        <w:keepLines/>
        <w:spacing w:before="260" w:after="260"/>
        <w:ind w:right="-1"/>
        <w:outlineLvl w:val="2"/>
        <w:rPr>
          <w:rFonts w:ascii="宋体" w:hAnsi="宋体" w:cs="宋体"/>
          <w:b/>
          <w:bCs/>
          <w:color w:val="000000"/>
          <w:sz w:val="28"/>
          <w:szCs w:val="28"/>
        </w:rPr>
      </w:pPr>
      <w:bookmarkStart w:id="610" w:name="_Toc135648919"/>
      <w:r>
        <w:rPr>
          <w:rFonts w:ascii="宋体" w:hAnsi="宋体" w:cs="宋体" w:hint="eastAsia"/>
          <w:b/>
          <w:bCs/>
          <w:color w:val="000000"/>
          <w:sz w:val="28"/>
          <w:szCs w:val="28"/>
          <w:lang w:bidi="ar"/>
        </w:rPr>
        <w:t>8. 纪律和监督</w:t>
      </w:r>
      <w:bookmarkEnd w:id="605"/>
      <w:bookmarkEnd w:id="606"/>
      <w:bookmarkEnd w:id="607"/>
      <w:bookmarkEnd w:id="608"/>
      <w:bookmarkEnd w:id="609"/>
      <w:bookmarkEnd w:id="610"/>
    </w:p>
    <w:p w:rsidR="00770F4E" w:rsidRDefault="0029129F">
      <w:pPr>
        <w:pStyle w:val="4"/>
        <w:widowControl/>
        <w:rPr>
          <w:rFonts w:ascii="宋体" w:eastAsia="宋体" w:hAnsi="宋体" w:cs="宋体"/>
        </w:rPr>
      </w:pPr>
      <w:bookmarkStart w:id="611" w:name="_Toc247085733"/>
      <w:bookmarkStart w:id="612" w:name="_Toc40519018"/>
      <w:bookmarkStart w:id="613" w:name="_Toc135922563"/>
      <w:bookmarkStart w:id="614" w:name="_Toc81321240"/>
      <w:bookmarkStart w:id="615" w:name="_Toc40708403"/>
      <w:bookmarkStart w:id="616" w:name="_Toc135648920"/>
      <w:bookmarkStart w:id="617" w:name="_Toc246996219"/>
      <w:bookmarkStart w:id="618" w:name="_Toc296590983"/>
      <w:bookmarkStart w:id="619" w:name="_Toc179632593"/>
      <w:bookmarkStart w:id="620" w:name="_Toc152042351"/>
      <w:bookmarkStart w:id="621" w:name="_Toc246996962"/>
      <w:bookmarkStart w:id="622" w:name="_Toc6133"/>
      <w:bookmarkStart w:id="623" w:name="_Toc152045575"/>
      <w:bookmarkStart w:id="624" w:name="_Toc20104"/>
      <w:bookmarkStart w:id="625" w:name="_Toc40795907"/>
      <w:bookmarkStart w:id="626" w:name="_Toc415819237"/>
      <w:bookmarkStart w:id="627" w:name="_Toc417334010"/>
      <w:bookmarkStart w:id="628" w:name="_Toc144974543"/>
      <w:bookmarkStart w:id="629" w:name="_Toc57369426"/>
      <w:bookmarkStart w:id="630" w:name="_Toc22175"/>
      <w:r>
        <w:rPr>
          <w:rFonts w:ascii="宋体" w:eastAsia="宋体" w:hAnsi="宋体" w:cs="宋体" w:hint="eastAsia"/>
        </w:rPr>
        <w:t>8.1 对采购人的纪律要求</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rsidR="00770F4E" w:rsidRDefault="0029129F">
      <w:pPr>
        <w:spacing w:line="400" w:lineRule="exact"/>
        <w:ind w:right="-1" w:firstLineChars="200" w:firstLine="420"/>
        <w:rPr>
          <w:rFonts w:ascii="宋体" w:hAnsi="宋体" w:cs="宋体"/>
          <w:color w:val="000000"/>
        </w:rPr>
      </w:pPr>
      <w:r>
        <w:rPr>
          <w:rFonts w:ascii="宋体" w:hAnsi="宋体" w:cs="宋体" w:hint="eastAsia"/>
          <w:color w:val="000000"/>
          <w:lang w:bidi="ar"/>
        </w:rPr>
        <w:t>采购人不得泄漏招标投标活动中应当保密的情况和资料，不得与投标人串通损害国家利益、社会公共利益或者他人合法权益。</w:t>
      </w:r>
    </w:p>
    <w:p w:rsidR="00770F4E" w:rsidRDefault="0029129F">
      <w:pPr>
        <w:pStyle w:val="4"/>
        <w:widowControl/>
        <w:rPr>
          <w:rFonts w:ascii="宋体" w:eastAsia="宋体" w:hAnsi="宋体" w:cs="宋体"/>
        </w:rPr>
      </w:pPr>
      <w:bookmarkStart w:id="631" w:name="_Toc152045576"/>
      <w:bookmarkStart w:id="632" w:name="_Toc415819238"/>
      <w:bookmarkStart w:id="633" w:name="_Toc135648921"/>
      <w:bookmarkStart w:id="634" w:name="_Toc247085734"/>
      <w:bookmarkStart w:id="635" w:name="_Toc40708404"/>
      <w:bookmarkStart w:id="636" w:name="_Toc179632594"/>
      <w:bookmarkStart w:id="637" w:name="_Toc29979"/>
      <w:bookmarkStart w:id="638" w:name="_Toc144974544"/>
      <w:bookmarkStart w:id="639" w:name="_Toc3374"/>
      <w:bookmarkStart w:id="640" w:name="_Toc57369427"/>
      <w:bookmarkStart w:id="641" w:name="_Toc40795908"/>
      <w:bookmarkStart w:id="642" w:name="_Toc40519019"/>
      <w:bookmarkStart w:id="643" w:name="_Toc417334011"/>
      <w:bookmarkStart w:id="644" w:name="_Toc246996220"/>
      <w:bookmarkStart w:id="645" w:name="_Toc81321241"/>
      <w:bookmarkStart w:id="646" w:name="_Toc12604"/>
      <w:bookmarkStart w:id="647" w:name="_Toc135922564"/>
      <w:bookmarkStart w:id="648" w:name="_Toc152042352"/>
      <w:bookmarkStart w:id="649" w:name="_Toc246996963"/>
      <w:r>
        <w:rPr>
          <w:rFonts w:ascii="宋体" w:eastAsia="宋体" w:hAnsi="宋体" w:cs="宋体" w:hint="eastAsia"/>
        </w:rPr>
        <w:t>8.2 对投标人的纪律要求</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770F4E" w:rsidRDefault="0029129F">
      <w:pPr>
        <w:spacing w:line="400" w:lineRule="exact"/>
        <w:ind w:right="-1" w:firstLineChars="200" w:firstLine="420"/>
        <w:rPr>
          <w:rFonts w:ascii="宋体" w:hAnsi="宋体" w:cs="宋体"/>
          <w:color w:val="000000"/>
        </w:rPr>
      </w:pPr>
      <w:r>
        <w:rPr>
          <w:rFonts w:ascii="宋体" w:hAnsi="宋体" w:cs="宋体" w:hint="eastAsia"/>
          <w:color w:val="000000"/>
          <w:lang w:bidi="ar"/>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770F4E" w:rsidRDefault="0029129F">
      <w:pPr>
        <w:pStyle w:val="4"/>
        <w:widowControl/>
        <w:rPr>
          <w:rFonts w:ascii="宋体" w:eastAsia="宋体" w:hAnsi="宋体" w:cs="宋体"/>
        </w:rPr>
      </w:pPr>
      <w:bookmarkStart w:id="650" w:name="_Toc246996221"/>
      <w:bookmarkStart w:id="651" w:name="_Toc81321242"/>
      <w:bookmarkStart w:id="652" w:name="_Toc31279"/>
      <w:bookmarkStart w:id="653" w:name="_Toc135648922"/>
      <w:bookmarkStart w:id="654" w:name="_Toc135922565"/>
      <w:bookmarkStart w:id="655" w:name="_Toc40519020"/>
      <w:bookmarkStart w:id="656" w:name="_Toc247085735"/>
      <w:bookmarkStart w:id="657" w:name="_Toc57369428"/>
      <w:bookmarkStart w:id="658" w:name="_Toc40708405"/>
      <w:bookmarkStart w:id="659" w:name="_Toc179632595"/>
      <w:bookmarkStart w:id="660" w:name="_Toc246996964"/>
      <w:bookmarkStart w:id="661" w:name="_Toc144974545"/>
      <w:bookmarkStart w:id="662" w:name="_Toc152042353"/>
      <w:bookmarkStart w:id="663" w:name="_Toc40795909"/>
      <w:bookmarkStart w:id="664" w:name="_Toc2657"/>
      <w:bookmarkStart w:id="665" w:name="_Toc415819239"/>
      <w:bookmarkStart w:id="666" w:name="_Toc417334012"/>
      <w:bookmarkStart w:id="667" w:name="_Toc152045577"/>
      <w:bookmarkStart w:id="668" w:name="_Toc21000"/>
      <w:r>
        <w:rPr>
          <w:rFonts w:ascii="宋体" w:eastAsia="宋体" w:hAnsi="宋体" w:cs="宋体" w:hint="eastAsia"/>
        </w:rPr>
        <w:t>8.3 对评标委员会成员的纪律要求</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770F4E" w:rsidRDefault="0029129F">
      <w:pPr>
        <w:spacing w:line="400" w:lineRule="exact"/>
        <w:ind w:right="-1" w:firstLineChars="200" w:firstLine="420"/>
        <w:rPr>
          <w:rFonts w:ascii="宋体" w:hAnsi="宋体" w:cs="宋体"/>
          <w:color w:val="000000"/>
        </w:rPr>
      </w:pPr>
      <w:r>
        <w:rPr>
          <w:rFonts w:ascii="宋体" w:hAnsi="宋体" w:cs="宋体" w:hint="eastAsia"/>
          <w:color w:val="000000"/>
          <w:lang w:bidi="ar"/>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770F4E" w:rsidRDefault="0029129F">
      <w:pPr>
        <w:pStyle w:val="4"/>
        <w:widowControl/>
        <w:rPr>
          <w:rFonts w:ascii="宋体" w:eastAsia="宋体" w:hAnsi="宋体" w:cs="宋体"/>
        </w:rPr>
      </w:pPr>
      <w:bookmarkStart w:id="669" w:name="_Toc246996965"/>
      <w:bookmarkStart w:id="670" w:name="_Toc40519021"/>
      <w:bookmarkStart w:id="671" w:name="_Toc417334013"/>
      <w:bookmarkStart w:id="672" w:name="_Toc179632596"/>
      <w:bookmarkStart w:id="673" w:name="_Toc415819240"/>
      <w:bookmarkStart w:id="674" w:name="_Toc40708406"/>
      <w:bookmarkStart w:id="675" w:name="_Toc135922566"/>
      <w:bookmarkStart w:id="676" w:name="_Toc57369429"/>
      <w:bookmarkStart w:id="677" w:name="_Toc81321243"/>
      <w:bookmarkStart w:id="678" w:name="_Toc40795910"/>
      <w:bookmarkStart w:id="679" w:name="_Toc14459"/>
      <w:bookmarkStart w:id="680" w:name="_Toc152042354"/>
      <w:bookmarkStart w:id="681" w:name="_Toc20662"/>
      <w:bookmarkStart w:id="682" w:name="_Toc246996222"/>
      <w:bookmarkStart w:id="683" w:name="_Toc152045578"/>
      <w:bookmarkStart w:id="684" w:name="_Toc15705"/>
      <w:bookmarkStart w:id="685" w:name="_Toc247085736"/>
      <w:bookmarkStart w:id="686" w:name="_Toc135648923"/>
      <w:bookmarkStart w:id="687" w:name="_Toc144974546"/>
      <w:r>
        <w:rPr>
          <w:rFonts w:ascii="宋体" w:eastAsia="宋体" w:hAnsi="宋体" w:cs="宋体" w:hint="eastAsia"/>
        </w:rPr>
        <w:t>8.4 对与评标活动有关的工作人员的纪律要求</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rsidR="00770F4E" w:rsidRDefault="0029129F">
      <w:pPr>
        <w:spacing w:line="400" w:lineRule="exact"/>
        <w:ind w:right="-1" w:firstLineChars="200" w:firstLine="420"/>
        <w:rPr>
          <w:rFonts w:ascii="宋体" w:hAnsi="宋体" w:cs="宋体"/>
          <w:color w:val="000000"/>
        </w:rPr>
      </w:pPr>
      <w:bookmarkStart w:id="688" w:name="_Toc152042355"/>
      <w:r>
        <w:rPr>
          <w:rFonts w:ascii="宋体" w:hAnsi="宋体" w:cs="宋体" w:hint="eastAsia"/>
          <w:color w:val="000000"/>
          <w:lang w:bidi="ar"/>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87"/>
      <w:bookmarkEnd w:id="688"/>
    </w:p>
    <w:p w:rsidR="00770F4E" w:rsidRDefault="0029129F">
      <w:pPr>
        <w:pStyle w:val="4"/>
        <w:widowControl/>
        <w:rPr>
          <w:rFonts w:ascii="宋体" w:eastAsia="宋体" w:hAnsi="宋体" w:cs="宋体"/>
        </w:rPr>
      </w:pPr>
      <w:bookmarkStart w:id="689" w:name="_Toc152042357"/>
      <w:bookmarkStart w:id="690" w:name="_Toc57369431"/>
      <w:bookmarkStart w:id="691" w:name="_Toc247085738"/>
      <w:bookmarkStart w:id="692" w:name="_Toc415819242"/>
      <w:bookmarkStart w:id="693" w:name="_Toc14267"/>
      <w:bookmarkStart w:id="694" w:name="_Toc246996967"/>
      <w:bookmarkStart w:id="695" w:name="_Toc81321245"/>
      <w:bookmarkStart w:id="696" w:name="_Toc152045580"/>
      <w:bookmarkStart w:id="697" w:name="_Toc4569"/>
      <w:bookmarkStart w:id="698" w:name="_Toc135648924"/>
      <w:bookmarkStart w:id="699" w:name="_Toc144974547"/>
      <w:bookmarkStart w:id="700" w:name="_Toc246996224"/>
      <w:bookmarkStart w:id="701" w:name="_Toc14266"/>
      <w:bookmarkStart w:id="702" w:name="_Toc179632598"/>
      <w:r>
        <w:rPr>
          <w:rFonts w:ascii="宋体" w:eastAsia="宋体" w:hAnsi="宋体" w:cs="宋体" w:hint="eastAsia"/>
        </w:rPr>
        <w:t>9. 需要补充的其他内容</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rsidR="00770F4E" w:rsidRDefault="0029129F">
      <w:pPr>
        <w:spacing w:line="400" w:lineRule="exact"/>
        <w:ind w:right="-1" w:firstLineChars="200" w:firstLine="420"/>
        <w:rPr>
          <w:rFonts w:ascii="宋体" w:hAnsi="宋体" w:cs="宋体"/>
          <w:color w:val="000000"/>
        </w:rPr>
      </w:pPr>
      <w:r>
        <w:rPr>
          <w:rFonts w:ascii="宋体" w:hAnsi="宋体" w:cs="宋体" w:hint="eastAsia"/>
          <w:color w:val="000000"/>
          <w:lang w:bidi="ar"/>
        </w:rPr>
        <w:t>需要补充的其他内容：见投标人须知前附表。</w:t>
      </w:r>
    </w:p>
    <w:p w:rsidR="00770F4E" w:rsidRDefault="00770F4E">
      <w:pPr>
        <w:spacing w:line="400" w:lineRule="exact"/>
        <w:ind w:right="-1" w:firstLineChars="200" w:firstLine="420"/>
        <w:rPr>
          <w:rFonts w:ascii="宋体" w:hAnsi="宋体" w:cs="宋体"/>
          <w:color w:val="000000"/>
        </w:rPr>
      </w:pPr>
    </w:p>
    <w:p w:rsidR="00770F4E" w:rsidRDefault="00770F4E">
      <w:pPr>
        <w:spacing w:line="400" w:lineRule="exact"/>
        <w:ind w:right="-1" w:firstLineChars="200" w:firstLine="420"/>
        <w:rPr>
          <w:rFonts w:ascii="宋体" w:hAnsi="宋体" w:cs="宋体"/>
          <w:color w:val="000000"/>
        </w:rPr>
      </w:pPr>
    </w:p>
    <w:p w:rsidR="00770F4E" w:rsidRDefault="00770F4E">
      <w:pPr>
        <w:spacing w:line="400" w:lineRule="exact"/>
        <w:ind w:right="-1" w:firstLineChars="200" w:firstLine="420"/>
        <w:rPr>
          <w:rFonts w:ascii="宋体" w:hAnsi="宋体" w:cs="宋体"/>
          <w:color w:val="000000"/>
        </w:rPr>
      </w:pPr>
    </w:p>
    <w:p w:rsidR="00770F4E" w:rsidRDefault="00770F4E">
      <w:pPr>
        <w:spacing w:line="400" w:lineRule="exact"/>
        <w:ind w:right="-1" w:firstLineChars="200" w:firstLine="420"/>
        <w:rPr>
          <w:rFonts w:ascii="宋体" w:hAnsi="宋体" w:cs="宋体"/>
          <w:color w:val="000000"/>
        </w:rPr>
      </w:pPr>
    </w:p>
    <w:p w:rsidR="00770F4E" w:rsidRDefault="00770F4E">
      <w:pPr>
        <w:spacing w:line="400" w:lineRule="exact"/>
        <w:ind w:right="-1" w:firstLineChars="200" w:firstLine="420"/>
        <w:rPr>
          <w:rFonts w:ascii="宋体" w:hAnsi="宋体" w:cs="宋体"/>
          <w:color w:val="000000"/>
        </w:rPr>
      </w:pPr>
    </w:p>
    <w:p w:rsidR="00770F4E" w:rsidRDefault="00770F4E">
      <w:pPr>
        <w:spacing w:line="400" w:lineRule="exact"/>
        <w:ind w:right="-1" w:firstLineChars="200" w:firstLine="420"/>
        <w:rPr>
          <w:rFonts w:ascii="宋体" w:hAnsi="宋体" w:cs="宋体"/>
          <w:color w:val="000000"/>
        </w:rPr>
      </w:pPr>
    </w:p>
    <w:p w:rsidR="00770F4E" w:rsidRDefault="00770F4E">
      <w:pPr>
        <w:spacing w:line="400" w:lineRule="exact"/>
        <w:ind w:right="-1" w:firstLineChars="200" w:firstLine="420"/>
        <w:rPr>
          <w:rFonts w:ascii="宋体" w:hAnsi="宋体" w:cs="宋体"/>
          <w:color w:val="000000"/>
        </w:rPr>
      </w:pPr>
    </w:p>
    <w:p w:rsidR="00770F4E" w:rsidRDefault="00770F4E">
      <w:pPr>
        <w:spacing w:line="400" w:lineRule="exact"/>
        <w:ind w:right="-1" w:firstLineChars="200" w:firstLine="420"/>
        <w:rPr>
          <w:rFonts w:ascii="宋体" w:hAnsi="宋体" w:cs="宋体"/>
          <w:color w:val="000000"/>
        </w:rPr>
      </w:pPr>
    </w:p>
    <w:p w:rsidR="00770F4E" w:rsidRDefault="00770F4E">
      <w:pPr>
        <w:spacing w:line="400" w:lineRule="exact"/>
        <w:ind w:right="-1" w:firstLineChars="200" w:firstLine="420"/>
        <w:rPr>
          <w:rFonts w:ascii="宋体" w:hAnsi="宋体" w:cs="宋体"/>
          <w:color w:val="000000"/>
        </w:rPr>
      </w:pPr>
    </w:p>
    <w:p w:rsidR="00770F4E" w:rsidRDefault="00770F4E">
      <w:pPr>
        <w:spacing w:line="400" w:lineRule="exact"/>
        <w:ind w:right="-1" w:firstLineChars="200" w:firstLine="420"/>
        <w:rPr>
          <w:rFonts w:ascii="宋体" w:hAnsi="宋体" w:cs="宋体"/>
          <w:color w:val="000000"/>
        </w:rPr>
      </w:pPr>
    </w:p>
    <w:p w:rsidR="00770F4E" w:rsidRDefault="00770F4E">
      <w:pPr>
        <w:spacing w:line="400" w:lineRule="exact"/>
        <w:ind w:right="-1" w:firstLineChars="200" w:firstLine="420"/>
        <w:rPr>
          <w:rFonts w:ascii="宋体" w:hAnsi="宋体" w:cs="宋体"/>
          <w:color w:val="000000"/>
        </w:rPr>
      </w:pPr>
    </w:p>
    <w:p w:rsidR="00770F4E" w:rsidRDefault="00770F4E">
      <w:pPr>
        <w:spacing w:line="400" w:lineRule="exact"/>
        <w:ind w:right="-1" w:firstLineChars="200" w:firstLine="420"/>
        <w:rPr>
          <w:rFonts w:ascii="宋体" w:hAnsi="宋体" w:cs="宋体"/>
          <w:color w:val="000000"/>
        </w:rPr>
      </w:pPr>
    </w:p>
    <w:p w:rsidR="00770F4E" w:rsidRDefault="00770F4E">
      <w:pPr>
        <w:spacing w:line="400" w:lineRule="exact"/>
        <w:ind w:right="-1" w:firstLineChars="200" w:firstLine="420"/>
        <w:rPr>
          <w:rFonts w:ascii="宋体" w:hAnsi="宋体" w:cs="宋体"/>
          <w:color w:val="000000"/>
        </w:rPr>
      </w:pPr>
    </w:p>
    <w:p w:rsidR="00770F4E" w:rsidRDefault="00770F4E">
      <w:pPr>
        <w:spacing w:line="400" w:lineRule="exact"/>
        <w:ind w:right="-1" w:firstLineChars="200" w:firstLine="420"/>
        <w:rPr>
          <w:rFonts w:ascii="宋体" w:hAnsi="宋体" w:cs="宋体"/>
          <w:color w:val="000000"/>
        </w:rPr>
      </w:pPr>
    </w:p>
    <w:p w:rsidR="00770F4E" w:rsidRDefault="00770F4E">
      <w:pPr>
        <w:spacing w:line="400" w:lineRule="exact"/>
        <w:ind w:right="-1" w:firstLineChars="200" w:firstLine="420"/>
        <w:rPr>
          <w:rFonts w:ascii="宋体" w:hAnsi="宋体" w:cs="宋体"/>
          <w:color w:val="000000"/>
        </w:rPr>
      </w:pPr>
    </w:p>
    <w:p w:rsidR="00770F4E" w:rsidRDefault="00770F4E">
      <w:pPr>
        <w:spacing w:line="400" w:lineRule="exact"/>
        <w:ind w:right="-1" w:firstLineChars="200" w:firstLine="420"/>
        <w:rPr>
          <w:rFonts w:ascii="宋体" w:hAnsi="宋体" w:cs="宋体"/>
          <w:color w:val="000000"/>
        </w:rPr>
      </w:pPr>
    </w:p>
    <w:p w:rsidR="00770F4E" w:rsidRDefault="00770F4E">
      <w:pPr>
        <w:spacing w:line="400" w:lineRule="exact"/>
        <w:ind w:right="-1" w:firstLineChars="200" w:firstLine="420"/>
        <w:rPr>
          <w:rFonts w:ascii="宋体" w:hAnsi="宋体" w:cs="宋体"/>
          <w:color w:val="000000"/>
        </w:rPr>
      </w:pPr>
    </w:p>
    <w:p w:rsidR="00770F4E" w:rsidRDefault="00770F4E">
      <w:pPr>
        <w:spacing w:line="400" w:lineRule="exact"/>
        <w:ind w:right="-1" w:firstLineChars="200" w:firstLine="420"/>
        <w:rPr>
          <w:rFonts w:ascii="宋体" w:hAnsi="宋体" w:cs="宋体"/>
          <w:color w:val="000000"/>
        </w:rPr>
      </w:pPr>
    </w:p>
    <w:p w:rsidR="00770F4E" w:rsidRDefault="00770F4E">
      <w:pPr>
        <w:spacing w:line="400" w:lineRule="exact"/>
        <w:ind w:right="-1" w:firstLineChars="200" w:firstLine="420"/>
        <w:rPr>
          <w:rFonts w:ascii="宋体" w:hAnsi="宋体" w:cs="宋体"/>
          <w:color w:val="000000"/>
        </w:rPr>
      </w:pPr>
    </w:p>
    <w:p w:rsidR="00770F4E" w:rsidRDefault="00770F4E">
      <w:pPr>
        <w:spacing w:line="400" w:lineRule="exact"/>
        <w:ind w:right="-1" w:firstLineChars="200" w:firstLine="420"/>
        <w:rPr>
          <w:rFonts w:ascii="宋体" w:hAnsi="宋体" w:cs="宋体"/>
          <w:color w:val="000000"/>
        </w:rPr>
      </w:pPr>
    </w:p>
    <w:p w:rsidR="00770F4E" w:rsidRDefault="00770F4E">
      <w:pPr>
        <w:spacing w:line="400" w:lineRule="exact"/>
        <w:ind w:right="-1" w:firstLineChars="200" w:firstLine="420"/>
        <w:rPr>
          <w:rFonts w:ascii="宋体" w:hAnsi="宋体" w:cs="宋体"/>
          <w:color w:val="000000"/>
        </w:rPr>
      </w:pPr>
    </w:p>
    <w:p w:rsidR="00770F4E" w:rsidRDefault="00770F4E">
      <w:pPr>
        <w:spacing w:line="400" w:lineRule="exact"/>
        <w:ind w:right="-1" w:firstLineChars="200" w:firstLine="420"/>
        <w:rPr>
          <w:rFonts w:ascii="宋体" w:hAnsi="宋体" w:cs="宋体"/>
          <w:color w:val="000000"/>
        </w:rPr>
      </w:pPr>
    </w:p>
    <w:p w:rsidR="00770F4E" w:rsidRDefault="00770F4E">
      <w:pPr>
        <w:spacing w:line="400" w:lineRule="exact"/>
        <w:ind w:right="-1" w:firstLineChars="200" w:firstLine="420"/>
        <w:rPr>
          <w:rFonts w:ascii="宋体" w:hAnsi="宋体" w:cs="宋体"/>
          <w:color w:val="000000"/>
        </w:rPr>
      </w:pPr>
    </w:p>
    <w:p w:rsidR="00770F4E" w:rsidRDefault="0029129F">
      <w:pPr>
        <w:pStyle w:val="3"/>
        <w:widowControl/>
        <w:rPr>
          <w:rFonts w:ascii="宋体" w:hAnsi="宋体" w:cs="宋体"/>
        </w:rPr>
      </w:pPr>
      <w:bookmarkStart w:id="703" w:name="_Toc134619336"/>
      <w:bookmarkStart w:id="704" w:name="_Toc246996241"/>
      <w:bookmarkStart w:id="705" w:name="_Toc246996984"/>
      <w:bookmarkStart w:id="706" w:name="_Toc2946"/>
      <w:bookmarkStart w:id="707" w:name="_Toc144974565"/>
      <w:bookmarkStart w:id="708" w:name="_Toc247085756"/>
      <w:bookmarkStart w:id="709" w:name="_Toc152045598"/>
      <w:bookmarkStart w:id="710" w:name="_Toc17643"/>
      <w:bookmarkStart w:id="711" w:name="_Toc179632616"/>
      <w:bookmarkStart w:id="712" w:name="_Toc152042375"/>
      <w:bookmarkStart w:id="713" w:name="_Toc31661"/>
      <w:r>
        <w:rPr>
          <w:rFonts w:ascii="宋体" w:hAnsi="宋体" w:cs="宋体" w:hint="eastAsia"/>
        </w:rPr>
        <w:t>附件1</w:t>
      </w:r>
      <w:bookmarkEnd w:id="703"/>
      <w:r>
        <w:rPr>
          <w:rFonts w:ascii="宋体" w:hAnsi="宋体" w:cs="宋体" w:hint="eastAsia"/>
        </w:rPr>
        <w:t xml:space="preserve"> 中小企业声明函（货物）</w:t>
      </w:r>
    </w:p>
    <w:p w:rsidR="00770F4E" w:rsidRDefault="0029129F">
      <w:pPr>
        <w:widowControl/>
        <w:spacing w:line="360" w:lineRule="auto"/>
        <w:ind w:rightChars="-142" w:right="-298"/>
        <w:jc w:val="center"/>
        <w:rPr>
          <w:rFonts w:ascii="宋体" w:hAnsi="宋体" w:cs="宋体"/>
          <w:b/>
          <w:kern w:val="0"/>
          <w:szCs w:val="21"/>
        </w:rPr>
      </w:pPr>
      <w:r>
        <w:rPr>
          <w:rFonts w:ascii="宋体" w:hAnsi="宋体" w:cs="宋体" w:hint="eastAsia"/>
          <w:b/>
          <w:kern w:val="0"/>
          <w:szCs w:val="21"/>
          <w:lang w:bidi="ar"/>
        </w:rPr>
        <w:t>中小企业声明函（货物）</w:t>
      </w:r>
    </w:p>
    <w:p w:rsidR="00770F4E" w:rsidRDefault="0029129F">
      <w:pPr>
        <w:widowControl/>
        <w:spacing w:line="360" w:lineRule="auto"/>
        <w:ind w:rightChars="-142" w:right="-298" w:firstLineChars="177" w:firstLine="372"/>
        <w:jc w:val="left"/>
        <w:rPr>
          <w:rFonts w:ascii="宋体" w:hAnsi="宋体" w:cs="宋体"/>
          <w:kern w:val="0"/>
          <w:szCs w:val="21"/>
        </w:rPr>
      </w:pPr>
      <w:r>
        <w:rPr>
          <w:rFonts w:ascii="宋体" w:hAnsi="宋体" w:cs="宋体" w:hint="eastAsia"/>
          <w:kern w:val="0"/>
          <w:szCs w:val="21"/>
          <w:lang w:bidi="ar"/>
        </w:rPr>
        <w:t>本公司（联合体）郑重声明，根据《政府采购促进中小企业发展管理办法》（财库﹝2020﹞46 号）的规定，本公司（联合体）参加</w:t>
      </w:r>
      <w:r>
        <w:rPr>
          <w:rFonts w:ascii="宋体" w:hAnsi="宋体" w:cs="宋体" w:hint="eastAsia"/>
          <w:kern w:val="0"/>
          <w:szCs w:val="21"/>
          <w:u w:val="single"/>
          <w:lang w:bidi="ar"/>
        </w:rPr>
        <w:t xml:space="preserve">         （单位名称）</w:t>
      </w:r>
      <w:r>
        <w:rPr>
          <w:rFonts w:ascii="宋体" w:hAnsi="宋体" w:cs="宋体" w:hint="eastAsia"/>
          <w:kern w:val="0"/>
          <w:szCs w:val="21"/>
          <w:lang w:bidi="ar"/>
        </w:rPr>
        <w:t>_的</w:t>
      </w:r>
      <w:r>
        <w:rPr>
          <w:rFonts w:ascii="宋体" w:hAnsi="宋体" w:cs="宋体" w:hint="eastAsia"/>
          <w:kern w:val="0"/>
          <w:szCs w:val="21"/>
          <w:u w:val="single"/>
          <w:lang w:bidi="ar"/>
        </w:rPr>
        <w:t xml:space="preserve">        （项目名称） </w:t>
      </w:r>
      <w:r>
        <w:rPr>
          <w:rFonts w:ascii="宋体" w:hAnsi="宋体" w:cs="宋体" w:hint="eastAsia"/>
          <w:kern w:val="0"/>
          <w:szCs w:val="21"/>
          <w:lang w:bidi="ar"/>
        </w:rPr>
        <w:t>采购活动，提供的货物全部由符合政策要求的中小企业制造。相关企业（含联合体中的中小企业、签订分包意向协议的中小企业）的具体情况如下：</w:t>
      </w:r>
    </w:p>
    <w:p w:rsidR="00770F4E" w:rsidRDefault="0029129F">
      <w:pPr>
        <w:widowControl/>
        <w:spacing w:line="360" w:lineRule="auto"/>
        <w:ind w:rightChars="-142" w:right="-298" w:firstLineChars="177" w:firstLine="372"/>
        <w:jc w:val="left"/>
        <w:rPr>
          <w:rFonts w:ascii="宋体" w:hAnsi="宋体" w:cs="宋体"/>
          <w:kern w:val="0"/>
          <w:szCs w:val="21"/>
        </w:rPr>
      </w:pPr>
      <w:r>
        <w:rPr>
          <w:rFonts w:ascii="宋体" w:hAnsi="宋体" w:cs="宋体" w:hint="eastAsia"/>
          <w:kern w:val="0"/>
          <w:szCs w:val="21"/>
          <w:lang w:bidi="ar"/>
        </w:rPr>
        <w:t>1.</w:t>
      </w:r>
      <w:r>
        <w:rPr>
          <w:rFonts w:ascii="宋体" w:hAnsi="宋体" w:cs="宋体" w:hint="eastAsia"/>
          <w:kern w:val="0"/>
          <w:szCs w:val="21"/>
          <w:u w:val="single"/>
          <w:lang w:bidi="ar"/>
        </w:rPr>
        <w:t xml:space="preserve">        （标的名称） </w:t>
      </w:r>
      <w:r>
        <w:rPr>
          <w:rFonts w:ascii="宋体" w:hAnsi="宋体" w:cs="宋体" w:hint="eastAsia"/>
          <w:kern w:val="0"/>
          <w:szCs w:val="21"/>
          <w:lang w:bidi="ar"/>
        </w:rPr>
        <w:t>，属于</w:t>
      </w:r>
      <w:r>
        <w:rPr>
          <w:rFonts w:ascii="宋体" w:hAnsi="宋体" w:cs="宋体" w:hint="eastAsia"/>
          <w:kern w:val="0"/>
          <w:szCs w:val="21"/>
          <w:u w:val="single"/>
          <w:lang w:bidi="ar"/>
        </w:rPr>
        <w:t xml:space="preserve">             （采购文件中明确的所属行业） </w:t>
      </w:r>
      <w:r>
        <w:rPr>
          <w:rFonts w:ascii="宋体" w:hAnsi="宋体" w:cs="宋体" w:hint="eastAsia"/>
          <w:kern w:val="0"/>
          <w:szCs w:val="21"/>
          <w:lang w:bidi="ar"/>
        </w:rPr>
        <w:t xml:space="preserve"> 行业；制造商为</w:t>
      </w:r>
      <w:r>
        <w:rPr>
          <w:rFonts w:ascii="宋体" w:hAnsi="宋体" w:cs="宋体" w:hint="eastAsia"/>
          <w:kern w:val="0"/>
          <w:szCs w:val="21"/>
          <w:u w:val="single"/>
          <w:lang w:bidi="ar"/>
        </w:rPr>
        <w:t xml:space="preserve">       （企业名称） </w:t>
      </w:r>
      <w:r>
        <w:rPr>
          <w:rFonts w:ascii="宋体" w:hAnsi="宋体" w:cs="宋体" w:hint="eastAsia"/>
          <w:kern w:val="0"/>
          <w:szCs w:val="21"/>
          <w:lang w:bidi="ar"/>
        </w:rPr>
        <w:t>，从业人员</w:t>
      </w:r>
      <w:r>
        <w:rPr>
          <w:rFonts w:ascii="宋体" w:hAnsi="宋体" w:cs="宋体" w:hint="eastAsia"/>
          <w:kern w:val="0"/>
          <w:szCs w:val="21"/>
          <w:u w:val="single"/>
          <w:lang w:bidi="ar"/>
        </w:rPr>
        <w:t xml:space="preserve">      </w:t>
      </w:r>
      <w:r>
        <w:rPr>
          <w:rFonts w:ascii="宋体" w:hAnsi="宋体" w:cs="宋体" w:hint="eastAsia"/>
          <w:kern w:val="0"/>
          <w:szCs w:val="21"/>
          <w:lang w:bidi="ar"/>
        </w:rPr>
        <w:t>人，营业收入为</w:t>
      </w:r>
      <w:r>
        <w:rPr>
          <w:rFonts w:ascii="宋体" w:hAnsi="宋体" w:cs="宋体" w:hint="eastAsia"/>
          <w:kern w:val="0"/>
          <w:szCs w:val="21"/>
          <w:u w:val="single"/>
          <w:lang w:bidi="ar"/>
        </w:rPr>
        <w:t xml:space="preserve">      </w:t>
      </w:r>
      <w:r>
        <w:rPr>
          <w:rFonts w:ascii="宋体" w:hAnsi="宋体" w:cs="宋体" w:hint="eastAsia"/>
          <w:kern w:val="0"/>
          <w:szCs w:val="21"/>
          <w:lang w:bidi="ar"/>
        </w:rPr>
        <w:t>万元，资产总额为</w:t>
      </w:r>
      <w:r>
        <w:rPr>
          <w:rFonts w:ascii="宋体" w:hAnsi="宋体" w:cs="宋体" w:hint="eastAsia"/>
          <w:kern w:val="0"/>
          <w:szCs w:val="21"/>
          <w:u w:val="single"/>
          <w:lang w:bidi="ar"/>
        </w:rPr>
        <w:t xml:space="preserve">      </w:t>
      </w:r>
      <w:r>
        <w:rPr>
          <w:rFonts w:ascii="宋体" w:hAnsi="宋体" w:cs="宋体" w:hint="eastAsia"/>
          <w:kern w:val="0"/>
          <w:szCs w:val="21"/>
          <w:lang w:bidi="ar"/>
        </w:rPr>
        <w:t>万元</w:t>
      </w:r>
      <w:r>
        <w:rPr>
          <w:rFonts w:ascii="宋体" w:hAnsi="宋体" w:cs="宋体" w:hint="eastAsia"/>
          <w:kern w:val="0"/>
          <w:szCs w:val="21"/>
          <w:vertAlign w:val="superscript"/>
          <w:lang w:bidi="ar"/>
        </w:rPr>
        <w:t>1</w:t>
      </w:r>
      <w:r>
        <w:rPr>
          <w:rFonts w:ascii="宋体" w:hAnsi="宋体" w:cs="宋体" w:hint="eastAsia"/>
          <w:kern w:val="0"/>
          <w:szCs w:val="21"/>
          <w:lang w:bidi="ar"/>
        </w:rPr>
        <w:t>，属于</w:t>
      </w:r>
      <w:r>
        <w:rPr>
          <w:rFonts w:ascii="宋体" w:hAnsi="宋体" w:cs="宋体" w:hint="eastAsia"/>
          <w:kern w:val="0"/>
          <w:szCs w:val="21"/>
          <w:u w:val="single"/>
          <w:lang w:bidi="ar"/>
        </w:rPr>
        <w:t xml:space="preserve">                    （中型企业、小型企业、微型企业） </w:t>
      </w:r>
      <w:r>
        <w:rPr>
          <w:rFonts w:ascii="宋体" w:hAnsi="宋体" w:cs="宋体" w:hint="eastAsia"/>
          <w:kern w:val="0"/>
          <w:szCs w:val="21"/>
          <w:lang w:bidi="ar"/>
        </w:rPr>
        <w:t>；</w:t>
      </w:r>
    </w:p>
    <w:p w:rsidR="00770F4E" w:rsidRDefault="0029129F">
      <w:pPr>
        <w:widowControl/>
        <w:spacing w:line="360" w:lineRule="auto"/>
        <w:ind w:rightChars="-142" w:right="-298" w:firstLineChars="177" w:firstLine="372"/>
        <w:jc w:val="left"/>
        <w:rPr>
          <w:rFonts w:ascii="宋体" w:hAnsi="宋体" w:cs="宋体"/>
          <w:kern w:val="0"/>
          <w:szCs w:val="21"/>
          <w:lang w:bidi="ar"/>
        </w:rPr>
      </w:pPr>
      <w:r>
        <w:rPr>
          <w:rFonts w:ascii="宋体" w:hAnsi="宋体" w:cs="宋体" w:hint="eastAsia"/>
          <w:kern w:val="0"/>
          <w:szCs w:val="21"/>
          <w:lang w:bidi="ar"/>
        </w:rPr>
        <w:t>2.</w:t>
      </w:r>
      <w:r>
        <w:rPr>
          <w:rFonts w:ascii="宋体" w:hAnsi="宋体" w:cs="宋体" w:hint="eastAsia"/>
          <w:kern w:val="0"/>
          <w:szCs w:val="21"/>
          <w:u w:val="single"/>
          <w:lang w:bidi="ar"/>
        </w:rPr>
        <w:t xml:space="preserve">        （标的名称） </w:t>
      </w:r>
      <w:r>
        <w:rPr>
          <w:rFonts w:ascii="宋体" w:hAnsi="宋体" w:cs="宋体" w:hint="eastAsia"/>
          <w:kern w:val="0"/>
          <w:szCs w:val="21"/>
          <w:lang w:bidi="ar"/>
        </w:rPr>
        <w:t>，属于</w:t>
      </w:r>
      <w:r>
        <w:rPr>
          <w:rFonts w:ascii="宋体" w:hAnsi="宋体" w:cs="宋体" w:hint="eastAsia"/>
          <w:kern w:val="0"/>
          <w:szCs w:val="21"/>
          <w:u w:val="single"/>
          <w:lang w:bidi="ar"/>
        </w:rPr>
        <w:t xml:space="preserve">             （采购文件中明确的所属行业） </w:t>
      </w:r>
      <w:r>
        <w:rPr>
          <w:rFonts w:ascii="宋体" w:hAnsi="宋体" w:cs="宋体" w:hint="eastAsia"/>
          <w:kern w:val="0"/>
          <w:szCs w:val="21"/>
          <w:lang w:bidi="ar"/>
        </w:rPr>
        <w:t xml:space="preserve"> 行业；制造商为</w:t>
      </w:r>
      <w:r>
        <w:rPr>
          <w:rFonts w:ascii="宋体" w:hAnsi="宋体" w:cs="宋体" w:hint="eastAsia"/>
          <w:kern w:val="0"/>
          <w:szCs w:val="21"/>
          <w:u w:val="single"/>
          <w:lang w:bidi="ar"/>
        </w:rPr>
        <w:t xml:space="preserve">       （企业名称） </w:t>
      </w:r>
      <w:r>
        <w:rPr>
          <w:rFonts w:ascii="宋体" w:hAnsi="宋体" w:cs="宋体" w:hint="eastAsia"/>
          <w:kern w:val="0"/>
          <w:szCs w:val="21"/>
          <w:lang w:bidi="ar"/>
        </w:rPr>
        <w:t>，从业人员</w:t>
      </w:r>
      <w:r>
        <w:rPr>
          <w:rFonts w:ascii="宋体" w:hAnsi="宋体" w:cs="宋体" w:hint="eastAsia"/>
          <w:kern w:val="0"/>
          <w:szCs w:val="21"/>
          <w:u w:val="single"/>
          <w:lang w:bidi="ar"/>
        </w:rPr>
        <w:t xml:space="preserve">      </w:t>
      </w:r>
      <w:r>
        <w:rPr>
          <w:rFonts w:ascii="宋体" w:hAnsi="宋体" w:cs="宋体" w:hint="eastAsia"/>
          <w:kern w:val="0"/>
          <w:szCs w:val="21"/>
          <w:lang w:bidi="ar"/>
        </w:rPr>
        <w:t>人，营业收入为</w:t>
      </w:r>
      <w:r>
        <w:rPr>
          <w:rFonts w:ascii="宋体" w:hAnsi="宋体" w:cs="宋体" w:hint="eastAsia"/>
          <w:kern w:val="0"/>
          <w:szCs w:val="21"/>
          <w:u w:val="single"/>
          <w:lang w:bidi="ar"/>
        </w:rPr>
        <w:t xml:space="preserve">      </w:t>
      </w:r>
      <w:r>
        <w:rPr>
          <w:rFonts w:ascii="宋体" w:hAnsi="宋体" w:cs="宋体" w:hint="eastAsia"/>
          <w:kern w:val="0"/>
          <w:szCs w:val="21"/>
          <w:lang w:bidi="ar"/>
        </w:rPr>
        <w:t>万元，资产总额为</w:t>
      </w:r>
      <w:r>
        <w:rPr>
          <w:rFonts w:ascii="宋体" w:hAnsi="宋体" w:cs="宋体" w:hint="eastAsia"/>
          <w:kern w:val="0"/>
          <w:szCs w:val="21"/>
          <w:u w:val="single"/>
          <w:lang w:bidi="ar"/>
        </w:rPr>
        <w:t xml:space="preserve">      </w:t>
      </w:r>
      <w:r>
        <w:rPr>
          <w:rFonts w:ascii="宋体" w:hAnsi="宋体" w:cs="宋体" w:hint="eastAsia"/>
          <w:kern w:val="0"/>
          <w:szCs w:val="21"/>
          <w:lang w:bidi="ar"/>
        </w:rPr>
        <w:t>万元</w:t>
      </w:r>
      <w:r>
        <w:rPr>
          <w:rFonts w:ascii="宋体" w:hAnsi="宋体" w:cs="宋体" w:hint="eastAsia"/>
          <w:kern w:val="0"/>
          <w:szCs w:val="21"/>
          <w:vertAlign w:val="superscript"/>
          <w:lang w:bidi="ar"/>
        </w:rPr>
        <w:t>1</w:t>
      </w:r>
      <w:r>
        <w:rPr>
          <w:rFonts w:ascii="宋体" w:hAnsi="宋体" w:cs="宋体" w:hint="eastAsia"/>
          <w:kern w:val="0"/>
          <w:szCs w:val="21"/>
          <w:lang w:bidi="ar"/>
        </w:rPr>
        <w:t>，属于</w:t>
      </w:r>
      <w:r>
        <w:rPr>
          <w:rFonts w:ascii="宋体" w:hAnsi="宋体" w:cs="宋体" w:hint="eastAsia"/>
          <w:kern w:val="0"/>
          <w:szCs w:val="21"/>
          <w:u w:val="single"/>
          <w:lang w:bidi="ar"/>
        </w:rPr>
        <w:t xml:space="preserve">                    （中型企业、小型企业、微型企业） </w:t>
      </w:r>
      <w:r>
        <w:rPr>
          <w:rFonts w:ascii="宋体" w:hAnsi="宋体" w:cs="宋体" w:hint="eastAsia"/>
          <w:kern w:val="0"/>
          <w:szCs w:val="21"/>
          <w:lang w:bidi="ar"/>
        </w:rPr>
        <w:t>；</w:t>
      </w:r>
    </w:p>
    <w:p w:rsidR="00770F4E" w:rsidRDefault="0029129F">
      <w:pPr>
        <w:widowControl/>
        <w:spacing w:line="360" w:lineRule="auto"/>
        <w:ind w:rightChars="-142" w:right="-298" w:firstLineChars="177" w:firstLine="372"/>
        <w:jc w:val="left"/>
        <w:rPr>
          <w:rFonts w:ascii="宋体" w:hAnsi="宋体" w:cs="宋体"/>
          <w:kern w:val="0"/>
          <w:szCs w:val="21"/>
        </w:rPr>
      </w:pPr>
      <w:r>
        <w:rPr>
          <w:rFonts w:ascii="宋体" w:hAnsi="宋体" w:cs="宋体" w:hint="eastAsia"/>
          <w:kern w:val="0"/>
          <w:szCs w:val="21"/>
          <w:lang w:bidi="ar"/>
        </w:rPr>
        <w:t>……</w:t>
      </w:r>
    </w:p>
    <w:p w:rsidR="00770F4E" w:rsidRDefault="0029129F">
      <w:pPr>
        <w:widowControl/>
        <w:spacing w:line="360" w:lineRule="auto"/>
        <w:ind w:rightChars="-142" w:right="-298" w:firstLineChars="177" w:firstLine="372"/>
        <w:jc w:val="left"/>
        <w:rPr>
          <w:rFonts w:ascii="宋体" w:hAnsi="宋体" w:cs="宋体"/>
          <w:kern w:val="0"/>
          <w:szCs w:val="21"/>
        </w:rPr>
      </w:pPr>
      <w:r>
        <w:rPr>
          <w:rFonts w:ascii="宋体" w:hAnsi="宋体" w:cs="宋体" w:hint="eastAsia"/>
          <w:kern w:val="0"/>
          <w:szCs w:val="21"/>
          <w:lang w:bidi="ar"/>
        </w:rPr>
        <w:t>以上企业，不属于大企业的分支机构，不存在控股股东为大企业的情形，也不存在与大企业的负责人为同一人的情形。</w:t>
      </w:r>
    </w:p>
    <w:p w:rsidR="00770F4E" w:rsidRDefault="0029129F">
      <w:pPr>
        <w:widowControl/>
        <w:spacing w:line="360" w:lineRule="auto"/>
        <w:ind w:rightChars="-142" w:right="-298" w:firstLineChars="177" w:firstLine="372"/>
        <w:jc w:val="left"/>
        <w:rPr>
          <w:rFonts w:ascii="宋体" w:hAnsi="宋体" w:cs="宋体"/>
          <w:kern w:val="0"/>
          <w:szCs w:val="21"/>
        </w:rPr>
      </w:pPr>
      <w:r>
        <w:rPr>
          <w:rFonts w:ascii="宋体" w:hAnsi="宋体" w:cs="宋体" w:hint="eastAsia"/>
          <w:kern w:val="0"/>
          <w:szCs w:val="21"/>
          <w:lang w:bidi="ar"/>
        </w:rPr>
        <w:t>本企业对上述声明内容的真实性负责。如有虚假，将依法承担相应责任。</w:t>
      </w:r>
    </w:p>
    <w:p w:rsidR="00770F4E" w:rsidRDefault="0029129F">
      <w:pPr>
        <w:widowControl/>
        <w:spacing w:line="360" w:lineRule="auto"/>
        <w:ind w:rightChars="-142" w:right="-298" w:firstLineChars="177" w:firstLine="372"/>
        <w:jc w:val="left"/>
        <w:rPr>
          <w:rFonts w:ascii="宋体" w:hAnsi="宋体" w:cs="宋体"/>
          <w:kern w:val="0"/>
          <w:szCs w:val="21"/>
        </w:rPr>
      </w:pPr>
      <w:r>
        <w:rPr>
          <w:rFonts w:ascii="宋体" w:hAnsi="宋体" w:cs="宋体" w:hint="eastAsia"/>
          <w:kern w:val="0"/>
          <w:szCs w:val="21"/>
          <w:lang w:bidi="ar"/>
        </w:rPr>
        <w:t xml:space="preserve"> </w:t>
      </w:r>
    </w:p>
    <w:p w:rsidR="00770F4E" w:rsidRDefault="0029129F">
      <w:pPr>
        <w:widowControl/>
        <w:spacing w:line="360" w:lineRule="auto"/>
        <w:ind w:rightChars="-142" w:right="-298" w:firstLineChars="1417" w:firstLine="2976"/>
        <w:jc w:val="left"/>
        <w:rPr>
          <w:rFonts w:ascii="宋体" w:hAnsi="宋体" w:cs="宋体"/>
          <w:kern w:val="0"/>
          <w:szCs w:val="21"/>
        </w:rPr>
      </w:pPr>
      <w:r>
        <w:rPr>
          <w:rFonts w:ascii="宋体" w:hAnsi="宋体" w:cs="宋体" w:hint="eastAsia"/>
          <w:kern w:val="0"/>
          <w:szCs w:val="21"/>
          <w:lang w:bidi="ar"/>
        </w:rPr>
        <w:t>企业名称（</w:t>
      </w:r>
      <w:r>
        <w:rPr>
          <w:rFonts w:ascii="宋体" w:hAnsi="宋体" w:cs="宋体" w:hint="eastAsia"/>
          <w:szCs w:val="21"/>
          <w:lang w:bidi="ar"/>
        </w:rPr>
        <w:t>盖章</w:t>
      </w:r>
      <w:r>
        <w:rPr>
          <w:rFonts w:ascii="宋体" w:hAnsi="宋体" w:cs="宋体" w:hint="eastAsia"/>
          <w:kern w:val="0"/>
          <w:szCs w:val="21"/>
          <w:lang w:bidi="ar"/>
        </w:rPr>
        <w:t>）：</w:t>
      </w:r>
    </w:p>
    <w:p w:rsidR="00770F4E" w:rsidRDefault="0029129F">
      <w:pPr>
        <w:widowControl/>
        <w:spacing w:line="360" w:lineRule="auto"/>
        <w:ind w:rightChars="-142" w:right="-298" w:firstLineChars="1417" w:firstLine="2976"/>
        <w:jc w:val="left"/>
        <w:rPr>
          <w:rFonts w:ascii="宋体" w:hAnsi="宋体" w:cs="宋体"/>
          <w:kern w:val="0"/>
          <w:szCs w:val="21"/>
        </w:rPr>
      </w:pPr>
      <w:r>
        <w:rPr>
          <w:rFonts w:ascii="宋体" w:hAnsi="宋体" w:cs="宋体" w:hint="eastAsia"/>
          <w:kern w:val="0"/>
          <w:szCs w:val="21"/>
          <w:lang w:bidi="ar"/>
        </w:rPr>
        <w:t>日 期：</w:t>
      </w:r>
    </w:p>
    <w:p w:rsidR="00770F4E" w:rsidRDefault="0029129F">
      <w:pPr>
        <w:widowControl/>
        <w:spacing w:line="360" w:lineRule="auto"/>
        <w:ind w:right="-1"/>
        <w:jc w:val="left"/>
        <w:rPr>
          <w:rFonts w:ascii="宋体" w:hAnsi="宋体" w:cs="宋体"/>
          <w:kern w:val="0"/>
          <w:szCs w:val="21"/>
          <w:u w:val="single"/>
          <w:vertAlign w:val="superscript"/>
        </w:rPr>
      </w:pPr>
      <w:r>
        <w:rPr>
          <w:rFonts w:ascii="宋体" w:hAnsi="宋体" w:cs="宋体" w:hint="eastAsia"/>
          <w:kern w:val="0"/>
          <w:szCs w:val="21"/>
          <w:u w:val="single"/>
          <w:vertAlign w:val="superscript"/>
          <w:lang w:bidi="ar"/>
        </w:rPr>
        <w:tab/>
      </w:r>
      <w:r>
        <w:rPr>
          <w:rFonts w:ascii="宋体" w:hAnsi="宋体" w:cs="宋体" w:hint="eastAsia"/>
          <w:kern w:val="0"/>
          <w:szCs w:val="21"/>
          <w:u w:val="single"/>
          <w:vertAlign w:val="superscript"/>
          <w:lang w:bidi="ar"/>
        </w:rPr>
        <w:tab/>
      </w:r>
      <w:r>
        <w:rPr>
          <w:rFonts w:ascii="宋体" w:hAnsi="宋体" w:cs="宋体" w:hint="eastAsia"/>
          <w:kern w:val="0"/>
          <w:szCs w:val="21"/>
          <w:u w:val="single"/>
          <w:vertAlign w:val="superscript"/>
          <w:lang w:bidi="ar"/>
        </w:rPr>
        <w:tab/>
      </w:r>
      <w:r>
        <w:rPr>
          <w:rFonts w:ascii="宋体" w:hAnsi="宋体" w:cs="宋体" w:hint="eastAsia"/>
          <w:kern w:val="0"/>
          <w:szCs w:val="21"/>
          <w:u w:val="single"/>
          <w:vertAlign w:val="superscript"/>
          <w:lang w:bidi="ar"/>
        </w:rPr>
        <w:tab/>
      </w:r>
      <w:r>
        <w:rPr>
          <w:rFonts w:ascii="宋体" w:hAnsi="宋体" w:cs="宋体" w:hint="eastAsia"/>
          <w:kern w:val="0"/>
          <w:szCs w:val="21"/>
          <w:u w:val="single"/>
          <w:vertAlign w:val="superscript"/>
          <w:lang w:bidi="ar"/>
        </w:rPr>
        <w:tab/>
      </w:r>
      <w:r>
        <w:rPr>
          <w:rFonts w:ascii="宋体" w:hAnsi="宋体" w:cs="宋体" w:hint="eastAsia"/>
          <w:kern w:val="0"/>
          <w:szCs w:val="21"/>
          <w:u w:val="single"/>
          <w:vertAlign w:val="superscript"/>
          <w:lang w:bidi="ar"/>
        </w:rPr>
        <w:tab/>
      </w:r>
      <w:r>
        <w:rPr>
          <w:rFonts w:ascii="宋体" w:hAnsi="宋体" w:cs="宋体" w:hint="eastAsia"/>
          <w:kern w:val="0"/>
          <w:szCs w:val="21"/>
          <w:u w:val="single"/>
          <w:vertAlign w:val="superscript"/>
          <w:lang w:bidi="ar"/>
        </w:rPr>
        <w:tab/>
      </w:r>
      <w:r>
        <w:rPr>
          <w:rFonts w:ascii="宋体" w:hAnsi="宋体" w:cs="宋体" w:hint="eastAsia"/>
          <w:kern w:val="0"/>
          <w:szCs w:val="21"/>
          <w:u w:val="single"/>
          <w:vertAlign w:val="superscript"/>
          <w:lang w:bidi="ar"/>
        </w:rPr>
        <w:tab/>
      </w:r>
      <w:r>
        <w:rPr>
          <w:rFonts w:ascii="宋体" w:hAnsi="宋体" w:cs="宋体" w:hint="eastAsia"/>
          <w:kern w:val="0"/>
          <w:szCs w:val="21"/>
          <w:u w:val="single"/>
          <w:vertAlign w:val="superscript"/>
          <w:lang w:bidi="ar"/>
        </w:rPr>
        <w:tab/>
      </w:r>
      <w:r>
        <w:rPr>
          <w:rFonts w:ascii="宋体" w:hAnsi="宋体" w:cs="宋体" w:hint="eastAsia"/>
          <w:kern w:val="0"/>
          <w:szCs w:val="21"/>
          <w:u w:val="single"/>
          <w:vertAlign w:val="superscript"/>
          <w:lang w:bidi="ar"/>
        </w:rPr>
        <w:tab/>
      </w:r>
      <w:r>
        <w:rPr>
          <w:rFonts w:ascii="宋体" w:hAnsi="宋体" w:cs="宋体" w:hint="eastAsia"/>
          <w:kern w:val="0"/>
          <w:szCs w:val="21"/>
          <w:u w:val="single"/>
          <w:vertAlign w:val="superscript"/>
          <w:lang w:bidi="ar"/>
        </w:rPr>
        <w:tab/>
      </w:r>
      <w:r>
        <w:rPr>
          <w:rFonts w:ascii="宋体" w:hAnsi="宋体" w:cs="宋体" w:hint="eastAsia"/>
          <w:kern w:val="0"/>
          <w:szCs w:val="21"/>
          <w:u w:val="single"/>
          <w:vertAlign w:val="superscript"/>
          <w:lang w:bidi="ar"/>
        </w:rPr>
        <w:tab/>
      </w:r>
      <w:r>
        <w:rPr>
          <w:rFonts w:ascii="宋体" w:hAnsi="宋体" w:cs="宋体" w:hint="eastAsia"/>
          <w:kern w:val="0"/>
          <w:szCs w:val="21"/>
          <w:u w:val="single"/>
          <w:vertAlign w:val="superscript"/>
          <w:lang w:bidi="ar"/>
        </w:rPr>
        <w:tab/>
      </w:r>
      <w:r>
        <w:rPr>
          <w:rFonts w:ascii="宋体" w:hAnsi="宋体" w:cs="宋体" w:hint="eastAsia"/>
          <w:kern w:val="0"/>
          <w:szCs w:val="21"/>
          <w:u w:val="single"/>
          <w:vertAlign w:val="superscript"/>
          <w:lang w:bidi="ar"/>
        </w:rPr>
        <w:tab/>
      </w:r>
      <w:r>
        <w:rPr>
          <w:rFonts w:ascii="宋体" w:hAnsi="宋体" w:cs="宋体" w:hint="eastAsia"/>
          <w:kern w:val="0"/>
          <w:szCs w:val="21"/>
          <w:u w:val="single"/>
          <w:vertAlign w:val="superscript"/>
          <w:lang w:bidi="ar"/>
        </w:rPr>
        <w:tab/>
      </w:r>
      <w:r>
        <w:rPr>
          <w:rFonts w:ascii="宋体" w:hAnsi="宋体" w:cs="宋体" w:hint="eastAsia"/>
          <w:kern w:val="0"/>
          <w:szCs w:val="21"/>
          <w:u w:val="single"/>
          <w:vertAlign w:val="superscript"/>
          <w:lang w:bidi="ar"/>
        </w:rPr>
        <w:tab/>
      </w:r>
      <w:r>
        <w:rPr>
          <w:rFonts w:ascii="宋体" w:hAnsi="宋体" w:cs="宋体" w:hint="eastAsia"/>
          <w:kern w:val="0"/>
          <w:szCs w:val="21"/>
          <w:u w:val="single"/>
          <w:vertAlign w:val="superscript"/>
          <w:lang w:bidi="ar"/>
        </w:rPr>
        <w:tab/>
      </w:r>
      <w:r>
        <w:rPr>
          <w:rFonts w:ascii="宋体" w:hAnsi="宋体" w:cs="宋体" w:hint="eastAsia"/>
          <w:kern w:val="0"/>
          <w:szCs w:val="21"/>
          <w:u w:val="single"/>
          <w:vertAlign w:val="superscript"/>
          <w:lang w:bidi="ar"/>
        </w:rPr>
        <w:tab/>
      </w:r>
      <w:r>
        <w:rPr>
          <w:rFonts w:ascii="宋体" w:hAnsi="宋体" w:cs="宋体" w:hint="eastAsia"/>
          <w:kern w:val="0"/>
          <w:szCs w:val="21"/>
          <w:u w:val="single"/>
          <w:vertAlign w:val="superscript"/>
          <w:lang w:bidi="ar"/>
        </w:rPr>
        <w:tab/>
      </w:r>
      <w:r>
        <w:rPr>
          <w:rFonts w:ascii="宋体" w:hAnsi="宋体" w:cs="宋体" w:hint="eastAsia"/>
          <w:kern w:val="0"/>
          <w:szCs w:val="21"/>
          <w:u w:val="single"/>
          <w:vertAlign w:val="superscript"/>
          <w:lang w:bidi="ar"/>
        </w:rPr>
        <w:tab/>
      </w:r>
      <w:r>
        <w:rPr>
          <w:rFonts w:ascii="宋体" w:hAnsi="宋体" w:cs="宋体" w:hint="eastAsia"/>
          <w:kern w:val="0"/>
          <w:szCs w:val="21"/>
          <w:u w:val="single"/>
          <w:vertAlign w:val="superscript"/>
          <w:lang w:bidi="ar"/>
        </w:rPr>
        <w:tab/>
      </w:r>
    </w:p>
    <w:p w:rsidR="00770F4E" w:rsidRDefault="0029129F">
      <w:pPr>
        <w:widowControl/>
        <w:tabs>
          <w:tab w:val="left" w:pos="9214"/>
        </w:tabs>
        <w:spacing w:line="360" w:lineRule="auto"/>
        <w:ind w:rightChars="67" w:right="141"/>
        <w:jc w:val="left"/>
        <w:rPr>
          <w:rFonts w:ascii="宋体" w:hAnsi="宋体" w:cs="宋体"/>
          <w:szCs w:val="21"/>
        </w:rPr>
      </w:pPr>
      <w:r>
        <w:rPr>
          <w:rFonts w:ascii="宋体" w:hAnsi="宋体" w:cs="宋体" w:hint="eastAsia"/>
          <w:kern w:val="0"/>
          <w:szCs w:val="21"/>
          <w:vertAlign w:val="superscript"/>
          <w:lang w:bidi="ar"/>
        </w:rPr>
        <w:t>1</w:t>
      </w:r>
      <w:r>
        <w:rPr>
          <w:rFonts w:ascii="宋体" w:hAnsi="宋体" w:cs="宋体" w:hint="eastAsia"/>
          <w:kern w:val="0"/>
          <w:szCs w:val="21"/>
          <w:lang w:bidi="ar"/>
        </w:rPr>
        <w:t>从业人员、营业收入、资产总额填报上一年度数据，无上</w:t>
      </w:r>
      <w:proofErr w:type="gramStart"/>
      <w:r>
        <w:rPr>
          <w:rFonts w:ascii="宋体" w:hAnsi="宋体" w:cs="宋体" w:hint="eastAsia"/>
          <w:kern w:val="0"/>
          <w:szCs w:val="21"/>
          <w:lang w:bidi="ar"/>
        </w:rPr>
        <w:t>一</w:t>
      </w:r>
      <w:proofErr w:type="gramEnd"/>
      <w:r>
        <w:rPr>
          <w:rFonts w:ascii="宋体" w:hAnsi="宋体" w:cs="宋体" w:hint="eastAsia"/>
          <w:kern w:val="0"/>
          <w:szCs w:val="21"/>
          <w:lang w:bidi="ar"/>
        </w:rPr>
        <w:t>年度数据的新成立企业可不</w:t>
      </w:r>
      <w:r>
        <w:rPr>
          <w:rFonts w:ascii="宋体" w:hAnsi="宋体" w:cs="宋体" w:hint="eastAsia"/>
          <w:kern w:val="0"/>
          <w:sz w:val="24"/>
          <w:lang w:bidi="ar"/>
        </w:rPr>
        <w:t>填报。</w:t>
      </w:r>
    </w:p>
    <w:p w:rsidR="00770F4E" w:rsidRDefault="00770F4E">
      <w:pPr>
        <w:spacing w:line="360" w:lineRule="auto"/>
        <w:ind w:firstLineChars="175" w:firstLine="368"/>
        <w:rPr>
          <w:rFonts w:ascii="宋体" w:hAnsi="宋体" w:cs="宋体"/>
          <w:szCs w:val="21"/>
        </w:rPr>
      </w:pPr>
    </w:p>
    <w:p w:rsidR="00770F4E" w:rsidRDefault="00770F4E">
      <w:pPr>
        <w:spacing w:line="360" w:lineRule="auto"/>
        <w:ind w:firstLineChars="175" w:firstLine="368"/>
        <w:rPr>
          <w:rFonts w:ascii="宋体" w:hAnsi="宋体" w:cs="宋体"/>
          <w:szCs w:val="21"/>
        </w:rPr>
      </w:pPr>
    </w:p>
    <w:p w:rsidR="00770F4E" w:rsidRDefault="00770F4E">
      <w:pPr>
        <w:spacing w:line="360" w:lineRule="auto"/>
        <w:ind w:firstLineChars="175" w:firstLine="368"/>
        <w:rPr>
          <w:rFonts w:ascii="宋体" w:hAnsi="宋体" w:cs="宋体"/>
          <w:szCs w:val="21"/>
        </w:rPr>
      </w:pPr>
    </w:p>
    <w:p w:rsidR="00770F4E" w:rsidRDefault="00770F4E">
      <w:pPr>
        <w:spacing w:line="360" w:lineRule="auto"/>
        <w:ind w:firstLineChars="175" w:firstLine="368"/>
        <w:rPr>
          <w:rFonts w:ascii="宋体" w:hAnsi="宋体" w:cs="宋体"/>
          <w:szCs w:val="21"/>
        </w:rPr>
      </w:pPr>
    </w:p>
    <w:p w:rsidR="00770F4E" w:rsidRDefault="00770F4E">
      <w:pPr>
        <w:spacing w:line="360" w:lineRule="auto"/>
        <w:ind w:firstLineChars="175" w:firstLine="368"/>
        <w:rPr>
          <w:rFonts w:ascii="宋体" w:hAnsi="宋体" w:cs="宋体"/>
          <w:szCs w:val="21"/>
        </w:rPr>
      </w:pPr>
    </w:p>
    <w:p w:rsidR="00770F4E" w:rsidRDefault="00770F4E">
      <w:pPr>
        <w:spacing w:line="360" w:lineRule="auto"/>
        <w:ind w:firstLineChars="175" w:firstLine="368"/>
        <w:rPr>
          <w:rFonts w:ascii="宋体" w:hAnsi="宋体" w:cs="宋体"/>
          <w:szCs w:val="21"/>
        </w:rPr>
      </w:pPr>
    </w:p>
    <w:p w:rsidR="00770F4E" w:rsidRDefault="00770F4E">
      <w:pPr>
        <w:spacing w:line="360" w:lineRule="auto"/>
        <w:ind w:firstLineChars="175" w:firstLine="368"/>
        <w:rPr>
          <w:rFonts w:ascii="宋体" w:hAnsi="宋体" w:cs="宋体"/>
          <w:szCs w:val="21"/>
        </w:rPr>
      </w:pPr>
    </w:p>
    <w:p w:rsidR="00770F4E" w:rsidRDefault="0029129F">
      <w:pPr>
        <w:pStyle w:val="3"/>
        <w:widowControl/>
        <w:rPr>
          <w:rFonts w:ascii="宋体" w:hAnsi="宋体" w:cs="宋体"/>
        </w:rPr>
      </w:pPr>
      <w:bookmarkStart w:id="714" w:name="_Toc134619337"/>
      <w:r>
        <w:rPr>
          <w:rFonts w:ascii="宋体" w:hAnsi="宋体" w:cs="宋体" w:hint="eastAsia"/>
        </w:rPr>
        <w:t>附件2</w:t>
      </w:r>
      <w:bookmarkStart w:id="715" w:name="_Toc27971_WPSOffice_Level1"/>
      <w:bookmarkStart w:id="716" w:name="_Toc4354_WPSOffice_Level1"/>
      <w:bookmarkStart w:id="717" w:name="_Toc21603_WPSOffice_Level1"/>
      <w:bookmarkStart w:id="718" w:name="_Toc15643_WPSOffice_Level1"/>
      <w:bookmarkStart w:id="719" w:name="_Toc11968_WPSOffice_Level2"/>
      <w:bookmarkStart w:id="720" w:name="_Toc338_WPSOffice_Level1"/>
      <w:bookmarkStart w:id="721" w:name="_Toc24132_WPSOffice_Level1"/>
      <w:bookmarkStart w:id="722" w:name="_Toc26836_WPSOffice_Level1"/>
      <w:bookmarkStart w:id="723" w:name="_Toc27843_WPSOffice_Level1"/>
      <w:bookmarkStart w:id="724" w:name="_Toc4213_WPSOffice_Level1"/>
      <w:bookmarkStart w:id="725" w:name="_Toc429_WPSOffice_Level1"/>
      <w:bookmarkStart w:id="726" w:name="OLE_LINK14"/>
      <w:bookmarkStart w:id="727" w:name="OLE_LINK13"/>
      <w:bookmarkEnd w:id="714"/>
      <w:r>
        <w:rPr>
          <w:rFonts w:ascii="宋体" w:hAnsi="宋体" w:cs="宋体" w:hint="eastAsia"/>
        </w:rPr>
        <w:t xml:space="preserve"> 残疾人福利性单位声明函</w:t>
      </w:r>
    </w:p>
    <w:p w:rsidR="00770F4E" w:rsidRDefault="0029129F">
      <w:pPr>
        <w:widowControl/>
        <w:tabs>
          <w:tab w:val="left" w:pos="312"/>
        </w:tabs>
        <w:spacing w:after="120" w:line="360" w:lineRule="auto"/>
        <w:ind w:left="840"/>
        <w:jc w:val="center"/>
        <w:rPr>
          <w:rFonts w:ascii="宋体" w:hAnsi="宋体" w:cs="宋体"/>
          <w:bCs/>
          <w:szCs w:val="21"/>
          <w:lang w:val="zh-CN"/>
        </w:rPr>
      </w:pPr>
      <w:r>
        <w:rPr>
          <w:rFonts w:ascii="宋体" w:hAnsi="宋体" w:cs="宋体" w:hint="eastAsia"/>
          <w:bCs/>
          <w:szCs w:val="21"/>
          <w:lang w:val="zh-CN" w:bidi="ar"/>
        </w:rPr>
        <w:t>残疾人福利性单位声明函</w:t>
      </w:r>
      <w:bookmarkEnd w:id="715"/>
      <w:bookmarkEnd w:id="716"/>
      <w:bookmarkEnd w:id="717"/>
      <w:bookmarkEnd w:id="718"/>
      <w:bookmarkEnd w:id="719"/>
      <w:bookmarkEnd w:id="720"/>
      <w:bookmarkEnd w:id="721"/>
      <w:bookmarkEnd w:id="722"/>
      <w:bookmarkEnd w:id="723"/>
      <w:bookmarkEnd w:id="724"/>
      <w:bookmarkEnd w:id="725"/>
    </w:p>
    <w:bookmarkEnd w:id="726"/>
    <w:bookmarkEnd w:id="727"/>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本单位郑重声明，根据《财政部 民政部 中国残疾人联合会关于促进残疾人就业政府采购政策的通知》（财库〔2017〕 141号）的规定，本单位为符合条件的残疾人福利性单位，且本单位参加____单位的</w:t>
      </w:r>
      <w:r w:rsidR="005C53EA">
        <w:rPr>
          <w:rFonts w:ascii="宋体" w:hAnsi="宋体" w:cs="宋体" w:hint="eastAsia"/>
          <w:szCs w:val="21"/>
          <w:u w:val="single"/>
          <w:lang w:bidi="ar"/>
        </w:rPr>
        <w:t xml:space="preserve">            </w:t>
      </w:r>
      <w:r>
        <w:rPr>
          <w:rFonts w:ascii="宋体" w:hAnsi="宋体" w:cs="宋体" w:hint="eastAsia"/>
          <w:szCs w:val="21"/>
          <w:lang w:bidi="ar"/>
        </w:rPr>
        <w:t>项目采购活动提供本单位制造的货物（由本单位承担工程/提供服务），或者提供其他残疾人福利性单位制造的货物（不包括使用非残疾人福利性单位注册商标的货物）。</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本单位对上述声明的真实性负责。如有虚假，将依法承担相应责任。</w:t>
      </w:r>
    </w:p>
    <w:p w:rsidR="00770F4E" w:rsidRDefault="00770F4E">
      <w:pPr>
        <w:spacing w:line="360" w:lineRule="auto"/>
        <w:ind w:firstLineChars="175" w:firstLine="368"/>
        <w:rPr>
          <w:rFonts w:ascii="宋体" w:hAnsi="宋体" w:cs="宋体"/>
          <w:szCs w:val="21"/>
        </w:rPr>
      </w:pPr>
    </w:p>
    <w:p w:rsidR="00770F4E" w:rsidRDefault="00770F4E">
      <w:pPr>
        <w:spacing w:line="360" w:lineRule="auto"/>
        <w:ind w:firstLineChars="175" w:firstLine="368"/>
        <w:rPr>
          <w:rFonts w:ascii="宋体" w:hAnsi="宋体" w:cs="宋体"/>
          <w:szCs w:val="21"/>
        </w:rPr>
      </w:pP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 xml:space="preserve">                                      单位名称（盖章）：</w:t>
      </w:r>
      <w:r>
        <w:rPr>
          <w:rFonts w:ascii="宋体" w:hAnsi="宋体" w:cs="宋体" w:hint="eastAsia"/>
          <w:szCs w:val="21"/>
          <w:u w:val="single"/>
          <w:lang w:bidi="ar"/>
        </w:rPr>
        <w:t xml:space="preserve">                </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 xml:space="preserve">                                      日  期：</w:t>
      </w:r>
      <w:r>
        <w:rPr>
          <w:rFonts w:ascii="宋体" w:hAnsi="宋体" w:cs="宋体" w:hint="eastAsia"/>
          <w:bCs/>
          <w:szCs w:val="21"/>
          <w:u w:val="single"/>
          <w:lang w:bidi="ar"/>
        </w:rPr>
        <w:t xml:space="preserve">        </w:t>
      </w:r>
      <w:r>
        <w:rPr>
          <w:rFonts w:ascii="宋体" w:hAnsi="宋体" w:cs="宋体" w:hint="eastAsia"/>
          <w:bCs/>
          <w:szCs w:val="21"/>
          <w:lang w:bidi="ar"/>
        </w:rPr>
        <w:t>年</w:t>
      </w:r>
      <w:r>
        <w:rPr>
          <w:rFonts w:ascii="宋体" w:hAnsi="宋体" w:cs="宋体" w:hint="eastAsia"/>
          <w:bCs/>
          <w:szCs w:val="21"/>
          <w:u w:val="single"/>
          <w:lang w:bidi="ar"/>
        </w:rPr>
        <w:t xml:space="preserve">       </w:t>
      </w:r>
      <w:r>
        <w:rPr>
          <w:rFonts w:ascii="宋体" w:hAnsi="宋体" w:cs="宋体" w:hint="eastAsia"/>
          <w:bCs/>
          <w:szCs w:val="21"/>
          <w:lang w:bidi="ar"/>
        </w:rPr>
        <w:t>月</w:t>
      </w:r>
      <w:r>
        <w:rPr>
          <w:rFonts w:ascii="宋体" w:hAnsi="宋体" w:cs="宋体" w:hint="eastAsia"/>
          <w:bCs/>
          <w:szCs w:val="21"/>
          <w:u w:val="single"/>
          <w:lang w:bidi="ar"/>
        </w:rPr>
        <w:t xml:space="preserve">       </w:t>
      </w:r>
      <w:r>
        <w:rPr>
          <w:rFonts w:ascii="宋体" w:hAnsi="宋体" w:cs="宋体" w:hint="eastAsia"/>
          <w:bCs/>
          <w:szCs w:val="21"/>
          <w:lang w:bidi="ar"/>
        </w:rPr>
        <w:t>日</w:t>
      </w:r>
    </w:p>
    <w:p w:rsidR="00770F4E" w:rsidRDefault="00770F4E">
      <w:pPr>
        <w:spacing w:line="276" w:lineRule="auto"/>
        <w:rPr>
          <w:rFonts w:ascii="宋体" w:hAnsi="宋体" w:cs="宋体"/>
          <w:szCs w:val="21"/>
        </w:rPr>
      </w:pPr>
    </w:p>
    <w:p w:rsidR="00770F4E" w:rsidRDefault="00770F4E">
      <w:pPr>
        <w:spacing w:line="276"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29129F">
      <w:pPr>
        <w:pStyle w:val="3"/>
        <w:widowControl/>
        <w:rPr>
          <w:rFonts w:ascii="宋体" w:hAnsi="宋体" w:cs="宋体"/>
        </w:rPr>
      </w:pPr>
      <w:bookmarkStart w:id="728" w:name="_Toc134619338"/>
      <w:r>
        <w:rPr>
          <w:rFonts w:ascii="宋体" w:hAnsi="宋体" w:cs="宋体" w:hint="eastAsia"/>
        </w:rPr>
        <w:t>附件3</w:t>
      </w:r>
      <w:bookmarkEnd w:id="728"/>
      <w:r>
        <w:rPr>
          <w:rFonts w:ascii="宋体" w:hAnsi="宋体" w:cs="宋体" w:hint="eastAsia"/>
        </w:rPr>
        <w:t xml:space="preserve"> 河南省政府采购合同融资政策告知函</w:t>
      </w:r>
    </w:p>
    <w:p w:rsidR="00770F4E" w:rsidRDefault="0029129F">
      <w:pPr>
        <w:spacing w:line="360" w:lineRule="auto"/>
        <w:jc w:val="center"/>
        <w:rPr>
          <w:rFonts w:ascii="宋体" w:hAnsi="宋体" w:cs="宋体"/>
          <w:szCs w:val="21"/>
        </w:rPr>
      </w:pPr>
      <w:r>
        <w:rPr>
          <w:rFonts w:ascii="宋体" w:hAnsi="宋体" w:cs="宋体" w:hint="eastAsia"/>
          <w:szCs w:val="21"/>
          <w:lang w:bidi="ar"/>
        </w:rPr>
        <w:t>河南省政府采购合同融资政策告知函</w:t>
      </w:r>
    </w:p>
    <w:p w:rsidR="00770F4E" w:rsidRDefault="0029129F">
      <w:pPr>
        <w:spacing w:line="360" w:lineRule="auto"/>
        <w:rPr>
          <w:rFonts w:ascii="宋体" w:hAnsi="宋体" w:cs="宋体"/>
          <w:szCs w:val="21"/>
        </w:rPr>
      </w:pPr>
      <w:r>
        <w:rPr>
          <w:rFonts w:ascii="宋体" w:hAnsi="宋体" w:cs="宋体" w:hint="eastAsia"/>
          <w:szCs w:val="21"/>
          <w:lang w:bidi="ar"/>
        </w:rPr>
        <w:t>各供应商：</w:t>
      </w:r>
    </w:p>
    <w:p w:rsidR="00770F4E" w:rsidRDefault="0029129F">
      <w:pPr>
        <w:spacing w:line="360" w:lineRule="auto"/>
        <w:ind w:rightChars="77" w:right="162" w:firstLineChars="202" w:firstLine="424"/>
        <w:rPr>
          <w:rFonts w:ascii="宋体" w:hAnsi="宋体" w:cs="宋体"/>
          <w:szCs w:val="21"/>
        </w:rPr>
      </w:pPr>
      <w:r>
        <w:rPr>
          <w:rFonts w:ascii="宋体" w:hAnsi="宋体" w:cs="宋体" w:hint="eastAsia"/>
          <w:szCs w:val="21"/>
          <w:lang w:bidi="ar"/>
        </w:rPr>
        <w:t>欢迎贵公司参与河南省政府采购活动！</w:t>
      </w:r>
    </w:p>
    <w:p w:rsidR="00770F4E" w:rsidRDefault="0029129F">
      <w:pPr>
        <w:spacing w:line="360" w:lineRule="auto"/>
        <w:ind w:rightChars="77" w:right="162" w:firstLineChars="202" w:firstLine="424"/>
        <w:rPr>
          <w:rFonts w:ascii="宋体" w:hAnsi="宋体" w:cs="宋体"/>
          <w:szCs w:val="21"/>
        </w:rPr>
      </w:pPr>
      <w:r>
        <w:rPr>
          <w:rFonts w:ascii="宋体" w:hAnsi="宋体" w:cs="宋体" w:hint="eastAsia"/>
          <w:szCs w:val="21"/>
          <w:lang w:bidi="ar"/>
        </w:rPr>
        <w:t>政府采购合同融资是河南省财政厅支持中小</w:t>
      </w:r>
      <w:proofErr w:type="gramStart"/>
      <w:r>
        <w:rPr>
          <w:rFonts w:ascii="宋体" w:hAnsi="宋体" w:cs="宋体" w:hint="eastAsia"/>
          <w:szCs w:val="21"/>
          <w:lang w:bidi="ar"/>
        </w:rPr>
        <w:t>微企业</w:t>
      </w:r>
      <w:proofErr w:type="gramEnd"/>
      <w:r>
        <w:rPr>
          <w:rFonts w:ascii="宋体" w:hAnsi="宋体" w:cs="宋体" w:hint="eastAsia"/>
          <w:szCs w:val="21"/>
          <w:lang w:bidi="ar"/>
        </w:rPr>
        <w:t>发展，针对参与政府采购活动的供应商融资难、融资</w:t>
      </w:r>
      <w:proofErr w:type="gramStart"/>
      <w:r>
        <w:rPr>
          <w:rFonts w:ascii="宋体" w:hAnsi="宋体" w:cs="宋体" w:hint="eastAsia"/>
          <w:szCs w:val="21"/>
          <w:lang w:bidi="ar"/>
        </w:rPr>
        <w:t>贵问题</w:t>
      </w:r>
      <w:proofErr w:type="gramEnd"/>
      <w:r>
        <w:rPr>
          <w:rFonts w:ascii="宋体" w:hAnsi="宋体" w:cs="宋体" w:hint="eastAsia"/>
          <w:szCs w:val="21"/>
          <w:lang w:bidi="ar"/>
        </w:rPr>
        <w:t>推出的一项融资政策。贵公司若成为本次政府采购项目的中标成交供应商，可持政府采购合同向金融机构申请贷款，无需抵押、担保，融资机构将根据《河南省政府采购合同融资工作实施方案》（</w:t>
      </w:r>
      <w:proofErr w:type="gramStart"/>
      <w:r>
        <w:rPr>
          <w:rFonts w:ascii="宋体" w:hAnsi="宋体" w:cs="宋体" w:hint="eastAsia"/>
          <w:szCs w:val="21"/>
          <w:lang w:bidi="ar"/>
        </w:rPr>
        <w:t>豫财购</w:t>
      </w:r>
      <w:proofErr w:type="gramEnd"/>
      <w:r>
        <w:rPr>
          <w:rFonts w:ascii="宋体" w:hAnsi="宋体" w:cs="宋体" w:hint="eastAsia"/>
          <w:szCs w:val="21"/>
          <w:lang w:bidi="ar"/>
        </w:rPr>
        <w:t>〔2017〕10号），按照双方自愿的原则提供便捷、优惠的贷款服务。</w:t>
      </w:r>
    </w:p>
    <w:p w:rsidR="00770F4E" w:rsidRDefault="0029129F">
      <w:pPr>
        <w:spacing w:line="360" w:lineRule="auto"/>
        <w:ind w:rightChars="77" w:right="162" w:firstLineChars="202" w:firstLine="424"/>
        <w:rPr>
          <w:rFonts w:ascii="宋体" w:hAnsi="宋体" w:cs="宋体"/>
          <w:szCs w:val="21"/>
        </w:rPr>
      </w:pPr>
      <w:r>
        <w:rPr>
          <w:rFonts w:ascii="宋体" w:hAnsi="宋体" w:cs="宋体" w:hint="eastAsia"/>
          <w:szCs w:val="21"/>
          <w:lang w:bidi="ar"/>
        </w:rPr>
        <w:t>贷款渠道和提供贷款的金融机构，可在河南省政府采购网“河南省政府采购合同融资平台”查询联系。</w:t>
      </w: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770F4E">
      <w:pPr>
        <w:spacing w:line="360" w:lineRule="auto"/>
        <w:rPr>
          <w:rFonts w:ascii="宋体" w:hAnsi="宋体" w:cs="宋体"/>
          <w:szCs w:val="21"/>
        </w:rPr>
      </w:pPr>
    </w:p>
    <w:p w:rsidR="00770F4E" w:rsidRDefault="0029129F">
      <w:pPr>
        <w:pStyle w:val="3"/>
        <w:widowControl/>
        <w:rPr>
          <w:rFonts w:ascii="宋体" w:hAnsi="宋体" w:cs="宋体"/>
        </w:rPr>
      </w:pPr>
      <w:bookmarkStart w:id="729" w:name="_Toc134619339"/>
      <w:r>
        <w:rPr>
          <w:rFonts w:ascii="宋体" w:hAnsi="宋体" w:cs="宋体" w:hint="eastAsia"/>
        </w:rPr>
        <w:t>附件4</w:t>
      </w:r>
      <w:bookmarkEnd w:id="729"/>
      <w:r>
        <w:rPr>
          <w:rFonts w:ascii="宋体" w:hAnsi="宋体" w:cs="宋体" w:hint="eastAsia"/>
        </w:rPr>
        <w:t xml:space="preserve"> 关于印发中小企业划型标准规定的通知</w:t>
      </w:r>
    </w:p>
    <w:p w:rsidR="00770F4E" w:rsidRDefault="0029129F">
      <w:pPr>
        <w:spacing w:line="360" w:lineRule="auto"/>
        <w:jc w:val="center"/>
        <w:rPr>
          <w:rFonts w:ascii="宋体" w:hAnsi="宋体" w:cs="宋体"/>
          <w:b/>
          <w:szCs w:val="21"/>
        </w:rPr>
      </w:pPr>
      <w:r>
        <w:rPr>
          <w:rFonts w:ascii="宋体" w:hAnsi="宋体" w:cs="宋体" w:hint="eastAsia"/>
          <w:b/>
          <w:szCs w:val="21"/>
          <w:lang w:bidi="ar"/>
        </w:rPr>
        <w:t>关于印发中小企业划型标准规定的通知</w:t>
      </w:r>
    </w:p>
    <w:p w:rsidR="00770F4E" w:rsidRDefault="0029129F">
      <w:pPr>
        <w:spacing w:line="360" w:lineRule="auto"/>
        <w:ind w:firstLineChars="150" w:firstLine="315"/>
        <w:jc w:val="center"/>
        <w:rPr>
          <w:rFonts w:ascii="宋体" w:hAnsi="宋体" w:cs="宋体"/>
          <w:szCs w:val="21"/>
        </w:rPr>
      </w:pPr>
      <w:r>
        <w:rPr>
          <w:rFonts w:ascii="宋体" w:hAnsi="宋体" w:cs="宋体" w:hint="eastAsia"/>
          <w:szCs w:val="21"/>
          <w:lang w:bidi="ar"/>
        </w:rPr>
        <w:t>工信部联企业[2011]300号</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各省、自治区、直辖市人民政府，国务院各部委、各直属机构及有关单位：</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 xml:space="preserve">　　　　　　　　　　　　　　　　　　　　　　 工业和信息化部　国家统计局</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 xml:space="preserve">　　　　　　　　　　　　　　　　　　　　　　国家发展和改革委员会　财政部</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 xml:space="preserve">　　　　　　　　　　　　　　　　　　　　　　　　二〇一一年六月十八日</w:t>
      </w:r>
    </w:p>
    <w:p w:rsidR="00770F4E" w:rsidRDefault="00770F4E">
      <w:pPr>
        <w:spacing w:line="360" w:lineRule="auto"/>
        <w:ind w:firstLineChars="150" w:firstLine="315"/>
        <w:rPr>
          <w:rFonts w:ascii="宋体" w:hAnsi="宋体" w:cs="宋体"/>
          <w:szCs w:val="21"/>
        </w:rPr>
      </w:pPr>
    </w:p>
    <w:p w:rsidR="00770F4E" w:rsidRDefault="0029129F">
      <w:pPr>
        <w:spacing w:line="360" w:lineRule="auto"/>
        <w:jc w:val="center"/>
        <w:rPr>
          <w:rFonts w:ascii="宋体" w:hAnsi="宋体" w:cs="宋体"/>
          <w:szCs w:val="21"/>
        </w:rPr>
      </w:pPr>
      <w:r>
        <w:rPr>
          <w:rFonts w:ascii="宋体" w:hAnsi="宋体" w:cs="宋体" w:hint="eastAsia"/>
          <w:szCs w:val="21"/>
          <w:lang w:bidi="ar"/>
        </w:rPr>
        <w:t>中小企业划型标准规定</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 xml:space="preserve">　一、根据《中华人民共和国中小企业促进法》和《国务院关于进一步促进中小企业发展的若干意见》(国发〔2009〕36号)，制定本规定。</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 xml:space="preserve">　二、中小企业划分为中型、小型、微型三种类型，具体标准根据企业从业人员、营业收入、资产总额等指标，结合行业特点制定。</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 xml:space="preserve">　四、各行业划型标准为：</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（一）农、林、牧、渔业。营业收入20000万元以下的为中小微型企业。其中，营业收入500万元及以上的为中型企业，营业收入50万元及以上的为小型企业，营业收入50万元以下的为微型企业。</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（十六）其他未列明行业。从业人员300人以下的为中小微型企业。其中，从业人员100人及以上的为中型企业；从业人员10人及以上的为小型企业；从业人员10人以下的为微型企业。</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五、企业类型的划分以统计部门的统计数据为依据。</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六、本规定适用于在中华人民共和国境内依法设立的各类所有制和各种组织形式的企业。个体工商户和本规定以外的行业，参照本规定进行划型。</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七、本规定的中型企业标准上限即为大型企业标准的下限，国家统计部门据此制定大中小微型企业的统计分类。国务院有关部门据此进行相关数据分析，不得制定与本规定不一致的企业划型标准。</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八、本规定由工业和信息化部、国家统计局会同有关部门根据《国民经济行业分类》修订情况和企业发展变化情况适时修订。</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九、本规定由工业和信息化部、国家统计局会同有关部门负责解释。</w:t>
      </w:r>
    </w:p>
    <w:p w:rsidR="00770F4E" w:rsidRDefault="0029129F">
      <w:pPr>
        <w:spacing w:line="360" w:lineRule="auto"/>
        <w:ind w:firstLineChars="150" w:firstLine="315"/>
        <w:rPr>
          <w:rFonts w:ascii="宋体" w:hAnsi="宋体" w:cs="宋体"/>
          <w:szCs w:val="21"/>
        </w:rPr>
      </w:pPr>
      <w:r>
        <w:rPr>
          <w:rFonts w:ascii="宋体" w:hAnsi="宋体" w:cs="宋体" w:hint="eastAsia"/>
          <w:szCs w:val="21"/>
          <w:lang w:bidi="ar"/>
        </w:rPr>
        <w:t>十、本规定自发布之日起执行，原国家经贸委、原国家计委、财政部和国家统计局2003年颁布的《中小企业标准暂行规定》同时废止。</w:t>
      </w:r>
    </w:p>
    <w:p w:rsidR="00770F4E" w:rsidRDefault="00770F4E">
      <w:pPr>
        <w:spacing w:line="400" w:lineRule="exact"/>
        <w:ind w:right="-1" w:firstLineChars="200" w:firstLine="643"/>
        <w:rPr>
          <w:rFonts w:ascii="宋体" w:hAnsi="宋体" w:cs="宋体"/>
          <w:b/>
          <w:bCs/>
          <w:kern w:val="44"/>
          <w:sz w:val="32"/>
          <w:szCs w:val="32"/>
        </w:rPr>
      </w:pPr>
    </w:p>
    <w:p w:rsidR="00770F4E" w:rsidRDefault="00770F4E">
      <w:pPr>
        <w:spacing w:line="400" w:lineRule="exact"/>
        <w:ind w:right="-1" w:firstLineChars="200" w:firstLine="643"/>
        <w:rPr>
          <w:rFonts w:ascii="宋体" w:hAnsi="宋体" w:cs="宋体"/>
          <w:b/>
          <w:bCs/>
          <w:kern w:val="44"/>
          <w:sz w:val="32"/>
          <w:szCs w:val="32"/>
        </w:rPr>
      </w:pPr>
    </w:p>
    <w:p w:rsidR="00770F4E" w:rsidRDefault="00770F4E">
      <w:pPr>
        <w:spacing w:line="400" w:lineRule="exact"/>
        <w:ind w:right="-1" w:firstLineChars="200" w:firstLine="643"/>
        <w:rPr>
          <w:rFonts w:ascii="宋体" w:hAnsi="宋体" w:cs="宋体"/>
          <w:b/>
          <w:bCs/>
          <w:kern w:val="44"/>
          <w:sz w:val="32"/>
          <w:szCs w:val="32"/>
        </w:rPr>
      </w:pPr>
    </w:p>
    <w:p w:rsidR="00770F4E" w:rsidRDefault="00770F4E">
      <w:pPr>
        <w:spacing w:line="400" w:lineRule="exact"/>
        <w:ind w:right="-1" w:firstLineChars="200" w:firstLine="643"/>
        <w:rPr>
          <w:rFonts w:ascii="宋体" w:hAnsi="宋体" w:cs="宋体"/>
          <w:b/>
          <w:bCs/>
          <w:kern w:val="44"/>
          <w:sz w:val="32"/>
          <w:szCs w:val="32"/>
        </w:rPr>
      </w:pPr>
    </w:p>
    <w:p w:rsidR="00770F4E" w:rsidRDefault="00770F4E">
      <w:pPr>
        <w:spacing w:line="400" w:lineRule="exact"/>
        <w:ind w:right="-1" w:firstLineChars="200" w:firstLine="643"/>
        <w:rPr>
          <w:rFonts w:ascii="宋体" w:hAnsi="宋体" w:cs="宋体"/>
          <w:b/>
          <w:bCs/>
          <w:kern w:val="44"/>
          <w:sz w:val="32"/>
          <w:szCs w:val="32"/>
        </w:rPr>
      </w:pPr>
    </w:p>
    <w:p w:rsidR="00770F4E" w:rsidRDefault="00770F4E">
      <w:pPr>
        <w:spacing w:line="400" w:lineRule="exact"/>
        <w:ind w:right="-1" w:firstLineChars="200" w:firstLine="643"/>
        <w:rPr>
          <w:rFonts w:ascii="宋体" w:hAnsi="宋体" w:cs="宋体"/>
          <w:b/>
          <w:bCs/>
          <w:kern w:val="44"/>
          <w:sz w:val="32"/>
          <w:szCs w:val="32"/>
        </w:rPr>
      </w:pPr>
    </w:p>
    <w:p w:rsidR="00770F4E" w:rsidRDefault="00770F4E">
      <w:pPr>
        <w:spacing w:line="400" w:lineRule="exact"/>
        <w:ind w:right="-1" w:firstLineChars="200" w:firstLine="643"/>
        <w:rPr>
          <w:rFonts w:ascii="宋体" w:hAnsi="宋体" w:cs="宋体"/>
          <w:b/>
          <w:bCs/>
          <w:kern w:val="44"/>
          <w:sz w:val="32"/>
          <w:szCs w:val="32"/>
        </w:rPr>
      </w:pPr>
    </w:p>
    <w:p w:rsidR="00770F4E" w:rsidRDefault="00770F4E">
      <w:pPr>
        <w:spacing w:line="400" w:lineRule="exact"/>
        <w:ind w:right="-1" w:firstLineChars="200" w:firstLine="643"/>
        <w:rPr>
          <w:rFonts w:ascii="宋体" w:hAnsi="宋体" w:cs="宋体"/>
          <w:b/>
          <w:bCs/>
          <w:kern w:val="44"/>
          <w:sz w:val="32"/>
          <w:szCs w:val="32"/>
        </w:rPr>
      </w:pPr>
    </w:p>
    <w:p w:rsidR="00770F4E" w:rsidRDefault="00770F4E">
      <w:pPr>
        <w:spacing w:line="400" w:lineRule="exact"/>
        <w:ind w:right="-1" w:firstLineChars="200" w:firstLine="643"/>
        <w:rPr>
          <w:rFonts w:ascii="宋体" w:hAnsi="宋体" w:cs="宋体"/>
          <w:b/>
          <w:bCs/>
          <w:kern w:val="44"/>
          <w:sz w:val="32"/>
          <w:szCs w:val="32"/>
        </w:rPr>
      </w:pPr>
    </w:p>
    <w:p w:rsidR="00770F4E" w:rsidRDefault="00770F4E">
      <w:pPr>
        <w:spacing w:line="400" w:lineRule="exact"/>
        <w:ind w:right="-1" w:firstLineChars="200" w:firstLine="643"/>
        <w:rPr>
          <w:rFonts w:ascii="宋体" w:hAnsi="宋体" w:cs="宋体"/>
          <w:b/>
          <w:bCs/>
          <w:kern w:val="44"/>
          <w:sz w:val="32"/>
          <w:szCs w:val="32"/>
        </w:rPr>
      </w:pPr>
    </w:p>
    <w:p w:rsidR="00770F4E" w:rsidRDefault="00770F4E">
      <w:pPr>
        <w:spacing w:line="400" w:lineRule="exact"/>
        <w:ind w:right="-1" w:firstLineChars="200" w:firstLine="643"/>
        <w:rPr>
          <w:rFonts w:ascii="宋体" w:hAnsi="宋体" w:cs="宋体"/>
          <w:b/>
          <w:bCs/>
          <w:kern w:val="44"/>
          <w:sz w:val="32"/>
          <w:szCs w:val="32"/>
        </w:rPr>
      </w:pPr>
    </w:p>
    <w:p w:rsidR="00770F4E" w:rsidRDefault="00770F4E">
      <w:pPr>
        <w:spacing w:line="400" w:lineRule="exact"/>
        <w:ind w:right="-1" w:firstLineChars="200" w:firstLine="643"/>
        <w:rPr>
          <w:rFonts w:ascii="宋体" w:hAnsi="宋体" w:cs="宋体"/>
          <w:b/>
          <w:bCs/>
          <w:kern w:val="44"/>
          <w:sz w:val="32"/>
          <w:szCs w:val="32"/>
        </w:rPr>
      </w:pPr>
    </w:p>
    <w:p w:rsidR="00770F4E" w:rsidRDefault="0029129F">
      <w:pPr>
        <w:pStyle w:val="3"/>
        <w:widowControl/>
        <w:rPr>
          <w:rFonts w:ascii="宋体" w:hAnsi="宋体" w:cs="宋体"/>
        </w:rPr>
      </w:pPr>
      <w:bookmarkStart w:id="730" w:name="_Toc134619340"/>
      <w:r>
        <w:rPr>
          <w:rFonts w:ascii="宋体" w:hAnsi="宋体" w:cs="宋体" w:hint="eastAsia"/>
        </w:rPr>
        <w:t>附件</w:t>
      </w:r>
      <w:bookmarkEnd w:id="730"/>
      <w:r>
        <w:rPr>
          <w:rFonts w:ascii="宋体" w:hAnsi="宋体" w:cs="宋体" w:hint="eastAsia"/>
        </w:rPr>
        <w:t>5 全流程电子化交易注意事项</w:t>
      </w:r>
    </w:p>
    <w:p w:rsidR="00770F4E" w:rsidRDefault="0029129F">
      <w:pPr>
        <w:spacing w:line="480" w:lineRule="auto"/>
        <w:jc w:val="center"/>
        <w:rPr>
          <w:rFonts w:ascii="宋体" w:hAnsi="宋体" w:cs="宋体"/>
        </w:rPr>
      </w:pPr>
      <w:r>
        <w:rPr>
          <w:rFonts w:ascii="宋体" w:hAnsi="宋体" w:cs="宋体" w:hint="eastAsia"/>
          <w:lang w:bidi="ar"/>
        </w:rPr>
        <w:t>全流程电子化交易注意事项</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电子化交易项目投标文件是供应商（以下简称“供应商”）通过中心投标文件制作系统制作，并经过签章和加密后生成的电子版投标文件。（电子化投标文件具体制作教材请供应商通过CA证书登录公共资源电子化交易系统在右上角“组件下载”中查看）制作电子化投标文件，需仔细阅读以下条款。</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一、电子化投标</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（一）网上投标保证金的缴纳（本项目不适用）</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1、递交形式: 供应商的投标保证金必须通过供应商基本账户以转账或电汇的形式缴纳（账户必须是已加入平顶山市公共资源交易供应商或供应商诚信库中的账户）。</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2、供应商缴纳投标保证金后，应在规定的缴纳截止时间前通过平顶山市公共资源电子化交易系统将保证金成功绑定至所投标项目和标段。保证金绑定操作手册，请登录平顶山市公共资源交易中心网站在办事指南中网上投标栏目查看。</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3、供应商在成功绑定后，可以将系统生成的回执单图片制作在投标文件中，作为缴纳保证金的依据。</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4、供应商应仔细阅读操作手册并充分考虑异地跨行转账到账时间等因素，因供应商操作不当或银行到账时间等问题造成保证金无法正常绑定影响投标的，由供应商自行承担后果。</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5、未中标供应商的投标保证金在项目结束后，由中介服务机构向中心项目负责人提出退款申请，项目负责人同意并经财务部门核对后，通过中心交易平台退还给供应商。</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（二）电子化投标文件的签章</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1、供应商在生成电子化投标文件后，应对电子化投标文件进行签章，未进行签章的视为无效投标。</w:t>
      </w:r>
    </w:p>
    <w:p w:rsidR="00770F4E" w:rsidRDefault="0029129F">
      <w:pPr>
        <w:spacing w:line="360" w:lineRule="auto"/>
        <w:ind w:firstLineChars="175" w:firstLine="369"/>
        <w:rPr>
          <w:rFonts w:ascii="宋体" w:hAnsi="宋体" w:cs="宋体"/>
          <w:b/>
          <w:szCs w:val="21"/>
        </w:rPr>
      </w:pPr>
      <w:r>
        <w:rPr>
          <w:rFonts w:ascii="宋体" w:hAnsi="宋体" w:cs="宋体" w:hint="eastAsia"/>
          <w:b/>
          <w:szCs w:val="21"/>
          <w:lang w:bidi="ar"/>
        </w:rPr>
        <w:t>2、招标文件中要求法定代表人或授权委托人签字或盖章的，供应商在进行电子化投标文件签章时，以签盖法定代表人签章为准。电子化投标文件具体制作教材请供应商通过CA证书登录平顶山市公共资源电子化交易系统在右上角“组建下载”中查看。</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（三）电子化投标文件的格式及上传投标</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1、供应商所上传的电子化投标文件，应是通过中心投标文件制作系统制作的，经过签章和加密后生成的电子版投标文件。生成的电子版投标文件包含用于投标文件上传的主文件（项目文件格式为：xxx公司_ 项目名称.file）和用于应急补救的投标文件备份文件（项目文件格式为：xxx公司_ 项目名称.bin），备份文件主要用于电子化开标出现技术问题后的补救，请供应商随身携带。</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注：（1）</w:t>
      </w:r>
      <w:proofErr w:type="gramStart"/>
      <w:r>
        <w:rPr>
          <w:rFonts w:ascii="宋体" w:hAnsi="宋体" w:cs="宋体" w:hint="eastAsia"/>
          <w:szCs w:val="21"/>
          <w:lang w:bidi="ar"/>
        </w:rPr>
        <w:t>供应商投报</w:t>
      </w:r>
      <w:proofErr w:type="gramEnd"/>
      <w:r>
        <w:rPr>
          <w:rFonts w:ascii="宋体" w:hAnsi="宋体" w:cs="宋体" w:hint="eastAsia"/>
          <w:szCs w:val="21"/>
          <w:lang w:bidi="ar"/>
        </w:rPr>
        <w:t>多个标段的，根据标段制作各个标段的投标文件后上传</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2、电子化投标文件应在投标截止时间前成功上传至平顶山市公共资源电子化交易系统。至投标截止时间止，仍未上</w:t>
      </w:r>
      <w:proofErr w:type="gramStart"/>
      <w:r>
        <w:rPr>
          <w:rFonts w:ascii="宋体" w:hAnsi="宋体" w:cs="宋体" w:hint="eastAsia"/>
          <w:szCs w:val="21"/>
          <w:lang w:bidi="ar"/>
        </w:rPr>
        <w:t>传成功</w:t>
      </w:r>
      <w:proofErr w:type="gramEnd"/>
      <w:r>
        <w:rPr>
          <w:rFonts w:ascii="宋体" w:hAnsi="宋体" w:cs="宋体" w:hint="eastAsia"/>
          <w:szCs w:val="21"/>
          <w:lang w:bidi="ar"/>
        </w:rPr>
        <w:t>的电子化投标文件将不予接收。</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（四）电子化项目开标、解密、唱标、评标</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1、电子化投标文件采用双重加密方式。开标时，首先由供应商使用CA证书，在规定时间内对其电子化投标文件进行首次解密，供应商解密完成后，再由中介服务机构使用CA证书对投标文件进行再次解密。</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2、电子化投标文件解密异常的处理</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如出现供应商的电子投标文件无法解密的情况，供应商应及时联系中介服务机构说明。投标文件解密异常，按以下步骤进行处理：</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（1）首先由技术人员进行问题排查。</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（2）经技术人员排查后，是供应</w:t>
      </w:r>
      <w:proofErr w:type="gramStart"/>
      <w:r>
        <w:rPr>
          <w:rFonts w:ascii="宋体" w:hAnsi="宋体" w:cs="宋体" w:hint="eastAsia"/>
          <w:szCs w:val="21"/>
          <w:lang w:bidi="ar"/>
        </w:rPr>
        <w:t>商文件</w:t>
      </w:r>
      <w:proofErr w:type="gramEnd"/>
      <w:r>
        <w:rPr>
          <w:rFonts w:ascii="宋体" w:hAnsi="宋体" w:cs="宋体" w:hint="eastAsia"/>
          <w:szCs w:val="21"/>
          <w:lang w:bidi="ar"/>
        </w:rPr>
        <w:t>自身问题导致投标文件无法解密的，该投标文件将不予接收、解密和唱标，开标会议继续进行。</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（3）经技术人员排查后，如果是电子化交易系统问题造成投标文件无法解密的，将由技术人员对问题进行处理。如短时间</w:t>
      </w:r>
      <w:proofErr w:type="gramStart"/>
      <w:r>
        <w:rPr>
          <w:rFonts w:ascii="宋体" w:hAnsi="宋体" w:cs="宋体" w:hint="eastAsia"/>
          <w:szCs w:val="21"/>
          <w:lang w:bidi="ar"/>
        </w:rPr>
        <w:t>内问题</w:t>
      </w:r>
      <w:proofErr w:type="gramEnd"/>
      <w:r>
        <w:rPr>
          <w:rFonts w:ascii="宋体" w:hAnsi="宋体" w:cs="宋体" w:hint="eastAsia"/>
          <w:szCs w:val="21"/>
          <w:lang w:bidi="ar"/>
        </w:rPr>
        <w:t>无法解决的，将由中介服务机构向监督部门申请，经监督部门同意后，暂停开标会议，待问题解决后继续开标。</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3、待所有供应商投标文件解密完成后，由中介服务机构操作，对所有已解密投标文件进行唱标。</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4、评标时，评标委员会对电子化投标文件有质疑的，将通过电子化交易系统对供应商发起质疑。质疑回复内容确认后，供应商的回复文件必须以经过供应商和其法定代表人签章的PDF格式文件为准，并通过电子化交易系统提交至评标委员会。</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5、如评标委员会对需要回复的供应商回复内容有异议的，经过几次回复仍不清楚的，需在监督下进行免提电话进行质疑。</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6、评标时如因系统异常、停电、电脑病毒、网络堵塞等原因无法正常进行的，由技术人员排查解决，短时间无法解决的，经监督部门同意后，暂停评标活动，待问题解决后继续评标。</w:t>
      </w:r>
    </w:p>
    <w:p w:rsidR="00770F4E" w:rsidRDefault="0029129F">
      <w:pPr>
        <w:spacing w:line="360" w:lineRule="auto"/>
        <w:ind w:firstLineChars="175" w:firstLine="368"/>
        <w:rPr>
          <w:rFonts w:ascii="宋体" w:hAnsi="宋体" w:cs="宋体"/>
          <w:szCs w:val="21"/>
        </w:rPr>
      </w:pPr>
      <w:r>
        <w:rPr>
          <w:rFonts w:ascii="宋体" w:hAnsi="宋体" w:cs="宋体" w:hint="eastAsia"/>
          <w:szCs w:val="21"/>
          <w:lang w:bidi="ar"/>
        </w:rPr>
        <w:t>说明：上述内容如有与《全国公共资源交易平台(河南省·平顶山市)》公共资源交易系统不一致的以最新电子化交易程序为准。</w:t>
      </w:r>
    </w:p>
    <w:p w:rsidR="00770F4E" w:rsidRDefault="0029129F">
      <w:pPr>
        <w:adjustRightInd w:val="0"/>
        <w:spacing w:before="240" w:after="60" w:line="420" w:lineRule="atLeast"/>
        <w:jc w:val="center"/>
        <w:outlineLvl w:val="0"/>
        <w:rPr>
          <w:rFonts w:ascii="宋体" w:hAnsi="宋体" w:cs="宋体"/>
          <w:b/>
          <w:bCs/>
          <w:sz w:val="40"/>
          <w:szCs w:val="44"/>
        </w:rPr>
      </w:pPr>
      <w:r>
        <w:rPr>
          <w:rFonts w:ascii="宋体" w:hAnsi="宋体" w:cs="宋体" w:hint="eastAsia"/>
          <w:b/>
          <w:bCs/>
          <w:sz w:val="40"/>
          <w:szCs w:val="44"/>
          <w:lang w:bidi="ar"/>
        </w:rPr>
        <w:br w:type="page"/>
      </w:r>
      <w:bookmarkStart w:id="731" w:name="_Toc23535"/>
      <w:bookmarkStart w:id="732" w:name="_Toc135922567"/>
      <w:r>
        <w:rPr>
          <w:rStyle w:val="1Char"/>
          <w:rFonts w:ascii="宋体" w:hAnsi="宋体" w:cs="宋体" w:hint="eastAsia"/>
          <w:sz w:val="40"/>
          <w:szCs w:val="40"/>
          <w:lang w:bidi="ar"/>
        </w:rPr>
        <w:t>第三章 评标办法（综合评分法）</w:t>
      </w:r>
      <w:bookmarkStart w:id="733" w:name="_Toc152042387"/>
      <w:bookmarkStart w:id="734" w:name="_Toc246996995"/>
      <w:bookmarkStart w:id="735" w:name="_Toc144974577"/>
      <w:bookmarkStart w:id="736" w:name="_Toc246996252"/>
      <w:bookmarkStart w:id="737" w:name="_Toc247085767"/>
      <w:bookmarkStart w:id="738" w:name="_Toc152045609"/>
      <w:bookmarkStart w:id="739" w:name="_Toc179632627"/>
      <w:bookmarkEnd w:id="704"/>
      <w:bookmarkEnd w:id="705"/>
      <w:bookmarkEnd w:id="706"/>
      <w:bookmarkEnd w:id="707"/>
      <w:bookmarkEnd w:id="708"/>
      <w:bookmarkEnd w:id="709"/>
      <w:bookmarkEnd w:id="710"/>
      <w:bookmarkEnd w:id="711"/>
      <w:bookmarkEnd w:id="712"/>
      <w:bookmarkEnd w:id="713"/>
      <w:bookmarkEnd w:id="731"/>
      <w:bookmarkEnd w:id="732"/>
    </w:p>
    <w:p w:rsidR="00770F4E" w:rsidRDefault="0029129F">
      <w:pPr>
        <w:pStyle w:val="3"/>
        <w:widowControl/>
        <w:jc w:val="center"/>
        <w:rPr>
          <w:rFonts w:ascii="宋体" w:hAnsi="宋体" w:cs="宋体"/>
        </w:rPr>
      </w:pPr>
      <w:bookmarkStart w:id="740" w:name="_Toc135648925"/>
      <w:r>
        <w:rPr>
          <w:rFonts w:ascii="宋体" w:hAnsi="宋体" w:cs="宋体" w:hint="eastAsia"/>
        </w:rPr>
        <w:t>评标办法前附表</w:t>
      </w:r>
      <w:bookmarkEnd w:id="740"/>
    </w:p>
    <w:tbl>
      <w:tblPr>
        <w:tblW w:w="0" w:type="auto"/>
        <w:tblInd w:w="-34"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51"/>
        <w:gridCol w:w="141"/>
        <w:gridCol w:w="1101"/>
        <w:gridCol w:w="28"/>
        <w:gridCol w:w="2223"/>
        <w:gridCol w:w="4978"/>
      </w:tblGrid>
      <w:tr w:rsidR="00770F4E">
        <w:tc>
          <w:tcPr>
            <w:tcW w:w="2121" w:type="dxa"/>
            <w:gridSpan w:val="4"/>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jc w:val="center"/>
              <w:rPr>
                <w:rFonts w:ascii="宋体" w:hAnsi="宋体" w:cs="宋体"/>
                <w:b/>
                <w:szCs w:val="21"/>
              </w:rPr>
            </w:pPr>
            <w:r>
              <w:rPr>
                <w:rFonts w:ascii="宋体" w:hAnsi="宋体" w:cs="宋体" w:hint="eastAsia"/>
                <w:b/>
                <w:szCs w:val="21"/>
              </w:rPr>
              <w:t>条款号</w:t>
            </w:r>
          </w:p>
        </w:tc>
        <w:tc>
          <w:tcPr>
            <w:tcW w:w="2223"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jc w:val="center"/>
              <w:rPr>
                <w:rFonts w:ascii="宋体" w:hAnsi="宋体" w:cs="宋体"/>
                <w:b/>
                <w:szCs w:val="21"/>
              </w:rPr>
            </w:pPr>
            <w:r>
              <w:rPr>
                <w:rFonts w:ascii="宋体" w:hAnsi="宋体" w:cs="宋体" w:hint="eastAsia"/>
                <w:b/>
                <w:szCs w:val="21"/>
              </w:rPr>
              <w:t>评审因素</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jc w:val="center"/>
              <w:rPr>
                <w:rFonts w:ascii="宋体" w:hAnsi="宋体" w:cs="宋体"/>
                <w:b/>
                <w:szCs w:val="21"/>
              </w:rPr>
            </w:pPr>
            <w:r>
              <w:rPr>
                <w:rFonts w:ascii="宋体" w:hAnsi="宋体" w:cs="宋体" w:hint="eastAsia"/>
                <w:b/>
                <w:szCs w:val="21"/>
              </w:rPr>
              <w:t>评审标准</w:t>
            </w:r>
          </w:p>
        </w:tc>
      </w:tr>
      <w:tr w:rsidR="00770F4E">
        <w:trPr>
          <w:trHeight w:val="741"/>
        </w:trPr>
        <w:tc>
          <w:tcPr>
            <w:tcW w:w="992" w:type="dxa"/>
            <w:gridSpan w:val="2"/>
            <w:vMerge w:val="restart"/>
            <w:tcBorders>
              <w:top w:val="single" w:sz="4" w:space="0" w:color="auto"/>
              <w:left w:val="single" w:sz="4" w:space="0" w:color="auto"/>
              <w:right w:val="single" w:sz="4" w:space="0" w:color="auto"/>
            </w:tcBorders>
            <w:vAlign w:val="center"/>
          </w:tcPr>
          <w:p w:rsidR="00770F4E" w:rsidRDefault="0029129F">
            <w:pPr>
              <w:spacing w:line="400" w:lineRule="exact"/>
              <w:jc w:val="center"/>
              <w:rPr>
                <w:rFonts w:ascii="宋体" w:hAnsi="宋体" w:cs="宋体"/>
                <w:szCs w:val="21"/>
              </w:rPr>
            </w:pPr>
            <w:r>
              <w:rPr>
                <w:rFonts w:ascii="宋体" w:hAnsi="宋体" w:cs="宋体" w:hint="eastAsia"/>
                <w:szCs w:val="21"/>
              </w:rPr>
              <w:t>1</w:t>
            </w:r>
          </w:p>
        </w:tc>
        <w:tc>
          <w:tcPr>
            <w:tcW w:w="1129" w:type="dxa"/>
            <w:gridSpan w:val="2"/>
            <w:vMerge w:val="restart"/>
            <w:tcBorders>
              <w:top w:val="single" w:sz="4" w:space="0" w:color="auto"/>
              <w:left w:val="nil"/>
              <w:right w:val="single" w:sz="4" w:space="0" w:color="auto"/>
            </w:tcBorders>
            <w:vAlign w:val="center"/>
          </w:tcPr>
          <w:p w:rsidR="00770F4E" w:rsidRDefault="0029129F">
            <w:pPr>
              <w:spacing w:line="400" w:lineRule="exact"/>
              <w:jc w:val="center"/>
              <w:rPr>
                <w:rFonts w:ascii="宋体" w:hAnsi="宋体" w:cs="宋体"/>
                <w:szCs w:val="21"/>
              </w:rPr>
            </w:pPr>
            <w:r>
              <w:rPr>
                <w:rFonts w:ascii="宋体" w:hAnsi="宋体" w:cs="宋体" w:hint="eastAsia"/>
                <w:szCs w:val="21"/>
              </w:rPr>
              <w:t>资格审查</w:t>
            </w:r>
          </w:p>
        </w:tc>
        <w:tc>
          <w:tcPr>
            <w:tcW w:w="2223"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jc w:val="center"/>
              <w:rPr>
                <w:rFonts w:ascii="宋体" w:hAnsi="宋体" w:cs="宋体"/>
                <w:szCs w:val="21"/>
              </w:rPr>
            </w:pPr>
            <w:r>
              <w:rPr>
                <w:rFonts w:ascii="宋体" w:hAnsi="宋体" w:cs="宋体" w:hint="eastAsia"/>
                <w:szCs w:val="21"/>
              </w:rPr>
              <w:t>具有独立承担民事责任的能力，提供有效的营业执照（或电子营业执照）</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ind w:hanging="2"/>
              <w:rPr>
                <w:rFonts w:ascii="宋体" w:hAnsi="宋体" w:cs="宋体"/>
                <w:szCs w:val="21"/>
              </w:rPr>
            </w:pPr>
            <w:r>
              <w:rPr>
                <w:rFonts w:ascii="宋体" w:hAnsi="宋体" w:cs="宋体" w:hint="eastAsia"/>
                <w:szCs w:val="21"/>
              </w:rPr>
              <w:t>有效的营业执照（或电子营业执照）。</w:t>
            </w:r>
          </w:p>
        </w:tc>
      </w:tr>
      <w:tr w:rsidR="00770F4E">
        <w:trPr>
          <w:trHeight w:val="741"/>
        </w:trPr>
        <w:tc>
          <w:tcPr>
            <w:tcW w:w="992" w:type="dxa"/>
            <w:gridSpan w:val="2"/>
            <w:vMerge/>
            <w:tcBorders>
              <w:left w:val="single" w:sz="4" w:space="0" w:color="auto"/>
              <w:right w:val="single" w:sz="4" w:space="0" w:color="auto"/>
            </w:tcBorders>
            <w:vAlign w:val="center"/>
          </w:tcPr>
          <w:p w:rsidR="00770F4E" w:rsidRDefault="00770F4E">
            <w:pPr>
              <w:rPr>
                <w:rFonts w:ascii="宋体" w:hAnsi="宋体" w:cs="宋体"/>
                <w:sz w:val="20"/>
                <w:szCs w:val="20"/>
              </w:rPr>
            </w:pPr>
          </w:p>
        </w:tc>
        <w:tc>
          <w:tcPr>
            <w:tcW w:w="1129" w:type="dxa"/>
            <w:gridSpan w:val="2"/>
            <w:vMerge/>
            <w:tcBorders>
              <w:left w:val="nil"/>
              <w:right w:val="single" w:sz="4" w:space="0" w:color="auto"/>
            </w:tcBorders>
            <w:vAlign w:val="center"/>
          </w:tcPr>
          <w:p w:rsidR="00770F4E" w:rsidRDefault="00770F4E">
            <w:pPr>
              <w:rPr>
                <w:rFonts w:ascii="宋体" w:hAnsi="宋体" w:cs="宋体"/>
                <w:sz w:val="20"/>
                <w:szCs w:val="20"/>
              </w:rPr>
            </w:pPr>
          </w:p>
        </w:tc>
        <w:tc>
          <w:tcPr>
            <w:tcW w:w="2223" w:type="dxa"/>
            <w:tcBorders>
              <w:top w:val="single" w:sz="4" w:space="0" w:color="auto"/>
              <w:left w:val="single" w:sz="4" w:space="0" w:color="auto"/>
              <w:bottom w:val="single" w:sz="4" w:space="0" w:color="auto"/>
              <w:right w:val="single" w:sz="4" w:space="0" w:color="auto"/>
            </w:tcBorders>
            <w:vAlign w:val="center"/>
          </w:tcPr>
          <w:p w:rsidR="00770F4E" w:rsidRDefault="0029129F">
            <w:pPr>
              <w:jc w:val="center"/>
              <w:rPr>
                <w:rFonts w:ascii="宋体" w:hAnsi="宋体" w:cs="宋体"/>
              </w:rPr>
            </w:pPr>
            <w:r>
              <w:rPr>
                <w:rFonts w:ascii="宋体" w:hAnsi="宋体" w:cs="宋体" w:hint="eastAsia"/>
              </w:rPr>
              <w:t>具有良好的商业信誉和健全的财务会计制度</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rPr>
                <w:rFonts w:ascii="宋体" w:hAnsi="宋体" w:cs="宋体"/>
              </w:rPr>
            </w:pPr>
            <w:r>
              <w:rPr>
                <w:rFonts w:ascii="宋体" w:hAnsi="宋体" w:cs="宋体" w:hint="eastAsia"/>
              </w:rPr>
              <w:t>提供加盖单位公章的承诺书，格式自拟。</w:t>
            </w:r>
          </w:p>
        </w:tc>
      </w:tr>
      <w:tr w:rsidR="00770F4E">
        <w:trPr>
          <w:trHeight w:val="741"/>
        </w:trPr>
        <w:tc>
          <w:tcPr>
            <w:tcW w:w="992" w:type="dxa"/>
            <w:gridSpan w:val="2"/>
            <w:vMerge/>
            <w:tcBorders>
              <w:left w:val="single" w:sz="4" w:space="0" w:color="auto"/>
              <w:right w:val="single" w:sz="4" w:space="0" w:color="auto"/>
            </w:tcBorders>
            <w:vAlign w:val="center"/>
          </w:tcPr>
          <w:p w:rsidR="00770F4E" w:rsidRDefault="00770F4E">
            <w:pPr>
              <w:rPr>
                <w:rFonts w:ascii="宋体" w:hAnsi="宋体" w:cs="宋体"/>
                <w:sz w:val="20"/>
                <w:szCs w:val="20"/>
              </w:rPr>
            </w:pPr>
          </w:p>
        </w:tc>
        <w:tc>
          <w:tcPr>
            <w:tcW w:w="1129" w:type="dxa"/>
            <w:gridSpan w:val="2"/>
            <w:vMerge/>
            <w:tcBorders>
              <w:left w:val="nil"/>
              <w:right w:val="single" w:sz="4" w:space="0" w:color="auto"/>
            </w:tcBorders>
            <w:vAlign w:val="center"/>
          </w:tcPr>
          <w:p w:rsidR="00770F4E" w:rsidRDefault="00770F4E">
            <w:pPr>
              <w:rPr>
                <w:rFonts w:ascii="宋体" w:hAnsi="宋体" w:cs="宋体"/>
                <w:sz w:val="20"/>
                <w:szCs w:val="20"/>
              </w:rPr>
            </w:pPr>
          </w:p>
        </w:tc>
        <w:tc>
          <w:tcPr>
            <w:tcW w:w="2223" w:type="dxa"/>
            <w:tcBorders>
              <w:top w:val="single" w:sz="4" w:space="0" w:color="auto"/>
              <w:left w:val="single" w:sz="4" w:space="0" w:color="auto"/>
              <w:bottom w:val="single" w:sz="4" w:space="0" w:color="auto"/>
              <w:right w:val="single" w:sz="4" w:space="0" w:color="auto"/>
            </w:tcBorders>
            <w:vAlign w:val="center"/>
          </w:tcPr>
          <w:p w:rsidR="00770F4E" w:rsidRDefault="0029129F">
            <w:pPr>
              <w:jc w:val="center"/>
              <w:rPr>
                <w:rFonts w:ascii="宋体" w:hAnsi="宋体" w:cs="宋体"/>
              </w:rPr>
            </w:pPr>
            <w:r>
              <w:rPr>
                <w:rFonts w:ascii="宋体" w:hAnsi="宋体" w:cs="宋体" w:hint="eastAsia"/>
              </w:rPr>
              <w:t>具备履行合同所必须的设备和专业技术能力</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rPr>
                <w:rFonts w:ascii="宋体" w:hAnsi="宋体" w:cs="宋体"/>
              </w:rPr>
            </w:pPr>
            <w:r>
              <w:rPr>
                <w:rFonts w:ascii="宋体" w:hAnsi="宋体" w:cs="宋体" w:hint="eastAsia"/>
              </w:rPr>
              <w:t>提供加盖单位公章的承诺书，格式自拟。</w:t>
            </w:r>
          </w:p>
        </w:tc>
      </w:tr>
      <w:tr w:rsidR="00770F4E">
        <w:trPr>
          <w:trHeight w:val="741"/>
        </w:trPr>
        <w:tc>
          <w:tcPr>
            <w:tcW w:w="992" w:type="dxa"/>
            <w:gridSpan w:val="2"/>
            <w:vMerge/>
            <w:tcBorders>
              <w:left w:val="single" w:sz="4" w:space="0" w:color="auto"/>
              <w:right w:val="single" w:sz="4" w:space="0" w:color="auto"/>
            </w:tcBorders>
            <w:vAlign w:val="center"/>
          </w:tcPr>
          <w:p w:rsidR="00770F4E" w:rsidRDefault="00770F4E">
            <w:pPr>
              <w:rPr>
                <w:rFonts w:ascii="宋体" w:hAnsi="宋体" w:cs="宋体"/>
                <w:sz w:val="20"/>
                <w:szCs w:val="20"/>
              </w:rPr>
            </w:pPr>
          </w:p>
        </w:tc>
        <w:tc>
          <w:tcPr>
            <w:tcW w:w="1129" w:type="dxa"/>
            <w:gridSpan w:val="2"/>
            <w:vMerge/>
            <w:tcBorders>
              <w:left w:val="nil"/>
              <w:right w:val="single" w:sz="4" w:space="0" w:color="auto"/>
            </w:tcBorders>
            <w:vAlign w:val="center"/>
          </w:tcPr>
          <w:p w:rsidR="00770F4E" w:rsidRDefault="00770F4E">
            <w:pPr>
              <w:rPr>
                <w:rFonts w:ascii="宋体" w:hAnsi="宋体" w:cs="宋体"/>
                <w:sz w:val="20"/>
                <w:szCs w:val="20"/>
              </w:rPr>
            </w:pPr>
          </w:p>
        </w:tc>
        <w:tc>
          <w:tcPr>
            <w:tcW w:w="2223" w:type="dxa"/>
            <w:tcBorders>
              <w:top w:val="single" w:sz="4" w:space="0" w:color="auto"/>
              <w:left w:val="single" w:sz="4" w:space="0" w:color="auto"/>
              <w:bottom w:val="single" w:sz="4" w:space="0" w:color="auto"/>
              <w:right w:val="single" w:sz="4" w:space="0" w:color="auto"/>
            </w:tcBorders>
            <w:vAlign w:val="center"/>
          </w:tcPr>
          <w:p w:rsidR="00770F4E" w:rsidRDefault="0029129F">
            <w:pPr>
              <w:jc w:val="center"/>
              <w:rPr>
                <w:rFonts w:ascii="宋体" w:hAnsi="宋体" w:cs="宋体"/>
              </w:rPr>
            </w:pPr>
            <w:r>
              <w:rPr>
                <w:rFonts w:ascii="宋体" w:hAnsi="宋体" w:cs="宋体" w:hint="eastAsia"/>
              </w:rPr>
              <w:t>具有依法缴纳税收和社会保障资金的良好记录</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rPr>
                <w:rFonts w:ascii="宋体" w:hAnsi="宋体" w:cs="宋体"/>
              </w:rPr>
            </w:pPr>
            <w:r>
              <w:rPr>
                <w:rFonts w:ascii="宋体" w:hAnsi="宋体" w:cs="宋体" w:hint="eastAsia"/>
              </w:rPr>
              <w:t>提供加盖单位公章的承诺书，格式自拟。</w:t>
            </w:r>
          </w:p>
        </w:tc>
      </w:tr>
      <w:tr w:rsidR="00770F4E">
        <w:trPr>
          <w:trHeight w:val="958"/>
        </w:trPr>
        <w:tc>
          <w:tcPr>
            <w:tcW w:w="992" w:type="dxa"/>
            <w:gridSpan w:val="2"/>
            <w:vMerge/>
            <w:tcBorders>
              <w:left w:val="single" w:sz="4" w:space="0" w:color="auto"/>
              <w:right w:val="single" w:sz="4" w:space="0" w:color="auto"/>
            </w:tcBorders>
            <w:vAlign w:val="center"/>
          </w:tcPr>
          <w:p w:rsidR="00770F4E" w:rsidRDefault="00770F4E">
            <w:pPr>
              <w:rPr>
                <w:rFonts w:ascii="宋体" w:hAnsi="宋体" w:cs="宋体"/>
                <w:sz w:val="20"/>
                <w:szCs w:val="20"/>
              </w:rPr>
            </w:pPr>
          </w:p>
        </w:tc>
        <w:tc>
          <w:tcPr>
            <w:tcW w:w="1129" w:type="dxa"/>
            <w:gridSpan w:val="2"/>
            <w:vMerge/>
            <w:tcBorders>
              <w:left w:val="nil"/>
              <w:right w:val="single" w:sz="4" w:space="0" w:color="auto"/>
            </w:tcBorders>
            <w:vAlign w:val="center"/>
          </w:tcPr>
          <w:p w:rsidR="00770F4E" w:rsidRDefault="00770F4E">
            <w:pPr>
              <w:rPr>
                <w:rFonts w:ascii="宋体" w:hAnsi="宋体" w:cs="宋体"/>
                <w:sz w:val="20"/>
                <w:szCs w:val="20"/>
              </w:rPr>
            </w:pPr>
          </w:p>
        </w:tc>
        <w:tc>
          <w:tcPr>
            <w:tcW w:w="2223" w:type="dxa"/>
            <w:tcBorders>
              <w:top w:val="single" w:sz="4" w:space="0" w:color="auto"/>
              <w:left w:val="single" w:sz="4" w:space="0" w:color="auto"/>
              <w:bottom w:val="single" w:sz="4" w:space="0" w:color="auto"/>
              <w:right w:val="single" w:sz="4" w:space="0" w:color="auto"/>
            </w:tcBorders>
            <w:vAlign w:val="center"/>
          </w:tcPr>
          <w:p w:rsidR="00770F4E" w:rsidRDefault="0029129F">
            <w:pPr>
              <w:jc w:val="center"/>
              <w:rPr>
                <w:rFonts w:ascii="宋体" w:hAnsi="宋体" w:cs="宋体"/>
              </w:rPr>
            </w:pPr>
            <w:r>
              <w:rPr>
                <w:rFonts w:ascii="宋体" w:hAnsi="宋体" w:cs="宋体" w:hint="eastAsia"/>
              </w:rPr>
              <w:t>参加政府采购活动前3年内在经营活动中没有重大违法记录的书面声明</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rPr>
                <w:rFonts w:ascii="宋体" w:hAnsi="宋体" w:cs="宋体"/>
              </w:rPr>
            </w:pPr>
            <w:r>
              <w:rPr>
                <w:rFonts w:ascii="宋体" w:hAnsi="宋体" w:cs="宋体" w:hint="eastAsia"/>
              </w:rPr>
              <w:t>提供加盖单位公章的承诺书，格式自拟。</w:t>
            </w:r>
          </w:p>
        </w:tc>
      </w:tr>
      <w:tr w:rsidR="00770F4E">
        <w:trPr>
          <w:trHeight w:val="958"/>
        </w:trPr>
        <w:tc>
          <w:tcPr>
            <w:tcW w:w="992" w:type="dxa"/>
            <w:gridSpan w:val="2"/>
            <w:vMerge/>
            <w:tcBorders>
              <w:left w:val="single" w:sz="4" w:space="0" w:color="auto"/>
              <w:right w:val="single" w:sz="4" w:space="0" w:color="auto"/>
            </w:tcBorders>
            <w:vAlign w:val="center"/>
          </w:tcPr>
          <w:p w:rsidR="00770F4E" w:rsidRDefault="00770F4E">
            <w:pPr>
              <w:rPr>
                <w:rFonts w:ascii="宋体" w:hAnsi="宋体" w:cs="宋体"/>
                <w:sz w:val="20"/>
                <w:szCs w:val="20"/>
              </w:rPr>
            </w:pPr>
          </w:p>
        </w:tc>
        <w:tc>
          <w:tcPr>
            <w:tcW w:w="1129" w:type="dxa"/>
            <w:gridSpan w:val="2"/>
            <w:vMerge/>
            <w:tcBorders>
              <w:left w:val="nil"/>
              <w:right w:val="single" w:sz="4" w:space="0" w:color="auto"/>
            </w:tcBorders>
            <w:vAlign w:val="center"/>
          </w:tcPr>
          <w:p w:rsidR="00770F4E" w:rsidRDefault="00770F4E">
            <w:pPr>
              <w:rPr>
                <w:rFonts w:ascii="宋体" w:hAnsi="宋体" w:cs="宋体"/>
                <w:sz w:val="20"/>
                <w:szCs w:val="20"/>
              </w:rPr>
            </w:pPr>
          </w:p>
        </w:tc>
        <w:tc>
          <w:tcPr>
            <w:tcW w:w="2223" w:type="dxa"/>
            <w:tcBorders>
              <w:top w:val="single" w:sz="4" w:space="0" w:color="auto"/>
              <w:left w:val="single" w:sz="4" w:space="0" w:color="auto"/>
              <w:bottom w:val="single" w:sz="4" w:space="0" w:color="auto"/>
              <w:right w:val="single" w:sz="4" w:space="0" w:color="auto"/>
            </w:tcBorders>
            <w:vAlign w:val="center"/>
          </w:tcPr>
          <w:p w:rsidR="00770F4E" w:rsidRDefault="0029129F">
            <w:pPr>
              <w:jc w:val="center"/>
              <w:rPr>
                <w:rFonts w:ascii="宋体" w:hAnsi="宋体" w:cs="宋体"/>
              </w:rPr>
            </w:pPr>
            <w:r>
              <w:rPr>
                <w:rFonts w:ascii="宋体" w:hAnsi="宋体" w:cs="宋体" w:hint="eastAsia"/>
                <w:szCs w:val="21"/>
              </w:rPr>
              <w:t>落实政府采购政策满足的资格要求</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rPr>
                <w:rFonts w:ascii="宋体" w:hAnsi="宋体" w:cs="宋体"/>
              </w:rPr>
            </w:pPr>
            <w:r>
              <w:rPr>
                <w:rFonts w:ascii="宋体" w:hAnsi="宋体" w:cs="宋体" w:hint="eastAsia"/>
                <w:szCs w:val="21"/>
              </w:rPr>
              <w:t>根据《政府采购促进中小企业发展管理办法》财库〔2020〕46号规定，本项目专门面向中小企业采购，投标人应在投标文件中提供相关有效声明材料。中小企业划型标准依据工信部联企业〔2011〕300号文件之规定。</w:t>
            </w:r>
          </w:p>
        </w:tc>
      </w:tr>
      <w:tr w:rsidR="00770F4E">
        <w:trPr>
          <w:trHeight w:val="741"/>
        </w:trPr>
        <w:tc>
          <w:tcPr>
            <w:tcW w:w="992" w:type="dxa"/>
            <w:gridSpan w:val="2"/>
            <w:vMerge/>
            <w:tcBorders>
              <w:left w:val="single" w:sz="4" w:space="0" w:color="auto"/>
              <w:right w:val="single" w:sz="4" w:space="0" w:color="auto"/>
            </w:tcBorders>
            <w:vAlign w:val="center"/>
          </w:tcPr>
          <w:p w:rsidR="00770F4E" w:rsidRDefault="00770F4E">
            <w:pPr>
              <w:rPr>
                <w:rFonts w:ascii="宋体" w:hAnsi="宋体" w:cs="宋体"/>
                <w:sz w:val="20"/>
                <w:szCs w:val="20"/>
              </w:rPr>
            </w:pPr>
          </w:p>
        </w:tc>
        <w:tc>
          <w:tcPr>
            <w:tcW w:w="1129" w:type="dxa"/>
            <w:gridSpan w:val="2"/>
            <w:vMerge/>
            <w:tcBorders>
              <w:left w:val="nil"/>
              <w:right w:val="single" w:sz="4" w:space="0" w:color="auto"/>
            </w:tcBorders>
            <w:vAlign w:val="center"/>
          </w:tcPr>
          <w:p w:rsidR="00770F4E" w:rsidRDefault="00770F4E">
            <w:pPr>
              <w:rPr>
                <w:rFonts w:ascii="宋体" w:hAnsi="宋体" w:cs="宋体"/>
                <w:sz w:val="20"/>
                <w:szCs w:val="20"/>
              </w:rPr>
            </w:pPr>
          </w:p>
        </w:tc>
        <w:tc>
          <w:tcPr>
            <w:tcW w:w="2223" w:type="dxa"/>
            <w:tcBorders>
              <w:top w:val="single" w:sz="4" w:space="0" w:color="auto"/>
              <w:left w:val="single" w:sz="4" w:space="0" w:color="auto"/>
              <w:bottom w:val="single" w:sz="4" w:space="0" w:color="auto"/>
              <w:right w:val="single" w:sz="4" w:space="0" w:color="auto"/>
            </w:tcBorders>
            <w:vAlign w:val="center"/>
          </w:tcPr>
          <w:p w:rsidR="00770F4E" w:rsidRDefault="0029129F">
            <w:pPr>
              <w:jc w:val="center"/>
              <w:rPr>
                <w:rFonts w:ascii="宋体" w:hAnsi="宋体" w:cs="宋体"/>
              </w:rPr>
            </w:pPr>
            <w:r>
              <w:rPr>
                <w:rFonts w:ascii="宋体" w:hAnsi="宋体" w:cs="宋体" w:hint="eastAsia"/>
              </w:rPr>
              <w:t>信誉要求</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rPr>
                <w:rFonts w:ascii="宋体" w:hAnsi="宋体" w:cs="宋体"/>
              </w:rPr>
            </w:pPr>
            <w:r>
              <w:rPr>
                <w:rFonts w:ascii="宋体" w:hAnsi="宋体" w:cs="宋体" w:hint="eastAsia"/>
              </w:rPr>
              <w:t>被 列 入 “ 中 国 执 行 信 息 公 开 网 ” 网 站（http://zxgk.court.gov.cn/shixin/）的“失信被执行人”、“信用中国”网站（http://www.creditchina.gov.cn）的“重大税收违法失信主体”、“中国政府采购网”网站(http://www.ccgp.gov.cn)的“政府采购严重违法失信行为记录名单”及其他不符合《中华人民共和国政府采购法》第二十二条规定条件的投标人，采购人、采购代理机构拒绝其参与本项目投标。</w:t>
            </w:r>
          </w:p>
        </w:tc>
      </w:tr>
      <w:tr w:rsidR="00770F4E">
        <w:trPr>
          <w:trHeight w:val="741"/>
        </w:trPr>
        <w:tc>
          <w:tcPr>
            <w:tcW w:w="992" w:type="dxa"/>
            <w:gridSpan w:val="2"/>
            <w:vMerge/>
            <w:tcBorders>
              <w:left w:val="single" w:sz="4" w:space="0" w:color="auto"/>
              <w:bottom w:val="single" w:sz="4" w:space="0" w:color="auto"/>
              <w:right w:val="single" w:sz="4" w:space="0" w:color="auto"/>
            </w:tcBorders>
            <w:vAlign w:val="center"/>
          </w:tcPr>
          <w:p w:rsidR="00770F4E" w:rsidRDefault="00770F4E">
            <w:pPr>
              <w:rPr>
                <w:rFonts w:ascii="宋体" w:hAnsi="宋体" w:cs="宋体"/>
                <w:sz w:val="20"/>
                <w:szCs w:val="20"/>
              </w:rPr>
            </w:pPr>
          </w:p>
        </w:tc>
        <w:tc>
          <w:tcPr>
            <w:tcW w:w="1129" w:type="dxa"/>
            <w:gridSpan w:val="2"/>
            <w:vMerge/>
            <w:tcBorders>
              <w:left w:val="nil"/>
              <w:bottom w:val="single" w:sz="4" w:space="0" w:color="auto"/>
              <w:right w:val="single" w:sz="4" w:space="0" w:color="auto"/>
            </w:tcBorders>
            <w:vAlign w:val="center"/>
          </w:tcPr>
          <w:p w:rsidR="00770F4E" w:rsidRDefault="00770F4E">
            <w:pPr>
              <w:rPr>
                <w:rFonts w:ascii="宋体" w:hAnsi="宋体" w:cs="宋体"/>
                <w:sz w:val="20"/>
                <w:szCs w:val="20"/>
              </w:rPr>
            </w:pPr>
          </w:p>
        </w:tc>
        <w:tc>
          <w:tcPr>
            <w:tcW w:w="2223" w:type="dxa"/>
            <w:tcBorders>
              <w:top w:val="single" w:sz="4" w:space="0" w:color="auto"/>
              <w:left w:val="single" w:sz="4" w:space="0" w:color="auto"/>
              <w:bottom w:val="single" w:sz="4" w:space="0" w:color="auto"/>
              <w:right w:val="single" w:sz="4" w:space="0" w:color="auto"/>
            </w:tcBorders>
            <w:vAlign w:val="center"/>
          </w:tcPr>
          <w:p w:rsidR="00770F4E" w:rsidRDefault="0029129F">
            <w:pPr>
              <w:jc w:val="center"/>
              <w:rPr>
                <w:rFonts w:ascii="宋体" w:hAnsi="宋体" w:cs="宋体"/>
              </w:rPr>
            </w:pPr>
            <w:r>
              <w:rPr>
                <w:rFonts w:ascii="宋体" w:hAnsi="宋体" w:cs="宋体" w:hint="eastAsia"/>
              </w:rPr>
              <w:t>其他要求</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rPr>
                <w:rFonts w:ascii="宋体" w:hAnsi="宋体" w:cs="宋体"/>
              </w:rPr>
            </w:pPr>
            <w:r>
              <w:rPr>
                <w:rFonts w:ascii="宋体" w:hAnsi="宋体" w:cs="宋体" w:hint="eastAsia"/>
              </w:rPr>
              <w:t>符合第二章“投标人须知”第1.4项规定</w:t>
            </w:r>
          </w:p>
        </w:tc>
      </w:tr>
      <w:tr w:rsidR="00770F4E">
        <w:trPr>
          <w:trHeight w:val="741"/>
        </w:trPr>
        <w:tc>
          <w:tcPr>
            <w:tcW w:w="9322" w:type="dxa"/>
            <w:gridSpan w:val="6"/>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ind w:leftChars="-51" w:left="-107"/>
              <w:jc w:val="left"/>
              <w:rPr>
                <w:rFonts w:ascii="宋体" w:hAnsi="宋体" w:cs="宋体"/>
                <w:b/>
                <w:szCs w:val="21"/>
              </w:rPr>
            </w:pPr>
            <w:r>
              <w:rPr>
                <w:rFonts w:ascii="宋体" w:hAnsi="宋体" w:cs="宋体" w:hint="eastAsia"/>
                <w:b/>
                <w:szCs w:val="21"/>
              </w:rPr>
              <w:t>注：公开招标采购项目开标结束后，采购人或者采购代理机构依法对投标人的资格进行审查。合格投标人不足3家的，不得评标。</w:t>
            </w:r>
          </w:p>
        </w:tc>
      </w:tr>
      <w:tr w:rsidR="00770F4E">
        <w:trPr>
          <w:cantSplit/>
          <w:trHeight w:val="567"/>
        </w:trPr>
        <w:tc>
          <w:tcPr>
            <w:tcW w:w="992" w:type="dxa"/>
            <w:gridSpan w:val="2"/>
            <w:vMerge w:val="restart"/>
            <w:tcBorders>
              <w:top w:val="single" w:sz="4" w:space="0" w:color="auto"/>
              <w:left w:val="single" w:sz="4" w:space="0" w:color="auto"/>
              <w:bottom w:val="nil"/>
              <w:right w:val="single" w:sz="4" w:space="0" w:color="auto"/>
            </w:tcBorders>
            <w:vAlign w:val="center"/>
          </w:tcPr>
          <w:p w:rsidR="00770F4E" w:rsidRDefault="0029129F">
            <w:pPr>
              <w:spacing w:line="400" w:lineRule="exact"/>
              <w:jc w:val="center"/>
              <w:rPr>
                <w:rFonts w:ascii="宋体" w:hAnsi="宋体" w:cs="宋体"/>
                <w:szCs w:val="21"/>
              </w:rPr>
            </w:pPr>
            <w:r>
              <w:rPr>
                <w:rFonts w:ascii="宋体" w:hAnsi="宋体" w:cs="宋体" w:hint="eastAsia"/>
                <w:szCs w:val="21"/>
              </w:rPr>
              <w:t>2</w:t>
            </w:r>
          </w:p>
        </w:tc>
        <w:tc>
          <w:tcPr>
            <w:tcW w:w="1129" w:type="dxa"/>
            <w:gridSpan w:val="2"/>
            <w:vMerge w:val="restart"/>
            <w:tcBorders>
              <w:top w:val="single" w:sz="4" w:space="0" w:color="auto"/>
              <w:left w:val="nil"/>
              <w:bottom w:val="nil"/>
              <w:right w:val="single" w:sz="4" w:space="0" w:color="auto"/>
            </w:tcBorders>
            <w:vAlign w:val="center"/>
          </w:tcPr>
          <w:p w:rsidR="00770F4E" w:rsidRDefault="0029129F">
            <w:pPr>
              <w:spacing w:line="400" w:lineRule="exact"/>
              <w:jc w:val="center"/>
              <w:rPr>
                <w:rFonts w:ascii="宋体" w:hAnsi="宋体" w:cs="宋体"/>
                <w:szCs w:val="21"/>
              </w:rPr>
            </w:pPr>
            <w:r>
              <w:rPr>
                <w:rFonts w:ascii="宋体" w:hAnsi="宋体" w:cs="宋体" w:hint="eastAsia"/>
                <w:szCs w:val="21"/>
                <w:lang w:bidi="ar"/>
              </w:rPr>
              <w:t>符合性</w:t>
            </w:r>
          </w:p>
          <w:p w:rsidR="00770F4E" w:rsidRDefault="0029129F">
            <w:pPr>
              <w:spacing w:line="400" w:lineRule="exact"/>
              <w:jc w:val="center"/>
              <w:rPr>
                <w:rFonts w:ascii="宋体" w:hAnsi="宋体" w:cs="宋体"/>
                <w:szCs w:val="21"/>
              </w:rPr>
            </w:pPr>
            <w:r>
              <w:rPr>
                <w:rFonts w:ascii="宋体" w:hAnsi="宋体" w:cs="宋体" w:hint="eastAsia"/>
                <w:szCs w:val="21"/>
              </w:rPr>
              <w:t>评审</w:t>
            </w:r>
          </w:p>
        </w:tc>
        <w:tc>
          <w:tcPr>
            <w:tcW w:w="2223" w:type="dxa"/>
            <w:tcBorders>
              <w:top w:val="single" w:sz="4" w:space="0" w:color="auto"/>
              <w:left w:val="single" w:sz="4" w:space="0" w:color="auto"/>
              <w:bottom w:val="single" w:sz="4" w:space="0" w:color="auto"/>
              <w:right w:val="single" w:sz="4" w:space="0" w:color="auto"/>
            </w:tcBorders>
            <w:vAlign w:val="center"/>
          </w:tcPr>
          <w:p w:rsidR="00770F4E" w:rsidRDefault="0029129F">
            <w:pPr>
              <w:jc w:val="center"/>
              <w:rPr>
                <w:rFonts w:ascii="宋体" w:hAnsi="宋体" w:cs="宋体"/>
              </w:rPr>
            </w:pPr>
            <w:r>
              <w:rPr>
                <w:rFonts w:ascii="宋体" w:hAnsi="宋体" w:cs="宋体" w:hint="eastAsia"/>
              </w:rPr>
              <w:t>投标人名称</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jc w:val="left"/>
              <w:rPr>
                <w:rFonts w:ascii="宋体" w:hAnsi="宋体" w:cs="宋体"/>
              </w:rPr>
            </w:pPr>
            <w:r>
              <w:rPr>
                <w:rFonts w:ascii="宋体" w:hAnsi="宋体" w:cs="宋体" w:hint="eastAsia"/>
              </w:rPr>
              <w:t>与营业执照一致</w:t>
            </w:r>
          </w:p>
        </w:tc>
      </w:tr>
      <w:tr w:rsidR="00770F4E">
        <w:trPr>
          <w:cantSplit/>
          <w:trHeight w:val="567"/>
        </w:trPr>
        <w:tc>
          <w:tcPr>
            <w:tcW w:w="992" w:type="dxa"/>
            <w:gridSpan w:val="2"/>
            <w:vMerge/>
            <w:tcBorders>
              <w:top w:val="single" w:sz="4" w:space="0" w:color="auto"/>
              <w:left w:val="single" w:sz="4" w:space="0" w:color="auto"/>
              <w:bottom w:val="nil"/>
              <w:right w:val="single" w:sz="4" w:space="0" w:color="auto"/>
            </w:tcBorders>
            <w:vAlign w:val="center"/>
          </w:tcPr>
          <w:p w:rsidR="00770F4E" w:rsidRDefault="00770F4E">
            <w:pPr>
              <w:rPr>
                <w:rFonts w:ascii="宋体" w:hAnsi="宋体" w:cs="宋体"/>
                <w:sz w:val="20"/>
                <w:szCs w:val="20"/>
              </w:rPr>
            </w:pPr>
          </w:p>
        </w:tc>
        <w:tc>
          <w:tcPr>
            <w:tcW w:w="1129" w:type="dxa"/>
            <w:gridSpan w:val="2"/>
            <w:vMerge/>
            <w:tcBorders>
              <w:top w:val="single" w:sz="4" w:space="0" w:color="auto"/>
              <w:left w:val="nil"/>
              <w:bottom w:val="nil"/>
              <w:right w:val="single" w:sz="4" w:space="0" w:color="auto"/>
            </w:tcBorders>
            <w:vAlign w:val="center"/>
          </w:tcPr>
          <w:p w:rsidR="00770F4E" w:rsidRDefault="00770F4E">
            <w:pPr>
              <w:rPr>
                <w:rFonts w:ascii="宋体" w:hAnsi="宋体" w:cs="宋体"/>
                <w:sz w:val="20"/>
                <w:szCs w:val="20"/>
              </w:rPr>
            </w:pPr>
          </w:p>
        </w:tc>
        <w:tc>
          <w:tcPr>
            <w:tcW w:w="2223"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jc w:val="center"/>
              <w:rPr>
                <w:rFonts w:ascii="宋体" w:hAnsi="宋体" w:cs="宋体"/>
                <w:szCs w:val="21"/>
              </w:rPr>
            </w:pPr>
            <w:r>
              <w:rPr>
                <w:rFonts w:ascii="宋体" w:hAnsi="宋体" w:cs="宋体" w:hint="eastAsia"/>
                <w:szCs w:val="21"/>
              </w:rPr>
              <w:t>投标函及开标一览表签字盖章</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jc w:val="left"/>
              <w:rPr>
                <w:rFonts w:ascii="宋体" w:hAnsi="宋体" w:cs="宋体"/>
                <w:szCs w:val="21"/>
              </w:rPr>
            </w:pPr>
            <w:r>
              <w:rPr>
                <w:rFonts w:ascii="宋体" w:hAnsi="宋体" w:cs="宋体" w:hint="eastAsia"/>
                <w:szCs w:val="21"/>
              </w:rPr>
              <w:t>有法定代表人或其委托代理人签字并加盖单位公章。由法定代表人签字的，应附法定代表人身份证明，由代理人签字的，应附法定代表人授权委托书。</w:t>
            </w:r>
          </w:p>
        </w:tc>
      </w:tr>
      <w:tr w:rsidR="00770F4E">
        <w:trPr>
          <w:cantSplit/>
          <w:trHeight w:val="567"/>
        </w:trPr>
        <w:tc>
          <w:tcPr>
            <w:tcW w:w="992" w:type="dxa"/>
            <w:gridSpan w:val="2"/>
            <w:vMerge/>
            <w:tcBorders>
              <w:top w:val="single" w:sz="4" w:space="0" w:color="auto"/>
              <w:left w:val="single" w:sz="4" w:space="0" w:color="auto"/>
              <w:bottom w:val="nil"/>
              <w:right w:val="single" w:sz="4" w:space="0" w:color="auto"/>
            </w:tcBorders>
            <w:vAlign w:val="center"/>
          </w:tcPr>
          <w:p w:rsidR="00770F4E" w:rsidRDefault="00770F4E">
            <w:pPr>
              <w:rPr>
                <w:rFonts w:ascii="宋体" w:hAnsi="宋体" w:cs="宋体"/>
                <w:sz w:val="20"/>
                <w:szCs w:val="20"/>
              </w:rPr>
            </w:pPr>
          </w:p>
        </w:tc>
        <w:tc>
          <w:tcPr>
            <w:tcW w:w="1129" w:type="dxa"/>
            <w:gridSpan w:val="2"/>
            <w:vMerge/>
            <w:tcBorders>
              <w:top w:val="single" w:sz="4" w:space="0" w:color="auto"/>
              <w:left w:val="nil"/>
              <w:bottom w:val="nil"/>
              <w:right w:val="single" w:sz="4" w:space="0" w:color="auto"/>
            </w:tcBorders>
            <w:vAlign w:val="center"/>
          </w:tcPr>
          <w:p w:rsidR="00770F4E" w:rsidRDefault="00770F4E">
            <w:pPr>
              <w:rPr>
                <w:rFonts w:ascii="宋体" w:hAnsi="宋体" w:cs="宋体"/>
                <w:sz w:val="20"/>
                <w:szCs w:val="20"/>
              </w:rPr>
            </w:pPr>
          </w:p>
        </w:tc>
        <w:tc>
          <w:tcPr>
            <w:tcW w:w="2223"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jc w:val="center"/>
              <w:rPr>
                <w:rFonts w:ascii="宋体" w:hAnsi="宋体" w:cs="宋体"/>
                <w:szCs w:val="21"/>
              </w:rPr>
            </w:pPr>
            <w:r>
              <w:rPr>
                <w:rFonts w:ascii="宋体" w:hAnsi="宋体" w:cs="宋体" w:hint="eastAsia"/>
                <w:szCs w:val="21"/>
              </w:rPr>
              <w:t>投标文件格式</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jc w:val="left"/>
              <w:rPr>
                <w:rFonts w:ascii="宋体" w:hAnsi="宋体" w:cs="宋体"/>
                <w:szCs w:val="21"/>
              </w:rPr>
            </w:pPr>
            <w:r>
              <w:rPr>
                <w:rFonts w:ascii="宋体" w:hAnsi="宋体" w:cs="宋体" w:hint="eastAsia"/>
                <w:szCs w:val="21"/>
              </w:rPr>
              <w:t>符合第六章“投标文件格式”的要求</w:t>
            </w:r>
          </w:p>
        </w:tc>
      </w:tr>
      <w:tr w:rsidR="00770F4E">
        <w:trPr>
          <w:cantSplit/>
          <w:trHeight w:val="567"/>
        </w:trPr>
        <w:tc>
          <w:tcPr>
            <w:tcW w:w="992" w:type="dxa"/>
            <w:gridSpan w:val="2"/>
            <w:vMerge/>
            <w:tcBorders>
              <w:top w:val="single" w:sz="4" w:space="0" w:color="auto"/>
              <w:left w:val="single" w:sz="4" w:space="0" w:color="auto"/>
              <w:bottom w:val="nil"/>
              <w:right w:val="single" w:sz="4" w:space="0" w:color="auto"/>
            </w:tcBorders>
            <w:vAlign w:val="center"/>
          </w:tcPr>
          <w:p w:rsidR="00770F4E" w:rsidRDefault="00770F4E">
            <w:pPr>
              <w:rPr>
                <w:rFonts w:ascii="宋体" w:hAnsi="宋体" w:cs="宋体"/>
                <w:sz w:val="20"/>
                <w:szCs w:val="20"/>
              </w:rPr>
            </w:pPr>
          </w:p>
        </w:tc>
        <w:tc>
          <w:tcPr>
            <w:tcW w:w="1129" w:type="dxa"/>
            <w:gridSpan w:val="2"/>
            <w:vMerge/>
            <w:tcBorders>
              <w:top w:val="single" w:sz="4" w:space="0" w:color="auto"/>
              <w:left w:val="nil"/>
              <w:bottom w:val="nil"/>
              <w:right w:val="single" w:sz="4" w:space="0" w:color="auto"/>
            </w:tcBorders>
            <w:vAlign w:val="center"/>
          </w:tcPr>
          <w:p w:rsidR="00770F4E" w:rsidRDefault="00770F4E">
            <w:pPr>
              <w:rPr>
                <w:rFonts w:ascii="宋体" w:hAnsi="宋体" w:cs="宋体"/>
                <w:sz w:val="20"/>
                <w:szCs w:val="20"/>
              </w:rPr>
            </w:pPr>
          </w:p>
        </w:tc>
        <w:tc>
          <w:tcPr>
            <w:tcW w:w="2223"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jc w:val="center"/>
              <w:rPr>
                <w:rFonts w:ascii="宋体" w:hAnsi="宋体" w:cs="宋体"/>
                <w:szCs w:val="21"/>
              </w:rPr>
            </w:pPr>
            <w:r>
              <w:rPr>
                <w:rFonts w:ascii="宋体" w:hAnsi="宋体" w:cs="宋体" w:hint="eastAsia"/>
                <w:szCs w:val="21"/>
              </w:rPr>
              <w:t>投标报价</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rPr>
                <w:rFonts w:ascii="宋体" w:hAnsi="宋体" w:cs="宋体"/>
                <w:szCs w:val="21"/>
              </w:rPr>
            </w:pPr>
            <w:r>
              <w:rPr>
                <w:rFonts w:ascii="宋体" w:hAnsi="宋体" w:cs="宋体" w:hint="eastAsia"/>
                <w:szCs w:val="21"/>
              </w:rPr>
              <w:t>符合第二章“投标人须知”第3.2.2项规定</w:t>
            </w:r>
          </w:p>
        </w:tc>
      </w:tr>
      <w:tr w:rsidR="00770F4E">
        <w:trPr>
          <w:cantSplit/>
          <w:trHeight w:val="567"/>
        </w:trPr>
        <w:tc>
          <w:tcPr>
            <w:tcW w:w="992" w:type="dxa"/>
            <w:gridSpan w:val="2"/>
            <w:vMerge/>
            <w:tcBorders>
              <w:top w:val="single" w:sz="4" w:space="0" w:color="auto"/>
              <w:left w:val="single" w:sz="4" w:space="0" w:color="auto"/>
              <w:bottom w:val="nil"/>
              <w:right w:val="single" w:sz="4" w:space="0" w:color="auto"/>
            </w:tcBorders>
            <w:vAlign w:val="center"/>
          </w:tcPr>
          <w:p w:rsidR="00770F4E" w:rsidRDefault="00770F4E">
            <w:pPr>
              <w:rPr>
                <w:rFonts w:ascii="宋体" w:hAnsi="宋体" w:cs="宋体"/>
                <w:sz w:val="20"/>
                <w:szCs w:val="20"/>
              </w:rPr>
            </w:pPr>
          </w:p>
        </w:tc>
        <w:tc>
          <w:tcPr>
            <w:tcW w:w="1129" w:type="dxa"/>
            <w:gridSpan w:val="2"/>
            <w:vMerge/>
            <w:tcBorders>
              <w:top w:val="single" w:sz="4" w:space="0" w:color="auto"/>
              <w:left w:val="nil"/>
              <w:bottom w:val="nil"/>
              <w:right w:val="single" w:sz="4" w:space="0" w:color="auto"/>
            </w:tcBorders>
            <w:vAlign w:val="center"/>
          </w:tcPr>
          <w:p w:rsidR="00770F4E" w:rsidRDefault="00770F4E">
            <w:pPr>
              <w:rPr>
                <w:rFonts w:ascii="宋体" w:hAnsi="宋体" w:cs="宋体"/>
                <w:sz w:val="20"/>
                <w:szCs w:val="20"/>
              </w:rPr>
            </w:pPr>
          </w:p>
        </w:tc>
        <w:tc>
          <w:tcPr>
            <w:tcW w:w="2223"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jc w:val="center"/>
              <w:rPr>
                <w:rFonts w:ascii="宋体" w:hAnsi="宋体" w:cs="宋体"/>
                <w:szCs w:val="21"/>
              </w:rPr>
            </w:pPr>
            <w:r>
              <w:rPr>
                <w:rFonts w:ascii="宋体" w:hAnsi="宋体" w:cs="宋体" w:hint="eastAsia"/>
                <w:szCs w:val="21"/>
              </w:rPr>
              <w:t>投标内容</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rPr>
                <w:rFonts w:ascii="宋体" w:hAnsi="宋体" w:cs="宋体"/>
                <w:szCs w:val="21"/>
              </w:rPr>
            </w:pPr>
            <w:r>
              <w:rPr>
                <w:rFonts w:ascii="宋体" w:hAnsi="宋体" w:cs="宋体" w:hint="eastAsia"/>
                <w:szCs w:val="21"/>
              </w:rPr>
              <w:t>符合第二章“投标人须知”第1.3.1项规定</w:t>
            </w:r>
          </w:p>
        </w:tc>
      </w:tr>
      <w:tr w:rsidR="00770F4E">
        <w:trPr>
          <w:cantSplit/>
          <w:trHeight w:val="567"/>
        </w:trPr>
        <w:tc>
          <w:tcPr>
            <w:tcW w:w="992" w:type="dxa"/>
            <w:gridSpan w:val="2"/>
            <w:vMerge/>
            <w:tcBorders>
              <w:top w:val="single" w:sz="4" w:space="0" w:color="auto"/>
              <w:left w:val="single" w:sz="4" w:space="0" w:color="auto"/>
              <w:bottom w:val="nil"/>
              <w:right w:val="single" w:sz="4" w:space="0" w:color="auto"/>
            </w:tcBorders>
            <w:vAlign w:val="center"/>
          </w:tcPr>
          <w:p w:rsidR="00770F4E" w:rsidRDefault="00770F4E">
            <w:pPr>
              <w:rPr>
                <w:rFonts w:ascii="宋体" w:hAnsi="宋体" w:cs="宋体"/>
                <w:sz w:val="20"/>
                <w:szCs w:val="20"/>
              </w:rPr>
            </w:pPr>
          </w:p>
        </w:tc>
        <w:tc>
          <w:tcPr>
            <w:tcW w:w="1129" w:type="dxa"/>
            <w:gridSpan w:val="2"/>
            <w:vMerge/>
            <w:tcBorders>
              <w:top w:val="single" w:sz="4" w:space="0" w:color="auto"/>
              <w:left w:val="nil"/>
              <w:bottom w:val="nil"/>
              <w:right w:val="single" w:sz="4" w:space="0" w:color="auto"/>
            </w:tcBorders>
            <w:vAlign w:val="center"/>
          </w:tcPr>
          <w:p w:rsidR="00770F4E" w:rsidRDefault="00770F4E">
            <w:pPr>
              <w:rPr>
                <w:rFonts w:ascii="宋体" w:hAnsi="宋体" w:cs="宋体"/>
                <w:sz w:val="20"/>
                <w:szCs w:val="20"/>
              </w:rPr>
            </w:pPr>
          </w:p>
        </w:tc>
        <w:tc>
          <w:tcPr>
            <w:tcW w:w="2223"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jc w:val="center"/>
              <w:rPr>
                <w:rFonts w:ascii="宋体" w:hAnsi="宋体" w:cs="宋体"/>
                <w:szCs w:val="21"/>
              </w:rPr>
            </w:pPr>
            <w:r>
              <w:rPr>
                <w:rFonts w:ascii="宋体" w:hAnsi="宋体" w:cs="宋体" w:hint="eastAsia"/>
                <w:szCs w:val="21"/>
              </w:rPr>
              <w:t>交货期限、交货地点</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rPr>
                <w:rFonts w:ascii="宋体" w:hAnsi="宋体" w:cs="宋体"/>
                <w:szCs w:val="21"/>
              </w:rPr>
            </w:pPr>
            <w:r>
              <w:rPr>
                <w:rFonts w:ascii="宋体" w:hAnsi="宋体" w:cs="宋体" w:hint="eastAsia"/>
                <w:szCs w:val="21"/>
              </w:rPr>
              <w:t>符合第二章“投标人须知”第1.3.2项规定</w:t>
            </w:r>
          </w:p>
        </w:tc>
      </w:tr>
      <w:tr w:rsidR="00770F4E">
        <w:trPr>
          <w:cantSplit/>
          <w:trHeight w:val="567"/>
        </w:trPr>
        <w:tc>
          <w:tcPr>
            <w:tcW w:w="992" w:type="dxa"/>
            <w:gridSpan w:val="2"/>
            <w:vMerge/>
            <w:tcBorders>
              <w:top w:val="single" w:sz="4" w:space="0" w:color="auto"/>
              <w:left w:val="single" w:sz="4" w:space="0" w:color="auto"/>
              <w:bottom w:val="nil"/>
              <w:right w:val="single" w:sz="4" w:space="0" w:color="auto"/>
            </w:tcBorders>
            <w:vAlign w:val="center"/>
          </w:tcPr>
          <w:p w:rsidR="00770F4E" w:rsidRDefault="00770F4E">
            <w:pPr>
              <w:rPr>
                <w:rFonts w:ascii="宋体" w:hAnsi="宋体" w:cs="宋体"/>
                <w:sz w:val="20"/>
                <w:szCs w:val="20"/>
              </w:rPr>
            </w:pPr>
          </w:p>
        </w:tc>
        <w:tc>
          <w:tcPr>
            <w:tcW w:w="1129" w:type="dxa"/>
            <w:gridSpan w:val="2"/>
            <w:vMerge/>
            <w:tcBorders>
              <w:top w:val="single" w:sz="4" w:space="0" w:color="auto"/>
              <w:left w:val="nil"/>
              <w:bottom w:val="nil"/>
              <w:right w:val="single" w:sz="4" w:space="0" w:color="auto"/>
            </w:tcBorders>
            <w:vAlign w:val="center"/>
          </w:tcPr>
          <w:p w:rsidR="00770F4E" w:rsidRDefault="00770F4E">
            <w:pPr>
              <w:rPr>
                <w:rFonts w:ascii="宋体" w:hAnsi="宋体" w:cs="宋体"/>
                <w:sz w:val="20"/>
                <w:szCs w:val="20"/>
              </w:rPr>
            </w:pPr>
          </w:p>
        </w:tc>
        <w:tc>
          <w:tcPr>
            <w:tcW w:w="2223"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jc w:val="center"/>
              <w:rPr>
                <w:rFonts w:ascii="宋体" w:hAnsi="宋体" w:cs="宋体"/>
                <w:szCs w:val="21"/>
              </w:rPr>
            </w:pPr>
            <w:r>
              <w:rPr>
                <w:rFonts w:ascii="宋体" w:hAnsi="宋体" w:cs="宋体" w:hint="eastAsia"/>
                <w:szCs w:val="21"/>
              </w:rPr>
              <w:t>质量</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rPr>
                <w:rFonts w:ascii="宋体" w:hAnsi="宋体" w:cs="宋体"/>
                <w:szCs w:val="21"/>
              </w:rPr>
            </w:pPr>
            <w:r>
              <w:rPr>
                <w:rFonts w:ascii="宋体" w:hAnsi="宋体" w:cs="宋体" w:hint="eastAsia"/>
                <w:szCs w:val="21"/>
              </w:rPr>
              <w:t>符合第二章“投标人须知”第1.3.3项规定</w:t>
            </w:r>
          </w:p>
        </w:tc>
      </w:tr>
      <w:tr w:rsidR="00770F4E">
        <w:trPr>
          <w:cantSplit/>
          <w:trHeight w:val="567"/>
        </w:trPr>
        <w:tc>
          <w:tcPr>
            <w:tcW w:w="992" w:type="dxa"/>
            <w:gridSpan w:val="2"/>
            <w:vMerge/>
            <w:tcBorders>
              <w:top w:val="single" w:sz="4" w:space="0" w:color="auto"/>
              <w:left w:val="single" w:sz="4" w:space="0" w:color="auto"/>
              <w:bottom w:val="nil"/>
              <w:right w:val="single" w:sz="4" w:space="0" w:color="auto"/>
            </w:tcBorders>
            <w:vAlign w:val="center"/>
          </w:tcPr>
          <w:p w:rsidR="00770F4E" w:rsidRDefault="00770F4E">
            <w:pPr>
              <w:rPr>
                <w:rFonts w:ascii="宋体" w:hAnsi="宋体" w:cs="宋体"/>
                <w:sz w:val="20"/>
                <w:szCs w:val="20"/>
              </w:rPr>
            </w:pPr>
          </w:p>
        </w:tc>
        <w:tc>
          <w:tcPr>
            <w:tcW w:w="1129" w:type="dxa"/>
            <w:gridSpan w:val="2"/>
            <w:vMerge/>
            <w:tcBorders>
              <w:top w:val="single" w:sz="4" w:space="0" w:color="auto"/>
              <w:left w:val="nil"/>
              <w:bottom w:val="nil"/>
              <w:right w:val="single" w:sz="4" w:space="0" w:color="auto"/>
            </w:tcBorders>
            <w:vAlign w:val="center"/>
          </w:tcPr>
          <w:p w:rsidR="00770F4E" w:rsidRDefault="00770F4E">
            <w:pPr>
              <w:rPr>
                <w:rFonts w:ascii="宋体" w:hAnsi="宋体" w:cs="宋体"/>
                <w:sz w:val="20"/>
                <w:szCs w:val="20"/>
              </w:rPr>
            </w:pPr>
          </w:p>
        </w:tc>
        <w:tc>
          <w:tcPr>
            <w:tcW w:w="2223"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jc w:val="center"/>
              <w:rPr>
                <w:rFonts w:ascii="宋体" w:hAnsi="宋体" w:cs="宋体"/>
                <w:szCs w:val="21"/>
              </w:rPr>
            </w:pPr>
            <w:r>
              <w:rPr>
                <w:rFonts w:ascii="宋体" w:hAnsi="宋体" w:cs="宋体" w:hint="eastAsia"/>
                <w:szCs w:val="21"/>
              </w:rPr>
              <w:t>投标有效期</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rPr>
                <w:rFonts w:ascii="宋体" w:hAnsi="宋体" w:cs="宋体"/>
                <w:szCs w:val="21"/>
              </w:rPr>
            </w:pPr>
            <w:r>
              <w:rPr>
                <w:rFonts w:ascii="宋体" w:hAnsi="宋体" w:cs="宋体" w:hint="eastAsia"/>
                <w:szCs w:val="21"/>
              </w:rPr>
              <w:t>符合第二章“投标人须知”第3.3.1项规定</w:t>
            </w:r>
          </w:p>
        </w:tc>
      </w:tr>
      <w:tr w:rsidR="00770F4E">
        <w:trPr>
          <w:cantSplit/>
          <w:trHeight w:val="567"/>
        </w:trPr>
        <w:tc>
          <w:tcPr>
            <w:tcW w:w="992" w:type="dxa"/>
            <w:gridSpan w:val="2"/>
            <w:vMerge/>
            <w:tcBorders>
              <w:top w:val="single" w:sz="4" w:space="0" w:color="auto"/>
              <w:left w:val="single" w:sz="4" w:space="0" w:color="auto"/>
              <w:bottom w:val="nil"/>
              <w:right w:val="single" w:sz="4" w:space="0" w:color="auto"/>
            </w:tcBorders>
            <w:vAlign w:val="center"/>
          </w:tcPr>
          <w:p w:rsidR="00770F4E" w:rsidRDefault="00770F4E">
            <w:pPr>
              <w:rPr>
                <w:rFonts w:ascii="宋体" w:hAnsi="宋体" w:cs="宋体"/>
                <w:sz w:val="20"/>
                <w:szCs w:val="20"/>
              </w:rPr>
            </w:pPr>
          </w:p>
        </w:tc>
        <w:tc>
          <w:tcPr>
            <w:tcW w:w="1129" w:type="dxa"/>
            <w:gridSpan w:val="2"/>
            <w:vMerge/>
            <w:tcBorders>
              <w:top w:val="single" w:sz="4" w:space="0" w:color="auto"/>
              <w:left w:val="nil"/>
              <w:bottom w:val="nil"/>
              <w:right w:val="single" w:sz="4" w:space="0" w:color="auto"/>
            </w:tcBorders>
            <w:vAlign w:val="center"/>
          </w:tcPr>
          <w:p w:rsidR="00770F4E" w:rsidRDefault="00770F4E">
            <w:pPr>
              <w:rPr>
                <w:rFonts w:ascii="宋体" w:hAnsi="宋体" w:cs="宋体"/>
                <w:sz w:val="20"/>
                <w:szCs w:val="20"/>
              </w:rPr>
            </w:pPr>
          </w:p>
        </w:tc>
        <w:tc>
          <w:tcPr>
            <w:tcW w:w="2223"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jc w:val="center"/>
              <w:rPr>
                <w:rFonts w:ascii="宋体" w:hAnsi="宋体" w:cs="宋体"/>
                <w:szCs w:val="21"/>
              </w:rPr>
            </w:pPr>
            <w:r>
              <w:rPr>
                <w:rFonts w:ascii="宋体" w:hAnsi="宋体" w:cs="宋体" w:hint="eastAsia"/>
                <w:szCs w:val="21"/>
              </w:rPr>
              <w:t>其他实质性要求</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rPr>
                <w:rFonts w:ascii="宋体" w:hAnsi="宋体" w:cs="宋体"/>
                <w:szCs w:val="21"/>
              </w:rPr>
            </w:pPr>
            <w:r>
              <w:rPr>
                <w:rFonts w:ascii="宋体" w:hAnsi="宋体" w:cs="宋体" w:hint="eastAsia"/>
                <w:szCs w:val="21"/>
              </w:rPr>
              <w:t>符合或优于法律、法规和招标文件中规定的其他实质性要求</w:t>
            </w:r>
          </w:p>
        </w:tc>
      </w:tr>
      <w:tr w:rsidR="00770F4E">
        <w:trPr>
          <w:trHeight w:val="312"/>
        </w:trPr>
        <w:tc>
          <w:tcPr>
            <w:tcW w:w="2121" w:type="dxa"/>
            <w:gridSpan w:val="4"/>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jc w:val="center"/>
              <w:rPr>
                <w:rFonts w:ascii="宋体" w:hAnsi="宋体" w:cs="宋体"/>
                <w:b/>
                <w:szCs w:val="21"/>
              </w:rPr>
            </w:pPr>
            <w:r>
              <w:rPr>
                <w:rFonts w:ascii="宋体" w:hAnsi="宋体" w:cs="宋体" w:hint="eastAsia"/>
                <w:b/>
                <w:szCs w:val="21"/>
              </w:rPr>
              <w:t>条款号</w:t>
            </w:r>
          </w:p>
        </w:tc>
        <w:tc>
          <w:tcPr>
            <w:tcW w:w="2223"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jc w:val="center"/>
              <w:rPr>
                <w:rFonts w:ascii="宋体" w:hAnsi="宋体" w:cs="宋体"/>
                <w:b/>
                <w:szCs w:val="21"/>
              </w:rPr>
            </w:pPr>
            <w:r>
              <w:rPr>
                <w:rFonts w:ascii="宋体" w:hAnsi="宋体" w:cs="宋体" w:hint="eastAsia"/>
                <w:b/>
                <w:szCs w:val="21"/>
              </w:rPr>
              <w:t>条款内容</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jc w:val="center"/>
              <w:rPr>
                <w:rFonts w:ascii="宋体" w:hAnsi="宋体" w:cs="宋体"/>
                <w:b/>
                <w:szCs w:val="21"/>
              </w:rPr>
            </w:pPr>
            <w:r>
              <w:rPr>
                <w:rFonts w:ascii="宋体" w:hAnsi="宋体" w:cs="宋体" w:hint="eastAsia"/>
                <w:b/>
                <w:szCs w:val="21"/>
              </w:rPr>
              <w:t>编列内容</w:t>
            </w:r>
          </w:p>
        </w:tc>
      </w:tr>
      <w:tr w:rsidR="00770F4E">
        <w:trPr>
          <w:trHeight w:val="1186"/>
        </w:trPr>
        <w:tc>
          <w:tcPr>
            <w:tcW w:w="2121" w:type="dxa"/>
            <w:gridSpan w:val="4"/>
            <w:tcBorders>
              <w:top w:val="nil"/>
              <w:left w:val="single" w:sz="4" w:space="0" w:color="auto"/>
              <w:bottom w:val="single" w:sz="4" w:space="0" w:color="auto"/>
              <w:right w:val="single" w:sz="4" w:space="0" w:color="auto"/>
            </w:tcBorders>
            <w:vAlign w:val="center"/>
          </w:tcPr>
          <w:p w:rsidR="00770F4E" w:rsidRDefault="0029129F">
            <w:pPr>
              <w:spacing w:line="400" w:lineRule="exact"/>
              <w:jc w:val="center"/>
              <w:rPr>
                <w:rFonts w:ascii="宋体" w:hAnsi="宋体" w:cs="宋体"/>
                <w:szCs w:val="21"/>
              </w:rPr>
            </w:pPr>
            <w:r>
              <w:rPr>
                <w:rFonts w:ascii="宋体" w:hAnsi="宋体" w:cs="宋体" w:hint="eastAsia"/>
                <w:szCs w:val="21"/>
              </w:rPr>
              <w:t>3</w:t>
            </w:r>
          </w:p>
        </w:tc>
        <w:tc>
          <w:tcPr>
            <w:tcW w:w="2223"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jc w:val="center"/>
              <w:rPr>
                <w:rFonts w:ascii="宋体" w:hAnsi="宋体" w:cs="宋体"/>
                <w:szCs w:val="21"/>
              </w:rPr>
            </w:pPr>
            <w:r>
              <w:rPr>
                <w:rFonts w:ascii="宋体" w:hAnsi="宋体" w:cs="宋体" w:hint="eastAsia"/>
                <w:szCs w:val="21"/>
                <w:lang w:bidi="ar"/>
              </w:rPr>
              <w:t>分值构成</w:t>
            </w:r>
          </w:p>
          <w:p w:rsidR="00770F4E" w:rsidRDefault="0029129F">
            <w:pPr>
              <w:spacing w:line="400" w:lineRule="exact"/>
              <w:jc w:val="center"/>
              <w:rPr>
                <w:rFonts w:ascii="宋体" w:hAnsi="宋体" w:cs="宋体"/>
                <w:szCs w:val="21"/>
              </w:rPr>
            </w:pPr>
            <w:r>
              <w:rPr>
                <w:rFonts w:ascii="宋体" w:hAnsi="宋体" w:cs="宋体" w:hint="eastAsia"/>
                <w:szCs w:val="21"/>
              </w:rPr>
              <w:t>(总分100分)</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400" w:lineRule="exact"/>
              <w:rPr>
                <w:rFonts w:ascii="宋体" w:hAnsi="宋体" w:cs="宋体"/>
                <w:szCs w:val="21"/>
              </w:rPr>
            </w:pPr>
            <w:r>
              <w:rPr>
                <w:rFonts w:ascii="宋体" w:hAnsi="宋体" w:cs="宋体" w:hint="eastAsia"/>
                <w:szCs w:val="21"/>
                <w:lang w:bidi="ar"/>
              </w:rPr>
              <w:t>投标报价：30分</w:t>
            </w:r>
          </w:p>
          <w:p w:rsidR="00770F4E" w:rsidRDefault="0029129F">
            <w:pPr>
              <w:spacing w:line="400" w:lineRule="exact"/>
              <w:rPr>
                <w:rFonts w:ascii="宋体" w:hAnsi="宋体" w:cs="宋体"/>
                <w:szCs w:val="21"/>
              </w:rPr>
            </w:pPr>
            <w:r>
              <w:rPr>
                <w:rFonts w:ascii="宋体" w:hAnsi="宋体" w:cs="宋体" w:hint="eastAsia"/>
                <w:szCs w:val="21"/>
              </w:rPr>
              <w:t>技术标：40分</w:t>
            </w:r>
          </w:p>
          <w:p w:rsidR="00770F4E" w:rsidRDefault="0029129F">
            <w:pPr>
              <w:spacing w:line="400" w:lineRule="exact"/>
              <w:rPr>
                <w:rFonts w:ascii="宋体" w:hAnsi="宋体" w:cs="宋体"/>
                <w:szCs w:val="21"/>
              </w:rPr>
            </w:pPr>
            <w:r>
              <w:rPr>
                <w:rFonts w:ascii="宋体" w:hAnsi="宋体" w:cs="宋体" w:hint="eastAsia"/>
                <w:szCs w:val="21"/>
                <w:lang w:bidi="ar"/>
              </w:rPr>
              <w:t>商务标：30分</w:t>
            </w:r>
          </w:p>
        </w:tc>
      </w:tr>
      <w:tr w:rsidR="00770F4E">
        <w:trPr>
          <w:trHeight w:val="396"/>
        </w:trPr>
        <w:tc>
          <w:tcPr>
            <w:tcW w:w="851" w:type="dxa"/>
            <w:tcBorders>
              <w:top w:val="single" w:sz="4" w:space="0" w:color="auto"/>
              <w:left w:val="single" w:sz="4" w:space="0" w:color="auto"/>
              <w:bottom w:val="single" w:sz="4" w:space="0" w:color="auto"/>
              <w:right w:val="single" w:sz="4" w:space="0" w:color="auto"/>
            </w:tcBorders>
          </w:tcPr>
          <w:p w:rsidR="00770F4E" w:rsidRDefault="0029129F">
            <w:pPr>
              <w:spacing w:line="360" w:lineRule="auto"/>
              <w:jc w:val="center"/>
              <w:rPr>
                <w:rFonts w:ascii="宋体" w:hAnsi="宋体" w:cs="宋体"/>
                <w:b/>
              </w:rPr>
            </w:pPr>
            <w:r>
              <w:rPr>
                <w:rFonts w:ascii="宋体" w:hAnsi="宋体" w:cs="宋体" w:hint="eastAsia"/>
                <w:b/>
              </w:rPr>
              <w:t>条款号</w:t>
            </w:r>
          </w:p>
        </w:tc>
        <w:tc>
          <w:tcPr>
            <w:tcW w:w="3493" w:type="dxa"/>
            <w:gridSpan w:val="4"/>
            <w:tcBorders>
              <w:top w:val="single" w:sz="4" w:space="0" w:color="auto"/>
              <w:left w:val="single" w:sz="4" w:space="0" w:color="auto"/>
              <w:bottom w:val="single" w:sz="4" w:space="0" w:color="auto"/>
              <w:right w:val="single" w:sz="4" w:space="0" w:color="auto"/>
            </w:tcBorders>
            <w:vAlign w:val="center"/>
          </w:tcPr>
          <w:p w:rsidR="00770F4E" w:rsidRDefault="0029129F">
            <w:pPr>
              <w:spacing w:line="360" w:lineRule="auto"/>
              <w:jc w:val="center"/>
              <w:rPr>
                <w:rFonts w:ascii="宋体" w:hAnsi="宋体" w:cs="宋体"/>
              </w:rPr>
            </w:pPr>
            <w:r>
              <w:rPr>
                <w:rFonts w:ascii="宋体" w:hAnsi="宋体" w:cs="宋体" w:hint="eastAsia"/>
                <w:b/>
              </w:rPr>
              <w:t>评审因素</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360" w:lineRule="auto"/>
              <w:jc w:val="center"/>
              <w:rPr>
                <w:rFonts w:ascii="宋体" w:hAnsi="宋体" w:cs="宋体"/>
                <w:b/>
              </w:rPr>
            </w:pPr>
            <w:r>
              <w:rPr>
                <w:rFonts w:ascii="宋体" w:hAnsi="宋体" w:cs="宋体" w:hint="eastAsia"/>
                <w:b/>
              </w:rPr>
              <w:t>评审标准</w:t>
            </w:r>
          </w:p>
        </w:tc>
      </w:tr>
      <w:tr w:rsidR="00770F4E">
        <w:trPr>
          <w:trHeight w:val="484"/>
        </w:trPr>
        <w:tc>
          <w:tcPr>
            <w:tcW w:w="851"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360" w:lineRule="auto"/>
              <w:jc w:val="center"/>
              <w:rPr>
                <w:rFonts w:ascii="宋体" w:hAnsi="宋体" w:cs="宋体"/>
                <w:b/>
              </w:rPr>
            </w:pPr>
            <w:r>
              <w:rPr>
                <w:rFonts w:ascii="宋体" w:hAnsi="宋体" w:cs="宋体" w:hint="eastAsia"/>
                <w:b/>
              </w:rPr>
              <w:t>1</w:t>
            </w:r>
          </w:p>
        </w:tc>
        <w:tc>
          <w:tcPr>
            <w:tcW w:w="3493" w:type="dxa"/>
            <w:gridSpan w:val="4"/>
            <w:tcBorders>
              <w:top w:val="single" w:sz="4" w:space="0" w:color="auto"/>
              <w:left w:val="single" w:sz="4" w:space="0" w:color="auto"/>
              <w:bottom w:val="single" w:sz="4" w:space="0" w:color="auto"/>
              <w:right w:val="single" w:sz="4" w:space="0" w:color="auto"/>
            </w:tcBorders>
            <w:vAlign w:val="center"/>
          </w:tcPr>
          <w:p w:rsidR="00770F4E" w:rsidRDefault="0029129F">
            <w:pPr>
              <w:spacing w:line="360" w:lineRule="auto"/>
              <w:jc w:val="center"/>
              <w:rPr>
                <w:rFonts w:ascii="宋体" w:hAnsi="宋体" w:cs="宋体"/>
                <w:b/>
              </w:rPr>
            </w:pPr>
            <w:r>
              <w:rPr>
                <w:rFonts w:ascii="宋体" w:hAnsi="宋体" w:cs="宋体" w:hint="eastAsia"/>
                <w:b/>
              </w:rPr>
              <w:t xml:space="preserve">投标报价  </w:t>
            </w:r>
          </w:p>
          <w:p w:rsidR="00770F4E" w:rsidRDefault="0029129F">
            <w:pPr>
              <w:spacing w:line="360" w:lineRule="auto"/>
              <w:jc w:val="center"/>
              <w:rPr>
                <w:rFonts w:ascii="宋体" w:hAnsi="宋体" w:cs="宋体"/>
                <w:b/>
              </w:rPr>
            </w:pPr>
            <w:r>
              <w:rPr>
                <w:rFonts w:ascii="宋体" w:hAnsi="宋体" w:cs="宋体" w:hint="eastAsia"/>
                <w:b/>
              </w:rPr>
              <w:t>（30分）</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312" w:lineRule="auto"/>
              <w:ind w:firstLineChars="200" w:firstLine="420"/>
              <w:rPr>
                <w:rFonts w:ascii="宋体" w:hAnsi="宋体" w:cs="宋体"/>
                <w:szCs w:val="21"/>
                <w:lang w:bidi="ar"/>
              </w:rPr>
            </w:pPr>
            <w:r>
              <w:rPr>
                <w:rFonts w:ascii="宋体" w:hAnsi="宋体" w:cs="宋体" w:hint="eastAsia"/>
                <w:szCs w:val="21"/>
                <w:lang w:bidi="ar"/>
              </w:rPr>
              <w:t>评标基准价：采用低价优先法计算，即满足招标文件要求且投标价格最低的投标报价为评标基准价，其价格分为满分。</w:t>
            </w:r>
          </w:p>
          <w:p w:rsidR="00770F4E" w:rsidRDefault="0029129F">
            <w:pPr>
              <w:spacing w:line="312" w:lineRule="auto"/>
              <w:ind w:firstLineChars="200" w:firstLine="420"/>
              <w:rPr>
                <w:rFonts w:ascii="宋体" w:hAnsi="宋体" w:cs="宋体"/>
                <w:szCs w:val="21"/>
                <w:lang w:bidi="ar"/>
              </w:rPr>
            </w:pPr>
            <w:r>
              <w:rPr>
                <w:rFonts w:ascii="宋体" w:hAnsi="宋体" w:cs="宋体" w:hint="eastAsia"/>
                <w:szCs w:val="21"/>
                <w:lang w:bidi="ar"/>
              </w:rPr>
              <w:t>其他投标人的价格</w:t>
            </w:r>
            <w:proofErr w:type="gramStart"/>
            <w:r>
              <w:rPr>
                <w:rFonts w:ascii="宋体" w:hAnsi="宋体" w:cs="宋体" w:hint="eastAsia"/>
                <w:szCs w:val="21"/>
                <w:lang w:bidi="ar"/>
              </w:rPr>
              <w:t>分统一</w:t>
            </w:r>
            <w:proofErr w:type="gramEnd"/>
            <w:r>
              <w:rPr>
                <w:rFonts w:ascii="宋体" w:hAnsi="宋体" w:cs="宋体" w:hint="eastAsia"/>
                <w:szCs w:val="21"/>
                <w:lang w:bidi="ar"/>
              </w:rPr>
              <w:t xml:space="preserve">按照下列公式计算： </w:t>
            </w:r>
          </w:p>
          <w:p w:rsidR="00770F4E" w:rsidRDefault="0029129F">
            <w:pPr>
              <w:spacing w:line="312" w:lineRule="auto"/>
              <w:ind w:firstLineChars="200" w:firstLine="420"/>
              <w:rPr>
                <w:rFonts w:ascii="宋体" w:hAnsi="宋体" w:cs="宋体"/>
                <w:szCs w:val="21"/>
                <w:lang w:bidi="ar"/>
              </w:rPr>
            </w:pPr>
            <w:r>
              <w:rPr>
                <w:rFonts w:ascii="宋体" w:hAnsi="宋体" w:cs="宋体" w:hint="eastAsia"/>
                <w:szCs w:val="21"/>
                <w:lang w:bidi="ar"/>
              </w:rPr>
              <w:t>投标报价得分=（评标基准价/投标报价）×30</w:t>
            </w:r>
          </w:p>
          <w:p w:rsidR="00770F4E" w:rsidRDefault="0029129F">
            <w:pPr>
              <w:spacing w:line="312" w:lineRule="auto"/>
              <w:ind w:firstLineChars="200" w:firstLine="420"/>
              <w:rPr>
                <w:rFonts w:ascii="宋体" w:hAnsi="宋体" w:cs="宋体"/>
                <w:szCs w:val="21"/>
                <w:lang w:bidi="ar"/>
              </w:rPr>
            </w:pPr>
            <w:r>
              <w:rPr>
                <w:rFonts w:ascii="宋体" w:hAnsi="宋体" w:cs="宋体" w:hint="eastAsia"/>
                <w:szCs w:val="21"/>
                <w:lang w:bidi="ar"/>
              </w:rPr>
              <w:t>说明：1、投标报价超过最高限价按无效投标处理。</w:t>
            </w:r>
          </w:p>
          <w:p w:rsidR="00770F4E" w:rsidRDefault="0029129F">
            <w:pPr>
              <w:spacing w:line="312" w:lineRule="auto"/>
              <w:ind w:firstLineChars="200" w:firstLine="420"/>
              <w:rPr>
                <w:rFonts w:ascii="宋体" w:hAnsi="宋体" w:cs="宋体"/>
              </w:rPr>
            </w:pPr>
            <w:bookmarkStart w:id="741" w:name="_Toc135648926"/>
            <w:r>
              <w:rPr>
                <w:rFonts w:ascii="宋体" w:hAnsi="宋体" w:cs="宋体" w:hint="eastAsia"/>
                <w:szCs w:val="21"/>
                <w:lang w:bidi="ar"/>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741"/>
          </w:p>
        </w:tc>
      </w:tr>
      <w:tr w:rsidR="00770F4E">
        <w:trPr>
          <w:trHeight w:val="3112"/>
        </w:trPr>
        <w:tc>
          <w:tcPr>
            <w:tcW w:w="851"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360" w:lineRule="auto"/>
              <w:jc w:val="center"/>
              <w:rPr>
                <w:rFonts w:ascii="宋体" w:hAnsi="宋体" w:cs="宋体"/>
                <w:b/>
              </w:rPr>
            </w:pPr>
            <w:r>
              <w:rPr>
                <w:rFonts w:ascii="宋体" w:hAnsi="宋体" w:cs="宋体" w:hint="eastAsia"/>
                <w:b/>
              </w:rPr>
              <w:t>2</w:t>
            </w: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770F4E" w:rsidRDefault="0029129F">
            <w:pPr>
              <w:spacing w:line="360" w:lineRule="auto"/>
              <w:jc w:val="center"/>
              <w:rPr>
                <w:rFonts w:ascii="宋体" w:hAnsi="宋体" w:cs="宋体"/>
                <w:b/>
              </w:rPr>
            </w:pPr>
            <w:r>
              <w:rPr>
                <w:rFonts w:ascii="宋体" w:hAnsi="宋体" w:cs="宋体" w:hint="eastAsia"/>
                <w:b/>
              </w:rPr>
              <w:t>技术标</w:t>
            </w:r>
          </w:p>
          <w:p w:rsidR="00770F4E" w:rsidRDefault="0029129F">
            <w:pPr>
              <w:spacing w:line="360" w:lineRule="auto"/>
              <w:jc w:val="center"/>
              <w:rPr>
                <w:rFonts w:ascii="宋体" w:hAnsi="宋体" w:cs="宋体"/>
                <w:b/>
              </w:rPr>
            </w:pPr>
            <w:r>
              <w:rPr>
                <w:rFonts w:ascii="宋体" w:hAnsi="宋体" w:cs="宋体" w:hint="eastAsia"/>
                <w:b/>
              </w:rPr>
              <w:t>（40分）</w:t>
            </w:r>
          </w:p>
        </w:tc>
        <w:tc>
          <w:tcPr>
            <w:tcW w:w="2251" w:type="dxa"/>
            <w:gridSpan w:val="2"/>
            <w:tcBorders>
              <w:top w:val="single" w:sz="4" w:space="0" w:color="auto"/>
              <w:left w:val="single" w:sz="4" w:space="0" w:color="auto"/>
              <w:bottom w:val="single" w:sz="4" w:space="0" w:color="auto"/>
              <w:right w:val="single" w:sz="4" w:space="0" w:color="auto"/>
            </w:tcBorders>
            <w:vAlign w:val="center"/>
          </w:tcPr>
          <w:p w:rsidR="00770F4E" w:rsidRDefault="0029129F">
            <w:pPr>
              <w:spacing w:line="360" w:lineRule="auto"/>
              <w:jc w:val="center"/>
              <w:rPr>
                <w:rFonts w:ascii="宋体" w:hAnsi="宋体" w:cs="宋体"/>
                <w:bCs/>
              </w:rPr>
            </w:pPr>
            <w:r>
              <w:rPr>
                <w:rFonts w:ascii="宋体" w:hAnsi="宋体" w:cs="宋体" w:hint="eastAsia"/>
                <w:bCs/>
              </w:rPr>
              <w:t>技术参数</w:t>
            </w:r>
          </w:p>
          <w:p w:rsidR="00770F4E" w:rsidRDefault="0029129F">
            <w:pPr>
              <w:spacing w:line="360" w:lineRule="auto"/>
              <w:jc w:val="center"/>
              <w:rPr>
                <w:rFonts w:ascii="宋体" w:hAnsi="宋体" w:cs="宋体"/>
                <w:bCs/>
              </w:rPr>
            </w:pPr>
            <w:r>
              <w:rPr>
                <w:rFonts w:ascii="宋体" w:hAnsi="宋体" w:cs="宋体" w:hint="eastAsia"/>
                <w:bCs/>
              </w:rPr>
              <w:t>（40分）</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tabs>
                <w:tab w:val="left" w:pos="1590"/>
              </w:tabs>
              <w:autoSpaceDE w:val="0"/>
              <w:autoSpaceDN w:val="0"/>
              <w:spacing w:line="312" w:lineRule="auto"/>
              <w:ind w:firstLineChars="200" w:firstLine="420"/>
              <w:jc w:val="left"/>
              <w:rPr>
                <w:rFonts w:ascii="宋体" w:hAnsi="宋体" w:cs="宋体"/>
              </w:rPr>
            </w:pPr>
            <w:r>
              <w:rPr>
                <w:rFonts w:ascii="宋体" w:hAnsi="宋体" w:cs="宋体" w:hint="eastAsia"/>
              </w:rPr>
              <w:t>技术要求中标注★的技术指标完全满足招标文件要求得满分20分，负偏离在10项以内（含10项），每项扣2分，负偏离超过10项，该部分技术参数评分为0分；</w:t>
            </w:r>
          </w:p>
          <w:p w:rsidR="00770F4E" w:rsidRDefault="0029129F">
            <w:pPr>
              <w:spacing w:line="312" w:lineRule="auto"/>
              <w:ind w:firstLineChars="200" w:firstLine="420"/>
              <w:jc w:val="left"/>
              <w:rPr>
                <w:rFonts w:ascii="宋体" w:hAnsi="宋体" w:cs="宋体"/>
                <w:kern w:val="0"/>
                <w:szCs w:val="21"/>
              </w:rPr>
            </w:pPr>
            <w:r>
              <w:rPr>
                <w:rFonts w:ascii="宋体" w:hAnsi="宋体" w:cs="宋体" w:hint="eastAsia"/>
              </w:rPr>
              <w:t>技术要求中非标注★的技术指标完全满足招标文件要求得满分20分，负偏离在20项以内（含20项），每项扣1分，负偏离超过20项，该部分技术参数评分为0分。</w:t>
            </w:r>
          </w:p>
        </w:tc>
      </w:tr>
      <w:tr w:rsidR="00770F4E">
        <w:trPr>
          <w:trHeight w:val="1495"/>
        </w:trPr>
        <w:tc>
          <w:tcPr>
            <w:tcW w:w="851" w:type="dxa"/>
            <w:vMerge w:val="restart"/>
            <w:tcBorders>
              <w:top w:val="single" w:sz="4" w:space="0" w:color="auto"/>
              <w:left w:val="single" w:sz="4" w:space="0" w:color="auto"/>
              <w:right w:val="single" w:sz="4" w:space="0" w:color="auto"/>
            </w:tcBorders>
            <w:vAlign w:val="center"/>
          </w:tcPr>
          <w:p w:rsidR="00770F4E" w:rsidRDefault="0029129F">
            <w:pPr>
              <w:spacing w:line="360" w:lineRule="auto"/>
              <w:jc w:val="center"/>
              <w:rPr>
                <w:rFonts w:ascii="宋体" w:hAnsi="宋体" w:cs="宋体"/>
                <w:b/>
              </w:rPr>
            </w:pPr>
            <w:r>
              <w:rPr>
                <w:rFonts w:ascii="宋体" w:hAnsi="宋体" w:cs="宋体" w:hint="eastAsia"/>
                <w:b/>
              </w:rPr>
              <w:t>3</w:t>
            </w:r>
          </w:p>
        </w:tc>
        <w:tc>
          <w:tcPr>
            <w:tcW w:w="1242" w:type="dxa"/>
            <w:gridSpan w:val="2"/>
            <w:vMerge w:val="restart"/>
            <w:tcBorders>
              <w:top w:val="single" w:sz="4" w:space="0" w:color="auto"/>
              <w:left w:val="single" w:sz="4" w:space="0" w:color="auto"/>
              <w:right w:val="single" w:sz="4" w:space="0" w:color="auto"/>
            </w:tcBorders>
            <w:vAlign w:val="center"/>
          </w:tcPr>
          <w:p w:rsidR="00770F4E" w:rsidRDefault="0029129F">
            <w:pPr>
              <w:jc w:val="center"/>
              <w:rPr>
                <w:rFonts w:ascii="宋体" w:hAnsi="宋体" w:cs="宋体"/>
                <w:b/>
              </w:rPr>
            </w:pPr>
            <w:r>
              <w:rPr>
                <w:rFonts w:ascii="宋体" w:hAnsi="宋体" w:cs="宋体" w:hint="eastAsia"/>
                <w:b/>
              </w:rPr>
              <w:t>商务标</w:t>
            </w:r>
          </w:p>
          <w:p w:rsidR="00770F4E" w:rsidRDefault="0029129F">
            <w:pPr>
              <w:jc w:val="center"/>
              <w:rPr>
                <w:rFonts w:ascii="宋体" w:hAnsi="宋体" w:cs="宋体"/>
                <w:b/>
              </w:rPr>
            </w:pPr>
            <w:r>
              <w:rPr>
                <w:rFonts w:ascii="宋体" w:hAnsi="宋体" w:cs="宋体" w:hint="eastAsia"/>
                <w:b/>
              </w:rPr>
              <w:t>（30分）</w:t>
            </w:r>
          </w:p>
          <w:p w:rsidR="00770F4E" w:rsidRDefault="00770F4E">
            <w:pPr>
              <w:jc w:val="center"/>
              <w:rPr>
                <w:rFonts w:ascii="宋体" w:hAnsi="宋体" w:cs="宋体"/>
                <w:b/>
              </w:rPr>
            </w:pPr>
          </w:p>
        </w:tc>
        <w:tc>
          <w:tcPr>
            <w:tcW w:w="2251" w:type="dxa"/>
            <w:gridSpan w:val="2"/>
            <w:tcBorders>
              <w:top w:val="single" w:sz="4" w:space="0" w:color="auto"/>
              <w:left w:val="single" w:sz="4" w:space="0" w:color="auto"/>
              <w:bottom w:val="single" w:sz="4" w:space="0" w:color="auto"/>
              <w:right w:val="single" w:sz="4" w:space="0" w:color="auto"/>
            </w:tcBorders>
            <w:vAlign w:val="center"/>
          </w:tcPr>
          <w:p w:rsidR="00770F4E" w:rsidRDefault="0029129F">
            <w:pPr>
              <w:spacing w:line="360" w:lineRule="auto"/>
              <w:jc w:val="center"/>
              <w:rPr>
                <w:rFonts w:ascii="宋体" w:hAnsi="宋体" w:cs="宋体"/>
                <w:bCs/>
              </w:rPr>
            </w:pPr>
            <w:r>
              <w:rPr>
                <w:rFonts w:ascii="宋体" w:hAnsi="宋体" w:cs="宋体" w:hint="eastAsia"/>
                <w:bCs/>
              </w:rPr>
              <w:t>业绩</w:t>
            </w:r>
          </w:p>
          <w:p w:rsidR="00770F4E" w:rsidRDefault="0029129F">
            <w:pPr>
              <w:spacing w:line="360" w:lineRule="auto"/>
              <w:jc w:val="center"/>
              <w:rPr>
                <w:rFonts w:ascii="宋体" w:hAnsi="宋体" w:cs="宋体"/>
                <w:bCs/>
              </w:rPr>
            </w:pPr>
            <w:r>
              <w:rPr>
                <w:rFonts w:ascii="宋体" w:hAnsi="宋体" w:cs="宋体" w:hint="eastAsia"/>
                <w:bCs/>
              </w:rPr>
              <w:t>（3分）</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312" w:lineRule="auto"/>
              <w:ind w:firstLineChars="200" w:firstLine="420"/>
              <w:rPr>
                <w:rFonts w:ascii="宋体" w:hAnsi="宋体" w:cs="宋体"/>
                <w:szCs w:val="22"/>
              </w:rPr>
            </w:pPr>
            <w:r>
              <w:rPr>
                <w:rFonts w:ascii="宋体" w:hAnsi="宋体" w:cs="宋体" w:hint="eastAsia"/>
                <w:kern w:val="0"/>
                <w:szCs w:val="21"/>
              </w:rPr>
              <w:t>投标人或所投厂商品牌产品具备学前教育虚拟仿真、AR交互台、智慧教室类似</w:t>
            </w:r>
            <w:r>
              <w:rPr>
                <w:rFonts w:ascii="宋体" w:hAnsi="宋体" w:cs="宋体" w:hint="eastAsia"/>
              </w:rPr>
              <w:t>项目建设案例（类似案例内容至少包含上述任意一种内容）</w:t>
            </w:r>
            <w:r>
              <w:rPr>
                <w:rFonts w:ascii="宋体" w:hAnsi="宋体" w:cs="宋体" w:hint="eastAsia"/>
                <w:kern w:val="0"/>
                <w:szCs w:val="21"/>
              </w:rPr>
              <w:t xml:space="preserve">，且已完工交付。提供自2021年1月1日以来业绩合同，每提供一份得1.5分，最高得3分。（投标文件中提供业绩合同原件扫描件及现场施工照片佐证，没有或不符合要求不得分。） </w:t>
            </w:r>
          </w:p>
        </w:tc>
      </w:tr>
      <w:tr w:rsidR="00770F4E">
        <w:trPr>
          <w:trHeight w:val="847"/>
        </w:trPr>
        <w:tc>
          <w:tcPr>
            <w:tcW w:w="851" w:type="dxa"/>
            <w:vMerge/>
            <w:tcBorders>
              <w:left w:val="single" w:sz="4" w:space="0" w:color="auto"/>
              <w:right w:val="single" w:sz="4" w:space="0" w:color="auto"/>
            </w:tcBorders>
            <w:vAlign w:val="center"/>
          </w:tcPr>
          <w:p w:rsidR="00770F4E" w:rsidRDefault="00770F4E">
            <w:pPr>
              <w:spacing w:line="360" w:lineRule="auto"/>
              <w:jc w:val="center"/>
              <w:rPr>
                <w:rFonts w:ascii="宋体" w:hAnsi="宋体" w:cs="宋体"/>
                <w:b/>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b/>
              </w:rPr>
            </w:pPr>
          </w:p>
        </w:tc>
        <w:tc>
          <w:tcPr>
            <w:tcW w:w="2251" w:type="dxa"/>
            <w:gridSpan w:val="2"/>
            <w:tcBorders>
              <w:top w:val="single" w:sz="4" w:space="0" w:color="auto"/>
              <w:left w:val="single" w:sz="4" w:space="0" w:color="auto"/>
              <w:bottom w:val="single" w:sz="4" w:space="0" w:color="auto"/>
              <w:right w:val="single" w:sz="4" w:space="0" w:color="auto"/>
            </w:tcBorders>
            <w:vAlign w:val="center"/>
          </w:tcPr>
          <w:p w:rsidR="00770F4E" w:rsidRDefault="0029129F">
            <w:pPr>
              <w:spacing w:line="360" w:lineRule="auto"/>
              <w:jc w:val="center"/>
              <w:rPr>
                <w:rFonts w:ascii="宋体" w:hAnsi="宋体" w:cs="宋体"/>
                <w:bCs/>
              </w:rPr>
            </w:pPr>
            <w:r>
              <w:rPr>
                <w:rFonts w:ascii="宋体" w:hAnsi="宋体" w:cs="宋体" w:hint="eastAsia"/>
                <w:bCs/>
              </w:rPr>
              <w:t>供货方案</w:t>
            </w:r>
          </w:p>
          <w:p w:rsidR="00770F4E" w:rsidRDefault="0029129F">
            <w:pPr>
              <w:spacing w:line="360" w:lineRule="auto"/>
              <w:jc w:val="center"/>
              <w:rPr>
                <w:rFonts w:ascii="宋体" w:hAnsi="宋体" w:cs="宋体"/>
                <w:bCs/>
              </w:rPr>
            </w:pPr>
            <w:r>
              <w:rPr>
                <w:rFonts w:ascii="宋体" w:hAnsi="宋体" w:cs="宋体" w:hint="eastAsia"/>
                <w:bCs/>
              </w:rPr>
              <w:t>（20分）</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spacing w:line="312" w:lineRule="auto"/>
              <w:ind w:firstLineChars="200" w:firstLine="422"/>
              <w:rPr>
                <w:rFonts w:ascii="宋体" w:hAnsi="宋体" w:cs="宋体"/>
                <w:b/>
                <w:bCs/>
                <w:szCs w:val="21"/>
              </w:rPr>
            </w:pPr>
            <w:r>
              <w:rPr>
                <w:rFonts w:ascii="宋体" w:hAnsi="宋体" w:cs="宋体" w:hint="eastAsia"/>
                <w:b/>
                <w:bCs/>
                <w:szCs w:val="21"/>
                <w:lang w:bidi="ar"/>
              </w:rPr>
              <w:t>1、采购人使用人员技术培训方案（0-5分）</w:t>
            </w:r>
          </w:p>
          <w:p w:rsidR="00770F4E" w:rsidRDefault="0029129F">
            <w:pPr>
              <w:spacing w:line="312" w:lineRule="auto"/>
              <w:ind w:firstLineChars="200" w:firstLine="420"/>
              <w:rPr>
                <w:rFonts w:ascii="宋体" w:hAnsi="宋体" w:cs="宋体"/>
                <w:szCs w:val="21"/>
              </w:rPr>
            </w:pPr>
            <w:r>
              <w:rPr>
                <w:rFonts w:ascii="宋体" w:hAnsi="宋体" w:cs="宋体" w:hint="eastAsia"/>
                <w:szCs w:val="21"/>
                <w:lang w:bidi="ar"/>
              </w:rPr>
              <w:t>（1）综合考虑采购人</w:t>
            </w:r>
            <w:r>
              <w:rPr>
                <w:rFonts w:ascii="宋体" w:hAnsi="宋体" w:cs="宋体" w:hint="eastAsia"/>
                <w:bCs/>
                <w:szCs w:val="21"/>
                <w:lang w:bidi="ar"/>
              </w:rPr>
              <w:t>使用人员</w:t>
            </w:r>
            <w:r>
              <w:rPr>
                <w:rFonts w:ascii="宋体" w:hAnsi="宋体" w:cs="宋体" w:hint="eastAsia"/>
                <w:szCs w:val="21"/>
                <w:lang w:bidi="ar"/>
              </w:rPr>
              <w:t xml:space="preserve">培训需求，培训方案安排全面详尽、 考虑周全，完全能够满足采购项目的需要，得5分； </w:t>
            </w:r>
          </w:p>
          <w:p w:rsidR="00770F4E" w:rsidRDefault="0029129F">
            <w:pPr>
              <w:spacing w:line="312" w:lineRule="auto"/>
              <w:ind w:firstLineChars="200" w:firstLine="420"/>
              <w:rPr>
                <w:rFonts w:ascii="宋体" w:hAnsi="宋体" w:cs="宋体"/>
                <w:szCs w:val="21"/>
              </w:rPr>
            </w:pPr>
            <w:r>
              <w:rPr>
                <w:rFonts w:ascii="宋体" w:hAnsi="宋体" w:cs="宋体" w:hint="eastAsia"/>
                <w:szCs w:val="21"/>
                <w:lang w:bidi="ar"/>
              </w:rPr>
              <w:t>（2）综合考虑采购人使用人员培训需求，培训方案安排基本全面、考虑较为周全，基本</w:t>
            </w:r>
            <w:r>
              <w:rPr>
                <w:rFonts w:ascii="宋体" w:hAnsi="宋体" w:cs="宋体" w:hint="eastAsia"/>
                <w:szCs w:val="22"/>
                <w:lang w:bidi="ar"/>
              </w:rPr>
              <w:t>能够满足采购项目的需要</w:t>
            </w:r>
            <w:r>
              <w:rPr>
                <w:rFonts w:ascii="宋体" w:hAnsi="宋体" w:cs="宋体" w:hint="eastAsia"/>
                <w:szCs w:val="21"/>
                <w:lang w:bidi="ar"/>
              </w:rPr>
              <w:t xml:space="preserve">，得 3分； </w:t>
            </w:r>
          </w:p>
          <w:p w:rsidR="00770F4E" w:rsidRDefault="0029129F">
            <w:pPr>
              <w:spacing w:line="312" w:lineRule="auto"/>
              <w:ind w:firstLineChars="200" w:firstLine="420"/>
              <w:rPr>
                <w:rFonts w:ascii="宋体" w:hAnsi="宋体" w:cs="宋体"/>
                <w:szCs w:val="21"/>
              </w:rPr>
            </w:pPr>
            <w:r>
              <w:rPr>
                <w:rFonts w:ascii="宋体" w:hAnsi="宋体" w:cs="宋体" w:hint="eastAsia"/>
                <w:szCs w:val="21"/>
                <w:lang w:bidi="ar"/>
              </w:rPr>
              <w:t xml:space="preserve">（3）培训方案安排不全面、考虑不周全，有很多地方需要进一步完善的，得 1 分。 </w:t>
            </w:r>
          </w:p>
          <w:p w:rsidR="00770F4E" w:rsidRDefault="0029129F">
            <w:pPr>
              <w:spacing w:line="312" w:lineRule="auto"/>
              <w:ind w:firstLineChars="200" w:firstLine="422"/>
              <w:rPr>
                <w:rFonts w:ascii="宋体" w:hAnsi="宋体" w:cs="宋体"/>
                <w:b/>
                <w:bCs/>
                <w:szCs w:val="21"/>
              </w:rPr>
            </w:pPr>
            <w:r>
              <w:rPr>
                <w:rFonts w:ascii="宋体" w:hAnsi="宋体" w:cs="宋体" w:hint="eastAsia"/>
                <w:b/>
                <w:bCs/>
                <w:szCs w:val="21"/>
                <w:lang w:bidi="ar"/>
              </w:rPr>
              <w:t>2、安装调试方案（0-5分）</w:t>
            </w:r>
          </w:p>
          <w:p w:rsidR="00770F4E" w:rsidRDefault="0029129F">
            <w:pPr>
              <w:spacing w:line="312" w:lineRule="auto"/>
              <w:ind w:firstLineChars="200" w:firstLine="420"/>
              <w:rPr>
                <w:rFonts w:ascii="宋体" w:hAnsi="宋体" w:cs="宋体"/>
                <w:szCs w:val="21"/>
              </w:rPr>
            </w:pPr>
            <w:r>
              <w:rPr>
                <w:rFonts w:ascii="宋体" w:hAnsi="宋体" w:cs="宋体" w:hint="eastAsia"/>
                <w:szCs w:val="21"/>
                <w:lang w:bidi="ar"/>
              </w:rPr>
              <w:t xml:space="preserve">结合采购需求，针对本项目的实际情况，提供详细科学的安装调试方案。 </w:t>
            </w:r>
          </w:p>
          <w:p w:rsidR="00770F4E" w:rsidRDefault="0029129F">
            <w:pPr>
              <w:spacing w:line="312" w:lineRule="auto"/>
              <w:ind w:firstLineChars="200" w:firstLine="420"/>
              <w:rPr>
                <w:rFonts w:ascii="宋体" w:hAnsi="宋体" w:cs="宋体"/>
                <w:szCs w:val="21"/>
              </w:rPr>
            </w:pPr>
            <w:r>
              <w:rPr>
                <w:rFonts w:ascii="宋体" w:hAnsi="宋体" w:cs="宋体" w:hint="eastAsia"/>
                <w:szCs w:val="21"/>
                <w:lang w:bidi="ar"/>
              </w:rPr>
              <w:t>（1）安装调试方案内容详尽、完整可行，完全满足采购项目的需要，得5分；</w:t>
            </w:r>
          </w:p>
          <w:p w:rsidR="00770F4E" w:rsidRDefault="0029129F">
            <w:pPr>
              <w:spacing w:line="312" w:lineRule="auto"/>
              <w:ind w:firstLineChars="200" w:firstLine="420"/>
              <w:rPr>
                <w:rFonts w:ascii="宋体" w:hAnsi="宋体" w:cs="宋体"/>
                <w:szCs w:val="21"/>
              </w:rPr>
            </w:pPr>
            <w:r>
              <w:rPr>
                <w:rFonts w:ascii="宋体" w:hAnsi="宋体" w:cs="宋体" w:hint="eastAsia"/>
                <w:szCs w:val="21"/>
                <w:lang w:bidi="ar"/>
              </w:rPr>
              <w:t>（2）安装调试方案内容基本完整、</w:t>
            </w:r>
            <w:r>
              <w:rPr>
                <w:rFonts w:ascii="宋体" w:hAnsi="宋体" w:cs="宋体" w:hint="eastAsia"/>
                <w:szCs w:val="22"/>
                <w:lang w:bidi="ar"/>
              </w:rPr>
              <w:t>基本</w:t>
            </w:r>
            <w:r>
              <w:rPr>
                <w:rFonts w:ascii="宋体" w:hAnsi="宋体" w:cs="宋体" w:hint="eastAsia"/>
                <w:szCs w:val="21"/>
                <w:lang w:bidi="ar"/>
              </w:rPr>
              <w:t>详尽，</w:t>
            </w:r>
            <w:r>
              <w:rPr>
                <w:rFonts w:ascii="宋体" w:hAnsi="宋体" w:cs="宋体" w:hint="eastAsia"/>
                <w:szCs w:val="22"/>
                <w:lang w:bidi="ar"/>
              </w:rPr>
              <w:t>基本满足采购项目的需要，</w:t>
            </w:r>
            <w:r>
              <w:rPr>
                <w:rFonts w:ascii="宋体" w:hAnsi="宋体" w:cs="宋体" w:hint="eastAsia"/>
                <w:szCs w:val="21"/>
                <w:lang w:bidi="ar"/>
              </w:rPr>
              <w:t xml:space="preserve">得3分； </w:t>
            </w:r>
          </w:p>
          <w:p w:rsidR="00770F4E" w:rsidRDefault="0029129F">
            <w:pPr>
              <w:spacing w:line="312" w:lineRule="auto"/>
              <w:ind w:firstLineChars="200" w:firstLine="420"/>
              <w:rPr>
                <w:rFonts w:ascii="宋体" w:hAnsi="宋体" w:cs="宋体"/>
                <w:szCs w:val="21"/>
              </w:rPr>
            </w:pPr>
            <w:r>
              <w:rPr>
                <w:rFonts w:ascii="宋体" w:hAnsi="宋体" w:cs="宋体" w:hint="eastAsia"/>
                <w:szCs w:val="21"/>
                <w:lang w:bidi="ar"/>
              </w:rPr>
              <w:t>（3）安装调试方案不够完整，</w:t>
            </w:r>
            <w:r>
              <w:rPr>
                <w:rFonts w:ascii="宋体" w:hAnsi="宋体" w:cs="宋体" w:hint="eastAsia"/>
                <w:szCs w:val="22"/>
                <w:lang w:bidi="ar"/>
              </w:rPr>
              <w:t>有很多地方需要进一步完善的，得</w:t>
            </w:r>
            <w:r>
              <w:rPr>
                <w:rFonts w:ascii="宋体" w:hAnsi="宋体" w:cs="宋体" w:hint="eastAsia"/>
                <w:szCs w:val="21"/>
                <w:lang w:bidi="ar"/>
              </w:rPr>
              <w:t>1 分。</w:t>
            </w:r>
          </w:p>
          <w:p w:rsidR="00770F4E" w:rsidRDefault="0029129F">
            <w:pPr>
              <w:spacing w:line="312" w:lineRule="auto"/>
              <w:ind w:firstLineChars="200" w:firstLine="422"/>
              <w:rPr>
                <w:rFonts w:ascii="宋体" w:hAnsi="宋体" w:cs="宋体"/>
              </w:rPr>
            </w:pPr>
            <w:r>
              <w:rPr>
                <w:rFonts w:ascii="宋体" w:hAnsi="宋体" w:cs="宋体" w:hint="eastAsia"/>
                <w:b/>
                <w:szCs w:val="22"/>
                <w:lang w:bidi="ar"/>
              </w:rPr>
              <w:t>3、进度保障措施（0-5分）</w:t>
            </w:r>
          </w:p>
          <w:p w:rsidR="00770F4E" w:rsidRDefault="0029129F">
            <w:pPr>
              <w:spacing w:line="312" w:lineRule="auto"/>
              <w:ind w:firstLineChars="200" w:firstLine="420"/>
              <w:rPr>
                <w:rFonts w:ascii="宋体" w:hAnsi="宋体" w:cs="宋体"/>
              </w:rPr>
            </w:pPr>
            <w:r>
              <w:rPr>
                <w:rFonts w:ascii="宋体" w:hAnsi="宋体" w:cs="宋体" w:hint="eastAsia"/>
                <w:szCs w:val="22"/>
                <w:lang w:bidi="ar"/>
              </w:rPr>
              <w:t>针对项目的供货、安装调试等制定进度保障措施。</w:t>
            </w:r>
          </w:p>
          <w:p w:rsidR="00770F4E" w:rsidRDefault="0029129F">
            <w:pPr>
              <w:spacing w:line="312" w:lineRule="auto"/>
              <w:ind w:firstLineChars="200" w:firstLine="420"/>
              <w:rPr>
                <w:rFonts w:ascii="宋体" w:hAnsi="宋体" w:cs="宋体"/>
              </w:rPr>
            </w:pPr>
            <w:r>
              <w:rPr>
                <w:rFonts w:ascii="宋体" w:hAnsi="宋体" w:cs="宋体" w:hint="eastAsia"/>
                <w:szCs w:val="21"/>
                <w:lang w:bidi="ar"/>
              </w:rPr>
              <w:t>（1）</w:t>
            </w:r>
            <w:r>
              <w:rPr>
                <w:rFonts w:ascii="宋体" w:hAnsi="宋体" w:cs="宋体" w:hint="eastAsia"/>
                <w:szCs w:val="22"/>
                <w:lang w:bidi="ar"/>
              </w:rPr>
              <w:t>措施全面详实，科学合理、可行性强，完全能够满足采购项目要求的得5分；</w:t>
            </w:r>
          </w:p>
          <w:p w:rsidR="00770F4E" w:rsidRDefault="0029129F">
            <w:pPr>
              <w:spacing w:line="312" w:lineRule="auto"/>
              <w:ind w:firstLineChars="200" w:firstLine="420"/>
              <w:rPr>
                <w:rFonts w:ascii="宋体" w:hAnsi="宋体" w:cs="宋体"/>
                <w:szCs w:val="21"/>
              </w:rPr>
            </w:pPr>
            <w:r>
              <w:rPr>
                <w:rFonts w:ascii="宋体" w:hAnsi="宋体" w:cs="宋体" w:hint="eastAsia"/>
                <w:szCs w:val="21"/>
                <w:lang w:bidi="ar"/>
              </w:rPr>
              <w:t>（2）</w:t>
            </w:r>
            <w:r>
              <w:rPr>
                <w:rFonts w:ascii="宋体" w:hAnsi="宋体" w:cs="宋体" w:hint="eastAsia"/>
                <w:szCs w:val="22"/>
                <w:lang w:bidi="ar"/>
              </w:rPr>
              <w:t>措施描述较为完整</w:t>
            </w:r>
            <w:r>
              <w:rPr>
                <w:rFonts w:ascii="宋体" w:hAnsi="宋体" w:cs="宋体" w:hint="eastAsia"/>
                <w:szCs w:val="21"/>
                <w:lang w:bidi="ar"/>
              </w:rPr>
              <w:t>，</w:t>
            </w:r>
            <w:r>
              <w:rPr>
                <w:rFonts w:ascii="宋体" w:hAnsi="宋体" w:cs="宋体" w:hint="eastAsia"/>
                <w:szCs w:val="22"/>
                <w:lang w:bidi="ar"/>
              </w:rPr>
              <w:t>基本合理、可行</w:t>
            </w:r>
            <w:r>
              <w:rPr>
                <w:rFonts w:ascii="宋体" w:hAnsi="宋体" w:cs="宋体" w:hint="eastAsia"/>
                <w:szCs w:val="21"/>
                <w:lang w:bidi="ar"/>
              </w:rPr>
              <w:t>，基本满足</w:t>
            </w:r>
            <w:r>
              <w:rPr>
                <w:rFonts w:ascii="宋体" w:hAnsi="宋体" w:cs="宋体" w:hint="eastAsia"/>
                <w:szCs w:val="22"/>
                <w:lang w:bidi="ar"/>
              </w:rPr>
              <w:t>采购项目要求的</w:t>
            </w:r>
            <w:r>
              <w:rPr>
                <w:rFonts w:ascii="宋体" w:hAnsi="宋体" w:cs="宋体" w:hint="eastAsia"/>
                <w:szCs w:val="21"/>
                <w:lang w:bidi="ar"/>
              </w:rPr>
              <w:t>得3分；</w:t>
            </w:r>
          </w:p>
          <w:p w:rsidR="00770F4E" w:rsidRDefault="0029129F">
            <w:pPr>
              <w:spacing w:line="312" w:lineRule="auto"/>
              <w:ind w:firstLineChars="200" w:firstLine="420"/>
              <w:rPr>
                <w:rFonts w:ascii="宋体" w:hAnsi="宋体" w:cs="宋体"/>
              </w:rPr>
            </w:pPr>
            <w:r>
              <w:rPr>
                <w:rFonts w:ascii="宋体" w:hAnsi="宋体" w:cs="宋体" w:hint="eastAsia"/>
                <w:szCs w:val="22"/>
                <w:lang w:bidi="ar"/>
              </w:rPr>
              <w:t>（3）措施描述粗略，科学性合理性差，可行性差，有很多地方需要进一步完善的，得1分。</w:t>
            </w:r>
          </w:p>
          <w:p w:rsidR="00770F4E" w:rsidRDefault="0029129F">
            <w:pPr>
              <w:spacing w:line="312" w:lineRule="auto"/>
              <w:ind w:firstLineChars="200" w:firstLine="422"/>
              <w:rPr>
                <w:rFonts w:ascii="宋体" w:hAnsi="宋体" w:cs="宋体"/>
                <w:b/>
                <w:bCs/>
                <w:szCs w:val="21"/>
              </w:rPr>
            </w:pPr>
            <w:r>
              <w:rPr>
                <w:rFonts w:ascii="宋体" w:hAnsi="宋体" w:cs="宋体" w:hint="eastAsia"/>
                <w:b/>
                <w:bCs/>
                <w:szCs w:val="21"/>
                <w:lang w:bidi="ar"/>
              </w:rPr>
              <w:t>4、质量保证措施（0-5分）</w:t>
            </w:r>
          </w:p>
          <w:p w:rsidR="00770F4E" w:rsidRDefault="0029129F">
            <w:pPr>
              <w:widowControl/>
              <w:spacing w:line="312" w:lineRule="auto"/>
              <w:ind w:firstLineChars="200" w:firstLine="420"/>
              <w:outlineLvl w:val="1"/>
              <w:rPr>
                <w:rFonts w:ascii="宋体" w:hAnsi="宋体" w:cs="宋体"/>
                <w:szCs w:val="22"/>
              </w:rPr>
            </w:pPr>
            <w:r>
              <w:rPr>
                <w:rFonts w:ascii="宋体" w:hAnsi="宋体" w:cs="宋体" w:hint="eastAsia"/>
                <w:szCs w:val="22"/>
              </w:rPr>
              <w:t>针对项目采购货物质量制定保证措施。</w:t>
            </w:r>
          </w:p>
          <w:p w:rsidR="00770F4E" w:rsidRDefault="0029129F">
            <w:pPr>
              <w:widowControl/>
              <w:spacing w:line="312" w:lineRule="auto"/>
              <w:ind w:firstLineChars="200" w:firstLine="420"/>
              <w:outlineLvl w:val="1"/>
              <w:rPr>
                <w:rFonts w:ascii="宋体" w:hAnsi="宋体" w:cs="宋体"/>
                <w:szCs w:val="22"/>
              </w:rPr>
            </w:pPr>
            <w:r>
              <w:rPr>
                <w:rFonts w:ascii="宋体" w:hAnsi="宋体" w:cs="宋体" w:hint="eastAsia"/>
                <w:szCs w:val="22"/>
              </w:rPr>
              <w:t>（1）质量保证措施合理、详尽、切实、可行性强，完全能够满足采购项目的需要，得5分；</w:t>
            </w:r>
          </w:p>
          <w:p w:rsidR="00770F4E" w:rsidRDefault="0029129F">
            <w:pPr>
              <w:widowControl/>
              <w:spacing w:line="312" w:lineRule="auto"/>
              <w:ind w:firstLineChars="200" w:firstLine="420"/>
              <w:outlineLvl w:val="1"/>
              <w:rPr>
                <w:rFonts w:ascii="宋体" w:hAnsi="宋体" w:cs="宋体"/>
                <w:szCs w:val="22"/>
              </w:rPr>
            </w:pPr>
            <w:r>
              <w:rPr>
                <w:rFonts w:ascii="宋体" w:hAnsi="宋体" w:cs="宋体" w:hint="eastAsia"/>
                <w:szCs w:val="22"/>
              </w:rPr>
              <w:t>（2）质量保证措施描述较为合理、较为详尽、基本切实可行的得，基本满足采购项目的需要，得3分；</w:t>
            </w:r>
          </w:p>
          <w:p w:rsidR="00770F4E" w:rsidRDefault="0029129F">
            <w:pPr>
              <w:widowControl/>
              <w:spacing w:line="312" w:lineRule="auto"/>
              <w:ind w:firstLineChars="200" w:firstLine="420"/>
              <w:outlineLvl w:val="1"/>
              <w:rPr>
                <w:rFonts w:ascii="宋体" w:hAnsi="宋体" w:cs="宋体"/>
                <w:b/>
                <w:bCs/>
                <w:kern w:val="0"/>
                <w:szCs w:val="21"/>
              </w:rPr>
            </w:pPr>
            <w:r>
              <w:rPr>
                <w:rFonts w:ascii="宋体" w:hAnsi="宋体" w:cs="宋体" w:hint="eastAsia"/>
                <w:szCs w:val="22"/>
              </w:rPr>
              <w:t>（3）质量保证措施描述粗略，合理性、可行性差，有很多地方需要进一步完善的，得1分。</w:t>
            </w:r>
          </w:p>
        </w:tc>
      </w:tr>
      <w:tr w:rsidR="00770F4E">
        <w:trPr>
          <w:trHeight w:val="962"/>
        </w:trPr>
        <w:tc>
          <w:tcPr>
            <w:tcW w:w="851" w:type="dxa"/>
            <w:vMerge/>
            <w:tcBorders>
              <w:left w:val="single" w:sz="4" w:space="0" w:color="auto"/>
              <w:right w:val="single" w:sz="4" w:space="0" w:color="auto"/>
            </w:tcBorders>
            <w:vAlign w:val="center"/>
          </w:tcPr>
          <w:p w:rsidR="00770F4E" w:rsidRDefault="00770F4E">
            <w:pPr>
              <w:rPr>
                <w:rFonts w:ascii="宋体" w:hAnsi="宋体" w:cs="宋体"/>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770F4E" w:rsidRDefault="00770F4E">
            <w:pPr>
              <w:rPr>
                <w:rFonts w:ascii="宋体" w:hAnsi="宋体" w:cs="宋体"/>
                <w:sz w:val="20"/>
                <w:szCs w:val="20"/>
              </w:rPr>
            </w:pPr>
          </w:p>
        </w:tc>
        <w:tc>
          <w:tcPr>
            <w:tcW w:w="2251" w:type="dxa"/>
            <w:gridSpan w:val="2"/>
            <w:tcBorders>
              <w:top w:val="single" w:sz="4" w:space="0" w:color="auto"/>
              <w:left w:val="single" w:sz="4" w:space="0" w:color="auto"/>
              <w:bottom w:val="single" w:sz="4" w:space="0" w:color="auto"/>
              <w:right w:val="single" w:sz="4" w:space="0" w:color="auto"/>
            </w:tcBorders>
            <w:vAlign w:val="center"/>
          </w:tcPr>
          <w:p w:rsidR="00770F4E" w:rsidRDefault="0029129F">
            <w:pPr>
              <w:spacing w:line="312" w:lineRule="auto"/>
              <w:jc w:val="center"/>
              <w:rPr>
                <w:rFonts w:ascii="宋体" w:hAnsi="宋体" w:cs="宋体"/>
                <w:bCs/>
              </w:rPr>
            </w:pPr>
            <w:r>
              <w:rPr>
                <w:rFonts w:ascii="宋体" w:hAnsi="宋体" w:cs="宋体" w:hint="eastAsia"/>
                <w:bCs/>
              </w:rPr>
              <w:t>售后服务方案</w:t>
            </w:r>
          </w:p>
          <w:p w:rsidR="00770F4E" w:rsidRDefault="0029129F">
            <w:pPr>
              <w:spacing w:line="312" w:lineRule="auto"/>
              <w:jc w:val="center"/>
              <w:rPr>
                <w:rFonts w:ascii="宋体" w:hAnsi="宋体" w:cs="宋体"/>
                <w:bCs/>
              </w:rPr>
            </w:pPr>
            <w:r>
              <w:rPr>
                <w:rFonts w:ascii="宋体" w:hAnsi="宋体" w:cs="宋体" w:hint="eastAsia"/>
                <w:bCs/>
              </w:rPr>
              <w:t>（4分）</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widowControl/>
              <w:spacing w:after="120" w:line="312" w:lineRule="auto"/>
              <w:ind w:firstLineChars="200" w:firstLine="420"/>
              <w:rPr>
                <w:rFonts w:ascii="宋体" w:hAnsi="宋体" w:cs="宋体"/>
                <w:kern w:val="0"/>
                <w:szCs w:val="21"/>
              </w:rPr>
            </w:pPr>
            <w:r>
              <w:rPr>
                <w:rFonts w:ascii="宋体" w:hAnsi="宋体" w:cs="宋体" w:hint="eastAsia"/>
                <w:kern w:val="0"/>
                <w:szCs w:val="21"/>
              </w:rPr>
              <w:t>（1）结合项目实际，投标人提供的质保期内、外售后服务方案内容完整、考虑全面周到，多样，响应及时，得4分；</w:t>
            </w:r>
          </w:p>
          <w:p w:rsidR="00770F4E" w:rsidRDefault="0029129F">
            <w:pPr>
              <w:widowControl/>
              <w:spacing w:after="120" w:line="312" w:lineRule="auto"/>
              <w:ind w:firstLineChars="200" w:firstLine="420"/>
              <w:rPr>
                <w:rFonts w:ascii="宋体" w:hAnsi="宋体" w:cs="宋体"/>
                <w:kern w:val="0"/>
                <w:szCs w:val="21"/>
              </w:rPr>
            </w:pPr>
            <w:r>
              <w:rPr>
                <w:rFonts w:ascii="宋体" w:hAnsi="宋体" w:cs="宋体" w:hint="eastAsia"/>
                <w:kern w:val="0"/>
                <w:szCs w:val="21"/>
              </w:rPr>
              <w:t>（2）结合项目实际，投标人提供的质保期内、外售后服务方案内容较为完整、考虑基本全面，响应较为及时，得2分；</w:t>
            </w:r>
          </w:p>
          <w:p w:rsidR="00770F4E" w:rsidRDefault="0029129F">
            <w:pPr>
              <w:widowControl/>
              <w:spacing w:after="120" w:line="312" w:lineRule="auto"/>
              <w:ind w:firstLineChars="200" w:firstLine="420"/>
              <w:rPr>
                <w:rFonts w:ascii="宋体" w:hAnsi="宋体" w:cs="宋体"/>
                <w:kern w:val="0"/>
                <w:sz w:val="20"/>
              </w:rPr>
            </w:pPr>
            <w:r>
              <w:rPr>
                <w:rFonts w:ascii="宋体" w:hAnsi="宋体" w:cs="宋体" w:hint="eastAsia"/>
                <w:kern w:val="0"/>
                <w:szCs w:val="21"/>
              </w:rPr>
              <w:t>（3）投标人提供的质保期内、外售后服务方案内容不完整、考虑不全面，响应不及时，不符合项目实际情况，得1分。</w:t>
            </w:r>
          </w:p>
        </w:tc>
      </w:tr>
      <w:tr w:rsidR="00770F4E">
        <w:trPr>
          <w:trHeight w:val="962"/>
        </w:trPr>
        <w:tc>
          <w:tcPr>
            <w:tcW w:w="851" w:type="dxa"/>
            <w:vMerge/>
            <w:tcBorders>
              <w:left w:val="single" w:sz="4" w:space="0" w:color="auto"/>
              <w:bottom w:val="single" w:sz="4" w:space="0" w:color="auto"/>
              <w:right w:val="single" w:sz="4" w:space="0" w:color="auto"/>
            </w:tcBorders>
            <w:vAlign w:val="center"/>
          </w:tcPr>
          <w:p w:rsidR="00770F4E" w:rsidRDefault="00770F4E">
            <w:pPr>
              <w:rPr>
                <w:rFonts w:ascii="宋体" w:hAnsi="宋体" w:cs="宋体"/>
                <w:sz w:val="20"/>
                <w:szCs w:val="20"/>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770F4E" w:rsidRDefault="00770F4E">
            <w:pPr>
              <w:rPr>
                <w:rFonts w:ascii="宋体" w:hAnsi="宋体" w:cs="宋体"/>
                <w:sz w:val="20"/>
                <w:szCs w:val="20"/>
              </w:rPr>
            </w:pPr>
          </w:p>
        </w:tc>
        <w:tc>
          <w:tcPr>
            <w:tcW w:w="2251" w:type="dxa"/>
            <w:gridSpan w:val="2"/>
            <w:tcBorders>
              <w:top w:val="single" w:sz="4" w:space="0" w:color="auto"/>
              <w:left w:val="single" w:sz="4" w:space="0" w:color="auto"/>
              <w:bottom w:val="single" w:sz="4" w:space="0" w:color="auto"/>
              <w:right w:val="single" w:sz="4" w:space="0" w:color="auto"/>
            </w:tcBorders>
            <w:vAlign w:val="center"/>
          </w:tcPr>
          <w:p w:rsidR="00770F4E" w:rsidRDefault="0029129F">
            <w:pPr>
              <w:spacing w:line="312" w:lineRule="auto"/>
              <w:jc w:val="center"/>
              <w:rPr>
                <w:rFonts w:ascii="宋体" w:hAnsi="宋体" w:cs="宋体"/>
                <w:bCs/>
              </w:rPr>
            </w:pPr>
            <w:r>
              <w:rPr>
                <w:rFonts w:ascii="宋体" w:hAnsi="宋体" w:cs="宋体" w:hint="eastAsia"/>
                <w:bCs/>
              </w:rPr>
              <w:t>落实绿色产品（节能产品、环境标志产品）、创新产品优先采购政策（强制采购节能产品除外）（3分）</w:t>
            </w:r>
          </w:p>
        </w:tc>
        <w:tc>
          <w:tcPr>
            <w:tcW w:w="4978" w:type="dxa"/>
            <w:tcBorders>
              <w:top w:val="single" w:sz="4" w:space="0" w:color="auto"/>
              <w:left w:val="single" w:sz="4" w:space="0" w:color="auto"/>
              <w:bottom w:val="single" w:sz="4" w:space="0" w:color="auto"/>
              <w:right w:val="single" w:sz="4" w:space="0" w:color="auto"/>
            </w:tcBorders>
            <w:vAlign w:val="center"/>
          </w:tcPr>
          <w:p w:rsidR="00770F4E" w:rsidRDefault="0029129F">
            <w:pPr>
              <w:autoSpaceDE w:val="0"/>
              <w:autoSpaceDN w:val="0"/>
              <w:adjustRightInd w:val="0"/>
              <w:spacing w:line="360" w:lineRule="auto"/>
              <w:ind w:firstLineChars="200" w:firstLine="420"/>
              <w:rPr>
                <w:rFonts w:ascii="宋体" w:hAnsi="宋体" w:cs="宋体"/>
                <w:kern w:val="0"/>
                <w:szCs w:val="21"/>
                <w:lang w:bidi="ar"/>
              </w:rPr>
            </w:pPr>
            <w:r>
              <w:rPr>
                <w:rFonts w:ascii="宋体" w:hAnsi="宋体" w:cs="宋体" w:hint="eastAsia"/>
                <w:kern w:val="0"/>
                <w:szCs w:val="21"/>
                <w:lang w:bidi="ar"/>
              </w:rPr>
              <w:t>（1）投标人所投产品在节能产品政府采购品目清单内的，投标文件中提供具有国家确定的认证机构出具的、处于有效期之内的节能产品认证证书原件扫描件或图片的加1分，如没有或不符合要求的不得分。</w:t>
            </w:r>
          </w:p>
          <w:p w:rsidR="00770F4E" w:rsidRDefault="0029129F">
            <w:pPr>
              <w:autoSpaceDE w:val="0"/>
              <w:autoSpaceDN w:val="0"/>
              <w:adjustRightInd w:val="0"/>
              <w:spacing w:line="360" w:lineRule="auto"/>
              <w:ind w:firstLineChars="200" w:firstLine="420"/>
              <w:rPr>
                <w:rFonts w:ascii="宋体" w:hAnsi="宋体" w:cs="宋体"/>
                <w:kern w:val="0"/>
                <w:szCs w:val="21"/>
                <w:lang w:bidi="ar"/>
              </w:rPr>
            </w:pPr>
            <w:r>
              <w:rPr>
                <w:rFonts w:ascii="宋体" w:hAnsi="宋体" w:cs="宋体" w:hint="eastAsia"/>
                <w:kern w:val="0"/>
                <w:szCs w:val="21"/>
                <w:lang w:bidi="ar"/>
              </w:rPr>
              <w:t>（2）投标人所投产品在环境标志产品品目清单内的，投标文件中提供具有国家确定的认证机构出具的、处于有效期之内的环境标志产品认证证书原件扫描件或图片加1分，如没有或不符合要求的不得分。</w:t>
            </w:r>
          </w:p>
          <w:p w:rsidR="00770F4E" w:rsidRDefault="0029129F">
            <w:pPr>
              <w:autoSpaceDE w:val="0"/>
              <w:autoSpaceDN w:val="0"/>
              <w:adjustRightInd w:val="0"/>
              <w:spacing w:line="360" w:lineRule="auto"/>
              <w:ind w:firstLineChars="200" w:firstLine="420"/>
              <w:rPr>
                <w:rFonts w:ascii="宋体" w:hAnsi="宋体" w:cs="宋体"/>
                <w:kern w:val="0"/>
                <w:szCs w:val="21"/>
                <w:lang w:bidi="ar"/>
              </w:rPr>
            </w:pPr>
            <w:r>
              <w:rPr>
                <w:rFonts w:ascii="宋体" w:hAnsi="宋体" w:cs="宋体" w:hint="eastAsia"/>
                <w:kern w:val="0"/>
                <w:szCs w:val="21"/>
                <w:lang w:bidi="ar"/>
              </w:rPr>
              <w:t>（3）落实创新产品优先采购政策。创新产品包括新工艺、新技术、新设备、新材料等，投标人提供的投标产品属于创新产品的，在投标文件中附相应证明材料的加1分，如没有或不符合要求的不得分。</w:t>
            </w:r>
          </w:p>
        </w:tc>
      </w:tr>
    </w:tbl>
    <w:p w:rsidR="00770F4E" w:rsidRDefault="00770F4E">
      <w:pPr>
        <w:rPr>
          <w:rFonts w:ascii="宋体" w:hAnsi="宋体" w:cs="宋体"/>
          <w:szCs w:val="21"/>
          <w:lang w:bidi="ar"/>
        </w:rPr>
      </w:pPr>
    </w:p>
    <w:p w:rsidR="00770F4E" w:rsidRDefault="0029129F">
      <w:pPr>
        <w:spacing w:line="360" w:lineRule="auto"/>
        <w:rPr>
          <w:rFonts w:ascii="宋体" w:hAnsi="宋体" w:cs="宋体"/>
          <w:kern w:val="0"/>
          <w:szCs w:val="21"/>
        </w:rPr>
      </w:pPr>
      <w:r>
        <w:rPr>
          <w:rFonts w:ascii="宋体" w:hAnsi="宋体" w:cs="宋体" w:hint="eastAsia"/>
          <w:kern w:val="0"/>
          <w:szCs w:val="21"/>
        </w:rPr>
        <w:t>说明：以上项目若有缺项的，该项为0分；不缺项的，不低于最低分。投标文件中所附证明材料应清晰可辨，模糊不清无法辨别的评标专家有权不予认可，造成的后果，由投标人自己负责。任何时候者发现投标资料弄虚作假者,将取消投标或中标资格并保留随时追究其相应经济和法律责任的权利。</w:t>
      </w:r>
    </w:p>
    <w:p w:rsidR="00770F4E" w:rsidRDefault="00770F4E">
      <w:pPr>
        <w:spacing w:line="360" w:lineRule="auto"/>
        <w:rPr>
          <w:rFonts w:ascii="宋体" w:hAnsi="宋体" w:cs="宋体"/>
          <w:kern w:val="0"/>
          <w:szCs w:val="21"/>
        </w:rPr>
      </w:pPr>
    </w:p>
    <w:p w:rsidR="00770F4E" w:rsidRDefault="00770F4E">
      <w:pPr>
        <w:spacing w:line="360" w:lineRule="auto"/>
        <w:rPr>
          <w:rFonts w:ascii="宋体" w:hAnsi="宋体" w:cs="宋体"/>
          <w:kern w:val="0"/>
          <w:szCs w:val="21"/>
        </w:rPr>
      </w:pPr>
    </w:p>
    <w:p w:rsidR="00770F4E" w:rsidRDefault="00770F4E">
      <w:pPr>
        <w:spacing w:line="360" w:lineRule="auto"/>
        <w:rPr>
          <w:rFonts w:ascii="宋体" w:hAnsi="宋体" w:cs="宋体"/>
          <w:kern w:val="0"/>
          <w:szCs w:val="21"/>
        </w:rPr>
      </w:pPr>
    </w:p>
    <w:p w:rsidR="00770F4E" w:rsidRDefault="00770F4E">
      <w:pPr>
        <w:spacing w:line="360" w:lineRule="auto"/>
        <w:rPr>
          <w:rFonts w:ascii="宋体" w:hAnsi="宋体" w:cs="宋体"/>
          <w:kern w:val="0"/>
          <w:szCs w:val="21"/>
        </w:rPr>
      </w:pPr>
    </w:p>
    <w:p w:rsidR="00770F4E" w:rsidRDefault="00770F4E">
      <w:pPr>
        <w:spacing w:line="360" w:lineRule="auto"/>
        <w:rPr>
          <w:rFonts w:ascii="宋体" w:hAnsi="宋体" w:cs="宋体"/>
          <w:kern w:val="0"/>
          <w:szCs w:val="21"/>
        </w:rPr>
      </w:pPr>
    </w:p>
    <w:p w:rsidR="00770F4E" w:rsidRDefault="00770F4E">
      <w:pPr>
        <w:spacing w:line="360" w:lineRule="auto"/>
        <w:rPr>
          <w:rFonts w:ascii="宋体" w:hAnsi="宋体" w:cs="宋体"/>
          <w:kern w:val="0"/>
          <w:szCs w:val="21"/>
        </w:rPr>
      </w:pPr>
    </w:p>
    <w:p w:rsidR="00770F4E" w:rsidRDefault="00770F4E">
      <w:pPr>
        <w:spacing w:line="360" w:lineRule="auto"/>
        <w:rPr>
          <w:rFonts w:ascii="宋体" w:hAnsi="宋体" w:cs="宋体"/>
          <w:kern w:val="0"/>
          <w:szCs w:val="21"/>
        </w:rPr>
      </w:pPr>
    </w:p>
    <w:p w:rsidR="00770F4E" w:rsidRDefault="00770F4E">
      <w:pPr>
        <w:spacing w:line="360" w:lineRule="auto"/>
        <w:rPr>
          <w:rFonts w:ascii="宋体" w:hAnsi="宋体" w:cs="宋体"/>
          <w:kern w:val="0"/>
          <w:szCs w:val="21"/>
        </w:rPr>
      </w:pPr>
    </w:p>
    <w:p w:rsidR="00770F4E" w:rsidRDefault="00770F4E">
      <w:pPr>
        <w:spacing w:line="360" w:lineRule="auto"/>
        <w:rPr>
          <w:rFonts w:ascii="宋体" w:hAnsi="宋体" w:cs="宋体"/>
          <w:kern w:val="0"/>
          <w:szCs w:val="21"/>
        </w:rPr>
      </w:pPr>
    </w:p>
    <w:p w:rsidR="00770F4E" w:rsidRDefault="00770F4E">
      <w:pPr>
        <w:spacing w:line="360" w:lineRule="auto"/>
        <w:rPr>
          <w:rFonts w:ascii="宋体" w:hAnsi="宋体" w:cs="宋体"/>
          <w:kern w:val="0"/>
          <w:szCs w:val="21"/>
        </w:rPr>
      </w:pPr>
    </w:p>
    <w:p w:rsidR="00770F4E" w:rsidRDefault="00770F4E">
      <w:pPr>
        <w:spacing w:line="360" w:lineRule="auto"/>
        <w:rPr>
          <w:rFonts w:ascii="宋体" w:hAnsi="宋体" w:cs="宋体"/>
          <w:kern w:val="0"/>
          <w:szCs w:val="21"/>
        </w:rPr>
      </w:pPr>
    </w:p>
    <w:p w:rsidR="00770F4E" w:rsidRDefault="00770F4E">
      <w:pPr>
        <w:spacing w:line="360" w:lineRule="auto"/>
        <w:rPr>
          <w:rFonts w:ascii="宋体" w:hAnsi="宋体" w:cs="宋体"/>
          <w:kern w:val="0"/>
          <w:szCs w:val="21"/>
        </w:rPr>
      </w:pPr>
    </w:p>
    <w:p w:rsidR="00770F4E" w:rsidRDefault="00770F4E">
      <w:pPr>
        <w:spacing w:line="360" w:lineRule="auto"/>
        <w:rPr>
          <w:rFonts w:ascii="宋体" w:hAnsi="宋体" w:cs="宋体"/>
          <w:kern w:val="0"/>
          <w:szCs w:val="21"/>
        </w:rPr>
      </w:pPr>
    </w:p>
    <w:p w:rsidR="00770F4E" w:rsidRDefault="00770F4E">
      <w:pPr>
        <w:spacing w:line="360" w:lineRule="auto"/>
        <w:rPr>
          <w:rFonts w:ascii="宋体" w:hAnsi="宋体" w:cs="宋体"/>
          <w:kern w:val="0"/>
          <w:szCs w:val="21"/>
        </w:rPr>
      </w:pPr>
    </w:p>
    <w:p w:rsidR="00770F4E" w:rsidRDefault="00770F4E">
      <w:pPr>
        <w:spacing w:line="360" w:lineRule="auto"/>
        <w:rPr>
          <w:rFonts w:ascii="宋体" w:hAnsi="宋体" w:cs="宋体"/>
          <w:kern w:val="0"/>
          <w:szCs w:val="21"/>
        </w:rPr>
      </w:pPr>
    </w:p>
    <w:p w:rsidR="00770F4E" w:rsidRDefault="00770F4E">
      <w:pPr>
        <w:spacing w:line="360" w:lineRule="auto"/>
        <w:rPr>
          <w:rFonts w:ascii="宋体" w:hAnsi="宋体" w:cs="宋体"/>
          <w:kern w:val="0"/>
          <w:szCs w:val="21"/>
        </w:rPr>
      </w:pPr>
    </w:p>
    <w:p w:rsidR="00770F4E" w:rsidRDefault="00770F4E">
      <w:pPr>
        <w:spacing w:line="360" w:lineRule="auto"/>
        <w:rPr>
          <w:rFonts w:ascii="宋体" w:hAnsi="宋体" w:cs="宋体"/>
          <w:kern w:val="0"/>
          <w:szCs w:val="21"/>
        </w:rPr>
      </w:pPr>
    </w:p>
    <w:p w:rsidR="00770F4E" w:rsidRDefault="00770F4E">
      <w:pPr>
        <w:spacing w:line="360" w:lineRule="auto"/>
        <w:rPr>
          <w:rFonts w:ascii="宋体" w:hAnsi="宋体" w:cs="宋体"/>
          <w:kern w:val="0"/>
          <w:szCs w:val="21"/>
        </w:rPr>
      </w:pPr>
    </w:p>
    <w:p w:rsidR="00770F4E" w:rsidRDefault="00770F4E">
      <w:pPr>
        <w:spacing w:line="360" w:lineRule="auto"/>
        <w:rPr>
          <w:rFonts w:ascii="宋体" w:hAnsi="宋体" w:cs="宋体"/>
          <w:kern w:val="0"/>
          <w:szCs w:val="21"/>
        </w:rPr>
      </w:pPr>
    </w:p>
    <w:p w:rsidR="00770F4E" w:rsidRDefault="00770F4E">
      <w:pPr>
        <w:spacing w:line="360" w:lineRule="auto"/>
        <w:rPr>
          <w:rFonts w:ascii="宋体" w:hAnsi="宋体" w:cs="宋体"/>
          <w:kern w:val="0"/>
          <w:szCs w:val="21"/>
        </w:rPr>
      </w:pPr>
    </w:p>
    <w:p w:rsidR="00770F4E" w:rsidRDefault="00770F4E">
      <w:pPr>
        <w:spacing w:line="360" w:lineRule="auto"/>
        <w:rPr>
          <w:rFonts w:ascii="宋体" w:hAnsi="宋体" w:cs="宋体"/>
          <w:kern w:val="0"/>
          <w:szCs w:val="21"/>
        </w:rPr>
      </w:pPr>
    </w:p>
    <w:p w:rsidR="00770F4E" w:rsidRDefault="00770F4E">
      <w:pPr>
        <w:rPr>
          <w:rFonts w:ascii="宋体" w:hAnsi="宋体" w:cs="宋体"/>
          <w:szCs w:val="21"/>
        </w:rPr>
      </w:pPr>
    </w:p>
    <w:p w:rsidR="00770F4E" w:rsidRDefault="0029129F">
      <w:pPr>
        <w:pStyle w:val="3"/>
        <w:widowControl/>
        <w:rPr>
          <w:rFonts w:ascii="宋体" w:hAnsi="宋体" w:cs="宋体"/>
        </w:rPr>
      </w:pPr>
      <w:bookmarkStart w:id="742" w:name="_Toc135648931"/>
      <w:r>
        <w:rPr>
          <w:rFonts w:ascii="宋体" w:hAnsi="宋体" w:cs="宋体" w:hint="eastAsia"/>
        </w:rPr>
        <w:t>1. 评标方法</w:t>
      </w:r>
      <w:bookmarkEnd w:id="742"/>
    </w:p>
    <w:p w:rsidR="00770F4E" w:rsidRDefault="0029129F">
      <w:pPr>
        <w:adjustRightInd w:val="0"/>
        <w:snapToGrid w:val="0"/>
        <w:spacing w:line="360" w:lineRule="auto"/>
        <w:ind w:firstLineChars="200" w:firstLine="420"/>
        <w:rPr>
          <w:rFonts w:ascii="宋体" w:hAnsi="宋体" w:cs="宋体"/>
          <w:color w:val="000000"/>
        </w:rPr>
      </w:pPr>
      <w:r>
        <w:rPr>
          <w:rFonts w:ascii="宋体" w:hAnsi="宋体" w:cs="宋体" w:hint="eastAsia"/>
          <w:color w:val="000000"/>
          <w:szCs w:val="21"/>
          <w:lang w:bidi="ar"/>
        </w:rPr>
        <w:t>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color w:val="000000"/>
          <w:szCs w:val="21"/>
          <w:lang w:bidi="ar"/>
        </w:rPr>
        <w:t>且按照</w:t>
      </w:r>
      <w:proofErr w:type="gramEnd"/>
      <w:r>
        <w:rPr>
          <w:rFonts w:ascii="宋体" w:hAnsi="宋体" w:cs="宋体" w:hint="eastAsia"/>
          <w:color w:val="000000"/>
          <w:szCs w:val="21"/>
          <w:lang w:bidi="ar"/>
        </w:rPr>
        <w:t>评审因素的量化指标评审得分最高的投标人为排名第一的中标候选人。</w:t>
      </w:r>
    </w:p>
    <w:p w:rsidR="00770F4E" w:rsidRDefault="0029129F">
      <w:pPr>
        <w:pStyle w:val="3"/>
        <w:widowControl/>
        <w:rPr>
          <w:rFonts w:ascii="宋体" w:hAnsi="宋体" w:cs="宋体"/>
        </w:rPr>
      </w:pPr>
      <w:bookmarkStart w:id="743" w:name="_Toc135648932"/>
      <w:r>
        <w:rPr>
          <w:rFonts w:ascii="宋体" w:hAnsi="宋体" w:cs="宋体" w:hint="eastAsia"/>
        </w:rPr>
        <w:t>2. 评审标准</w:t>
      </w:r>
      <w:bookmarkEnd w:id="743"/>
    </w:p>
    <w:p w:rsidR="00770F4E" w:rsidRDefault="0029129F">
      <w:pPr>
        <w:pStyle w:val="4"/>
        <w:widowControl/>
        <w:rPr>
          <w:rFonts w:ascii="宋体" w:eastAsia="宋体" w:hAnsi="宋体" w:cs="宋体"/>
        </w:rPr>
      </w:pPr>
      <w:bookmarkStart w:id="744" w:name="_Toc135648933"/>
      <w:bookmarkStart w:id="745" w:name="_Toc135922572"/>
      <w:r>
        <w:rPr>
          <w:rFonts w:ascii="宋体" w:eastAsia="宋体" w:hAnsi="宋体" w:cs="宋体" w:hint="eastAsia"/>
        </w:rPr>
        <w:t>2.1 初步评审标准</w:t>
      </w:r>
      <w:bookmarkEnd w:id="744"/>
      <w:bookmarkEnd w:id="745"/>
    </w:p>
    <w:p w:rsidR="00770F4E" w:rsidRDefault="0029129F">
      <w:pPr>
        <w:spacing w:line="400" w:lineRule="exact"/>
        <w:ind w:firstLineChars="200" w:firstLine="420"/>
        <w:rPr>
          <w:rFonts w:ascii="宋体" w:hAnsi="宋体" w:cs="宋体"/>
          <w:color w:val="000000"/>
        </w:rPr>
      </w:pPr>
      <w:r>
        <w:rPr>
          <w:rFonts w:ascii="宋体" w:hAnsi="宋体" w:cs="宋体" w:hint="eastAsia"/>
          <w:color w:val="000000"/>
          <w:lang w:bidi="ar"/>
        </w:rPr>
        <w:t>2.1.1资格评审标准：见评标办法前附表</w:t>
      </w:r>
    </w:p>
    <w:p w:rsidR="00770F4E" w:rsidRDefault="0029129F">
      <w:pPr>
        <w:spacing w:line="400" w:lineRule="exact"/>
        <w:ind w:firstLineChars="200" w:firstLine="420"/>
        <w:rPr>
          <w:rFonts w:ascii="宋体" w:hAnsi="宋体" w:cs="宋体"/>
          <w:color w:val="000000"/>
        </w:rPr>
      </w:pPr>
      <w:r>
        <w:rPr>
          <w:rFonts w:ascii="宋体" w:hAnsi="宋体" w:cs="宋体" w:hint="eastAsia"/>
          <w:color w:val="000000"/>
          <w:lang w:bidi="ar"/>
        </w:rPr>
        <w:t>2.1.2符合性评审标准：见评标办法前附表</w:t>
      </w:r>
    </w:p>
    <w:p w:rsidR="00770F4E" w:rsidRDefault="0029129F">
      <w:pPr>
        <w:pStyle w:val="4"/>
        <w:widowControl/>
        <w:rPr>
          <w:rFonts w:ascii="宋体" w:eastAsia="宋体" w:hAnsi="宋体" w:cs="宋体"/>
        </w:rPr>
      </w:pPr>
      <w:bookmarkStart w:id="746" w:name="_Toc135648934"/>
      <w:bookmarkStart w:id="747" w:name="_Toc135922573"/>
      <w:r>
        <w:rPr>
          <w:rFonts w:ascii="宋体" w:eastAsia="宋体" w:hAnsi="宋体" w:cs="宋体" w:hint="eastAsia"/>
        </w:rPr>
        <w:t>2.2 分值构成与评分标准</w:t>
      </w:r>
      <w:bookmarkEnd w:id="746"/>
      <w:bookmarkEnd w:id="747"/>
    </w:p>
    <w:p w:rsidR="00770F4E" w:rsidRDefault="0029129F">
      <w:pPr>
        <w:spacing w:line="400" w:lineRule="exact"/>
        <w:ind w:firstLineChars="200" w:firstLine="420"/>
        <w:rPr>
          <w:rFonts w:ascii="宋体" w:hAnsi="宋体" w:cs="宋体"/>
          <w:color w:val="000000"/>
        </w:rPr>
      </w:pPr>
      <w:r>
        <w:rPr>
          <w:rFonts w:ascii="宋体" w:hAnsi="宋体" w:cs="宋体" w:hint="eastAsia"/>
          <w:color w:val="000000"/>
          <w:lang w:bidi="ar"/>
        </w:rPr>
        <w:t>2.2.1 分值构成</w:t>
      </w:r>
    </w:p>
    <w:p w:rsidR="00770F4E" w:rsidRDefault="0029129F">
      <w:pPr>
        <w:spacing w:line="400" w:lineRule="exact"/>
        <w:ind w:firstLineChars="300" w:firstLine="630"/>
        <w:rPr>
          <w:rFonts w:ascii="宋体" w:hAnsi="宋体" w:cs="宋体"/>
          <w:color w:val="000000"/>
        </w:rPr>
      </w:pPr>
      <w:r>
        <w:rPr>
          <w:rFonts w:ascii="宋体" w:hAnsi="宋体" w:cs="宋体" w:hint="eastAsia"/>
          <w:color w:val="000000"/>
          <w:lang w:bidi="ar"/>
        </w:rPr>
        <w:t>（1）投标报价：见评标办法前附表；</w:t>
      </w:r>
    </w:p>
    <w:p w:rsidR="00770F4E" w:rsidRDefault="0029129F">
      <w:pPr>
        <w:spacing w:line="400" w:lineRule="exact"/>
        <w:ind w:firstLineChars="300" w:firstLine="630"/>
        <w:rPr>
          <w:rFonts w:ascii="宋体" w:hAnsi="宋体" w:cs="宋体"/>
          <w:color w:val="000000"/>
        </w:rPr>
      </w:pPr>
      <w:r>
        <w:rPr>
          <w:rFonts w:ascii="宋体" w:hAnsi="宋体" w:cs="宋体" w:hint="eastAsia"/>
          <w:color w:val="000000"/>
          <w:lang w:bidi="ar"/>
        </w:rPr>
        <w:t>（2）技术标：见评标办法前附表；</w:t>
      </w:r>
    </w:p>
    <w:p w:rsidR="00770F4E" w:rsidRDefault="0029129F">
      <w:pPr>
        <w:spacing w:line="400" w:lineRule="exact"/>
        <w:ind w:firstLineChars="300" w:firstLine="630"/>
        <w:rPr>
          <w:rFonts w:ascii="宋体" w:hAnsi="宋体" w:cs="宋体"/>
          <w:color w:val="000000"/>
        </w:rPr>
      </w:pPr>
      <w:r>
        <w:rPr>
          <w:rFonts w:ascii="宋体" w:hAnsi="宋体" w:cs="宋体" w:hint="eastAsia"/>
          <w:color w:val="000000"/>
          <w:lang w:bidi="ar"/>
        </w:rPr>
        <w:t>（3）商务标：见评标办法前附表；</w:t>
      </w:r>
    </w:p>
    <w:p w:rsidR="00770F4E" w:rsidRDefault="0029129F">
      <w:pPr>
        <w:spacing w:line="400" w:lineRule="exact"/>
        <w:ind w:firstLineChars="202" w:firstLine="424"/>
        <w:rPr>
          <w:rFonts w:ascii="宋体" w:hAnsi="宋体" w:cs="宋体"/>
          <w:color w:val="000000"/>
        </w:rPr>
      </w:pPr>
      <w:r>
        <w:rPr>
          <w:rFonts w:ascii="宋体" w:hAnsi="宋体" w:cs="宋体" w:hint="eastAsia"/>
          <w:color w:val="000000"/>
          <w:lang w:bidi="ar"/>
        </w:rPr>
        <w:t>2.2.2评标基准价计算</w:t>
      </w:r>
    </w:p>
    <w:p w:rsidR="00770F4E" w:rsidRDefault="0029129F">
      <w:pPr>
        <w:spacing w:line="400" w:lineRule="exact"/>
        <w:ind w:firstLineChars="400" w:firstLine="840"/>
        <w:rPr>
          <w:rFonts w:ascii="宋体" w:hAnsi="宋体" w:cs="宋体"/>
          <w:color w:val="000000"/>
        </w:rPr>
      </w:pPr>
      <w:r>
        <w:rPr>
          <w:rFonts w:ascii="宋体" w:hAnsi="宋体" w:cs="宋体" w:hint="eastAsia"/>
          <w:color w:val="000000"/>
          <w:lang w:bidi="ar"/>
        </w:rPr>
        <w:t xml:space="preserve"> 评标基准价计算方法：见评标办法前附表。</w:t>
      </w:r>
    </w:p>
    <w:p w:rsidR="00770F4E" w:rsidRDefault="0029129F">
      <w:pPr>
        <w:spacing w:line="400" w:lineRule="exact"/>
        <w:ind w:firstLineChars="200" w:firstLine="420"/>
        <w:rPr>
          <w:rFonts w:ascii="宋体" w:hAnsi="宋体" w:cs="宋体"/>
          <w:color w:val="000000"/>
        </w:rPr>
      </w:pPr>
      <w:r>
        <w:rPr>
          <w:rFonts w:ascii="宋体" w:hAnsi="宋体" w:cs="宋体" w:hint="eastAsia"/>
          <w:color w:val="000000"/>
          <w:lang w:bidi="ar"/>
        </w:rPr>
        <w:t>2.2.3 评分标准</w:t>
      </w:r>
    </w:p>
    <w:p w:rsidR="00770F4E" w:rsidRDefault="0029129F">
      <w:pPr>
        <w:spacing w:line="400" w:lineRule="exact"/>
        <w:ind w:firstLineChars="342" w:firstLine="718"/>
        <w:rPr>
          <w:rFonts w:ascii="宋体" w:hAnsi="宋体" w:cs="宋体"/>
          <w:color w:val="000000"/>
        </w:rPr>
      </w:pPr>
      <w:r>
        <w:rPr>
          <w:rFonts w:ascii="宋体" w:hAnsi="宋体" w:cs="宋体" w:hint="eastAsia"/>
          <w:color w:val="000000"/>
          <w:lang w:bidi="ar"/>
        </w:rPr>
        <w:t>（1）投标报价评分标准：见评标办法前附表；</w:t>
      </w:r>
    </w:p>
    <w:p w:rsidR="00770F4E" w:rsidRDefault="0029129F">
      <w:pPr>
        <w:spacing w:line="400" w:lineRule="exact"/>
        <w:ind w:firstLineChars="342" w:firstLine="718"/>
        <w:rPr>
          <w:rFonts w:ascii="宋体" w:hAnsi="宋体" w:cs="宋体"/>
          <w:color w:val="000000"/>
        </w:rPr>
      </w:pPr>
      <w:r>
        <w:rPr>
          <w:rFonts w:ascii="宋体" w:hAnsi="宋体" w:cs="宋体" w:hint="eastAsia"/>
          <w:color w:val="000000"/>
          <w:lang w:bidi="ar"/>
        </w:rPr>
        <w:t>（2）技术标评分标准：见评标办法前附表；</w:t>
      </w:r>
    </w:p>
    <w:p w:rsidR="00770F4E" w:rsidRDefault="0029129F">
      <w:pPr>
        <w:spacing w:line="400" w:lineRule="exact"/>
        <w:ind w:firstLineChars="350" w:firstLine="735"/>
        <w:rPr>
          <w:rFonts w:ascii="宋体" w:hAnsi="宋体" w:cs="宋体"/>
          <w:color w:val="000000"/>
        </w:rPr>
      </w:pPr>
      <w:r>
        <w:rPr>
          <w:rFonts w:ascii="宋体" w:hAnsi="宋体" w:cs="宋体" w:hint="eastAsia"/>
          <w:color w:val="000000"/>
          <w:lang w:bidi="ar"/>
        </w:rPr>
        <w:t>（3）商务标评分标准：见评标办法前附表；</w:t>
      </w:r>
    </w:p>
    <w:p w:rsidR="00770F4E" w:rsidRDefault="0029129F">
      <w:pPr>
        <w:pStyle w:val="3"/>
        <w:widowControl/>
        <w:rPr>
          <w:rFonts w:ascii="宋体" w:hAnsi="宋体" w:cs="宋体"/>
        </w:rPr>
      </w:pPr>
      <w:bookmarkStart w:id="748" w:name="_Toc135648935"/>
      <w:r>
        <w:rPr>
          <w:rFonts w:ascii="宋体" w:hAnsi="宋体" w:cs="宋体" w:hint="eastAsia"/>
        </w:rPr>
        <w:t>3. 评标程序</w:t>
      </w:r>
      <w:bookmarkEnd w:id="748"/>
    </w:p>
    <w:p w:rsidR="00770F4E" w:rsidRDefault="0029129F">
      <w:pPr>
        <w:pStyle w:val="4"/>
        <w:widowControl/>
        <w:rPr>
          <w:rFonts w:ascii="宋体" w:eastAsia="宋体" w:hAnsi="宋体" w:cs="宋体"/>
        </w:rPr>
      </w:pPr>
      <w:bookmarkStart w:id="749" w:name="_Toc135922574"/>
      <w:bookmarkStart w:id="750" w:name="_Toc135648936"/>
      <w:r>
        <w:rPr>
          <w:rFonts w:ascii="宋体" w:eastAsia="宋体" w:hAnsi="宋体" w:cs="宋体" w:hint="eastAsia"/>
        </w:rPr>
        <w:t>3.1 初步评审</w:t>
      </w:r>
      <w:bookmarkEnd w:id="749"/>
      <w:bookmarkEnd w:id="750"/>
    </w:p>
    <w:p w:rsidR="00770F4E" w:rsidRDefault="0029129F">
      <w:pPr>
        <w:spacing w:line="360" w:lineRule="auto"/>
        <w:ind w:firstLineChars="200" w:firstLine="420"/>
        <w:rPr>
          <w:rFonts w:ascii="宋体" w:hAnsi="宋体" w:cs="宋体"/>
          <w:color w:val="000000"/>
        </w:rPr>
      </w:pPr>
      <w:r>
        <w:rPr>
          <w:rFonts w:ascii="宋体" w:hAnsi="宋体" w:cs="宋体" w:hint="eastAsia"/>
          <w:color w:val="000000"/>
          <w:lang w:bidi="ar"/>
        </w:rPr>
        <w:t>3.1.1评标委员会依据符合性评审规定的标准对投标文件进行评审。有一项不符合评审标准的，评标委员会应当否决其投标。</w:t>
      </w:r>
    </w:p>
    <w:p w:rsidR="00770F4E" w:rsidRDefault="0029129F">
      <w:pPr>
        <w:spacing w:line="360" w:lineRule="auto"/>
        <w:ind w:firstLineChars="200" w:firstLine="420"/>
        <w:rPr>
          <w:rFonts w:ascii="宋体" w:hAnsi="宋体" w:cs="宋体"/>
          <w:color w:val="000000"/>
        </w:rPr>
      </w:pPr>
      <w:r>
        <w:rPr>
          <w:rFonts w:ascii="宋体" w:hAnsi="宋体" w:cs="宋体" w:hint="eastAsia"/>
          <w:color w:val="000000"/>
          <w:lang w:bidi="ar"/>
        </w:rPr>
        <w:t>3.1.2投标文件报价出现前后不一致的， 按照下列规定修正：</w:t>
      </w:r>
    </w:p>
    <w:p w:rsidR="00770F4E" w:rsidRDefault="0029129F">
      <w:pPr>
        <w:spacing w:line="360" w:lineRule="auto"/>
        <w:ind w:firstLineChars="200" w:firstLine="420"/>
        <w:textAlignment w:val="baseline"/>
        <w:rPr>
          <w:rFonts w:ascii="宋体" w:hAnsi="宋体" w:cs="宋体"/>
          <w:color w:val="000000"/>
        </w:rPr>
      </w:pPr>
      <w:r>
        <w:rPr>
          <w:rFonts w:ascii="宋体" w:hAnsi="宋体" w:cs="宋体" w:hint="eastAsia"/>
          <w:color w:val="000000"/>
          <w:lang w:bidi="ar"/>
        </w:rPr>
        <w:t>（1）投标文件中开标一览表（报价表）内容与投标文件中相应内容不一致的，以开标一览表（报价表）为准；</w:t>
      </w:r>
    </w:p>
    <w:p w:rsidR="00770F4E" w:rsidRDefault="0029129F">
      <w:pPr>
        <w:spacing w:line="360" w:lineRule="auto"/>
        <w:ind w:firstLineChars="200" w:firstLine="420"/>
        <w:textAlignment w:val="baseline"/>
        <w:rPr>
          <w:rFonts w:ascii="宋体" w:hAnsi="宋体" w:cs="宋体"/>
          <w:color w:val="000000"/>
        </w:rPr>
      </w:pPr>
      <w:r>
        <w:rPr>
          <w:rFonts w:ascii="宋体" w:hAnsi="宋体" w:cs="宋体" w:hint="eastAsia"/>
          <w:color w:val="000000"/>
          <w:lang w:bidi="ar"/>
        </w:rPr>
        <w:t>（2）大写金额和小写金额不一致的，以大写金额为准；</w:t>
      </w:r>
    </w:p>
    <w:p w:rsidR="00770F4E" w:rsidRDefault="0029129F">
      <w:pPr>
        <w:spacing w:line="360" w:lineRule="auto"/>
        <w:ind w:firstLineChars="200" w:firstLine="420"/>
        <w:textAlignment w:val="baseline"/>
        <w:rPr>
          <w:rFonts w:ascii="宋体" w:hAnsi="宋体" w:cs="宋体"/>
          <w:color w:val="000000"/>
        </w:rPr>
      </w:pPr>
      <w:r>
        <w:rPr>
          <w:rFonts w:ascii="宋体" w:hAnsi="宋体" w:cs="宋体" w:hint="eastAsia"/>
          <w:color w:val="000000"/>
          <w:lang w:bidi="ar"/>
        </w:rPr>
        <w:t>（3）单价金额小数点或者百分比有明显错位的，以开标一览表的总价为准，并修改单价；</w:t>
      </w:r>
    </w:p>
    <w:p w:rsidR="00770F4E" w:rsidRDefault="0029129F">
      <w:pPr>
        <w:spacing w:line="360" w:lineRule="auto"/>
        <w:ind w:firstLineChars="200" w:firstLine="420"/>
        <w:textAlignment w:val="baseline"/>
        <w:rPr>
          <w:rFonts w:ascii="宋体" w:hAnsi="宋体" w:cs="宋体"/>
          <w:color w:val="000000"/>
        </w:rPr>
      </w:pPr>
      <w:r>
        <w:rPr>
          <w:rFonts w:ascii="宋体" w:hAnsi="宋体" w:cs="宋体" w:hint="eastAsia"/>
          <w:color w:val="000000"/>
          <w:lang w:bidi="ar"/>
        </w:rPr>
        <w:t>（4）总价金额与按单价汇总金额不一致的，以单价金额计算结果为准。</w:t>
      </w:r>
    </w:p>
    <w:p w:rsidR="00770F4E" w:rsidRDefault="0029129F">
      <w:pPr>
        <w:spacing w:line="360" w:lineRule="auto"/>
        <w:ind w:firstLineChars="252" w:firstLine="529"/>
        <w:rPr>
          <w:rFonts w:ascii="宋体" w:hAnsi="宋体" w:cs="宋体"/>
          <w:color w:val="000000"/>
        </w:rPr>
      </w:pPr>
      <w:r>
        <w:rPr>
          <w:rFonts w:ascii="宋体" w:hAnsi="宋体" w:cs="宋体" w:hint="eastAsia"/>
          <w:color w:val="000000"/>
          <w:lang w:bidi="ar"/>
        </w:rPr>
        <w:t>同时出现两种以上不一致的，按照前款规定的顺序修正。修正后的报价经投标人确认后产生约束力，投标人不确认的，其投标无效。对不同文字文本投标文件的解释发生异议的，以中文文本为准。</w:t>
      </w:r>
    </w:p>
    <w:p w:rsidR="00770F4E" w:rsidRDefault="0029129F">
      <w:pPr>
        <w:spacing w:line="360" w:lineRule="auto"/>
        <w:ind w:firstLineChars="200" w:firstLine="420"/>
        <w:rPr>
          <w:rFonts w:ascii="宋体" w:hAnsi="宋体" w:cs="宋体"/>
          <w:color w:val="000000"/>
        </w:rPr>
      </w:pPr>
      <w:r>
        <w:rPr>
          <w:rFonts w:ascii="宋体" w:hAnsi="宋体" w:cs="宋体" w:hint="eastAsia"/>
          <w:color w:val="000000"/>
          <w:lang w:bidi="ar"/>
        </w:rPr>
        <w:t xml:space="preserve">3.1.3　投标人存在下列情况之一的，投标无效: </w:t>
      </w:r>
    </w:p>
    <w:p w:rsidR="00770F4E" w:rsidRDefault="0029129F">
      <w:pPr>
        <w:spacing w:line="360" w:lineRule="auto"/>
        <w:ind w:firstLineChars="405" w:firstLine="850"/>
        <w:rPr>
          <w:rFonts w:ascii="宋体" w:hAnsi="宋体" w:cs="宋体"/>
          <w:color w:val="000000"/>
        </w:rPr>
      </w:pPr>
      <w:r>
        <w:rPr>
          <w:rFonts w:ascii="宋体" w:hAnsi="宋体" w:cs="宋体" w:hint="eastAsia"/>
          <w:color w:val="000000"/>
          <w:lang w:bidi="ar"/>
        </w:rPr>
        <w:t>（一）未按照招标文件的规定提交投标保证金的；</w:t>
      </w:r>
    </w:p>
    <w:p w:rsidR="00770F4E" w:rsidRDefault="0029129F">
      <w:pPr>
        <w:spacing w:line="360" w:lineRule="auto"/>
        <w:ind w:firstLineChars="405" w:firstLine="850"/>
        <w:rPr>
          <w:rFonts w:ascii="宋体" w:hAnsi="宋体" w:cs="宋体"/>
          <w:color w:val="000000"/>
        </w:rPr>
      </w:pPr>
      <w:r>
        <w:rPr>
          <w:rFonts w:ascii="宋体" w:hAnsi="宋体" w:cs="宋体" w:hint="eastAsia"/>
          <w:color w:val="000000"/>
          <w:lang w:bidi="ar"/>
        </w:rPr>
        <w:t xml:space="preserve">（二）投标文件未按招标文件要求签署、盖章的； </w:t>
      </w:r>
    </w:p>
    <w:p w:rsidR="00770F4E" w:rsidRDefault="0029129F">
      <w:pPr>
        <w:spacing w:line="360" w:lineRule="auto"/>
        <w:ind w:firstLineChars="405" w:firstLine="850"/>
        <w:rPr>
          <w:rFonts w:ascii="宋体" w:hAnsi="宋体" w:cs="宋体"/>
          <w:color w:val="000000"/>
        </w:rPr>
      </w:pPr>
      <w:r>
        <w:rPr>
          <w:rFonts w:ascii="宋体" w:hAnsi="宋体" w:cs="宋体" w:hint="eastAsia"/>
          <w:color w:val="000000"/>
          <w:lang w:bidi="ar"/>
        </w:rPr>
        <w:t xml:space="preserve">（三）不具备招标文件中规定的资格要求的； </w:t>
      </w:r>
    </w:p>
    <w:p w:rsidR="00770F4E" w:rsidRDefault="0029129F">
      <w:pPr>
        <w:spacing w:line="360" w:lineRule="auto"/>
        <w:ind w:firstLineChars="405" w:firstLine="850"/>
        <w:rPr>
          <w:rFonts w:ascii="宋体" w:hAnsi="宋体" w:cs="宋体"/>
          <w:color w:val="000000"/>
        </w:rPr>
      </w:pPr>
      <w:r>
        <w:rPr>
          <w:rFonts w:ascii="宋体" w:hAnsi="宋体" w:cs="宋体" w:hint="eastAsia"/>
          <w:color w:val="000000"/>
          <w:lang w:bidi="ar"/>
        </w:rPr>
        <w:t>（四）报价超过招标文件中规定的预算金额或者最高限价的；</w:t>
      </w:r>
    </w:p>
    <w:p w:rsidR="00770F4E" w:rsidRDefault="0029129F">
      <w:pPr>
        <w:spacing w:line="360" w:lineRule="auto"/>
        <w:ind w:firstLineChars="405" w:firstLine="850"/>
        <w:rPr>
          <w:rFonts w:ascii="宋体" w:hAnsi="宋体" w:cs="宋体"/>
          <w:color w:val="000000"/>
        </w:rPr>
      </w:pPr>
      <w:r>
        <w:rPr>
          <w:rFonts w:ascii="宋体" w:hAnsi="宋体" w:cs="宋体" w:hint="eastAsia"/>
          <w:color w:val="000000"/>
          <w:lang w:bidi="ar"/>
        </w:rPr>
        <w:t xml:space="preserve">（五）投标文件含有采购人不能接受的附加条件的； </w:t>
      </w:r>
    </w:p>
    <w:p w:rsidR="00770F4E" w:rsidRDefault="0029129F">
      <w:pPr>
        <w:spacing w:line="360" w:lineRule="auto"/>
        <w:ind w:firstLineChars="405" w:firstLine="850"/>
        <w:rPr>
          <w:rFonts w:ascii="宋体" w:hAnsi="宋体" w:cs="宋体"/>
          <w:color w:val="000000"/>
        </w:rPr>
      </w:pPr>
      <w:r>
        <w:rPr>
          <w:rFonts w:ascii="宋体" w:hAnsi="宋体" w:cs="宋体" w:hint="eastAsia"/>
          <w:color w:val="000000"/>
          <w:lang w:bidi="ar"/>
        </w:rPr>
        <w:t>（六）法律、法规和招标文件规定的其他无效情形。</w:t>
      </w:r>
    </w:p>
    <w:p w:rsidR="00770F4E" w:rsidRDefault="0029129F">
      <w:pPr>
        <w:spacing w:line="360" w:lineRule="auto"/>
        <w:ind w:firstLineChars="270" w:firstLine="567"/>
        <w:rPr>
          <w:rFonts w:ascii="宋体" w:hAnsi="宋体" w:cs="宋体"/>
          <w:color w:val="000000"/>
        </w:rPr>
      </w:pPr>
      <w:r>
        <w:rPr>
          <w:rFonts w:ascii="宋体" w:hAnsi="宋体" w:cs="宋体" w:hint="eastAsia"/>
          <w:color w:val="000000"/>
          <w:lang w:bidi="ar"/>
        </w:rPr>
        <w:t>3.1.4其他投标（响应）文件无效情形</w:t>
      </w:r>
    </w:p>
    <w:p w:rsidR="00770F4E" w:rsidRDefault="0029129F">
      <w:pPr>
        <w:spacing w:line="360" w:lineRule="auto"/>
        <w:ind w:firstLineChars="405" w:firstLine="850"/>
        <w:rPr>
          <w:rFonts w:ascii="宋体" w:hAnsi="宋体" w:cs="宋体"/>
          <w:color w:val="000000"/>
        </w:rPr>
      </w:pPr>
      <w:r>
        <w:rPr>
          <w:rFonts w:ascii="宋体" w:hAnsi="宋体" w:cs="宋体" w:hint="eastAsia"/>
          <w:color w:val="000000"/>
          <w:lang w:bidi="ar"/>
        </w:rPr>
        <w:t>依据《河南省财政厅关于防范供应商串通投标促进政府采购公平竞争的通知》</w:t>
      </w:r>
      <w:proofErr w:type="gramStart"/>
      <w:r>
        <w:rPr>
          <w:rFonts w:ascii="宋体" w:hAnsi="宋体" w:cs="宋体" w:hint="eastAsia"/>
          <w:color w:val="000000"/>
          <w:lang w:bidi="ar"/>
        </w:rPr>
        <w:t>豫财购</w:t>
      </w:r>
      <w:proofErr w:type="gramEnd"/>
      <w:r>
        <w:rPr>
          <w:rFonts w:ascii="宋体" w:hAnsi="宋体" w:cs="宋体" w:hint="eastAsia"/>
          <w:color w:val="000000"/>
          <w:lang w:bidi="ar"/>
        </w:rPr>
        <w:t>﹝2021﹞6号文件，参与同一个标段（包）的供应</w:t>
      </w:r>
      <w:proofErr w:type="gramStart"/>
      <w:r>
        <w:rPr>
          <w:rFonts w:ascii="宋体" w:hAnsi="宋体" w:cs="宋体" w:hint="eastAsia"/>
          <w:color w:val="000000"/>
          <w:lang w:bidi="ar"/>
        </w:rPr>
        <w:t>商存在</w:t>
      </w:r>
      <w:proofErr w:type="gramEnd"/>
      <w:r>
        <w:rPr>
          <w:rFonts w:ascii="宋体" w:hAnsi="宋体" w:cs="宋体" w:hint="eastAsia"/>
          <w:color w:val="000000"/>
          <w:lang w:bidi="ar"/>
        </w:rPr>
        <w:t>下列情形之一的，其投标（响应）文件无效：</w:t>
      </w:r>
    </w:p>
    <w:p w:rsidR="00770F4E" w:rsidRDefault="0029129F">
      <w:pPr>
        <w:spacing w:line="360" w:lineRule="auto"/>
        <w:ind w:firstLineChars="405" w:firstLine="850"/>
        <w:rPr>
          <w:rFonts w:ascii="宋体" w:hAnsi="宋体" w:cs="宋体"/>
          <w:color w:val="000000"/>
        </w:rPr>
      </w:pPr>
      <w:r>
        <w:rPr>
          <w:rFonts w:ascii="宋体" w:hAnsi="宋体" w:cs="宋体" w:hint="eastAsia"/>
          <w:color w:val="000000"/>
          <w:lang w:bidi="ar"/>
        </w:rPr>
        <w:t>（1）不同供应商的电子投标（响应）文件上传计算机的网卡MAC地址、CPU序列号和硬盘序列号等硬件信息相同的；</w:t>
      </w:r>
    </w:p>
    <w:p w:rsidR="00770F4E" w:rsidRDefault="0029129F">
      <w:pPr>
        <w:spacing w:line="360" w:lineRule="auto"/>
        <w:ind w:firstLineChars="405" w:firstLine="850"/>
        <w:rPr>
          <w:rFonts w:ascii="宋体" w:hAnsi="宋体" w:cs="宋体"/>
          <w:color w:val="000000"/>
        </w:rPr>
      </w:pPr>
      <w:r>
        <w:rPr>
          <w:rFonts w:ascii="宋体" w:hAnsi="宋体" w:cs="宋体" w:hint="eastAsia"/>
          <w:color w:val="000000"/>
          <w:lang w:bidi="ar"/>
        </w:rPr>
        <w:t>（2）不同供应商的投标（响应）文件由同一电子设备编制、打印加密或者上传：</w:t>
      </w:r>
    </w:p>
    <w:p w:rsidR="00770F4E" w:rsidRDefault="0029129F">
      <w:pPr>
        <w:spacing w:line="360" w:lineRule="auto"/>
        <w:ind w:firstLineChars="405" w:firstLine="850"/>
        <w:rPr>
          <w:rFonts w:ascii="宋体" w:hAnsi="宋体" w:cs="宋体"/>
          <w:color w:val="000000"/>
        </w:rPr>
      </w:pPr>
      <w:r>
        <w:rPr>
          <w:rFonts w:ascii="宋体" w:hAnsi="宋体" w:cs="宋体" w:hint="eastAsia"/>
          <w:color w:val="000000"/>
          <w:lang w:bidi="ar"/>
        </w:rPr>
        <w:t>（3）不同供应商的投标（响应）文件由同一电子设备打印、复印；</w:t>
      </w:r>
    </w:p>
    <w:p w:rsidR="00770F4E" w:rsidRDefault="0029129F">
      <w:pPr>
        <w:spacing w:line="360" w:lineRule="auto"/>
        <w:ind w:firstLineChars="405" w:firstLine="850"/>
        <w:rPr>
          <w:rFonts w:ascii="宋体" w:hAnsi="宋体" w:cs="宋体"/>
          <w:color w:val="000000"/>
        </w:rPr>
      </w:pPr>
      <w:r>
        <w:rPr>
          <w:rFonts w:ascii="宋体" w:hAnsi="宋体" w:cs="宋体" w:hint="eastAsia"/>
          <w:color w:val="000000"/>
          <w:lang w:bidi="ar"/>
        </w:rPr>
        <w:t>（4）不同供应商的投标（响应）文件由同一人送达或者分发，或者不同供应商联系人为同一人或不同联系人的联系电话一致的；</w:t>
      </w:r>
    </w:p>
    <w:p w:rsidR="00770F4E" w:rsidRDefault="0029129F">
      <w:pPr>
        <w:spacing w:line="360" w:lineRule="auto"/>
        <w:ind w:firstLineChars="405" w:firstLine="850"/>
        <w:rPr>
          <w:rFonts w:ascii="宋体" w:hAnsi="宋体" w:cs="宋体"/>
          <w:color w:val="000000"/>
        </w:rPr>
      </w:pPr>
      <w:r>
        <w:rPr>
          <w:rFonts w:ascii="宋体" w:hAnsi="宋体" w:cs="宋体" w:hint="eastAsia"/>
          <w:color w:val="000000"/>
          <w:lang w:bidi="ar"/>
        </w:rPr>
        <w:t>（5）不同供应商的投标（响应）文件的内容存在两处以上细节错误一致：</w:t>
      </w:r>
    </w:p>
    <w:p w:rsidR="00770F4E" w:rsidRDefault="0029129F">
      <w:pPr>
        <w:spacing w:line="360" w:lineRule="auto"/>
        <w:ind w:firstLineChars="405" w:firstLine="850"/>
        <w:rPr>
          <w:rFonts w:ascii="宋体" w:hAnsi="宋体" w:cs="宋体"/>
          <w:color w:val="000000"/>
        </w:rPr>
      </w:pPr>
      <w:r>
        <w:rPr>
          <w:rFonts w:ascii="宋体" w:hAnsi="宋体" w:cs="宋体" w:hint="eastAsia"/>
          <w:color w:val="000000"/>
          <w:lang w:bidi="ar"/>
        </w:rPr>
        <w:t>（6）不同供应商的法定代表人、委托代理人、项目经理、项目负责人等由同一个单位缴纳社会保险或者领取报酬的；</w:t>
      </w:r>
    </w:p>
    <w:p w:rsidR="00770F4E" w:rsidRDefault="0029129F">
      <w:pPr>
        <w:spacing w:line="360" w:lineRule="auto"/>
        <w:ind w:firstLineChars="405" w:firstLine="850"/>
        <w:rPr>
          <w:rFonts w:ascii="宋体" w:hAnsi="宋体" w:cs="宋体"/>
          <w:color w:val="000000"/>
        </w:rPr>
      </w:pPr>
      <w:r>
        <w:rPr>
          <w:rFonts w:ascii="宋体" w:hAnsi="宋体" w:cs="宋体" w:hint="eastAsia"/>
          <w:color w:val="000000"/>
          <w:lang w:bidi="ar"/>
        </w:rPr>
        <w:t>（7）不同供应商投标（响应）文件中法定代表人或者负责人签字出自同一人之手；</w:t>
      </w:r>
    </w:p>
    <w:p w:rsidR="00770F4E" w:rsidRDefault="0029129F">
      <w:pPr>
        <w:spacing w:line="360" w:lineRule="auto"/>
        <w:ind w:firstLineChars="405" w:firstLine="850"/>
        <w:rPr>
          <w:rFonts w:ascii="宋体" w:hAnsi="宋体" w:cs="宋体"/>
          <w:color w:val="000000"/>
        </w:rPr>
      </w:pPr>
      <w:r>
        <w:rPr>
          <w:rFonts w:ascii="宋体" w:hAnsi="宋体" w:cs="宋体" w:hint="eastAsia"/>
          <w:color w:val="000000"/>
          <w:lang w:bidi="ar"/>
        </w:rPr>
        <w:t>（8）其它涉嫌串通的情形。</w:t>
      </w:r>
    </w:p>
    <w:p w:rsidR="00770F4E" w:rsidRDefault="0029129F">
      <w:pPr>
        <w:pStyle w:val="4"/>
        <w:widowControl/>
        <w:rPr>
          <w:rFonts w:ascii="宋体" w:eastAsia="宋体" w:hAnsi="宋体" w:cs="宋体"/>
        </w:rPr>
      </w:pPr>
      <w:bookmarkStart w:id="751" w:name="_Toc135922575"/>
      <w:bookmarkStart w:id="752" w:name="_Toc135648937"/>
      <w:r>
        <w:rPr>
          <w:rFonts w:ascii="宋体" w:eastAsia="宋体" w:hAnsi="宋体" w:cs="宋体" w:hint="eastAsia"/>
        </w:rPr>
        <w:t>3.2 详细评审</w:t>
      </w:r>
      <w:bookmarkEnd w:id="751"/>
      <w:bookmarkEnd w:id="752"/>
    </w:p>
    <w:p w:rsidR="00770F4E" w:rsidRDefault="0029129F">
      <w:pPr>
        <w:spacing w:line="400" w:lineRule="exact"/>
        <w:ind w:firstLineChars="200" w:firstLine="420"/>
        <w:rPr>
          <w:rFonts w:ascii="宋体" w:hAnsi="宋体" w:cs="宋体"/>
          <w:color w:val="000000"/>
        </w:rPr>
      </w:pPr>
      <w:r>
        <w:rPr>
          <w:rFonts w:ascii="宋体" w:hAnsi="宋体" w:cs="宋体" w:hint="eastAsia"/>
          <w:color w:val="000000"/>
          <w:lang w:bidi="ar"/>
        </w:rPr>
        <w:t>3.2.1 评标委员会按本章第3款规定的量化因素和分值进行打分，并计算出综合评审得分。</w:t>
      </w:r>
    </w:p>
    <w:p w:rsidR="00770F4E" w:rsidRDefault="0029129F">
      <w:pPr>
        <w:spacing w:line="400" w:lineRule="exact"/>
        <w:ind w:firstLineChars="342" w:firstLine="718"/>
        <w:rPr>
          <w:rFonts w:ascii="宋体" w:hAnsi="宋体" w:cs="宋体"/>
          <w:color w:val="000000"/>
        </w:rPr>
      </w:pPr>
      <w:r>
        <w:rPr>
          <w:rFonts w:ascii="宋体" w:hAnsi="宋体" w:cs="宋体" w:hint="eastAsia"/>
          <w:color w:val="000000"/>
          <w:lang w:bidi="ar"/>
        </w:rPr>
        <w:t>（1）按本章第3.1目规定的评审因素和分值对投标报价计算出得分A；</w:t>
      </w:r>
    </w:p>
    <w:p w:rsidR="00770F4E" w:rsidRDefault="0029129F">
      <w:pPr>
        <w:spacing w:line="400" w:lineRule="exact"/>
        <w:ind w:firstLineChars="342" w:firstLine="718"/>
        <w:rPr>
          <w:rFonts w:ascii="宋体" w:hAnsi="宋体" w:cs="宋体"/>
          <w:color w:val="000000"/>
        </w:rPr>
      </w:pPr>
      <w:r>
        <w:rPr>
          <w:rFonts w:ascii="宋体" w:hAnsi="宋体" w:cs="宋体" w:hint="eastAsia"/>
          <w:color w:val="000000"/>
          <w:lang w:bidi="ar"/>
        </w:rPr>
        <w:t>（2）按本章第3.2目规定的评审因素和分值对技术</w:t>
      </w:r>
      <w:proofErr w:type="gramStart"/>
      <w:r>
        <w:rPr>
          <w:rFonts w:ascii="宋体" w:hAnsi="宋体" w:cs="宋体" w:hint="eastAsia"/>
          <w:color w:val="000000"/>
          <w:lang w:bidi="ar"/>
        </w:rPr>
        <w:t>标计算</w:t>
      </w:r>
      <w:proofErr w:type="gramEnd"/>
      <w:r>
        <w:rPr>
          <w:rFonts w:ascii="宋体" w:hAnsi="宋体" w:cs="宋体" w:hint="eastAsia"/>
          <w:color w:val="000000"/>
          <w:lang w:bidi="ar"/>
        </w:rPr>
        <w:t>出得分B；</w:t>
      </w:r>
    </w:p>
    <w:p w:rsidR="00770F4E" w:rsidRDefault="0029129F">
      <w:pPr>
        <w:spacing w:line="400" w:lineRule="exact"/>
        <w:ind w:firstLineChars="342" w:firstLine="718"/>
        <w:rPr>
          <w:rFonts w:ascii="宋体" w:hAnsi="宋体" w:cs="宋体"/>
          <w:color w:val="000000"/>
        </w:rPr>
      </w:pPr>
      <w:r>
        <w:rPr>
          <w:rFonts w:ascii="宋体" w:hAnsi="宋体" w:cs="宋体" w:hint="eastAsia"/>
          <w:color w:val="000000"/>
          <w:lang w:bidi="ar"/>
        </w:rPr>
        <w:t>（3）按本章第3.3目规定的评审因素和分值对商务</w:t>
      </w:r>
      <w:proofErr w:type="gramStart"/>
      <w:r>
        <w:rPr>
          <w:rFonts w:ascii="宋体" w:hAnsi="宋体" w:cs="宋体" w:hint="eastAsia"/>
          <w:color w:val="000000"/>
          <w:lang w:bidi="ar"/>
        </w:rPr>
        <w:t>标计算</w:t>
      </w:r>
      <w:proofErr w:type="gramEnd"/>
      <w:r>
        <w:rPr>
          <w:rFonts w:ascii="宋体" w:hAnsi="宋体" w:cs="宋体" w:hint="eastAsia"/>
          <w:color w:val="000000"/>
          <w:lang w:bidi="ar"/>
        </w:rPr>
        <w:t>出得分C；</w:t>
      </w:r>
    </w:p>
    <w:p w:rsidR="00770F4E" w:rsidRDefault="0029129F">
      <w:pPr>
        <w:spacing w:line="400" w:lineRule="exact"/>
        <w:ind w:firstLineChars="202" w:firstLine="424"/>
        <w:jc w:val="left"/>
        <w:rPr>
          <w:rFonts w:ascii="宋体" w:hAnsi="宋体" w:cs="宋体"/>
          <w:color w:val="000000"/>
        </w:rPr>
      </w:pPr>
      <w:r>
        <w:rPr>
          <w:rFonts w:ascii="宋体" w:hAnsi="宋体" w:cs="宋体" w:hint="eastAsia"/>
          <w:color w:val="000000"/>
          <w:lang w:bidi="ar"/>
        </w:rPr>
        <w:t>3.2.2 评分分值计算保留小数点后两位，小数点后第三位“四舍五入”。</w:t>
      </w:r>
    </w:p>
    <w:p w:rsidR="00770F4E" w:rsidRDefault="0029129F">
      <w:pPr>
        <w:spacing w:line="400" w:lineRule="exact"/>
        <w:ind w:firstLineChars="200" w:firstLine="420"/>
        <w:rPr>
          <w:rFonts w:ascii="宋体" w:hAnsi="宋体" w:cs="宋体"/>
          <w:color w:val="000000"/>
        </w:rPr>
      </w:pPr>
      <w:r>
        <w:rPr>
          <w:rFonts w:ascii="宋体" w:hAnsi="宋体" w:cs="宋体" w:hint="eastAsia"/>
          <w:color w:val="000000"/>
          <w:lang w:bidi="ar"/>
        </w:rPr>
        <w:t>3.2.3 投标人得分=A+B+C；投标人最终得分为所有评委打分汇总之后的算术平均值。</w:t>
      </w:r>
    </w:p>
    <w:p w:rsidR="00770F4E" w:rsidRDefault="0029129F">
      <w:pPr>
        <w:pStyle w:val="4"/>
        <w:widowControl/>
        <w:rPr>
          <w:rFonts w:ascii="宋体" w:eastAsia="宋体" w:hAnsi="宋体" w:cs="宋体"/>
        </w:rPr>
      </w:pPr>
      <w:bookmarkStart w:id="753" w:name="_Toc135648938"/>
      <w:bookmarkStart w:id="754" w:name="_Toc135922576"/>
      <w:r>
        <w:rPr>
          <w:rFonts w:ascii="宋体" w:eastAsia="宋体" w:hAnsi="宋体" w:cs="宋体" w:hint="eastAsia"/>
        </w:rPr>
        <w:t>3.3 投标文件的澄清和补正</w:t>
      </w:r>
      <w:bookmarkEnd w:id="753"/>
      <w:bookmarkEnd w:id="754"/>
    </w:p>
    <w:p w:rsidR="00770F4E" w:rsidRDefault="0029129F">
      <w:pPr>
        <w:spacing w:line="400" w:lineRule="exact"/>
        <w:ind w:firstLineChars="200" w:firstLine="420"/>
        <w:rPr>
          <w:rFonts w:ascii="宋体" w:hAnsi="宋体" w:cs="宋体"/>
        </w:rPr>
      </w:pPr>
      <w:r>
        <w:rPr>
          <w:rFonts w:ascii="宋体" w:hAnsi="宋体" w:cs="宋体" w:hint="eastAsia"/>
          <w:szCs w:val="22"/>
          <w:lang w:bidi="ar"/>
        </w:rPr>
        <w:t>3.3.1在评标过程中，评标委员会可以要求投标人对所提交投标文件中不明确的内容进行澄清或说明，或者对细微偏差进行补正。评标委员会不接受投标人主动提出的澄清、说明或补正。</w:t>
      </w:r>
    </w:p>
    <w:p w:rsidR="00770F4E" w:rsidRDefault="0029129F">
      <w:pPr>
        <w:spacing w:line="400" w:lineRule="exact"/>
        <w:ind w:firstLineChars="200" w:firstLine="420"/>
        <w:rPr>
          <w:rFonts w:ascii="宋体" w:hAnsi="宋体" w:cs="宋体"/>
        </w:rPr>
      </w:pPr>
      <w:r>
        <w:rPr>
          <w:rFonts w:ascii="宋体" w:hAnsi="宋体" w:cs="宋体" w:hint="eastAsia"/>
          <w:szCs w:val="22"/>
          <w:lang w:bidi="ar"/>
        </w:rPr>
        <w:t>3.3.2 澄清、说明和补正不得改变投标文件的实质性内容。投标人的澄清、说明和补正属于投标文件的组成部分。</w:t>
      </w:r>
    </w:p>
    <w:p w:rsidR="00770F4E" w:rsidRDefault="0029129F">
      <w:pPr>
        <w:spacing w:line="400" w:lineRule="exact"/>
        <w:ind w:firstLineChars="200" w:firstLine="420"/>
        <w:rPr>
          <w:rFonts w:ascii="宋体" w:hAnsi="宋体" w:cs="宋体"/>
          <w:color w:val="000000"/>
        </w:rPr>
      </w:pPr>
      <w:r>
        <w:rPr>
          <w:rFonts w:ascii="宋体" w:hAnsi="宋体" w:cs="宋体" w:hint="eastAsia"/>
          <w:szCs w:val="22"/>
          <w:lang w:bidi="ar"/>
        </w:rPr>
        <w:t>3.3.3 评标委员会对投标人提交的澄清、说明或补正有疑问的，可以要求投标人进一步澄清、说明或补正，直至满足评标委员会的要求。</w:t>
      </w:r>
    </w:p>
    <w:p w:rsidR="00770F4E" w:rsidRDefault="0029129F">
      <w:pPr>
        <w:pStyle w:val="4"/>
        <w:widowControl/>
        <w:rPr>
          <w:rFonts w:ascii="宋体" w:eastAsia="宋体" w:hAnsi="宋体" w:cs="宋体"/>
        </w:rPr>
      </w:pPr>
      <w:bookmarkStart w:id="755" w:name="_Toc135648939"/>
      <w:bookmarkStart w:id="756" w:name="_Toc135922577"/>
      <w:r>
        <w:rPr>
          <w:rFonts w:ascii="宋体" w:eastAsia="宋体" w:hAnsi="宋体" w:cs="宋体" w:hint="eastAsia"/>
        </w:rPr>
        <w:t>3.4 评标结果</w:t>
      </w:r>
      <w:bookmarkEnd w:id="755"/>
      <w:bookmarkEnd w:id="756"/>
    </w:p>
    <w:p w:rsidR="00770F4E" w:rsidRDefault="0029129F">
      <w:pPr>
        <w:spacing w:line="400" w:lineRule="exact"/>
        <w:ind w:firstLineChars="200" w:firstLine="420"/>
        <w:rPr>
          <w:rFonts w:ascii="宋体" w:hAnsi="宋体" w:cs="宋体"/>
          <w:color w:val="000000"/>
        </w:rPr>
      </w:pPr>
      <w:r>
        <w:rPr>
          <w:rFonts w:ascii="宋体" w:hAnsi="宋体" w:cs="宋体" w:hint="eastAsia"/>
          <w:color w:val="000000"/>
          <w:lang w:bidi="ar"/>
        </w:rPr>
        <w:t>3.4.1除第二章“投标人须知”前附表授权直接确定中标人外，评标委员会按照得分由高到低的顺序推荐中标候选人。</w:t>
      </w:r>
    </w:p>
    <w:p w:rsidR="00770F4E" w:rsidRDefault="0029129F">
      <w:pPr>
        <w:spacing w:line="400" w:lineRule="exact"/>
        <w:ind w:firstLineChars="200" w:firstLine="420"/>
        <w:rPr>
          <w:rFonts w:ascii="宋体" w:hAnsi="宋体" w:cs="宋体"/>
          <w:color w:val="000000"/>
        </w:rPr>
      </w:pPr>
      <w:r>
        <w:rPr>
          <w:rFonts w:ascii="宋体" w:hAnsi="宋体" w:cs="宋体" w:hint="eastAsia"/>
          <w:color w:val="000000"/>
          <w:lang w:bidi="ar"/>
        </w:rPr>
        <w:t>3.4.2 评标委员会完成评标后，应当向采购人提交书面评标报告。评标委员会成员对需要共同认定的事项存在争议的，应当按照少数服从多数的原则</w:t>
      </w:r>
      <w:proofErr w:type="gramStart"/>
      <w:r>
        <w:rPr>
          <w:rFonts w:ascii="宋体" w:hAnsi="宋体" w:cs="宋体" w:hint="eastAsia"/>
          <w:color w:val="000000"/>
          <w:lang w:bidi="ar"/>
        </w:rPr>
        <w:t>作出</w:t>
      </w:r>
      <w:proofErr w:type="gramEnd"/>
      <w:r>
        <w:rPr>
          <w:rFonts w:ascii="宋体" w:hAnsi="宋体" w:cs="宋体" w:hint="eastAsia"/>
          <w:color w:val="000000"/>
          <w:lang w:bidi="ar"/>
        </w:rPr>
        <w:t>结论。持不同意见的评标委员会成员应当在评标报告上签署不同意见及理由，否则视为同意评标报告。</w:t>
      </w:r>
    </w:p>
    <w:p w:rsidR="00770F4E" w:rsidRDefault="0029129F">
      <w:pPr>
        <w:spacing w:line="400" w:lineRule="exact"/>
        <w:ind w:firstLineChars="200" w:firstLine="420"/>
        <w:rPr>
          <w:rFonts w:ascii="宋体" w:hAnsi="宋体" w:cs="宋体"/>
          <w:color w:val="000000"/>
        </w:rPr>
      </w:pPr>
      <w:r>
        <w:rPr>
          <w:rFonts w:ascii="宋体" w:hAnsi="宋体" w:cs="宋体" w:hint="eastAsia"/>
          <w:color w:val="000000"/>
          <w:lang w:bidi="ar"/>
        </w:rPr>
        <w:t>3.4.3 在招标采购中，出现下列情形之一的，</w:t>
      </w:r>
      <w:proofErr w:type="gramStart"/>
      <w:r>
        <w:rPr>
          <w:rFonts w:ascii="宋体" w:hAnsi="宋体" w:cs="宋体" w:hint="eastAsia"/>
          <w:color w:val="000000"/>
          <w:lang w:bidi="ar"/>
        </w:rPr>
        <w:t>应予废标</w:t>
      </w:r>
      <w:proofErr w:type="gramEnd"/>
      <w:r>
        <w:rPr>
          <w:rFonts w:ascii="宋体" w:hAnsi="宋体" w:cs="宋体" w:hint="eastAsia"/>
          <w:color w:val="000000"/>
          <w:lang w:bidi="ar"/>
        </w:rPr>
        <w:t>:</w:t>
      </w:r>
    </w:p>
    <w:p w:rsidR="00770F4E" w:rsidRDefault="0029129F">
      <w:pPr>
        <w:spacing w:line="400" w:lineRule="exact"/>
        <w:ind w:firstLineChars="200" w:firstLine="420"/>
        <w:rPr>
          <w:rFonts w:ascii="宋体" w:hAnsi="宋体" w:cs="宋体"/>
          <w:color w:val="000000"/>
        </w:rPr>
      </w:pPr>
      <w:r>
        <w:rPr>
          <w:rFonts w:ascii="宋体" w:hAnsi="宋体" w:cs="宋体" w:hint="eastAsia"/>
          <w:color w:val="000000"/>
          <w:lang w:bidi="ar"/>
        </w:rPr>
        <w:t xml:space="preserve">　　（一）符合专业条件的供应商或者对招标文件作实质响应的供应商不足三家的；</w:t>
      </w:r>
    </w:p>
    <w:p w:rsidR="00770F4E" w:rsidRDefault="0029129F">
      <w:pPr>
        <w:spacing w:line="400" w:lineRule="exact"/>
        <w:ind w:firstLineChars="200" w:firstLine="420"/>
        <w:rPr>
          <w:rFonts w:ascii="宋体" w:hAnsi="宋体" w:cs="宋体"/>
          <w:color w:val="000000"/>
        </w:rPr>
      </w:pPr>
      <w:r>
        <w:rPr>
          <w:rFonts w:ascii="宋体" w:hAnsi="宋体" w:cs="宋体" w:hint="eastAsia"/>
          <w:color w:val="000000"/>
          <w:lang w:bidi="ar"/>
        </w:rPr>
        <w:t xml:space="preserve">　　（二）出现影响采购公正的违法、违规行为的；</w:t>
      </w:r>
    </w:p>
    <w:p w:rsidR="00770F4E" w:rsidRDefault="0029129F">
      <w:pPr>
        <w:spacing w:line="400" w:lineRule="exact"/>
        <w:ind w:firstLineChars="200" w:firstLine="420"/>
        <w:rPr>
          <w:rFonts w:ascii="宋体" w:hAnsi="宋体" w:cs="宋体"/>
          <w:color w:val="000000"/>
        </w:rPr>
      </w:pPr>
      <w:r>
        <w:rPr>
          <w:rFonts w:ascii="宋体" w:hAnsi="宋体" w:cs="宋体" w:hint="eastAsia"/>
          <w:color w:val="000000"/>
          <w:lang w:bidi="ar"/>
        </w:rPr>
        <w:t xml:space="preserve">　　（三）投标人的报价均超过了采购预算，采购人不能支付的；</w:t>
      </w:r>
    </w:p>
    <w:p w:rsidR="00770F4E" w:rsidRDefault="0029129F">
      <w:pPr>
        <w:spacing w:line="400" w:lineRule="exact"/>
        <w:ind w:firstLineChars="200" w:firstLine="420"/>
        <w:rPr>
          <w:rFonts w:ascii="宋体" w:hAnsi="宋体" w:cs="宋体"/>
          <w:color w:val="000000"/>
        </w:rPr>
      </w:pPr>
      <w:r>
        <w:rPr>
          <w:rFonts w:ascii="宋体" w:hAnsi="宋体" w:cs="宋体" w:hint="eastAsia"/>
          <w:color w:val="000000"/>
          <w:lang w:bidi="ar"/>
        </w:rPr>
        <w:t xml:space="preserve">　　（四）因重大变故，采购任务取消的。</w:t>
      </w:r>
    </w:p>
    <w:p w:rsidR="00770F4E" w:rsidRDefault="00770F4E">
      <w:pPr>
        <w:rPr>
          <w:rFonts w:ascii="宋体" w:hAnsi="宋体" w:cs="宋体"/>
          <w:color w:val="000000"/>
          <w:lang w:bidi="ar"/>
        </w:rPr>
        <w:sectPr w:rsidR="00770F4E">
          <w:footerReference w:type="default" r:id="rId11"/>
          <w:pgSz w:w="11906" w:h="16838"/>
          <w:pgMar w:top="1135" w:right="1135" w:bottom="1417" w:left="1417" w:header="851" w:footer="992" w:gutter="0"/>
          <w:pgNumType w:start="1"/>
          <w:cols w:space="720"/>
          <w:docGrid w:type="lines" w:linePitch="312"/>
        </w:sectPr>
      </w:pPr>
    </w:p>
    <w:p w:rsidR="00770F4E" w:rsidRDefault="0029129F">
      <w:pPr>
        <w:adjustRightInd w:val="0"/>
        <w:spacing w:before="240" w:after="60" w:line="360" w:lineRule="auto"/>
        <w:jc w:val="center"/>
        <w:outlineLvl w:val="0"/>
        <w:rPr>
          <w:rFonts w:ascii="宋体" w:hAnsi="宋体" w:cs="宋体"/>
          <w:sz w:val="40"/>
          <w:szCs w:val="40"/>
        </w:rPr>
      </w:pPr>
      <w:bookmarkStart w:id="757" w:name="_Toc135922578"/>
      <w:bookmarkStart w:id="758" w:name="_Toc16913"/>
      <w:r>
        <w:rPr>
          <w:rStyle w:val="1Char"/>
          <w:rFonts w:ascii="宋体" w:hAnsi="宋体" w:cs="宋体" w:hint="eastAsia"/>
          <w:sz w:val="40"/>
          <w:szCs w:val="40"/>
          <w:lang w:bidi="ar"/>
        </w:rPr>
        <w:t>第四章  采购内容及要求</w:t>
      </w:r>
      <w:bookmarkEnd w:id="733"/>
      <w:bookmarkEnd w:id="734"/>
      <w:bookmarkEnd w:id="735"/>
      <w:bookmarkEnd w:id="736"/>
      <w:bookmarkEnd w:id="737"/>
      <w:bookmarkEnd w:id="738"/>
      <w:bookmarkEnd w:id="739"/>
      <w:bookmarkEnd w:id="757"/>
      <w:bookmarkEnd w:id="758"/>
    </w:p>
    <w:p w:rsidR="00770F4E" w:rsidRDefault="0029129F">
      <w:pPr>
        <w:spacing w:line="360" w:lineRule="auto"/>
        <w:rPr>
          <w:rFonts w:ascii="宋体" w:hAnsi="宋体" w:cs="宋体"/>
          <w:sz w:val="24"/>
          <w:lang w:bidi="ar"/>
        </w:rPr>
      </w:pPr>
      <w:r>
        <w:rPr>
          <w:rFonts w:ascii="宋体" w:hAnsi="宋体" w:cs="宋体" w:hint="eastAsia"/>
          <w:sz w:val="24"/>
          <w:lang w:bidi="ar"/>
        </w:rPr>
        <w:t>说明：</w:t>
      </w:r>
    </w:p>
    <w:p w:rsidR="00770F4E" w:rsidRDefault="0029129F">
      <w:pPr>
        <w:spacing w:line="360" w:lineRule="auto"/>
        <w:rPr>
          <w:rFonts w:ascii="宋体" w:hAnsi="宋体" w:cs="宋体"/>
          <w:sz w:val="24"/>
          <w:lang w:bidi="ar"/>
        </w:rPr>
      </w:pPr>
      <w:r>
        <w:rPr>
          <w:rFonts w:ascii="宋体" w:hAnsi="宋体" w:cs="宋体" w:hint="eastAsia"/>
          <w:sz w:val="24"/>
          <w:lang w:bidi="ar"/>
        </w:rPr>
        <w:t>1.下述有关技术参数为满足采购人所需的最低要求，如有品牌与某产品的指标、参数描述相同，并非特指，仅为货物质量、档次、水平的参照，投标人可以提供技术参数相当或优于招标文件要求的产品，并在投标文件中详细说明。</w:t>
      </w:r>
    </w:p>
    <w:p w:rsidR="00770F4E" w:rsidRDefault="0029129F">
      <w:pPr>
        <w:spacing w:line="360" w:lineRule="auto"/>
        <w:rPr>
          <w:rFonts w:ascii="宋体" w:hAnsi="宋体" w:cs="宋体"/>
          <w:sz w:val="24"/>
          <w:lang w:bidi="ar"/>
        </w:rPr>
      </w:pPr>
      <w:r>
        <w:rPr>
          <w:rFonts w:ascii="宋体" w:hAnsi="宋体" w:cs="宋体" w:hint="eastAsia"/>
          <w:sz w:val="24"/>
          <w:lang w:bidi="ar"/>
        </w:rPr>
        <w:t>2.售后服务最低要求：中标方应为质保期服务配备充足的技术人员、工具和备件并保证提供的售后服务人员联系方式畅通。中标方技术人员需到合同设备现场进行质保期服务，相应费用由中标方承担。质保期</w:t>
      </w:r>
      <w:proofErr w:type="gramStart"/>
      <w:r>
        <w:rPr>
          <w:rFonts w:ascii="宋体" w:hAnsi="宋体" w:cs="宋体" w:hint="eastAsia"/>
          <w:sz w:val="24"/>
          <w:lang w:bidi="ar"/>
        </w:rPr>
        <w:t>外涉及</w:t>
      </w:r>
      <w:proofErr w:type="gramEnd"/>
      <w:r>
        <w:rPr>
          <w:rFonts w:ascii="宋体" w:hAnsi="宋体" w:cs="宋体" w:hint="eastAsia"/>
          <w:sz w:val="24"/>
          <w:lang w:bidi="ar"/>
        </w:rPr>
        <w:t>的费用由采购人承担。</w:t>
      </w:r>
    </w:p>
    <w:p w:rsidR="00770F4E" w:rsidRDefault="0029129F">
      <w:pPr>
        <w:pStyle w:val="3"/>
        <w:widowControl/>
        <w:jc w:val="left"/>
        <w:rPr>
          <w:rFonts w:ascii="宋体" w:hAnsi="宋体" w:cs="宋体"/>
        </w:rPr>
      </w:pPr>
      <w:bookmarkStart w:id="759" w:name="_Toc358282485"/>
      <w:bookmarkStart w:id="760" w:name="_Toc19651"/>
      <w:bookmarkEnd w:id="759"/>
      <w:bookmarkEnd w:id="760"/>
      <w:r>
        <w:rPr>
          <w:rFonts w:ascii="宋体" w:hAnsi="宋体" w:cs="宋体" w:hint="eastAsia"/>
        </w:rPr>
        <w:t>一、建设内容及技术要求</w:t>
      </w:r>
    </w:p>
    <w:tbl>
      <w:tblPr>
        <w:tblpPr w:leftFromText="180" w:rightFromText="180" w:vertAnchor="text" w:horzAnchor="page" w:tblpXSpec="center" w:tblpY="826"/>
        <w:tblOverlap w:val="never"/>
        <w:tblW w:w="15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224"/>
        <w:gridCol w:w="10514"/>
        <w:gridCol w:w="960"/>
        <w:gridCol w:w="885"/>
        <w:gridCol w:w="1460"/>
      </w:tblGrid>
      <w:tr w:rsidR="00770F4E">
        <w:trPr>
          <w:trHeight w:val="375"/>
          <w:jc w:val="center"/>
        </w:trPr>
        <w:tc>
          <w:tcPr>
            <w:tcW w:w="512" w:type="dxa"/>
            <w:tcBorders>
              <w:top w:val="single" w:sz="4" w:space="0" w:color="auto"/>
            </w:tcBorders>
            <w:shd w:val="clear" w:color="auto" w:fill="auto"/>
            <w:vAlign w:val="center"/>
          </w:tcPr>
          <w:p w:rsidR="00770F4E" w:rsidRDefault="0029129F">
            <w:pPr>
              <w:widowControl/>
              <w:jc w:val="center"/>
              <w:rPr>
                <w:rFonts w:ascii="宋体" w:hAnsi="宋体" w:cs="宋体"/>
                <w:b/>
                <w:bCs/>
                <w:kern w:val="0"/>
                <w:sz w:val="24"/>
              </w:rPr>
            </w:pPr>
            <w:r>
              <w:rPr>
                <w:rFonts w:ascii="宋体" w:hAnsi="宋体" w:cs="宋体" w:hint="eastAsia"/>
                <w:b/>
                <w:bCs/>
                <w:kern w:val="0"/>
                <w:sz w:val="24"/>
              </w:rPr>
              <w:t>序号</w:t>
            </w:r>
          </w:p>
        </w:tc>
        <w:tc>
          <w:tcPr>
            <w:tcW w:w="1224" w:type="dxa"/>
            <w:tcBorders>
              <w:top w:val="single" w:sz="4" w:space="0" w:color="auto"/>
            </w:tcBorders>
            <w:shd w:val="clear" w:color="auto" w:fill="auto"/>
            <w:vAlign w:val="center"/>
          </w:tcPr>
          <w:p w:rsidR="00770F4E" w:rsidRDefault="0029129F">
            <w:pPr>
              <w:widowControl/>
              <w:jc w:val="center"/>
              <w:rPr>
                <w:rFonts w:ascii="宋体" w:hAnsi="宋体" w:cs="宋体"/>
                <w:b/>
                <w:bCs/>
                <w:kern w:val="0"/>
                <w:sz w:val="24"/>
              </w:rPr>
            </w:pPr>
            <w:r>
              <w:rPr>
                <w:rFonts w:ascii="宋体" w:hAnsi="宋体" w:cs="宋体" w:hint="eastAsia"/>
                <w:b/>
                <w:bCs/>
                <w:kern w:val="0"/>
                <w:sz w:val="24"/>
              </w:rPr>
              <w:t>设备名称／支出项目</w:t>
            </w:r>
          </w:p>
        </w:tc>
        <w:tc>
          <w:tcPr>
            <w:tcW w:w="10514" w:type="dxa"/>
            <w:tcBorders>
              <w:top w:val="single" w:sz="4" w:space="0" w:color="auto"/>
            </w:tcBorders>
            <w:shd w:val="clear" w:color="auto" w:fill="auto"/>
            <w:vAlign w:val="center"/>
          </w:tcPr>
          <w:p w:rsidR="00770F4E" w:rsidRDefault="0029129F">
            <w:pPr>
              <w:widowControl/>
              <w:jc w:val="center"/>
              <w:rPr>
                <w:rFonts w:ascii="宋体" w:hAnsi="宋体" w:cs="宋体"/>
                <w:b/>
                <w:bCs/>
                <w:kern w:val="0"/>
                <w:sz w:val="24"/>
              </w:rPr>
            </w:pPr>
            <w:r>
              <w:rPr>
                <w:rFonts w:ascii="宋体" w:hAnsi="宋体" w:cs="宋体" w:hint="eastAsia"/>
                <w:b/>
                <w:bCs/>
                <w:kern w:val="0"/>
                <w:sz w:val="24"/>
              </w:rPr>
              <w:t>型号规格／支出用途概述</w:t>
            </w:r>
          </w:p>
        </w:tc>
        <w:tc>
          <w:tcPr>
            <w:tcW w:w="960" w:type="dxa"/>
            <w:tcBorders>
              <w:top w:val="single" w:sz="4" w:space="0" w:color="auto"/>
            </w:tcBorders>
            <w:shd w:val="clear" w:color="auto" w:fill="auto"/>
            <w:vAlign w:val="center"/>
          </w:tcPr>
          <w:p w:rsidR="00770F4E" w:rsidRDefault="0029129F">
            <w:pPr>
              <w:widowControl/>
              <w:jc w:val="center"/>
              <w:rPr>
                <w:rFonts w:ascii="宋体" w:hAnsi="宋体" w:cs="宋体"/>
                <w:b/>
                <w:bCs/>
                <w:kern w:val="0"/>
                <w:sz w:val="24"/>
              </w:rPr>
            </w:pPr>
            <w:r>
              <w:rPr>
                <w:rFonts w:ascii="宋体" w:hAnsi="宋体" w:cs="宋体" w:hint="eastAsia"/>
                <w:b/>
                <w:bCs/>
                <w:kern w:val="0"/>
                <w:sz w:val="24"/>
              </w:rPr>
              <w:t>单位</w:t>
            </w:r>
          </w:p>
        </w:tc>
        <w:tc>
          <w:tcPr>
            <w:tcW w:w="885" w:type="dxa"/>
            <w:tcBorders>
              <w:top w:val="single" w:sz="4" w:space="0" w:color="auto"/>
            </w:tcBorders>
            <w:shd w:val="clear" w:color="auto" w:fill="auto"/>
            <w:vAlign w:val="center"/>
          </w:tcPr>
          <w:p w:rsidR="00770F4E" w:rsidRDefault="0029129F">
            <w:pPr>
              <w:widowControl/>
              <w:jc w:val="center"/>
              <w:rPr>
                <w:rFonts w:ascii="宋体" w:hAnsi="宋体" w:cs="宋体"/>
                <w:b/>
                <w:bCs/>
                <w:kern w:val="0"/>
                <w:sz w:val="24"/>
              </w:rPr>
            </w:pPr>
            <w:r>
              <w:rPr>
                <w:rFonts w:ascii="宋体" w:hAnsi="宋体" w:cs="宋体" w:hint="eastAsia"/>
                <w:b/>
                <w:bCs/>
                <w:kern w:val="0"/>
                <w:sz w:val="24"/>
              </w:rPr>
              <w:t>数量</w:t>
            </w:r>
          </w:p>
        </w:tc>
        <w:tc>
          <w:tcPr>
            <w:tcW w:w="1460" w:type="dxa"/>
            <w:tcBorders>
              <w:top w:val="single" w:sz="4" w:space="0" w:color="auto"/>
            </w:tcBorders>
            <w:shd w:val="clear" w:color="auto" w:fill="auto"/>
            <w:vAlign w:val="center"/>
          </w:tcPr>
          <w:p w:rsidR="00770F4E" w:rsidRDefault="0029129F">
            <w:pPr>
              <w:widowControl/>
              <w:jc w:val="center"/>
              <w:rPr>
                <w:rFonts w:ascii="宋体" w:hAnsi="宋体" w:cs="宋体"/>
                <w:b/>
                <w:bCs/>
                <w:kern w:val="0"/>
                <w:sz w:val="24"/>
              </w:rPr>
            </w:pPr>
            <w:r>
              <w:rPr>
                <w:rFonts w:ascii="宋体" w:hAnsi="宋体" w:cs="宋体" w:hint="eastAsia"/>
                <w:b/>
                <w:bCs/>
                <w:kern w:val="0"/>
                <w:sz w:val="24"/>
              </w:rPr>
              <w:t>采购标的所属行业</w:t>
            </w:r>
          </w:p>
        </w:tc>
      </w:tr>
      <w:tr w:rsidR="00770F4E">
        <w:trPr>
          <w:trHeight w:val="375"/>
          <w:jc w:val="center"/>
        </w:trPr>
        <w:tc>
          <w:tcPr>
            <w:tcW w:w="512" w:type="dxa"/>
            <w:shd w:val="clear" w:color="auto" w:fill="auto"/>
            <w:noWrap/>
            <w:vAlign w:val="center"/>
          </w:tcPr>
          <w:p w:rsidR="00770F4E" w:rsidRDefault="0029129F">
            <w:pPr>
              <w:widowControl/>
              <w:jc w:val="center"/>
              <w:rPr>
                <w:rFonts w:ascii="宋体" w:hAnsi="宋体" w:cs="宋体"/>
                <w:kern w:val="0"/>
                <w:sz w:val="24"/>
                <w:lang w:bidi="ar"/>
              </w:rPr>
            </w:pPr>
            <w:r>
              <w:rPr>
                <w:rFonts w:ascii="宋体" w:hAnsi="宋体" w:cs="宋体" w:hint="eastAsia"/>
                <w:kern w:val="0"/>
                <w:sz w:val="24"/>
                <w:lang w:bidi="ar"/>
              </w:rPr>
              <w:t>1</w:t>
            </w:r>
          </w:p>
        </w:tc>
        <w:tc>
          <w:tcPr>
            <w:tcW w:w="1224" w:type="dxa"/>
            <w:shd w:val="clear" w:color="auto" w:fill="auto"/>
            <w:noWrap/>
            <w:vAlign w:val="center"/>
          </w:tcPr>
          <w:p w:rsidR="00770F4E" w:rsidRDefault="0029129F">
            <w:pPr>
              <w:widowControl/>
              <w:jc w:val="center"/>
              <w:rPr>
                <w:rFonts w:ascii="宋体" w:hAnsi="宋体" w:cs="宋体"/>
                <w:kern w:val="0"/>
                <w:sz w:val="24"/>
                <w:lang w:bidi="ar"/>
              </w:rPr>
            </w:pPr>
            <w:r>
              <w:rPr>
                <w:rFonts w:ascii="宋体" w:hAnsi="宋体" w:cs="宋体" w:hint="eastAsia"/>
                <w:kern w:val="0"/>
                <w:sz w:val="24"/>
                <w:lang w:bidi="ar"/>
              </w:rPr>
              <w:t>宣传片</w:t>
            </w:r>
          </w:p>
        </w:tc>
        <w:tc>
          <w:tcPr>
            <w:tcW w:w="10514" w:type="dxa"/>
            <w:shd w:val="clear" w:color="auto" w:fill="auto"/>
            <w:noWrap/>
          </w:tcPr>
          <w:p w:rsidR="00770F4E" w:rsidRDefault="0029129F">
            <w:pPr>
              <w:widowControl/>
              <w:jc w:val="left"/>
              <w:rPr>
                <w:rFonts w:ascii="宋体" w:hAnsi="宋体" w:cs="宋体"/>
                <w:kern w:val="0"/>
                <w:sz w:val="24"/>
                <w:lang w:bidi="ar"/>
              </w:rPr>
            </w:pPr>
            <w:r>
              <w:rPr>
                <w:rFonts w:ascii="宋体" w:hAnsi="宋体" w:cs="宋体" w:hint="eastAsia"/>
                <w:kern w:val="0"/>
                <w:sz w:val="24"/>
                <w:lang w:bidi="ar"/>
              </w:rPr>
              <w:t>1.内容要求</w:t>
            </w:r>
          </w:p>
          <w:p w:rsidR="00770F4E" w:rsidRDefault="0029129F">
            <w:pPr>
              <w:widowControl/>
              <w:jc w:val="left"/>
              <w:rPr>
                <w:rFonts w:ascii="宋体" w:hAnsi="宋体" w:cs="宋体"/>
                <w:kern w:val="0"/>
                <w:sz w:val="24"/>
                <w:lang w:bidi="ar"/>
              </w:rPr>
            </w:pPr>
            <w:r>
              <w:rPr>
                <w:rFonts w:ascii="宋体" w:hAnsi="宋体" w:cs="宋体" w:hint="eastAsia"/>
                <w:kern w:val="0"/>
                <w:sz w:val="24"/>
                <w:lang w:bidi="ar"/>
              </w:rPr>
              <w:t>视频内容应重点介绍实</w:t>
            </w:r>
            <w:proofErr w:type="gramStart"/>
            <w:r>
              <w:rPr>
                <w:rFonts w:ascii="宋体" w:hAnsi="宋体" w:cs="宋体" w:hint="eastAsia"/>
                <w:kern w:val="0"/>
                <w:sz w:val="24"/>
                <w:lang w:bidi="ar"/>
              </w:rPr>
              <w:t>训教学</w:t>
            </w:r>
            <w:proofErr w:type="gramEnd"/>
            <w:r>
              <w:rPr>
                <w:rFonts w:ascii="宋体" w:hAnsi="宋体" w:cs="宋体" w:hint="eastAsia"/>
                <w:kern w:val="0"/>
                <w:sz w:val="24"/>
                <w:lang w:bidi="ar"/>
              </w:rPr>
              <w:t>项目的基本情况，包括实训名称、实训目的、实训环境、实训内容、实训要求、实训方法、实训步骤、实</w:t>
            </w:r>
            <w:proofErr w:type="gramStart"/>
            <w:r>
              <w:rPr>
                <w:rFonts w:ascii="宋体" w:hAnsi="宋体" w:cs="宋体" w:hint="eastAsia"/>
                <w:kern w:val="0"/>
                <w:sz w:val="24"/>
                <w:lang w:bidi="ar"/>
              </w:rPr>
              <w:t>训注意</w:t>
            </w:r>
            <w:proofErr w:type="gramEnd"/>
            <w:r>
              <w:rPr>
                <w:rFonts w:ascii="宋体" w:hAnsi="宋体" w:cs="宋体" w:hint="eastAsia"/>
                <w:kern w:val="0"/>
                <w:sz w:val="24"/>
                <w:lang w:bidi="ar"/>
              </w:rPr>
              <w:t>事项等，实现对所申报实</w:t>
            </w:r>
            <w:proofErr w:type="gramStart"/>
            <w:r>
              <w:rPr>
                <w:rFonts w:ascii="宋体" w:hAnsi="宋体" w:cs="宋体" w:hint="eastAsia"/>
                <w:kern w:val="0"/>
                <w:sz w:val="24"/>
                <w:lang w:bidi="ar"/>
              </w:rPr>
              <w:t>训项目</w:t>
            </w:r>
            <w:proofErr w:type="gramEnd"/>
            <w:r>
              <w:rPr>
                <w:rFonts w:ascii="宋体" w:hAnsi="宋体" w:cs="宋体" w:hint="eastAsia"/>
                <w:kern w:val="0"/>
                <w:sz w:val="24"/>
                <w:lang w:bidi="ar"/>
              </w:rPr>
              <w:t>的真实反映， 激发使用者的参与愿望。</w:t>
            </w:r>
          </w:p>
          <w:p w:rsidR="00770F4E" w:rsidRDefault="0029129F">
            <w:pPr>
              <w:widowControl/>
              <w:jc w:val="left"/>
              <w:rPr>
                <w:rFonts w:ascii="宋体" w:hAnsi="宋体" w:cs="宋体"/>
                <w:kern w:val="0"/>
                <w:sz w:val="24"/>
                <w:lang w:bidi="ar"/>
              </w:rPr>
            </w:pPr>
            <w:r>
              <w:rPr>
                <w:rFonts w:ascii="宋体" w:hAnsi="宋体" w:cs="宋体" w:hint="eastAsia"/>
                <w:kern w:val="0"/>
                <w:sz w:val="24"/>
                <w:lang w:bidi="ar"/>
              </w:rPr>
              <w:t>2.视频要求</w:t>
            </w:r>
          </w:p>
          <w:p w:rsidR="00770F4E" w:rsidRDefault="0029129F">
            <w:pPr>
              <w:widowControl/>
              <w:jc w:val="left"/>
              <w:rPr>
                <w:rFonts w:ascii="宋体" w:hAnsi="宋体" w:cs="宋体"/>
                <w:kern w:val="0"/>
                <w:sz w:val="24"/>
                <w:lang w:bidi="ar"/>
              </w:rPr>
            </w:pPr>
            <w:r>
              <w:rPr>
                <w:rFonts w:ascii="宋体" w:hAnsi="宋体" w:cs="宋体" w:hint="eastAsia"/>
                <w:kern w:val="0"/>
                <w:sz w:val="24"/>
                <w:lang w:bidi="ar"/>
              </w:rPr>
              <w:t>视频时</w:t>
            </w:r>
            <w:proofErr w:type="gramStart"/>
            <w:r>
              <w:rPr>
                <w:rFonts w:ascii="宋体" w:hAnsi="宋体" w:cs="宋体" w:hint="eastAsia"/>
                <w:kern w:val="0"/>
                <w:sz w:val="24"/>
                <w:lang w:bidi="ar"/>
              </w:rPr>
              <w:t>长控制</w:t>
            </w:r>
            <w:proofErr w:type="gramEnd"/>
            <w:r>
              <w:rPr>
                <w:rFonts w:ascii="宋体" w:hAnsi="宋体" w:cs="宋体" w:hint="eastAsia"/>
                <w:kern w:val="0"/>
                <w:sz w:val="24"/>
                <w:lang w:bidi="ar"/>
              </w:rPr>
              <w:t>在5分钟以内。画面清晰、图像稳定，</w:t>
            </w:r>
          </w:p>
          <w:p w:rsidR="00770F4E" w:rsidRDefault="0029129F">
            <w:pPr>
              <w:widowControl/>
              <w:jc w:val="left"/>
              <w:rPr>
                <w:rFonts w:ascii="宋体" w:hAnsi="宋体" w:cs="宋体"/>
                <w:kern w:val="0"/>
                <w:sz w:val="24"/>
                <w:lang w:bidi="ar"/>
              </w:rPr>
            </w:pPr>
            <w:r>
              <w:rPr>
                <w:rFonts w:ascii="宋体" w:hAnsi="宋体" w:cs="宋体" w:hint="eastAsia"/>
                <w:kern w:val="0"/>
                <w:sz w:val="24"/>
                <w:lang w:bidi="ar"/>
              </w:rPr>
              <w:t>声音与画面同步且无杂音。如有解说应采用标准普通话配音。分辨率：1920*1080 25P或以上；编码为：H.264，H.264/AVC High Profile Level 4.2 或以上；封装格式为：MP4；码流为：不小于 5Mbps。</w:t>
            </w:r>
          </w:p>
          <w:p w:rsidR="00770F4E" w:rsidRDefault="0029129F">
            <w:pPr>
              <w:widowControl/>
              <w:jc w:val="left"/>
              <w:rPr>
                <w:rFonts w:ascii="宋体" w:hAnsi="宋体" w:cs="宋体"/>
                <w:kern w:val="0"/>
                <w:sz w:val="24"/>
                <w:lang w:bidi="ar"/>
              </w:rPr>
            </w:pPr>
            <w:r>
              <w:rPr>
                <w:rFonts w:ascii="宋体" w:hAnsi="宋体" w:cs="宋体" w:hint="eastAsia"/>
                <w:kern w:val="0"/>
                <w:sz w:val="24"/>
                <w:lang w:bidi="ar"/>
              </w:rPr>
              <w:t>3.音频和字幕要求</w:t>
            </w:r>
          </w:p>
          <w:p w:rsidR="00770F4E" w:rsidRDefault="0029129F">
            <w:pPr>
              <w:widowControl/>
              <w:jc w:val="left"/>
              <w:rPr>
                <w:rFonts w:ascii="宋体" w:hAnsi="宋体" w:cs="宋体"/>
                <w:kern w:val="0"/>
                <w:sz w:val="24"/>
                <w:lang w:bidi="ar"/>
              </w:rPr>
            </w:pPr>
            <w:r>
              <w:rPr>
                <w:rFonts w:ascii="宋体" w:hAnsi="宋体" w:cs="宋体" w:hint="eastAsia"/>
                <w:kern w:val="0"/>
                <w:sz w:val="24"/>
                <w:lang w:bidi="ar"/>
              </w:rPr>
              <w:t>音频格式为：混合立体声；编码为：AAC、MP3；码流为：不低于 128kbps，采样率 48000Hz。</w:t>
            </w:r>
          </w:p>
          <w:p w:rsidR="00770F4E" w:rsidRDefault="0029129F">
            <w:pPr>
              <w:widowControl/>
              <w:jc w:val="left"/>
              <w:rPr>
                <w:rFonts w:ascii="宋体" w:hAnsi="宋体" w:cs="宋体"/>
                <w:kern w:val="0"/>
                <w:sz w:val="24"/>
                <w:lang w:bidi="ar"/>
              </w:rPr>
            </w:pPr>
            <w:r>
              <w:rPr>
                <w:rFonts w:ascii="宋体" w:hAnsi="宋体" w:cs="宋体" w:hint="eastAsia"/>
                <w:kern w:val="0"/>
                <w:sz w:val="24"/>
                <w:lang w:bidi="ar"/>
              </w:rPr>
              <w:t>可提供 SRT 字幕文件，也可将字幕直接压制在介质上。</w:t>
            </w:r>
          </w:p>
        </w:tc>
        <w:tc>
          <w:tcPr>
            <w:tcW w:w="960" w:type="dxa"/>
            <w:shd w:val="clear" w:color="auto" w:fill="auto"/>
            <w:vAlign w:val="center"/>
          </w:tcPr>
          <w:p w:rsidR="00770F4E" w:rsidRDefault="0029129F">
            <w:pPr>
              <w:widowControl/>
              <w:jc w:val="center"/>
              <w:rPr>
                <w:rFonts w:ascii="宋体" w:hAnsi="宋体" w:cs="宋体"/>
                <w:kern w:val="0"/>
                <w:sz w:val="24"/>
                <w:lang w:bidi="ar"/>
              </w:rPr>
            </w:pPr>
            <w:proofErr w:type="gramStart"/>
            <w:r>
              <w:rPr>
                <w:rFonts w:ascii="宋体" w:hAnsi="宋体" w:cs="宋体" w:hint="eastAsia"/>
                <w:kern w:val="0"/>
                <w:sz w:val="24"/>
                <w:lang w:bidi="ar"/>
              </w:rPr>
              <w:t>个</w:t>
            </w:r>
            <w:proofErr w:type="gramEnd"/>
          </w:p>
        </w:tc>
        <w:tc>
          <w:tcPr>
            <w:tcW w:w="885" w:type="dxa"/>
            <w:shd w:val="clear" w:color="auto" w:fill="auto"/>
            <w:vAlign w:val="center"/>
          </w:tcPr>
          <w:p w:rsidR="00770F4E" w:rsidRDefault="0029129F">
            <w:pPr>
              <w:widowControl/>
              <w:jc w:val="center"/>
              <w:rPr>
                <w:rFonts w:ascii="宋体" w:hAnsi="宋体" w:cs="宋体"/>
                <w:kern w:val="0"/>
                <w:sz w:val="24"/>
                <w:lang w:bidi="ar"/>
              </w:rPr>
            </w:pPr>
            <w:r>
              <w:rPr>
                <w:rFonts w:ascii="宋体" w:hAnsi="宋体" w:cs="宋体" w:hint="eastAsia"/>
                <w:kern w:val="0"/>
                <w:sz w:val="24"/>
                <w:lang w:bidi="ar"/>
              </w:rPr>
              <w:t>1</w:t>
            </w:r>
          </w:p>
        </w:tc>
        <w:tc>
          <w:tcPr>
            <w:tcW w:w="1460" w:type="dxa"/>
            <w:shd w:val="clear" w:color="auto" w:fill="auto"/>
            <w:vAlign w:val="center"/>
          </w:tcPr>
          <w:p w:rsidR="00770F4E" w:rsidRDefault="0029129F">
            <w:pPr>
              <w:widowControl/>
              <w:jc w:val="center"/>
              <w:rPr>
                <w:rFonts w:ascii="宋体" w:hAnsi="宋体" w:cs="宋体"/>
                <w:kern w:val="0"/>
                <w:sz w:val="24"/>
                <w:lang w:bidi="ar"/>
              </w:rPr>
            </w:pPr>
            <w:r>
              <w:rPr>
                <w:rFonts w:ascii="宋体" w:hAnsi="宋体" w:cs="宋体" w:hint="eastAsia"/>
                <w:b/>
                <w:bCs/>
                <w:color w:val="000000" w:themeColor="text1"/>
                <w:sz w:val="24"/>
              </w:rPr>
              <w:t>商务服务业</w:t>
            </w:r>
          </w:p>
        </w:tc>
      </w:tr>
      <w:tr w:rsidR="00770F4E">
        <w:trPr>
          <w:trHeight w:val="3182"/>
          <w:jc w:val="center"/>
        </w:trPr>
        <w:tc>
          <w:tcPr>
            <w:tcW w:w="512" w:type="dxa"/>
            <w:shd w:val="clear" w:color="auto" w:fill="auto"/>
            <w:noWrap/>
            <w:vAlign w:val="center"/>
          </w:tcPr>
          <w:p w:rsidR="00770F4E" w:rsidRDefault="0029129F">
            <w:pPr>
              <w:widowControl/>
              <w:jc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1224" w:type="dxa"/>
            <w:shd w:val="clear" w:color="auto" w:fill="auto"/>
            <w:noWrap/>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智能感知交互桌</w:t>
            </w:r>
          </w:p>
        </w:tc>
        <w:tc>
          <w:tcPr>
            <w:tcW w:w="10514" w:type="dxa"/>
            <w:shd w:val="clear" w:color="auto" w:fill="auto"/>
            <w:noWrap/>
          </w:tcPr>
          <w:p w:rsidR="00770F4E" w:rsidRDefault="0029129F">
            <w:pPr>
              <w:widowControl/>
              <w:jc w:val="left"/>
              <w:rPr>
                <w:rFonts w:ascii="宋体" w:hAnsi="宋体" w:cs="宋体"/>
                <w:kern w:val="0"/>
                <w:sz w:val="24"/>
                <w:lang w:bidi="ar"/>
              </w:rPr>
            </w:pPr>
            <w:r>
              <w:rPr>
                <w:rFonts w:ascii="宋体" w:hAnsi="宋体" w:cs="宋体" w:hint="eastAsia"/>
                <w:kern w:val="0"/>
                <w:sz w:val="24"/>
                <w:lang w:bidi="ar"/>
              </w:rPr>
              <w:t>交互识别系统：</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由Lite3D虚拟现实引擎、感知识别模块、AR模块、交互体验系统等核心部分组成。</w:t>
            </w:r>
            <w:proofErr w:type="gramStart"/>
            <w:r>
              <w:rPr>
                <w:rFonts w:ascii="宋体" w:hAnsi="宋体" w:cs="宋体" w:hint="eastAsia"/>
                <w:kern w:val="0"/>
                <w:sz w:val="24"/>
                <w:lang w:bidi="ar"/>
              </w:rPr>
              <w:t>感知台结合</w:t>
            </w:r>
            <w:proofErr w:type="gramEnd"/>
            <w:r>
              <w:rPr>
                <w:rFonts w:ascii="宋体" w:hAnsi="宋体" w:cs="宋体" w:hint="eastAsia"/>
                <w:kern w:val="0"/>
                <w:sz w:val="24"/>
                <w:lang w:bidi="ar"/>
              </w:rPr>
              <w:t>时下前沿科技，利用VR、AR、人机交互、三维数字等多种技术手段实现用户沉浸式体验。通过上屏（显示屏）虚拟场景显示与输出、下屏（感知台）及操作标签Marker来控制和操作虚拟场景，外接屏幕拓展屏，通过增强现实技术感知Marker信息，并同步到上屏。</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1) 识别引擎：视觉交互识别系统；</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2) 该系统基于图像识别技术和算法开发，用于光学智能感知交互设备，为实现双屏互动、人机交互、多点触控等功能需求的技术支撑系统；</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3) 国产全中文操作界面；</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4) 支持摄像头参数调校：包括亮度、对比度、色相、饱和度、增益、曝光值等；</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5) 支持光照平衡参数调校；</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6) 支持</w:t>
            </w:r>
            <w:proofErr w:type="gramStart"/>
            <w:r>
              <w:rPr>
                <w:rFonts w:ascii="宋体" w:hAnsi="宋体" w:cs="宋体" w:hint="eastAsia"/>
                <w:kern w:val="0"/>
                <w:sz w:val="24"/>
                <w:lang w:bidi="ar"/>
              </w:rPr>
              <w:t>二值化参数</w:t>
            </w:r>
            <w:proofErr w:type="gramEnd"/>
            <w:r>
              <w:rPr>
                <w:rFonts w:ascii="宋体" w:hAnsi="宋体" w:cs="宋体" w:hint="eastAsia"/>
                <w:kern w:val="0"/>
                <w:sz w:val="24"/>
                <w:lang w:bidi="ar"/>
              </w:rPr>
              <w:t>调校：包括网格尺寸、权重、噪点、混合、混合系数等；</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7) 支持图形码标签追踪设置：包括防误触尺寸、防丢失帧数、抖动误差等；</w:t>
            </w:r>
          </w:p>
          <w:p w:rsidR="00770F4E" w:rsidRDefault="0029129F">
            <w:pPr>
              <w:widowControl/>
              <w:jc w:val="left"/>
              <w:rPr>
                <w:rFonts w:ascii="宋体" w:hAnsi="宋体" w:cs="宋体"/>
                <w:kern w:val="0"/>
                <w:sz w:val="24"/>
                <w:lang w:bidi="ar"/>
              </w:rPr>
            </w:pPr>
            <w:r>
              <w:rPr>
                <w:rFonts w:ascii="宋体" w:hAnsi="宋体" w:cs="宋体" w:hint="eastAsia"/>
                <w:kern w:val="0"/>
                <w:sz w:val="24"/>
                <w:lang w:bidi="ar"/>
              </w:rPr>
              <w:t>8) 支持触屏追踪设置：包括手指尺寸、最大触点数、触点敏感度、触点追踪等。交互操作单元：</w:t>
            </w:r>
          </w:p>
          <w:p w:rsidR="00770F4E" w:rsidRDefault="0029129F">
            <w:pPr>
              <w:widowControl/>
              <w:jc w:val="left"/>
              <w:rPr>
                <w:rFonts w:ascii="宋体" w:hAnsi="宋体" w:cs="宋体"/>
                <w:kern w:val="0"/>
                <w:sz w:val="24"/>
                <w:lang w:bidi="ar"/>
              </w:rPr>
            </w:pPr>
            <w:r>
              <w:rPr>
                <w:rFonts w:ascii="宋体" w:hAnsi="宋体" w:cs="宋体" w:hint="eastAsia"/>
                <w:kern w:val="0"/>
                <w:sz w:val="24"/>
                <w:lang w:bidi="ar"/>
              </w:rPr>
              <w:t>交互方式：计算机视觉识别、交互区域:935mmx530mm,±10mm、显示分辨率：1920*1080、识别分辨率：1280*720</w:t>
            </w:r>
          </w:p>
          <w:p w:rsidR="00770F4E" w:rsidRDefault="0029129F">
            <w:pPr>
              <w:widowControl/>
              <w:jc w:val="left"/>
              <w:rPr>
                <w:rFonts w:ascii="宋体" w:hAnsi="宋体" w:cs="宋体"/>
                <w:kern w:val="0"/>
                <w:sz w:val="24"/>
                <w:lang w:bidi="ar"/>
              </w:rPr>
            </w:pPr>
            <w:r>
              <w:rPr>
                <w:rFonts w:ascii="宋体" w:hAnsi="宋体" w:cs="宋体" w:hint="eastAsia"/>
                <w:kern w:val="0"/>
                <w:sz w:val="24"/>
                <w:lang w:bidi="ar"/>
              </w:rPr>
              <w:t>AR情境教学物理标签：</w:t>
            </w:r>
          </w:p>
          <w:p w:rsidR="00770F4E" w:rsidRDefault="0029129F">
            <w:pPr>
              <w:widowControl/>
              <w:jc w:val="left"/>
              <w:rPr>
                <w:rFonts w:ascii="宋体" w:hAnsi="宋体" w:cs="宋体"/>
                <w:kern w:val="0"/>
                <w:sz w:val="24"/>
                <w:lang w:bidi="ar"/>
              </w:rPr>
            </w:pPr>
            <w:r>
              <w:rPr>
                <w:rFonts w:ascii="宋体" w:hAnsi="宋体" w:cs="宋体" w:hint="eastAsia"/>
                <w:kern w:val="0"/>
                <w:sz w:val="24"/>
                <w:lang w:bidi="ar"/>
              </w:rPr>
              <w:t>形状：正方形 尺寸≥5cm *5cm 厚度≥1.5cm</w:t>
            </w:r>
          </w:p>
          <w:p w:rsidR="00770F4E" w:rsidRDefault="0029129F">
            <w:pPr>
              <w:widowControl/>
              <w:jc w:val="left"/>
              <w:rPr>
                <w:rFonts w:ascii="宋体" w:hAnsi="宋体" w:cs="宋体"/>
                <w:kern w:val="0"/>
                <w:sz w:val="24"/>
                <w:lang w:bidi="ar"/>
              </w:rPr>
            </w:pPr>
            <w:r>
              <w:rPr>
                <w:rFonts w:ascii="宋体" w:hAnsi="宋体" w:cs="宋体" w:hint="eastAsia"/>
                <w:kern w:val="0"/>
                <w:sz w:val="24"/>
                <w:lang w:bidi="ar"/>
              </w:rPr>
              <w:t>材质：透明亚克力</w:t>
            </w:r>
          </w:p>
          <w:p w:rsidR="00770F4E" w:rsidRDefault="0029129F">
            <w:pPr>
              <w:widowControl/>
              <w:jc w:val="left"/>
              <w:rPr>
                <w:rFonts w:ascii="宋体" w:hAnsi="宋体" w:cs="宋体"/>
                <w:kern w:val="0"/>
                <w:sz w:val="24"/>
                <w:lang w:bidi="ar"/>
              </w:rPr>
            </w:pPr>
            <w:r>
              <w:rPr>
                <w:rFonts w:ascii="宋体" w:hAnsi="宋体" w:cs="宋体" w:hint="eastAsia"/>
                <w:kern w:val="0"/>
                <w:sz w:val="24"/>
                <w:lang w:bidi="ar"/>
              </w:rPr>
              <w:t>可基于智能</w:t>
            </w:r>
            <w:proofErr w:type="gramStart"/>
            <w:r>
              <w:rPr>
                <w:rFonts w:ascii="宋体" w:hAnsi="宋体" w:cs="宋体" w:hint="eastAsia"/>
                <w:kern w:val="0"/>
                <w:sz w:val="24"/>
                <w:lang w:bidi="ar"/>
              </w:rPr>
              <w:t>感知台</w:t>
            </w:r>
            <w:proofErr w:type="gramEnd"/>
            <w:r>
              <w:rPr>
                <w:rFonts w:ascii="宋体" w:hAnsi="宋体" w:cs="宋体" w:hint="eastAsia"/>
                <w:kern w:val="0"/>
                <w:sz w:val="24"/>
                <w:lang w:bidi="ar"/>
              </w:rPr>
              <w:t>进行图像捕捉与交互识别，可实现物理标签的位置及移动、360度旋转等动作识别。</w:t>
            </w:r>
          </w:p>
          <w:p w:rsidR="00770F4E" w:rsidRDefault="0029129F">
            <w:pPr>
              <w:widowControl/>
              <w:jc w:val="left"/>
              <w:rPr>
                <w:rFonts w:ascii="宋体" w:hAnsi="宋体" w:cs="宋体"/>
                <w:kern w:val="0"/>
                <w:sz w:val="24"/>
                <w:lang w:bidi="ar"/>
              </w:rPr>
            </w:pPr>
            <w:r>
              <w:rPr>
                <w:rFonts w:ascii="宋体" w:hAnsi="宋体" w:cs="宋体" w:hint="eastAsia"/>
                <w:kern w:val="0"/>
                <w:sz w:val="24"/>
                <w:lang w:bidi="ar"/>
              </w:rPr>
              <w:t>1）支持物理标签与手指触</w:t>
            </w:r>
            <w:proofErr w:type="gramStart"/>
            <w:r>
              <w:rPr>
                <w:rFonts w:ascii="宋体" w:hAnsi="宋体" w:cs="宋体" w:hint="eastAsia"/>
                <w:kern w:val="0"/>
                <w:sz w:val="24"/>
                <w:lang w:bidi="ar"/>
              </w:rPr>
              <w:t>控两种</w:t>
            </w:r>
            <w:proofErr w:type="gramEnd"/>
            <w:r>
              <w:rPr>
                <w:rFonts w:ascii="宋体" w:hAnsi="宋体" w:cs="宋体" w:hint="eastAsia"/>
                <w:kern w:val="0"/>
                <w:sz w:val="24"/>
                <w:lang w:bidi="ar"/>
              </w:rPr>
              <w:t>形式进行交互操作，可手指触</w:t>
            </w:r>
            <w:proofErr w:type="gramStart"/>
            <w:r>
              <w:rPr>
                <w:rFonts w:ascii="宋体" w:hAnsi="宋体" w:cs="宋体" w:hint="eastAsia"/>
                <w:kern w:val="0"/>
                <w:sz w:val="24"/>
                <w:lang w:bidi="ar"/>
              </w:rPr>
              <w:t>控操作</w:t>
            </w:r>
            <w:proofErr w:type="gramEnd"/>
            <w:r>
              <w:rPr>
                <w:rFonts w:ascii="宋体" w:hAnsi="宋体" w:cs="宋体" w:hint="eastAsia"/>
                <w:kern w:val="0"/>
                <w:sz w:val="24"/>
                <w:lang w:bidi="ar"/>
              </w:rPr>
              <w:t>选择菜单，通过物理标签进行上下屏交互操作。</w:t>
            </w:r>
          </w:p>
          <w:p w:rsidR="00770F4E" w:rsidRDefault="0029129F">
            <w:pPr>
              <w:widowControl/>
              <w:jc w:val="left"/>
              <w:rPr>
                <w:rFonts w:ascii="宋体" w:hAnsi="宋体" w:cs="宋体"/>
                <w:kern w:val="0"/>
                <w:sz w:val="24"/>
                <w:lang w:bidi="ar"/>
              </w:rPr>
            </w:pPr>
            <w:r>
              <w:rPr>
                <w:rFonts w:ascii="宋体" w:hAnsi="宋体" w:cs="宋体" w:hint="eastAsia"/>
                <w:kern w:val="0"/>
                <w:sz w:val="24"/>
                <w:lang w:bidi="ar"/>
              </w:rPr>
              <w:t>2）全中文操作界面，具有国产自主知识产权，系统控制选项可控制角度反转、X轴反向 、Y轴反向、TUIO支持等选项。</w:t>
            </w:r>
          </w:p>
          <w:p w:rsidR="00770F4E" w:rsidRDefault="0029129F">
            <w:pPr>
              <w:widowControl/>
              <w:jc w:val="left"/>
              <w:rPr>
                <w:rFonts w:ascii="宋体" w:hAnsi="宋体" w:cs="宋体"/>
                <w:kern w:val="0"/>
                <w:sz w:val="24"/>
                <w:lang w:bidi="ar"/>
              </w:rPr>
            </w:pPr>
            <w:r>
              <w:rPr>
                <w:rFonts w:ascii="宋体" w:hAnsi="宋体" w:cs="宋体" w:hint="eastAsia"/>
                <w:kern w:val="0"/>
                <w:sz w:val="24"/>
                <w:lang w:bidi="ar"/>
              </w:rPr>
              <w:t>3）可支持物理标签数量不少于7个，并可使用标签进行相机漫游与飞行视角控制、物品放置、物品大小控制、颜色变换等操作。</w:t>
            </w:r>
          </w:p>
          <w:p w:rsidR="00770F4E" w:rsidRDefault="0029129F">
            <w:pPr>
              <w:widowControl/>
              <w:jc w:val="left"/>
              <w:rPr>
                <w:rFonts w:ascii="宋体" w:hAnsi="宋体" w:cs="宋体"/>
                <w:kern w:val="0"/>
                <w:sz w:val="24"/>
                <w:lang w:bidi="ar"/>
              </w:rPr>
            </w:pPr>
            <w:r>
              <w:rPr>
                <w:rFonts w:ascii="宋体" w:hAnsi="宋体" w:cs="宋体" w:hint="eastAsia"/>
                <w:kern w:val="0"/>
                <w:sz w:val="24"/>
                <w:lang w:bidi="ar"/>
              </w:rPr>
              <w:t>4）室</w:t>
            </w:r>
            <w:proofErr w:type="gramStart"/>
            <w:r>
              <w:rPr>
                <w:rFonts w:ascii="宋体" w:hAnsi="宋体" w:cs="宋体" w:hint="eastAsia"/>
                <w:kern w:val="0"/>
                <w:sz w:val="24"/>
                <w:lang w:bidi="ar"/>
              </w:rPr>
              <w:t>内环创可随时</w:t>
            </w:r>
            <w:proofErr w:type="gramEnd"/>
            <w:r>
              <w:rPr>
                <w:rFonts w:ascii="宋体" w:hAnsi="宋体" w:cs="宋体" w:hint="eastAsia"/>
                <w:kern w:val="0"/>
                <w:sz w:val="24"/>
                <w:lang w:bidi="ar"/>
              </w:rPr>
              <w:t>可以对</w:t>
            </w:r>
            <w:proofErr w:type="gramStart"/>
            <w:r>
              <w:rPr>
                <w:rFonts w:ascii="宋体" w:hAnsi="宋体" w:cs="宋体" w:hint="eastAsia"/>
                <w:kern w:val="0"/>
                <w:sz w:val="24"/>
                <w:lang w:bidi="ar"/>
              </w:rPr>
              <w:t>环创成果</w:t>
            </w:r>
            <w:proofErr w:type="gramEnd"/>
            <w:r>
              <w:rPr>
                <w:rFonts w:ascii="宋体" w:hAnsi="宋体" w:cs="宋体" w:hint="eastAsia"/>
                <w:kern w:val="0"/>
                <w:sz w:val="24"/>
                <w:lang w:bidi="ar"/>
              </w:rPr>
              <w:t>进行任意角度截图并导出。</w:t>
            </w:r>
          </w:p>
          <w:p w:rsidR="00770F4E" w:rsidRDefault="0029129F">
            <w:pPr>
              <w:widowControl/>
              <w:jc w:val="left"/>
              <w:rPr>
                <w:rFonts w:ascii="宋体" w:hAnsi="宋体" w:cs="宋体"/>
                <w:kern w:val="0"/>
                <w:sz w:val="24"/>
                <w:lang w:bidi="ar"/>
              </w:rPr>
            </w:pPr>
            <w:r>
              <w:rPr>
                <w:rFonts w:ascii="宋体" w:hAnsi="宋体" w:cs="宋体" w:hint="eastAsia"/>
                <w:kern w:val="0"/>
                <w:sz w:val="24"/>
                <w:lang w:bidi="ar"/>
              </w:rPr>
              <w:t>5）室内环创场景具有保存功能，保存后可自定义存档名称，可随时打开存档，并可再存档基础上进行编辑，</w:t>
            </w:r>
            <w:proofErr w:type="gramStart"/>
            <w:r>
              <w:rPr>
                <w:rFonts w:ascii="宋体" w:hAnsi="宋体" w:cs="宋体" w:hint="eastAsia"/>
                <w:kern w:val="0"/>
                <w:sz w:val="24"/>
                <w:lang w:bidi="ar"/>
              </w:rPr>
              <w:t>大型环创可分</w:t>
            </w:r>
            <w:proofErr w:type="gramEnd"/>
            <w:r>
              <w:rPr>
                <w:rFonts w:ascii="宋体" w:hAnsi="宋体" w:cs="宋体" w:hint="eastAsia"/>
                <w:kern w:val="0"/>
                <w:sz w:val="24"/>
                <w:lang w:bidi="ar"/>
              </w:rPr>
              <w:t>多次进行制作，课后优化调整方便快捷。</w:t>
            </w:r>
          </w:p>
          <w:p w:rsidR="00770F4E" w:rsidRDefault="0029129F">
            <w:pPr>
              <w:widowControl/>
              <w:jc w:val="left"/>
              <w:rPr>
                <w:rFonts w:ascii="宋体" w:hAnsi="宋体" w:cs="宋体"/>
                <w:kern w:val="0"/>
                <w:sz w:val="24"/>
                <w:lang w:bidi="ar"/>
              </w:rPr>
            </w:pPr>
            <w:r>
              <w:rPr>
                <w:rFonts w:ascii="宋体" w:hAnsi="宋体" w:cs="宋体" w:hint="eastAsia"/>
                <w:kern w:val="0"/>
                <w:sz w:val="24"/>
                <w:lang w:bidi="ar"/>
              </w:rPr>
              <w:t>交互桌可提供SDK二次开发工具包，支持进行应用的开发。</w:t>
            </w:r>
          </w:p>
          <w:p w:rsidR="00770F4E" w:rsidRDefault="0029129F">
            <w:pPr>
              <w:widowControl/>
              <w:jc w:val="left"/>
              <w:rPr>
                <w:rFonts w:ascii="宋体" w:hAnsi="宋体" w:cs="宋体"/>
                <w:kern w:val="0"/>
                <w:sz w:val="24"/>
                <w:lang w:bidi="ar"/>
              </w:rPr>
            </w:pPr>
            <w:r>
              <w:rPr>
                <w:rFonts w:ascii="宋体" w:hAnsi="宋体" w:cs="宋体" w:hint="eastAsia"/>
                <w:kern w:val="0"/>
                <w:sz w:val="24"/>
                <w:lang w:bidi="ar"/>
              </w:rPr>
              <w:t>系统硬件免费质保五年，软件终身免费维护，五年内的软件升级免费，每年进行一次版本升级。</w:t>
            </w:r>
          </w:p>
          <w:p w:rsidR="00770F4E" w:rsidRDefault="0029129F">
            <w:pPr>
              <w:widowControl/>
              <w:jc w:val="left"/>
              <w:rPr>
                <w:rFonts w:ascii="宋体" w:hAnsi="宋体" w:cs="宋体"/>
                <w:kern w:val="0"/>
                <w:sz w:val="24"/>
                <w:lang w:bidi="ar"/>
              </w:rPr>
            </w:pPr>
            <w:r>
              <w:rPr>
                <w:rFonts w:ascii="宋体" w:hAnsi="宋体" w:cs="宋体" w:hint="eastAsia"/>
                <w:b/>
                <w:bCs/>
                <w:color w:val="000000" w:themeColor="text1"/>
                <w:kern w:val="0"/>
                <w:sz w:val="24"/>
                <w:lang w:bidi="ar"/>
              </w:rPr>
              <w:t>★投标文件中提供满足以上要求的系统功能展示截图、演示步骤不低于20步，或设备交互操作实景拍摄照片佐证。</w:t>
            </w:r>
          </w:p>
        </w:tc>
        <w:tc>
          <w:tcPr>
            <w:tcW w:w="960" w:type="dxa"/>
            <w:shd w:val="clear" w:color="auto" w:fill="auto"/>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台</w:t>
            </w:r>
          </w:p>
        </w:tc>
        <w:tc>
          <w:tcPr>
            <w:tcW w:w="885" w:type="dxa"/>
            <w:shd w:val="clear" w:color="auto" w:fill="auto"/>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3</w:t>
            </w:r>
          </w:p>
        </w:tc>
        <w:tc>
          <w:tcPr>
            <w:tcW w:w="1460" w:type="dxa"/>
            <w:shd w:val="clear" w:color="auto" w:fill="auto"/>
            <w:vAlign w:val="center"/>
          </w:tcPr>
          <w:p w:rsidR="00770F4E" w:rsidRDefault="0029129F">
            <w:pPr>
              <w:widowControl/>
              <w:jc w:val="center"/>
              <w:rPr>
                <w:rFonts w:ascii="宋体" w:hAnsi="宋体" w:cs="宋体"/>
                <w:color w:val="000000"/>
                <w:kern w:val="0"/>
                <w:sz w:val="24"/>
                <w:lang w:bidi="ar"/>
              </w:rPr>
            </w:pPr>
            <w:r>
              <w:rPr>
                <w:rFonts w:ascii="宋体" w:hAnsi="宋体" w:cs="宋体" w:hint="eastAsia"/>
                <w:b/>
                <w:bCs/>
                <w:color w:val="000000" w:themeColor="text1"/>
                <w:sz w:val="24"/>
              </w:rPr>
              <w:t>工业（制造业）</w:t>
            </w:r>
          </w:p>
        </w:tc>
      </w:tr>
      <w:tr w:rsidR="00770F4E">
        <w:trPr>
          <w:trHeight w:val="375"/>
          <w:jc w:val="center"/>
        </w:trPr>
        <w:tc>
          <w:tcPr>
            <w:tcW w:w="512" w:type="dxa"/>
            <w:shd w:val="clear" w:color="auto" w:fill="auto"/>
            <w:noWrap/>
            <w:vAlign w:val="center"/>
          </w:tcPr>
          <w:p w:rsidR="00770F4E" w:rsidRDefault="0029129F">
            <w:pPr>
              <w:widowControl/>
              <w:jc w:val="center"/>
              <w:rPr>
                <w:rFonts w:ascii="宋体" w:hAnsi="宋体" w:cs="宋体"/>
                <w:color w:val="000000"/>
                <w:kern w:val="0"/>
                <w:sz w:val="24"/>
                <w:lang w:bidi="ar"/>
              </w:rPr>
            </w:pPr>
            <w:r>
              <w:rPr>
                <w:rFonts w:ascii="宋体" w:hAnsi="宋体" w:cs="宋体" w:hint="eastAsia"/>
                <w:color w:val="000000"/>
                <w:kern w:val="0"/>
                <w:sz w:val="24"/>
                <w:lang w:bidi="ar"/>
              </w:rPr>
              <w:t>3</w:t>
            </w:r>
          </w:p>
        </w:tc>
        <w:tc>
          <w:tcPr>
            <w:tcW w:w="1224" w:type="dxa"/>
            <w:shd w:val="clear" w:color="auto" w:fill="auto"/>
            <w:noWrap/>
            <w:vAlign w:val="center"/>
          </w:tcPr>
          <w:p w:rsidR="00770F4E" w:rsidRDefault="0029129F">
            <w:pPr>
              <w:widowControl/>
              <w:spacing w:line="360" w:lineRule="auto"/>
              <w:jc w:val="center"/>
              <w:textAlignment w:val="center"/>
              <w:rPr>
                <w:rFonts w:ascii="宋体" w:hAnsi="宋体" w:cs="宋体"/>
                <w:kern w:val="0"/>
                <w:sz w:val="24"/>
              </w:rPr>
            </w:pPr>
            <w:r>
              <w:rPr>
                <w:rFonts w:ascii="宋体" w:hAnsi="宋体" w:cs="宋体" w:hint="eastAsia"/>
                <w:kern w:val="0"/>
                <w:sz w:val="24"/>
                <w:lang w:bidi="ar"/>
              </w:rPr>
              <w:t>学前教育专业虚拟仿真教学平台</w:t>
            </w:r>
          </w:p>
        </w:tc>
        <w:tc>
          <w:tcPr>
            <w:tcW w:w="10514" w:type="dxa"/>
            <w:shd w:val="clear" w:color="auto" w:fill="auto"/>
            <w:noWrap/>
            <w:vAlign w:val="center"/>
          </w:tcPr>
          <w:p w:rsidR="00770F4E" w:rsidRDefault="0029129F">
            <w:pPr>
              <w:spacing w:line="288" w:lineRule="auto"/>
              <w:jc w:val="left"/>
              <w:rPr>
                <w:rFonts w:ascii="宋体" w:hAnsi="宋体" w:cs="宋体"/>
                <w:color w:val="000000" w:themeColor="text1"/>
                <w:kern w:val="0"/>
                <w:sz w:val="24"/>
              </w:rPr>
            </w:pPr>
            <w:r>
              <w:rPr>
                <w:rFonts w:ascii="宋体" w:hAnsi="宋体" w:cs="宋体" w:hint="eastAsia"/>
                <w:color w:val="000000" w:themeColor="text1"/>
                <w:kern w:val="0"/>
                <w:sz w:val="24"/>
              </w:rPr>
              <w:t>“学前教育专业虚拟仿真平台”基于学前教育专业教学场景，以教学逻辑抽取幼儿园教师岗位工作内容，结合VR虚拟现实仿真技术，配套感知智能装备，打造的软硬件一体化仿真教学平台，将AR/VR技术引入学前教育专业，秉承“虚实融合、学训一体”的理念，针对专业课程的核心教学内容设计实时交互，在理论学习与实践能力培养之间搭建桥梁。教学平台设置有幼儿室内环境创设、室外环境创设、一日流程、学前儿童科学教育、学前儿童语言教育等教学实训模块，用与满足日常教学实训。</w:t>
            </w:r>
          </w:p>
          <w:p w:rsidR="00770F4E" w:rsidRDefault="0029129F">
            <w:pPr>
              <w:spacing w:line="288" w:lineRule="auto"/>
              <w:jc w:val="left"/>
              <w:rPr>
                <w:rFonts w:ascii="宋体" w:hAnsi="宋体" w:cs="宋体"/>
                <w:color w:val="000000" w:themeColor="text1"/>
                <w:kern w:val="0"/>
                <w:sz w:val="24"/>
              </w:rPr>
            </w:pPr>
            <w:r>
              <w:rPr>
                <w:rFonts w:ascii="宋体" w:hAnsi="宋体" w:cs="宋体" w:hint="eastAsia"/>
                <w:color w:val="000000" w:themeColor="text1"/>
                <w:kern w:val="0"/>
                <w:sz w:val="24"/>
              </w:rPr>
              <w:t>可通过智能感知设备突破传统设备、图片、视频的局限，利用多种感知技术和智能装备，打通视觉、听觉、触觉等多种感觉通道，把“幼儿园”搬进教室，将“童话世界”搬进现实，让师生高度参与虚拟仿真学习场景构建，通过动手操作与演练，及时得到反馈信息，解决实践教学目标不明确、学生无法全称参与幼儿园核心工作等问题，实现工作情境与专业知识相结合的可视化实境教学，沉浸式的学习体验，有效提升学生专业技能，培养学生建立对未来工作场景的全局观，缩短其未来工作岗位适应期。</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一、主要功能描述：</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1、幼儿园户外环境创设</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可实现漫游超写实的虚拟幼儿园风貌，了解游戏区、种植区、饲养区、攀岩、沙坑、水池等各区域分布与功能。根据《学前儿童卫生与保健》《学前儿童游戏》《学前儿童音乐教育》等课程需要，学生利用资源库中各种素材，小组合作，根据不同地区、不同季节、不同需求，自主设计幼儿园户外环境、户外游戏环境等。（以下功能提供演示截图）</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1）户外区域可摆放的设施均可进行自由放大缩小，满足不同年龄段幼儿使用需求。</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2）场景内具有动态元素，景观树与国旗具有动效，可模拟随风摆动；水池有旋转的风车，水面具有反射效果。</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3）户外环境区域划分需要包含：操场、足球场、水池、沙地、草坪、透水走道等，预置植物与设施不少于15种。</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4）</w:t>
            </w:r>
            <w:proofErr w:type="gramStart"/>
            <w:r>
              <w:rPr>
                <w:rFonts w:ascii="宋体" w:hAnsi="宋体" w:cs="宋体" w:hint="eastAsia"/>
                <w:kern w:val="0"/>
                <w:sz w:val="24"/>
                <w:lang w:bidi="ar"/>
              </w:rPr>
              <w:t>饲养区</w:t>
            </w:r>
            <w:proofErr w:type="gramEnd"/>
            <w:r>
              <w:rPr>
                <w:rFonts w:ascii="宋体" w:hAnsi="宋体" w:cs="宋体" w:hint="eastAsia"/>
                <w:kern w:val="0"/>
                <w:sz w:val="24"/>
                <w:lang w:bidi="ar"/>
              </w:rPr>
              <w:t>不低于2个，每个区域饲养动物不低于一种；种植区不少于10个地块，可种植植物种类不少于5种。</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2、幼儿室内环境创设模块</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1）需要按照《幼儿园建设标准》要求设计虚拟幼儿园；</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2）可供学生双人配合、四人配合两种模式；</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3）支持任意修改教室配色、材质，选择不同户型，自主设计幼儿园班级活动室、特色活动室（音乐活动室、美术活动室、科学观察室），合理利用教室空间，科学设计区域分布；</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4）室内环创包含：美工区、建构区、音乐区、自然角、表演区、益智区、阅读区；</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5）</w:t>
            </w:r>
            <w:proofErr w:type="gramStart"/>
            <w:r>
              <w:rPr>
                <w:rFonts w:ascii="宋体" w:hAnsi="宋体" w:cs="宋体" w:hint="eastAsia"/>
                <w:kern w:val="0"/>
                <w:sz w:val="24"/>
                <w:lang w:bidi="ar"/>
              </w:rPr>
              <w:t>感知台具有</w:t>
            </w:r>
            <w:proofErr w:type="gramEnd"/>
            <w:r>
              <w:rPr>
                <w:rFonts w:ascii="宋体" w:hAnsi="宋体" w:cs="宋体" w:hint="eastAsia"/>
                <w:kern w:val="0"/>
                <w:sz w:val="24"/>
                <w:lang w:bidi="ar"/>
              </w:rPr>
              <w:t>保存、调取、拍照等功能，方便师生随时点评、修改完善设计方案。</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★6）室内墙面与天花板可通过物理标签控制进行256色画板自由变更颜色。画室地板与墙围可更换超过6种材质。（提供功能演示截图）</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3、一日流程</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1）具有</w:t>
            </w:r>
            <w:proofErr w:type="gramStart"/>
            <w:r>
              <w:rPr>
                <w:rFonts w:ascii="宋体" w:hAnsi="宋体" w:cs="宋体" w:hint="eastAsia"/>
                <w:kern w:val="0"/>
                <w:sz w:val="24"/>
                <w:lang w:bidi="ar"/>
              </w:rPr>
              <w:t>一模二</w:t>
            </w:r>
            <w:proofErr w:type="gramEnd"/>
            <w:r>
              <w:rPr>
                <w:rFonts w:ascii="宋体" w:hAnsi="宋体" w:cs="宋体" w:hint="eastAsia"/>
                <w:kern w:val="0"/>
                <w:sz w:val="24"/>
                <w:lang w:bidi="ar"/>
              </w:rPr>
              <w:t>看三问四查标准晨检检查流程，结合互动答题形式将教学知识点进行融入贯通；</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2）模拟用餐过程幼儿用餐场景，针对幼儿进餐时容易发生的危险情况进行病情判断与紧急救治，通过该教学模块，了解和掌握海姆立克急救法的操作方法与原理；</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3）通过3D还原模拟幼儿园幼儿用餐的场景，提供幼儿和教师仿真角色，每个幼儿角色进行就餐行为和动作模拟，至少模拟一个幼儿角色出现就餐突发状况，针对幼儿进餐时容易发生的危险情况进行病情判断与紧急救。（提供功能演示截图）</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4、学前儿童科学教育</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1）具有航天、轮船、地理、物理、机器人等模型；</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2）可根据课程需要对模型进行位置摆放、缩放、变换颜色、材质等自定义场景创建；</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3）包含动物、植物观察每类不少于两种真实动植物一比一实体建模，让学生学习认知各种动物与植物的观察方法与特点，充分了解动植物的生长与生活习性；</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★4）提供垃圾分类仿真教学。通过3D动画演示</w:t>
            </w:r>
            <w:proofErr w:type="gramStart"/>
            <w:r>
              <w:rPr>
                <w:rFonts w:ascii="宋体" w:hAnsi="宋体" w:cs="宋体" w:hint="eastAsia"/>
                <w:kern w:val="0"/>
                <w:sz w:val="24"/>
                <w:lang w:bidi="ar"/>
              </w:rPr>
              <w:t>厨余垃圾</w:t>
            </w:r>
            <w:proofErr w:type="gramEnd"/>
            <w:r>
              <w:rPr>
                <w:rFonts w:ascii="宋体" w:hAnsi="宋体" w:cs="宋体" w:hint="eastAsia"/>
                <w:kern w:val="0"/>
                <w:sz w:val="24"/>
                <w:lang w:bidi="ar"/>
              </w:rPr>
              <w:t>、有害垃圾、可回收垃圾及其他垃圾四类回收桶，提供垃圾分类回收模拟；配合人机交互操作，让使用者学习到如何正确的进行垃圾分类，提供动画演示及配套题库，并可以判断是否正确。（提供功能演示截图）</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5、学前儿童语言教育</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1）具有个性化自定义场景；</w:t>
            </w:r>
          </w:p>
          <w:p w:rsidR="00770F4E" w:rsidRDefault="0029129F">
            <w:pPr>
              <w:widowControl/>
              <w:spacing w:line="288" w:lineRule="auto"/>
              <w:jc w:val="left"/>
              <w:textAlignment w:val="top"/>
              <w:rPr>
                <w:rFonts w:ascii="宋体" w:hAnsi="宋体" w:cs="宋体"/>
                <w:kern w:val="0"/>
                <w:sz w:val="24"/>
                <w:lang w:bidi="ar"/>
              </w:rPr>
            </w:pPr>
            <w:r>
              <w:rPr>
                <w:rFonts w:ascii="宋体" w:hAnsi="宋体" w:cs="宋体" w:hint="eastAsia"/>
                <w:kern w:val="0"/>
                <w:sz w:val="24"/>
                <w:lang w:bidi="ar"/>
              </w:rPr>
              <w:t>2）提供场景人物模型、动物模型、植物模型，供使用者自行搭配，训练语言组织和表达能力；</w:t>
            </w:r>
          </w:p>
          <w:p w:rsidR="00770F4E" w:rsidRDefault="0029129F">
            <w:pPr>
              <w:widowControl/>
              <w:spacing w:line="288" w:lineRule="auto"/>
              <w:jc w:val="left"/>
              <w:textAlignment w:val="top"/>
              <w:rPr>
                <w:rFonts w:ascii="宋体" w:hAnsi="宋体" w:cs="宋体"/>
                <w:color w:val="000000" w:themeColor="text1"/>
                <w:kern w:val="0"/>
                <w:sz w:val="24"/>
              </w:rPr>
            </w:pPr>
            <w:r>
              <w:rPr>
                <w:rFonts w:ascii="宋体" w:hAnsi="宋体" w:cs="宋体" w:hint="eastAsia"/>
                <w:kern w:val="0"/>
                <w:sz w:val="24"/>
                <w:lang w:bidi="ar"/>
              </w:rPr>
              <w:t>3）可配合教学物理标签的操作，进行放大、缩小、摆放等功能进行场景布置；</w:t>
            </w:r>
          </w:p>
        </w:tc>
        <w:tc>
          <w:tcPr>
            <w:tcW w:w="960" w:type="dxa"/>
            <w:shd w:val="clear" w:color="auto" w:fill="auto"/>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套</w:t>
            </w:r>
          </w:p>
        </w:tc>
        <w:tc>
          <w:tcPr>
            <w:tcW w:w="885" w:type="dxa"/>
            <w:shd w:val="clear" w:color="auto" w:fill="auto"/>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1</w:t>
            </w:r>
          </w:p>
        </w:tc>
        <w:tc>
          <w:tcPr>
            <w:tcW w:w="1460" w:type="dxa"/>
            <w:shd w:val="clear" w:color="auto" w:fill="auto"/>
            <w:vAlign w:val="center"/>
          </w:tcPr>
          <w:p w:rsidR="00770F4E" w:rsidRDefault="0029129F">
            <w:pPr>
              <w:widowControl/>
              <w:jc w:val="center"/>
              <w:rPr>
                <w:rFonts w:ascii="宋体" w:hAnsi="宋体" w:cs="宋体"/>
                <w:color w:val="000000"/>
                <w:kern w:val="0"/>
                <w:sz w:val="24"/>
                <w:lang w:bidi="ar"/>
              </w:rPr>
            </w:pPr>
            <w:r>
              <w:rPr>
                <w:rFonts w:ascii="宋体" w:hAnsi="宋体" w:cs="宋体" w:hint="eastAsia"/>
                <w:b/>
                <w:bCs/>
                <w:color w:val="000000" w:themeColor="text1"/>
                <w:sz w:val="24"/>
              </w:rPr>
              <w:t>工业（制造业）</w:t>
            </w:r>
          </w:p>
        </w:tc>
      </w:tr>
      <w:tr w:rsidR="00770F4E">
        <w:trPr>
          <w:trHeight w:val="768"/>
          <w:jc w:val="center"/>
        </w:trPr>
        <w:tc>
          <w:tcPr>
            <w:tcW w:w="512" w:type="dxa"/>
            <w:shd w:val="clear" w:color="auto" w:fill="auto"/>
            <w:noWrap/>
            <w:vAlign w:val="center"/>
          </w:tcPr>
          <w:p w:rsidR="00770F4E" w:rsidRDefault="0029129F">
            <w:pPr>
              <w:widowControl/>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4</w:t>
            </w:r>
          </w:p>
        </w:tc>
        <w:tc>
          <w:tcPr>
            <w:tcW w:w="1224" w:type="dxa"/>
            <w:shd w:val="clear" w:color="auto" w:fill="auto"/>
            <w:noWrap/>
            <w:vAlign w:val="center"/>
          </w:tcPr>
          <w:p w:rsidR="00770F4E" w:rsidRDefault="0029129F">
            <w:pPr>
              <w:widowControl/>
              <w:jc w:val="center"/>
              <w:rPr>
                <w:rFonts w:ascii="宋体" w:hAnsi="宋体" w:cs="宋体"/>
                <w:kern w:val="0"/>
                <w:sz w:val="24"/>
              </w:rPr>
            </w:pPr>
            <w:r>
              <w:rPr>
                <w:rFonts w:ascii="宋体" w:hAnsi="宋体" w:cs="宋体" w:hint="eastAsia"/>
                <w:color w:val="000000" w:themeColor="text1"/>
                <w:kern w:val="0"/>
                <w:sz w:val="24"/>
                <w:lang w:bidi="ar"/>
              </w:rPr>
              <w:t>86寸双屏电容一体机</w:t>
            </w:r>
          </w:p>
        </w:tc>
        <w:tc>
          <w:tcPr>
            <w:tcW w:w="10514" w:type="dxa"/>
            <w:shd w:val="clear" w:color="auto" w:fill="auto"/>
            <w:noWrap/>
          </w:tcPr>
          <w:p w:rsidR="00770F4E" w:rsidRDefault="0029129F">
            <w:pPr>
              <w:spacing w:line="360" w:lineRule="auto"/>
              <w:jc w:val="left"/>
              <w:rPr>
                <w:rFonts w:ascii="宋体" w:hAnsi="宋体" w:cs="宋体"/>
                <w:b/>
                <w:bCs/>
                <w:color w:val="000000" w:themeColor="text1"/>
                <w:sz w:val="24"/>
              </w:rPr>
            </w:pPr>
            <w:r>
              <w:rPr>
                <w:rFonts w:ascii="宋体" w:hAnsi="宋体" w:cs="宋体" w:hint="eastAsia"/>
                <w:b/>
                <w:bCs/>
                <w:color w:val="000000" w:themeColor="text1"/>
                <w:sz w:val="24"/>
              </w:rPr>
              <w:t>主屏</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1.整机采用一体化设计，外部无任何可见内部功能模块的连接线；金属机身，边角采用弧形设计，表面无尖锐边缘或凸起；前置接口边缘无棱角、无毛刺。</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2.液晶屏显示尺寸：≥86英寸；DLED背光源；显示比例：16:9；水平可视角度：≥178°；图像分辨率：≥3840×2160；灰阶等级：≥256级，液晶</w:t>
            </w:r>
            <w:proofErr w:type="gramStart"/>
            <w:r>
              <w:rPr>
                <w:rFonts w:ascii="宋体" w:hAnsi="宋体" w:cs="宋体" w:hint="eastAsia"/>
                <w:color w:val="000000" w:themeColor="text1"/>
                <w:kern w:val="0"/>
                <w:sz w:val="24"/>
              </w:rPr>
              <w:t>屏达到</w:t>
            </w:r>
            <w:proofErr w:type="gramEnd"/>
            <w:r>
              <w:rPr>
                <w:rFonts w:ascii="宋体" w:hAnsi="宋体" w:cs="宋体" w:hint="eastAsia"/>
                <w:color w:val="000000" w:themeColor="text1"/>
                <w:kern w:val="0"/>
                <w:sz w:val="24"/>
              </w:rPr>
              <w:t>A级标准；全贴合；电容屏。</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3.对比度≥5000:1；</w:t>
            </w:r>
            <w:proofErr w:type="gramStart"/>
            <w:r>
              <w:rPr>
                <w:rFonts w:ascii="宋体" w:hAnsi="宋体" w:cs="宋体" w:hint="eastAsia"/>
                <w:color w:val="000000" w:themeColor="text1"/>
                <w:kern w:val="0"/>
                <w:sz w:val="24"/>
              </w:rPr>
              <w:t>色域覆盖率</w:t>
            </w:r>
            <w:proofErr w:type="gramEnd"/>
            <w:r>
              <w:rPr>
                <w:rFonts w:ascii="宋体" w:hAnsi="宋体" w:cs="宋体" w:hint="eastAsia"/>
                <w:color w:val="000000" w:themeColor="text1"/>
                <w:kern w:val="0"/>
                <w:sz w:val="24"/>
              </w:rPr>
              <w:t>（NTSC）≥90%；整机待机状态下节能≥99.8%；亮度均匀性≥90%；最大屏幕亮度≥500cd/㎡；产品使用时屏幕亮度≤400 cd/㎡；支持伽马曲线调节；待机功率≤0.5W。</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4.安卓版本不低于Android8.0 ；与可插拔式电脑系统形成双系统；</w:t>
            </w:r>
            <w:r>
              <w:rPr>
                <w:rFonts w:ascii="宋体" w:hAnsi="宋体" w:cs="宋体" w:hint="eastAsia"/>
                <w:color w:val="000000" w:themeColor="text1"/>
                <w:sz w:val="24"/>
              </w:rPr>
              <w:t xml:space="preserve"> </w:t>
            </w:r>
            <w:r>
              <w:rPr>
                <w:rFonts w:ascii="宋体" w:hAnsi="宋体" w:cs="宋体" w:hint="eastAsia"/>
                <w:color w:val="000000" w:themeColor="text1"/>
                <w:kern w:val="0"/>
                <w:sz w:val="24"/>
              </w:rPr>
              <w:t>配置不低于 2核A73+2核A53 主频1.7GHz、2核GPU、4核协处理器，RAM4G，ROM32G。</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5.Android、Windows系统双系统下均支持≥20点触控；</w:t>
            </w:r>
            <w:proofErr w:type="gramStart"/>
            <w:r>
              <w:rPr>
                <w:rFonts w:ascii="宋体" w:hAnsi="宋体" w:cs="宋体" w:hint="eastAsia"/>
                <w:color w:val="000000" w:themeColor="text1"/>
                <w:kern w:val="0"/>
                <w:sz w:val="24"/>
              </w:rPr>
              <w:t>触控报点</w:t>
            </w:r>
            <w:proofErr w:type="gramEnd"/>
            <w:r>
              <w:rPr>
                <w:rFonts w:ascii="宋体" w:hAnsi="宋体" w:cs="宋体" w:hint="eastAsia"/>
                <w:color w:val="000000" w:themeColor="text1"/>
                <w:kern w:val="0"/>
                <w:sz w:val="24"/>
              </w:rPr>
              <w:t>率：≥150Hz；最小触摸物体直径≥7mm；现场无法接地等复杂环境下，电容触控仍可正常使用，书写</w:t>
            </w:r>
            <w:proofErr w:type="gramStart"/>
            <w:r>
              <w:rPr>
                <w:rFonts w:ascii="宋体" w:hAnsi="宋体" w:cs="宋体" w:hint="eastAsia"/>
                <w:color w:val="000000" w:themeColor="text1"/>
                <w:kern w:val="0"/>
                <w:sz w:val="24"/>
              </w:rPr>
              <w:t>无跳点</w:t>
            </w:r>
            <w:proofErr w:type="gramEnd"/>
            <w:r>
              <w:rPr>
                <w:rFonts w:ascii="宋体" w:hAnsi="宋体" w:cs="宋体" w:hint="eastAsia"/>
                <w:color w:val="000000" w:themeColor="text1"/>
                <w:kern w:val="0"/>
                <w:sz w:val="24"/>
              </w:rPr>
              <w:t>断线。</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6.首点响应时间≤4ms，连续响应时间≤2ms，书写延迟≤20ms</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sz w:val="24"/>
              </w:rPr>
              <w:t>7.★</w:t>
            </w:r>
            <w:r>
              <w:rPr>
                <w:rFonts w:ascii="宋体" w:hAnsi="宋体" w:cs="宋体" w:hint="eastAsia"/>
                <w:color w:val="000000" w:themeColor="text1"/>
                <w:kern w:val="0"/>
                <w:sz w:val="24"/>
              </w:rPr>
              <w:t>音频规格配置不低于总功率50W，支持重低音，其中，主扬声器≥15W*2; 重低音扬声器≥20W*1。</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sz w:val="24"/>
              </w:rPr>
              <w:t>8.★</w:t>
            </w:r>
            <w:r>
              <w:rPr>
                <w:rFonts w:ascii="宋体" w:hAnsi="宋体" w:cs="宋体" w:hint="eastAsia"/>
                <w:color w:val="000000" w:themeColor="text1"/>
                <w:kern w:val="0"/>
                <w:sz w:val="24"/>
              </w:rPr>
              <w:t>支持杜比全景音，支持开启/关闭杜比全景音；支持纯硬件高清解码技术，支持H.265 解码。</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9.内置≥1300</w:t>
            </w:r>
            <w:proofErr w:type="gramStart"/>
            <w:r>
              <w:rPr>
                <w:rFonts w:ascii="宋体" w:hAnsi="宋体" w:cs="宋体" w:hint="eastAsia"/>
                <w:color w:val="000000" w:themeColor="text1"/>
                <w:kern w:val="0"/>
                <w:sz w:val="24"/>
              </w:rPr>
              <w:t>万像</w:t>
            </w:r>
            <w:proofErr w:type="gramEnd"/>
            <w:r>
              <w:rPr>
                <w:rFonts w:ascii="宋体" w:hAnsi="宋体" w:cs="宋体" w:hint="eastAsia"/>
                <w:color w:val="000000" w:themeColor="text1"/>
                <w:kern w:val="0"/>
                <w:sz w:val="24"/>
              </w:rPr>
              <w:t>素摄像头，对角线≥120°，水平视场角≥95°，支持3D降噪； 摄像头解析力：中心（center）≥1600线、四角（four conmer）≥1200线。</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sz w:val="24"/>
              </w:rPr>
              <w:t>10.★</w:t>
            </w:r>
            <w:r>
              <w:rPr>
                <w:rFonts w:ascii="宋体" w:hAnsi="宋体" w:cs="宋体" w:hint="eastAsia"/>
                <w:color w:val="000000" w:themeColor="text1"/>
                <w:kern w:val="0"/>
                <w:sz w:val="24"/>
              </w:rPr>
              <w:t>内置四路麦克风阵列，具备抗混响，噪声抑制，自动增益控制，远程回声消除，支持OTA升级，支持12M拾音。</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sz w:val="24"/>
              </w:rPr>
              <w:t>11.★分别支持红外线手持话筒、红外线颈挂式水滴形话筒进行本机扬声器扩音。（投标文件中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12.前置接口整机至少提供：前置两路USB3.0，一路全功能Type-C，USB 接口和Type-C支持在Windows和Android 系统下被读取，即插即用。</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13.侧置接口整机至少提供: 侧置1路touch USB，1路USB2.0，2路HDMI输入，1路HDMI输出，1路模拟音频输出，1路网口。</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sz w:val="24"/>
              </w:rPr>
              <w:t>14.★</w:t>
            </w:r>
            <w:r>
              <w:rPr>
                <w:rFonts w:ascii="宋体" w:hAnsi="宋体" w:cs="宋体" w:hint="eastAsia"/>
                <w:color w:val="000000" w:themeColor="text1"/>
                <w:kern w:val="0"/>
                <w:sz w:val="24"/>
              </w:rPr>
              <w:t>下置接口整机至少提供：line in*1（3.5mm回声消除），1路同轴，2路串口（RS232），1路调试接口。</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sz w:val="24"/>
              </w:rPr>
              <w:t>15.★</w:t>
            </w:r>
            <w:r>
              <w:rPr>
                <w:rFonts w:ascii="宋体" w:hAnsi="宋体" w:cs="宋体" w:hint="eastAsia"/>
                <w:color w:val="000000" w:themeColor="text1"/>
                <w:kern w:val="0"/>
                <w:sz w:val="24"/>
              </w:rPr>
              <w:t>前置物理按键≤1个，除可单独控制自身开关机，跟互动</w:t>
            </w:r>
            <w:proofErr w:type="gramStart"/>
            <w:r>
              <w:rPr>
                <w:rFonts w:ascii="宋体" w:hAnsi="宋体" w:cs="宋体" w:hint="eastAsia"/>
                <w:color w:val="000000" w:themeColor="text1"/>
                <w:kern w:val="0"/>
                <w:sz w:val="24"/>
              </w:rPr>
              <w:t>墙副屏配套</w:t>
            </w:r>
            <w:proofErr w:type="gramEnd"/>
            <w:r>
              <w:rPr>
                <w:rFonts w:ascii="宋体" w:hAnsi="宋体" w:cs="宋体" w:hint="eastAsia"/>
                <w:color w:val="000000" w:themeColor="text1"/>
                <w:kern w:val="0"/>
                <w:sz w:val="24"/>
              </w:rPr>
              <w:t>使用时，还支持关联操作，如关联开启或关闭超级互动</w:t>
            </w:r>
            <w:proofErr w:type="gramStart"/>
            <w:r>
              <w:rPr>
                <w:rFonts w:ascii="宋体" w:hAnsi="宋体" w:cs="宋体" w:hint="eastAsia"/>
                <w:color w:val="000000" w:themeColor="text1"/>
                <w:kern w:val="0"/>
                <w:sz w:val="24"/>
              </w:rPr>
              <w:t>墙副屏</w:t>
            </w:r>
            <w:proofErr w:type="gramEnd"/>
            <w:r>
              <w:rPr>
                <w:rFonts w:ascii="宋体" w:hAnsi="宋体" w:cs="宋体" w:hint="eastAsia"/>
                <w:color w:val="000000" w:themeColor="text1"/>
                <w:kern w:val="0"/>
                <w:sz w:val="24"/>
              </w:rPr>
              <w:t>。</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16.★当主</w:t>
            </w:r>
            <w:proofErr w:type="gramStart"/>
            <w:r>
              <w:rPr>
                <w:rFonts w:ascii="宋体" w:hAnsi="宋体" w:cs="宋体" w:hint="eastAsia"/>
                <w:color w:val="000000" w:themeColor="text1"/>
                <w:kern w:val="0"/>
                <w:sz w:val="24"/>
              </w:rPr>
              <w:t>屏配套</w:t>
            </w:r>
            <w:proofErr w:type="gramEnd"/>
            <w:r>
              <w:rPr>
                <w:rFonts w:ascii="宋体" w:hAnsi="宋体" w:cs="宋体" w:hint="eastAsia"/>
                <w:color w:val="000000" w:themeColor="text1"/>
                <w:kern w:val="0"/>
                <w:sz w:val="24"/>
              </w:rPr>
              <w:t>一块或者两块副</w:t>
            </w:r>
            <w:proofErr w:type="gramStart"/>
            <w:r>
              <w:rPr>
                <w:rFonts w:ascii="宋体" w:hAnsi="宋体" w:cs="宋体" w:hint="eastAsia"/>
                <w:color w:val="000000" w:themeColor="text1"/>
                <w:kern w:val="0"/>
                <w:sz w:val="24"/>
              </w:rPr>
              <w:t>屏情况</w:t>
            </w:r>
            <w:proofErr w:type="gramEnd"/>
            <w:r>
              <w:rPr>
                <w:rFonts w:ascii="宋体" w:hAnsi="宋体" w:cs="宋体" w:hint="eastAsia"/>
                <w:color w:val="000000" w:themeColor="text1"/>
                <w:kern w:val="0"/>
                <w:sz w:val="24"/>
              </w:rPr>
              <w:t>下，可以一键联动同时调节配套的主副屏的音量大小和屏幕亮度。</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17.内置NFC模块；支持NFCIP-1 、NFCIP-2、 ISO/IEC 14443、ISO/IEC 15693、 MIFARE Classic IC 和FeliCa协议；刷卡响应时间≤10ms。</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18.支持教师使用屏幕密码锁，可自定义解锁密码，开启后可锁定屏幕、整机按键和遥控器。</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19.★整机可对恢复出厂设置、一键还原OPS两个功能进行权限设置，权限管理方式有两种：NFC、密码；开启权限管理后，使用对应的方式解锁后进行操作。</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20.★整机无物理还原按键，具有电脑一键还原功能，设置时弹出确认提示窗口。</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21.整机处于待机状态下，外接电脑通过Type-C传输线把显示信号传输至整机时，整机可识别外接电脑设备信号输入并自动开机。</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22.安卓主页: WiFi和热点开关状态，音量调整、USB连接状态，支持安卓主页一键返回OPS界面。</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23.移动设备无线传屏: 无需安装客户端，支持接入传屏外设将Android系统手机/PAD的实时画面、视频、图片、文档等传输到大屏端，还支持将Android系统手机/PAD的音频信号传输至大屏端。</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24.无线投</w:t>
            </w:r>
            <w:proofErr w:type="gramStart"/>
            <w:r>
              <w:rPr>
                <w:rFonts w:ascii="宋体" w:hAnsi="宋体" w:cs="宋体" w:hint="eastAsia"/>
                <w:color w:val="000000" w:themeColor="text1"/>
                <w:kern w:val="0"/>
                <w:sz w:val="24"/>
              </w:rPr>
              <w:t>屏支持</w:t>
            </w:r>
            <w:proofErr w:type="gramEnd"/>
            <w:r>
              <w:rPr>
                <w:rFonts w:ascii="宋体" w:hAnsi="宋体" w:cs="宋体" w:hint="eastAsia"/>
                <w:color w:val="000000" w:themeColor="text1"/>
                <w:kern w:val="0"/>
                <w:sz w:val="24"/>
              </w:rPr>
              <w:t>协议: 支持Miracast协议、DLNA协议和AirPlay协议，实现Android和iOS设备与大屏连接，可实现无线投屏。</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25.★支持多屏关联调节屏幕高度，当主</w:t>
            </w:r>
            <w:proofErr w:type="gramStart"/>
            <w:r>
              <w:rPr>
                <w:rFonts w:ascii="宋体" w:hAnsi="宋体" w:cs="宋体" w:hint="eastAsia"/>
                <w:color w:val="000000" w:themeColor="text1"/>
                <w:kern w:val="0"/>
                <w:sz w:val="24"/>
              </w:rPr>
              <w:t>屏配套</w:t>
            </w:r>
            <w:proofErr w:type="gramEnd"/>
            <w:r>
              <w:rPr>
                <w:rFonts w:ascii="宋体" w:hAnsi="宋体" w:cs="宋体" w:hint="eastAsia"/>
                <w:color w:val="000000" w:themeColor="text1"/>
                <w:kern w:val="0"/>
                <w:sz w:val="24"/>
              </w:rPr>
              <w:t>一块或者两块副</w:t>
            </w:r>
            <w:proofErr w:type="gramStart"/>
            <w:r>
              <w:rPr>
                <w:rFonts w:ascii="宋体" w:hAnsi="宋体" w:cs="宋体" w:hint="eastAsia"/>
                <w:color w:val="000000" w:themeColor="text1"/>
                <w:kern w:val="0"/>
                <w:sz w:val="24"/>
              </w:rPr>
              <w:t>屏情况</w:t>
            </w:r>
            <w:proofErr w:type="gramEnd"/>
            <w:r>
              <w:rPr>
                <w:rFonts w:ascii="宋体" w:hAnsi="宋体" w:cs="宋体" w:hint="eastAsia"/>
                <w:color w:val="000000" w:themeColor="text1"/>
                <w:kern w:val="0"/>
                <w:sz w:val="24"/>
              </w:rPr>
              <w:t>下，可以一键联动同时调节配套的主副屏的屏幕高度，并可进行触控，方便用户操作；点击屏幕即可恢复全屏显示。</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26.智能图形识别：安卓白板软件支持图形识别，图形包括：方形、圆形、椭圆形、三角形、箭头、线段等。</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27.★表格绘制：安卓下支持智能图表绘制，通过识别矩形图形后手</w:t>
            </w:r>
            <w:proofErr w:type="gramStart"/>
            <w:r>
              <w:rPr>
                <w:rFonts w:ascii="宋体" w:hAnsi="宋体" w:cs="宋体" w:hint="eastAsia"/>
                <w:color w:val="000000" w:themeColor="text1"/>
                <w:kern w:val="0"/>
                <w:sz w:val="24"/>
              </w:rPr>
              <w:t>绘增加</w:t>
            </w:r>
            <w:proofErr w:type="gramEnd"/>
            <w:r>
              <w:rPr>
                <w:rFonts w:ascii="宋体" w:hAnsi="宋体" w:cs="宋体" w:hint="eastAsia"/>
                <w:color w:val="000000" w:themeColor="text1"/>
                <w:kern w:val="0"/>
                <w:sz w:val="24"/>
              </w:rPr>
              <w:t>表格行列，表格中书写区域可根据书写内容自适应大小，表格内容与表格边界可同时选中并一并拖动；形成表格对象后可以直接点击按钮添加和删减行或者列。</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28.★安卓白板支持软笔书写/硬笔笔锋书写，支持荧光</w:t>
            </w:r>
            <w:proofErr w:type="gramStart"/>
            <w:r>
              <w:rPr>
                <w:rFonts w:ascii="宋体" w:hAnsi="宋体" w:cs="宋体" w:hint="eastAsia"/>
                <w:color w:val="000000" w:themeColor="text1"/>
                <w:kern w:val="0"/>
                <w:sz w:val="24"/>
              </w:rPr>
              <w:t>笔效果</w:t>
            </w:r>
            <w:proofErr w:type="gramEnd"/>
            <w:r>
              <w:rPr>
                <w:rFonts w:ascii="宋体" w:hAnsi="宋体" w:cs="宋体" w:hint="eastAsia"/>
                <w:color w:val="000000" w:themeColor="text1"/>
                <w:kern w:val="0"/>
                <w:sz w:val="24"/>
              </w:rPr>
              <w:t>及笔迹复制粘贴功能；书写</w:t>
            </w:r>
            <w:proofErr w:type="gramStart"/>
            <w:r>
              <w:rPr>
                <w:rFonts w:ascii="宋体" w:hAnsi="宋体" w:cs="宋体" w:hint="eastAsia"/>
                <w:color w:val="000000" w:themeColor="text1"/>
                <w:kern w:val="0"/>
                <w:sz w:val="24"/>
              </w:rPr>
              <w:t>笔支持白</w:t>
            </w:r>
            <w:proofErr w:type="gramEnd"/>
            <w:r>
              <w:rPr>
                <w:rFonts w:ascii="宋体" w:hAnsi="宋体" w:cs="宋体" w:hint="eastAsia"/>
                <w:color w:val="000000" w:themeColor="text1"/>
                <w:kern w:val="0"/>
                <w:sz w:val="24"/>
              </w:rPr>
              <w:t>/红/黄三种常见颜色一键选择，支持画笔颜色自定义，支持记忆3个自定义颜色。</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29.支持单屏（16：9）、双屏（32：9）、三屏（48：9）拼合显示，任意屏幕均可实现同时展示多个任务窗口。</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30.可实现三屏幕状态下任意相邻屏的拼合展示，支持</w:t>
            </w:r>
            <w:proofErr w:type="gramStart"/>
            <w:r>
              <w:rPr>
                <w:rFonts w:ascii="宋体" w:hAnsi="宋体" w:cs="宋体" w:hint="eastAsia"/>
                <w:color w:val="000000" w:themeColor="text1"/>
                <w:kern w:val="0"/>
                <w:sz w:val="24"/>
              </w:rPr>
              <w:t>独立任务</w:t>
            </w:r>
            <w:proofErr w:type="gramEnd"/>
            <w:r>
              <w:rPr>
                <w:rFonts w:ascii="宋体" w:hAnsi="宋体" w:cs="宋体" w:hint="eastAsia"/>
                <w:color w:val="000000" w:themeColor="text1"/>
                <w:kern w:val="0"/>
                <w:sz w:val="24"/>
              </w:rPr>
              <w:t>窗口的跨屏幕显示。</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31.支持以窗口形式打开多个浏览器、多媒体资源，可随意拖动、缩放、堆叠、</w:t>
            </w:r>
            <w:proofErr w:type="gramStart"/>
            <w:r>
              <w:rPr>
                <w:rFonts w:ascii="宋体" w:hAnsi="宋体" w:cs="宋体" w:hint="eastAsia"/>
                <w:color w:val="000000" w:themeColor="text1"/>
                <w:kern w:val="0"/>
                <w:sz w:val="24"/>
              </w:rPr>
              <w:t>飞指移动</w:t>
            </w:r>
            <w:proofErr w:type="gramEnd"/>
            <w:r>
              <w:rPr>
                <w:rFonts w:ascii="宋体" w:hAnsi="宋体" w:cs="宋体" w:hint="eastAsia"/>
                <w:color w:val="000000" w:themeColor="text1"/>
                <w:kern w:val="0"/>
                <w:sz w:val="24"/>
              </w:rPr>
              <w:t>任意窗口至其他屏幕，支持当前屏幕全屏和跨屏幕全屏，可快速打开浏览器收藏夹预置的地址。</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32.图片类型窗口可支持放大、缩小、拖动等操作，支持对图片内容进行旋转，支持横向长图全屏至双屏、</w:t>
            </w:r>
            <w:proofErr w:type="gramStart"/>
            <w:r>
              <w:rPr>
                <w:rFonts w:ascii="宋体" w:hAnsi="宋体" w:cs="宋体" w:hint="eastAsia"/>
                <w:color w:val="000000" w:themeColor="text1"/>
                <w:kern w:val="0"/>
                <w:sz w:val="24"/>
              </w:rPr>
              <w:t>三屏以查看</w:t>
            </w:r>
            <w:proofErr w:type="gramEnd"/>
            <w:r>
              <w:rPr>
                <w:rFonts w:ascii="宋体" w:hAnsi="宋体" w:cs="宋体" w:hint="eastAsia"/>
                <w:color w:val="000000" w:themeColor="text1"/>
                <w:kern w:val="0"/>
                <w:sz w:val="24"/>
              </w:rPr>
              <w:t>更多细节。</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33.视频类型窗口支持开始、暂停、改变音量、进度拖动操作，支持全屏至双屏或三</w:t>
            </w:r>
            <w:proofErr w:type="gramStart"/>
            <w:r>
              <w:rPr>
                <w:rFonts w:ascii="宋体" w:hAnsi="宋体" w:cs="宋体" w:hint="eastAsia"/>
                <w:color w:val="000000" w:themeColor="text1"/>
                <w:kern w:val="0"/>
                <w:sz w:val="24"/>
              </w:rPr>
              <w:t>屏获得</w:t>
            </w:r>
            <w:proofErr w:type="gramEnd"/>
            <w:r>
              <w:rPr>
                <w:rFonts w:ascii="宋体" w:hAnsi="宋体" w:cs="宋体" w:hint="eastAsia"/>
                <w:color w:val="000000" w:themeColor="text1"/>
                <w:kern w:val="0"/>
                <w:sz w:val="24"/>
              </w:rPr>
              <w:t>更震撼的视听体验。</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34.支持快速浏览已打开的全部任务窗口，可对单个任务窗口收起和打开，并可实现全局窗口一键最大化、一键收起；支持通过快捷窗口快速将目标窗口拖动至面前，窗口调用更便捷。</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35.大屏采用无界画布设计，两指轻轻拖动屏幕可实现对画布的整体拖动，获得更多的书写空间，可用两指反向滑动控制画布的显示比例，支持快速切换至常用比例。</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36.电脑配置：处理器≥Intel Core i5</w:t>
            </w:r>
            <w:proofErr w:type="gramStart"/>
            <w:r>
              <w:rPr>
                <w:rFonts w:ascii="宋体" w:hAnsi="宋体" w:cs="宋体" w:hint="eastAsia"/>
                <w:color w:val="000000" w:themeColor="text1"/>
                <w:kern w:val="0"/>
                <w:sz w:val="24"/>
              </w:rPr>
              <w:t>十</w:t>
            </w:r>
            <w:proofErr w:type="gramEnd"/>
            <w:r>
              <w:rPr>
                <w:rFonts w:ascii="宋体" w:hAnsi="宋体" w:cs="宋体" w:hint="eastAsia"/>
                <w:color w:val="000000" w:themeColor="text1"/>
                <w:kern w:val="0"/>
                <w:sz w:val="24"/>
              </w:rPr>
              <w:t>代；内存≧8G DDR4；硬盘≧256G SSD。</w:t>
            </w:r>
          </w:p>
          <w:p w:rsidR="00770F4E" w:rsidRDefault="0029129F">
            <w:pPr>
              <w:spacing w:line="360" w:lineRule="auto"/>
              <w:jc w:val="left"/>
              <w:rPr>
                <w:rFonts w:ascii="宋体" w:hAnsi="宋体" w:cs="宋体"/>
                <w:b/>
                <w:bCs/>
                <w:color w:val="000000" w:themeColor="text1"/>
                <w:sz w:val="24"/>
              </w:rPr>
            </w:pPr>
            <w:r>
              <w:rPr>
                <w:rFonts w:ascii="宋体" w:hAnsi="宋体" w:cs="宋体" w:hint="eastAsia"/>
                <w:b/>
                <w:bCs/>
                <w:color w:val="000000" w:themeColor="text1"/>
                <w:sz w:val="24"/>
              </w:rPr>
              <w:t>副屏</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1.整机采用一体化设计，金属机身，上左右均无边框，下边框宽度≤45mm。</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2.液晶屏显示尺寸：≥86英寸；DLED背光源；显示比例：16:9；水平可视角度：≥178°；图像分辨率：≥3840×2160；灰阶等级：≥256级，液晶</w:t>
            </w:r>
            <w:proofErr w:type="gramStart"/>
            <w:r>
              <w:rPr>
                <w:rFonts w:ascii="宋体" w:hAnsi="宋体" w:cs="宋体" w:hint="eastAsia"/>
                <w:color w:val="000000" w:themeColor="text1"/>
                <w:kern w:val="0"/>
                <w:sz w:val="24"/>
              </w:rPr>
              <w:t>屏达到</w:t>
            </w:r>
            <w:proofErr w:type="gramEnd"/>
            <w:r>
              <w:rPr>
                <w:rFonts w:ascii="宋体" w:hAnsi="宋体" w:cs="宋体" w:hint="eastAsia"/>
                <w:color w:val="000000" w:themeColor="text1"/>
                <w:kern w:val="0"/>
                <w:sz w:val="24"/>
              </w:rPr>
              <w:t>A级标准；全贴合；电容屏。</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3.对比度≥5000:1；</w:t>
            </w:r>
            <w:proofErr w:type="gramStart"/>
            <w:r>
              <w:rPr>
                <w:rFonts w:ascii="宋体" w:hAnsi="宋体" w:cs="宋体" w:hint="eastAsia"/>
                <w:color w:val="000000" w:themeColor="text1"/>
                <w:kern w:val="0"/>
                <w:sz w:val="24"/>
              </w:rPr>
              <w:t>色域覆盖率</w:t>
            </w:r>
            <w:proofErr w:type="gramEnd"/>
            <w:r>
              <w:rPr>
                <w:rFonts w:ascii="宋体" w:hAnsi="宋体" w:cs="宋体" w:hint="eastAsia"/>
                <w:color w:val="000000" w:themeColor="text1"/>
                <w:kern w:val="0"/>
                <w:sz w:val="24"/>
              </w:rPr>
              <w:t>（NTSC）≥90%；整机待机状态下节能≥99.8%；亮度均匀性≥90%；最大屏幕亮度≥500cd/㎡；产品使用时屏幕亮度≤400 cd/㎡；支持伽马曲线调节；待机功率≤0.5W。</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4.安卓版本不低于Android8.0 ；与可插拔式电脑系统形成双系统； 配置不低于 2核A73+2核A53 主频1.7GHz、2核GPU、4核协处理器，RAM4G，ROM32G。</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5.Android、Windows系统双系统下均支持≥20点触控；</w:t>
            </w:r>
            <w:proofErr w:type="gramStart"/>
            <w:r>
              <w:rPr>
                <w:rFonts w:ascii="宋体" w:hAnsi="宋体" w:cs="宋体" w:hint="eastAsia"/>
                <w:color w:val="000000" w:themeColor="text1"/>
                <w:kern w:val="0"/>
                <w:sz w:val="24"/>
              </w:rPr>
              <w:t>触控报点</w:t>
            </w:r>
            <w:proofErr w:type="gramEnd"/>
            <w:r>
              <w:rPr>
                <w:rFonts w:ascii="宋体" w:hAnsi="宋体" w:cs="宋体" w:hint="eastAsia"/>
                <w:color w:val="000000" w:themeColor="text1"/>
                <w:kern w:val="0"/>
                <w:sz w:val="24"/>
              </w:rPr>
              <w:t>率：≥150Hz；最小触摸物体直径≥7mm；现场无法接地等复杂环境下，电容触控仍可正常使用，书写</w:t>
            </w:r>
            <w:proofErr w:type="gramStart"/>
            <w:r>
              <w:rPr>
                <w:rFonts w:ascii="宋体" w:hAnsi="宋体" w:cs="宋体" w:hint="eastAsia"/>
                <w:color w:val="000000" w:themeColor="text1"/>
                <w:kern w:val="0"/>
                <w:sz w:val="24"/>
              </w:rPr>
              <w:t>无跳点</w:t>
            </w:r>
            <w:proofErr w:type="gramEnd"/>
            <w:r>
              <w:rPr>
                <w:rFonts w:ascii="宋体" w:hAnsi="宋体" w:cs="宋体" w:hint="eastAsia"/>
                <w:color w:val="000000" w:themeColor="text1"/>
                <w:kern w:val="0"/>
                <w:sz w:val="24"/>
              </w:rPr>
              <w:t>断线。</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6.首点响应时间≤4ms，连续响应时间≤2ms，书写延迟≤20ms。</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7.侧置接口配置不少于: 整机提供侧置1路touch USB，1路USB2.0，2路HDMI输入，1路HDMI输出，1路模拟音频输出，1路网口。</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8.下置接口配置不少于：line in*1（3.5mm回声消除），1路同轴，2路串口（RS232），1路调试接口。</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9.侧置USB配置不少于: 侧置1路USB2.0，同一个USB 接口支持在Windows和Android 系统下被读取，即插即用无需区分接口对应系统。</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10.★前置按键: 前置物理按键≤1个，前置一个物理按键，除可单独控制自身开关机，跟主</w:t>
            </w:r>
            <w:proofErr w:type="gramStart"/>
            <w:r>
              <w:rPr>
                <w:rFonts w:ascii="宋体" w:hAnsi="宋体" w:cs="宋体" w:hint="eastAsia"/>
                <w:color w:val="000000" w:themeColor="text1"/>
                <w:kern w:val="0"/>
                <w:sz w:val="24"/>
              </w:rPr>
              <w:t>屏配套</w:t>
            </w:r>
            <w:proofErr w:type="gramEnd"/>
            <w:r>
              <w:rPr>
                <w:rFonts w:ascii="宋体" w:hAnsi="宋体" w:cs="宋体" w:hint="eastAsia"/>
                <w:color w:val="000000" w:themeColor="text1"/>
                <w:kern w:val="0"/>
                <w:sz w:val="24"/>
              </w:rPr>
              <w:t>使用时，还支持关联操作，如关联开启或关闭主屏。</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11.支持在屏幕两侧</w:t>
            </w:r>
            <w:proofErr w:type="gramStart"/>
            <w:r>
              <w:rPr>
                <w:rFonts w:ascii="宋体" w:hAnsi="宋体" w:cs="宋体" w:hint="eastAsia"/>
                <w:color w:val="000000" w:themeColor="text1"/>
                <w:kern w:val="0"/>
                <w:sz w:val="24"/>
              </w:rPr>
              <w:t>调取软控菜单</w:t>
            </w:r>
            <w:proofErr w:type="gramEnd"/>
            <w:r>
              <w:rPr>
                <w:rFonts w:ascii="宋体" w:hAnsi="宋体" w:cs="宋体" w:hint="eastAsia"/>
                <w:color w:val="000000" w:themeColor="text1"/>
                <w:kern w:val="0"/>
                <w:sz w:val="24"/>
              </w:rPr>
              <w:t>，菜单包含：Android、Windows、切换输入源、调节、下移屏幕、设置、批注；</w:t>
            </w:r>
            <w:proofErr w:type="gramStart"/>
            <w:r>
              <w:rPr>
                <w:rFonts w:ascii="宋体" w:hAnsi="宋体" w:cs="宋体" w:hint="eastAsia"/>
                <w:color w:val="000000" w:themeColor="text1"/>
                <w:kern w:val="0"/>
                <w:sz w:val="24"/>
              </w:rPr>
              <w:t>软控菜单</w:t>
            </w:r>
            <w:proofErr w:type="gramEnd"/>
            <w:r>
              <w:rPr>
                <w:rFonts w:ascii="宋体" w:hAnsi="宋体" w:cs="宋体" w:hint="eastAsia"/>
                <w:color w:val="000000" w:themeColor="text1"/>
                <w:kern w:val="0"/>
                <w:sz w:val="24"/>
              </w:rPr>
              <w:t>无需手动关闭，可自动隐藏。</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12.★支持多屏关联调节音量大小和屏幕亮度：当主</w:t>
            </w:r>
            <w:proofErr w:type="gramStart"/>
            <w:r>
              <w:rPr>
                <w:rFonts w:ascii="宋体" w:hAnsi="宋体" w:cs="宋体" w:hint="eastAsia"/>
                <w:color w:val="000000" w:themeColor="text1"/>
                <w:kern w:val="0"/>
                <w:sz w:val="24"/>
              </w:rPr>
              <w:t>屏配套</w:t>
            </w:r>
            <w:proofErr w:type="gramEnd"/>
            <w:r>
              <w:rPr>
                <w:rFonts w:ascii="宋体" w:hAnsi="宋体" w:cs="宋体" w:hint="eastAsia"/>
                <w:color w:val="000000" w:themeColor="text1"/>
                <w:kern w:val="0"/>
                <w:sz w:val="24"/>
              </w:rPr>
              <w:t>一块或者两块副</w:t>
            </w:r>
            <w:proofErr w:type="gramStart"/>
            <w:r>
              <w:rPr>
                <w:rFonts w:ascii="宋体" w:hAnsi="宋体" w:cs="宋体" w:hint="eastAsia"/>
                <w:color w:val="000000" w:themeColor="text1"/>
                <w:kern w:val="0"/>
                <w:sz w:val="24"/>
              </w:rPr>
              <w:t>屏情况</w:t>
            </w:r>
            <w:proofErr w:type="gramEnd"/>
            <w:r>
              <w:rPr>
                <w:rFonts w:ascii="宋体" w:hAnsi="宋体" w:cs="宋体" w:hint="eastAsia"/>
                <w:color w:val="000000" w:themeColor="text1"/>
                <w:kern w:val="0"/>
                <w:sz w:val="24"/>
              </w:rPr>
              <w:t>下，可以一键联动同时调节配套的主副屏的音量大小和屏幕亮度。</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13.安卓主页: WiFi和热点开关状态，音量调整、USB连接状态。</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14.移动设备无线传屏: 无需安装客户端，支持接入传屏外设将Android系统手机/PAD的实时画面、视频、图片、文档等传输到大屏端，还支持将Android系统手机/PAD的音频信号传输至大屏端。</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15.★支持多屏关联调节屏幕高度，当主</w:t>
            </w:r>
            <w:proofErr w:type="gramStart"/>
            <w:r>
              <w:rPr>
                <w:rFonts w:ascii="宋体" w:hAnsi="宋体" w:cs="宋体" w:hint="eastAsia"/>
                <w:color w:val="000000" w:themeColor="text1"/>
                <w:kern w:val="0"/>
                <w:sz w:val="24"/>
              </w:rPr>
              <w:t>屏配套</w:t>
            </w:r>
            <w:proofErr w:type="gramEnd"/>
            <w:r>
              <w:rPr>
                <w:rFonts w:ascii="宋体" w:hAnsi="宋体" w:cs="宋体" w:hint="eastAsia"/>
                <w:color w:val="000000" w:themeColor="text1"/>
                <w:kern w:val="0"/>
                <w:sz w:val="24"/>
              </w:rPr>
              <w:t>一块或者两块副</w:t>
            </w:r>
            <w:proofErr w:type="gramStart"/>
            <w:r>
              <w:rPr>
                <w:rFonts w:ascii="宋体" w:hAnsi="宋体" w:cs="宋体" w:hint="eastAsia"/>
                <w:color w:val="000000" w:themeColor="text1"/>
                <w:kern w:val="0"/>
                <w:sz w:val="24"/>
              </w:rPr>
              <w:t>屏情况</w:t>
            </w:r>
            <w:proofErr w:type="gramEnd"/>
            <w:r>
              <w:rPr>
                <w:rFonts w:ascii="宋体" w:hAnsi="宋体" w:cs="宋体" w:hint="eastAsia"/>
                <w:color w:val="000000" w:themeColor="text1"/>
                <w:kern w:val="0"/>
                <w:sz w:val="24"/>
              </w:rPr>
              <w:t>下，可以一键联动同时调节配套的主副屏的屏幕高度，并可进行触控，方便用户操作；点击屏幕即可恢复全屏显示。</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16.智能图形识别：安卓白板软件支持图形识别，图形包括：方形、圆形、椭圆形、三角形、箭头、线段等。</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17.★表格绘制：安卓下支持智能图表绘制，通过识别矩形图形后手</w:t>
            </w:r>
            <w:proofErr w:type="gramStart"/>
            <w:r>
              <w:rPr>
                <w:rFonts w:ascii="宋体" w:hAnsi="宋体" w:cs="宋体" w:hint="eastAsia"/>
                <w:color w:val="000000" w:themeColor="text1"/>
                <w:kern w:val="0"/>
                <w:sz w:val="24"/>
              </w:rPr>
              <w:t>绘增加</w:t>
            </w:r>
            <w:proofErr w:type="gramEnd"/>
            <w:r>
              <w:rPr>
                <w:rFonts w:ascii="宋体" w:hAnsi="宋体" w:cs="宋体" w:hint="eastAsia"/>
                <w:color w:val="000000" w:themeColor="text1"/>
                <w:kern w:val="0"/>
                <w:sz w:val="24"/>
              </w:rPr>
              <w:t>表格行列，表格中书写区域可根据书写内容自适应大小，表格内容与表格边界可同时选中并一并拖动；形成表格对象后可以直接点击按钮添加和删减行或者列。</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18.★安卓白板支持软笔书写/硬笔笔锋书写，支持荧光</w:t>
            </w:r>
            <w:proofErr w:type="gramStart"/>
            <w:r>
              <w:rPr>
                <w:rFonts w:ascii="宋体" w:hAnsi="宋体" w:cs="宋体" w:hint="eastAsia"/>
                <w:color w:val="000000" w:themeColor="text1"/>
                <w:kern w:val="0"/>
                <w:sz w:val="24"/>
              </w:rPr>
              <w:t>笔效果</w:t>
            </w:r>
            <w:proofErr w:type="gramEnd"/>
            <w:r>
              <w:rPr>
                <w:rFonts w:ascii="宋体" w:hAnsi="宋体" w:cs="宋体" w:hint="eastAsia"/>
                <w:color w:val="000000" w:themeColor="text1"/>
                <w:kern w:val="0"/>
                <w:sz w:val="24"/>
              </w:rPr>
              <w:t>及笔迹复制粘贴功能；书写</w:t>
            </w:r>
            <w:proofErr w:type="gramStart"/>
            <w:r>
              <w:rPr>
                <w:rFonts w:ascii="宋体" w:hAnsi="宋体" w:cs="宋体" w:hint="eastAsia"/>
                <w:color w:val="000000" w:themeColor="text1"/>
                <w:kern w:val="0"/>
                <w:sz w:val="24"/>
              </w:rPr>
              <w:t>笔支持白</w:t>
            </w:r>
            <w:proofErr w:type="gramEnd"/>
            <w:r>
              <w:rPr>
                <w:rFonts w:ascii="宋体" w:hAnsi="宋体" w:cs="宋体" w:hint="eastAsia"/>
                <w:color w:val="000000" w:themeColor="text1"/>
                <w:kern w:val="0"/>
                <w:sz w:val="24"/>
              </w:rPr>
              <w:t>/红/黄三种常见颜色一键选择，支持画笔颜色自定义，支持记忆3个自定义颜色。</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19.★支持单屏（16：9）、双屏（32：9）、三屏（48：9）拼合显示，任意屏幕均可实现同时展示多个任务窗口。</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20.可实现三屏幕状态下任意相邻屏的拼合展示，支持</w:t>
            </w:r>
            <w:proofErr w:type="gramStart"/>
            <w:r>
              <w:rPr>
                <w:rFonts w:ascii="宋体" w:hAnsi="宋体" w:cs="宋体" w:hint="eastAsia"/>
                <w:color w:val="000000" w:themeColor="text1"/>
                <w:kern w:val="0"/>
                <w:sz w:val="24"/>
              </w:rPr>
              <w:t>独立任务</w:t>
            </w:r>
            <w:proofErr w:type="gramEnd"/>
            <w:r>
              <w:rPr>
                <w:rFonts w:ascii="宋体" w:hAnsi="宋体" w:cs="宋体" w:hint="eastAsia"/>
                <w:color w:val="000000" w:themeColor="text1"/>
                <w:kern w:val="0"/>
                <w:sz w:val="24"/>
              </w:rPr>
              <w:t>窗口的跨屏幕显示。</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21.支持以窗口形式打开多个浏览器、多媒体资源，可随意拖动、缩放、堆叠、</w:t>
            </w:r>
            <w:proofErr w:type="gramStart"/>
            <w:r>
              <w:rPr>
                <w:rFonts w:ascii="宋体" w:hAnsi="宋体" w:cs="宋体" w:hint="eastAsia"/>
                <w:color w:val="000000" w:themeColor="text1"/>
                <w:kern w:val="0"/>
                <w:sz w:val="24"/>
              </w:rPr>
              <w:t>飞指移动</w:t>
            </w:r>
            <w:proofErr w:type="gramEnd"/>
            <w:r>
              <w:rPr>
                <w:rFonts w:ascii="宋体" w:hAnsi="宋体" w:cs="宋体" w:hint="eastAsia"/>
                <w:color w:val="000000" w:themeColor="text1"/>
                <w:kern w:val="0"/>
                <w:sz w:val="24"/>
              </w:rPr>
              <w:t>任意窗口至其他屏幕，支持当前屏幕全屏和跨屏幕全屏，可快速打开浏览器收藏夹预置的地址。</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22.图片类型窗口可支持放大、缩小、拖动等操作，支持对图片内容进行旋转，支持横向长图全屏至双屏、</w:t>
            </w:r>
            <w:proofErr w:type="gramStart"/>
            <w:r>
              <w:rPr>
                <w:rFonts w:ascii="宋体" w:hAnsi="宋体" w:cs="宋体" w:hint="eastAsia"/>
                <w:color w:val="000000" w:themeColor="text1"/>
                <w:kern w:val="0"/>
                <w:sz w:val="24"/>
              </w:rPr>
              <w:t>三屏以查看</w:t>
            </w:r>
            <w:proofErr w:type="gramEnd"/>
            <w:r>
              <w:rPr>
                <w:rFonts w:ascii="宋体" w:hAnsi="宋体" w:cs="宋体" w:hint="eastAsia"/>
                <w:color w:val="000000" w:themeColor="text1"/>
                <w:kern w:val="0"/>
                <w:sz w:val="24"/>
              </w:rPr>
              <w:t>更多细节。</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23.视频类型窗口支持开始、暂停、改变音量、进度拖动操作，支持全屏至双屏或三</w:t>
            </w:r>
            <w:proofErr w:type="gramStart"/>
            <w:r>
              <w:rPr>
                <w:rFonts w:ascii="宋体" w:hAnsi="宋体" w:cs="宋体" w:hint="eastAsia"/>
                <w:color w:val="000000" w:themeColor="text1"/>
                <w:kern w:val="0"/>
                <w:sz w:val="24"/>
              </w:rPr>
              <w:t>屏获得</w:t>
            </w:r>
            <w:proofErr w:type="gramEnd"/>
            <w:r>
              <w:rPr>
                <w:rFonts w:ascii="宋体" w:hAnsi="宋体" w:cs="宋体" w:hint="eastAsia"/>
                <w:color w:val="000000" w:themeColor="text1"/>
                <w:kern w:val="0"/>
                <w:sz w:val="24"/>
              </w:rPr>
              <w:t>更震撼的视听体验。</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24.支持快速浏览已打开的全部任务窗口，可对单个任务窗口收起和打开，并可实现全局窗口一键最大化、一键收起；支持通过快捷窗口快速将目标窗口拖动至面前，窗口调用更便捷。</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25.大屏采用无界画布设计，两指轻轻拖动屏幕可实现对画布的整体拖动，获得更多的书写空间，可用两指反向滑动控制画布的显示比例，支持快速切换至常用比例。</w:t>
            </w:r>
          </w:p>
        </w:tc>
        <w:tc>
          <w:tcPr>
            <w:tcW w:w="960" w:type="dxa"/>
            <w:shd w:val="clear" w:color="auto" w:fill="auto"/>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台</w:t>
            </w:r>
          </w:p>
        </w:tc>
        <w:tc>
          <w:tcPr>
            <w:tcW w:w="885" w:type="dxa"/>
            <w:shd w:val="clear" w:color="auto" w:fill="auto"/>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1</w:t>
            </w:r>
          </w:p>
        </w:tc>
        <w:tc>
          <w:tcPr>
            <w:tcW w:w="1460" w:type="dxa"/>
            <w:shd w:val="clear" w:color="auto" w:fill="auto"/>
            <w:vAlign w:val="center"/>
          </w:tcPr>
          <w:p w:rsidR="00770F4E" w:rsidRDefault="0029129F">
            <w:pPr>
              <w:widowControl/>
              <w:jc w:val="center"/>
              <w:rPr>
                <w:rFonts w:ascii="宋体" w:hAnsi="宋体" w:cs="宋体"/>
                <w:color w:val="000000"/>
                <w:kern w:val="0"/>
                <w:sz w:val="24"/>
                <w:lang w:bidi="ar"/>
              </w:rPr>
            </w:pPr>
            <w:r>
              <w:rPr>
                <w:rFonts w:ascii="宋体" w:hAnsi="宋体" w:cs="宋体" w:hint="eastAsia"/>
                <w:b/>
                <w:bCs/>
                <w:color w:val="000000" w:themeColor="text1"/>
                <w:sz w:val="24"/>
              </w:rPr>
              <w:t>工业（制造业）</w:t>
            </w:r>
          </w:p>
        </w:tc>
      </w:tr>
      <w:tr w:rsidR="00770F4E">
        <w:trPr>
          <w:trHeight w:val="497"/>
          <w:jc w:val="center"/>
        </w:trPr>
        <w:tc>
          <w:tcPr>
            <w:tcW w:w="512" w:type="dxa"/>
            <w:shd w:val="clear" w:color="auto" w:fill="auto"/>
            <w:noWrap/>
            <w:vAlign w:val="center"/>
          </w:tcPr>
          <w:p w:rsidR="00770F4E" w:rsidRDefault="0029129F">
            <w:pPr>
              <w:widowControl/>
              <w:spacing w:line="360" w:lineRule="auto"/>
              <w:jc w:val="center"/>
              <w:rPr>
                <w:rFonts w:ascii="宋体" w:hAnsi="宋体" w:cs="宋体"/>
                <w:color w:val="000000"/>
                <w:kern w:val="0"/>
                <w:sz w:val="24"/>
                <w:lang w:bidi="ar"/>
              </w:rPr>
            </w:pPr>
            <w:r>
              <w:rPr>
                <w:rFonts w:ascii="宋体" w:hAnsi="宋体" w:cs="宋体" w:hint="eastAsia"/>
                <w:color w:val="000000"/>
                <w:kern w:val="0"/>
                <w:sz w:val="24"/>
                <w:lang w:bidi="ar"/>
              </w:rPr>
              <w:t>5</w:t>
            </w:r>
          </w:p>
        </w:tc>
        <w:tc>
          <w:tcPr>
            <w:tcW w:w="1224" w:type="dxa"/>
            <w:shd w:val="clear" w:color="auto" w:fill="auto"/>
            <w:noWrap/>
            <w:vAlign w:val="center"/>
          </w:tcPr>
          <w:p w:rsidR="00770F4E" w:rsidRDefault="0029129F">
            <w:pPr>
              <w:widowControl/>
              <w:spacing w:line="360" w:lineRule="auto"/>
              <w:jc w:val="center"/>
              <w:rPr>
                <w:rFonts w:ascii="宋体" w:hAnsi="宋体" w:cs="宋体"/>
                <w:kern w:val="0"/>
                <w:sz w:val="24"/>
              </w:rPr>
            </w:pPr>
            <w:r>
              <w:rPr>
                <w:rFonts w:ascii="宋体" w:hAnsi="宋体" w:cs="宋体" w:hint="eastAsia"/>
                <w:color w:val="000000"/>
                <w:kern w:val="0"/>
                <w:sz w:val="24"/>
                <w:lang w:bidi="ar"/>
              </w:rPr>
              <w:t>65寸小组屏</w:t>
            </w:r>
          </w:p>
        </w:tc>
        <w:tc>
          <w:tcPr>
            <w:tcW w:w="10514" w:type="dxa"/>
            <w:shd w:val="clear" w:color="auto" w:fill="auto"/>
            <w:noWrap/>
          </w:tcPr>
          <w:p w:rsidR="00770F4E" w:rsidRDefault="0029129F">
            <w:pPr>
              <w:spacing w:line="360" w:lineRule="auto"/>
              <w:jc w:val="left"/>
              <w:rPr>
                <w:rFonts w:ascii="宋体" w:hAnsi="宋体" w:cs="宋体"/>
                <w:color w:val="000000" w:themeColor="text1"/>
                <w:kern w:val="0"/>
                <w:sz w:val="24"/>
              </w:rPr>
            </w:pPr>
            <w:r>
              <w:rPr>
                <w:rFonts w:ascii="宋体" w:hAnsi="宋体" w:cs="宋体" w:hint="eastAsia"/>
                <w:sz w:val="24"/>
              </w:rPr>
              <w:t>26.显示尺寸：≥65英寸；DLED背光；待机功率≤0.5W；分辨率：3840×2160；液晶屏A级标准。显示比例：16:9；可视角度（水平）：≥178°；可视角度（垂直）：≥178°；灰阶：≥256级；</w:t>
            </w:r>
            <w:r>
              <w:rPr>
                <w:rFonts w:ascii="宋体" w:hAnsi="宋体" w:cs="宋体" w:hint="eastAsia"/>
                <w:color w:val="000000" w:themeColor="text1"/>
                <w:kern w:val="0"/>
                <w:sz w:val="24"/>
              </w:rPr>
              <w:t>采用全贴合工艺；红外触控技术。</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27.对比度≥5000:1；</w:t>
            </w:r>
            <w:proofErr w:type="gramStart"/>
            <w:r>
              <w:rPr>
                <w:rFonts w:ascii="宋体" w:hAnsi="宋体" w:cs="宋体" w:hint="eastAsia"/>
                <w:color w:val="000000" w:themeColor="text1"/>
                <w:kern w:val="0"/>
                <w:sz w:val="24"/>
              </w:rPr>
              <w:t>色域覆盖率</w:t>
            </w:r>
            <w:proofErr w:type="gramEnd"/>
            <w:r>
              <w:rPr>
                <w:rFonts w:ascii="宋体" w:hAnsi="宋体" w:cs="宋体" w:hint="eastAsia"/>
                <w:color w:val="000000" w:themeColor="text1"/>
                <w:kern w:val="0"/>
                <w:sz w:val="24"/>
              </w:rPr>
              <w:t>（NTSC）≥90%；整机待机状态下节能≥99.8%；亮度均匀性≥90%；亮度≥500 cd/m2；产品使用时屏幕亮度≤400cd/m2；整机具备</w:t>
            </w:r>
            <w:proofErr w:type="gramStart"/>
            <w:r>
              <w:rPr>
                <w:rFonts w:ascii="宋体" w:hAnsi="宋体" w:cs="宋体" w:hint="eastAsia"/>
                <w:color w:val="000000" w:themeColor="text1"/>
                <w:kern w:val="0"/>
                <w:sz w:val="24"/>
              </w:rPr>
              <w:t>高色准</w:t>
            </w:r>
            <w:proofErr w:type="gramEnd"/>
            <w:r>
              <w:rPr>
                <w:rFonts w:ascii="宋体" w:hAnsi="宋体" w:cs="宋体" w:hint="eastAsia"/>
                <w:color w:val="000000" w:themeColor="text1"/>
                <w:kern w:val="0"/>
                <w:sz w:val="24"/>
              </w:rPr>
              <w:t>，在sRGB模式下可做到</w:t>
            </w:r>
            <w:proofErr w:type="gramStart"/>
            <w:r>
              <w:rPr>
                <w:rFonts w:ascii="宋体" w:hAnsi="宋体" w:cs="宋体" w:hint="eastAsia"/>
                <w:color w:val="000000" w:themeColor="text1"/>
                <w:kern w:val="0"/>
                <w:sz w:val="24"/>
              </w:rPr>
              <w:t>高色准</w:t>
            </w:r>
            <w:proofErr w:type="gramEnd"/>
            <w:r>
              <w:rPr>
                <w:rFonts w:ascii="宋体" w:hAnsi="宋体" w:cs="宋体" w:hint="eastAsia"/>
                <w:color w:val="000000" w:themeColor="text1"/>
                <w:kern w:val="0"/>
                <w:sz w:val="24"/>
              </w:rPr>
              <w:t>△E≤1。</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sz w:val="24"/>
              </w:rPr>
              <w:t>28.采用≤3mm</w:t>
            </w:r>
            <w:proofErr w:type="gramStart"/>
            <w:r>
              <w:rPr>
                <w:rFonts w:ascii="宋体" w:hAnsi="宋体" w:cs="宋体" w:hint="eastAsia"/>
                <w:sz w:val="24"/>
              </w:rPr>
              <w:t>厚防眩光</w:t>
            </w:r>
            <w:proofErr w:type="gramEnd"/>
            <w:r>
              <w:rPr>
                <w:rFonts w:ascii="宋体" w:hAnsi="宋体" w:cs="宋体" w:hint="eastAsia"/>
                <w:sz w:val="24"/>
              </w:rPr>
              <w:t>钢化玻璃，用不小于1KG 钢球在2米高度进行自由落体撞击实验，防护玻璃表面无损伤破裂；具有防飞溅功能，玻璃破碎不会溅出伤人，耐高温耐低温性能，通过碎片状态、耐热冲击、玻璃外观质量、弯曲度、玻璃表面应力、抗冲击、霰弹</w:t>
            </w:r>
            <w:proofErr w:type="gramStart"/>
            <w:r>
              <w:rPr>
                <w:rFonts w:ascii="宋体" w:hAnsi="宋体" w:cs="宋体" w:hint="eastAsia"/>
                <w:sz w:val="24"/>
              </w:rPr>
              <w:t>袋冲击</w:t>
            </w:r>
            <w:proofErr w:type="gramEnd"/>
            <w:r>
              <w:rPr>
                <w:rFonts w:ascii="宋体" w:hAnsi="宋体" w:cs="宋体" w:hint="eastAsia"/>
                <w:sz w:val="24"/>
              </w:rPr>
              <w:t>等性能检验，表面可承受不小于120MPA的外应力冲击，玻璃表面硬度≥9H，透光率≥95%，</w:t>
            </w:r>
            <w:proofErr w:type="gramStart"/>
            <w:r>
              <w:rPr>
                <w:rFonts w:ascii="宋体" w:hAnsi="宋体" w:cs="宋体" w:hint="eastAsia"/>
                <w:sz w:val="24"/>
              </w:rPr>
              <w:t>雾度</w:t>
            </w:r>
            <w:proofErr w:type="gramEnd"/>
            <w:r>
              <w:rPr>
                <w:rFonts w:ascii="宋体" w:hAnsi="宋体" w:cs="宋体" w:hint="eastAsia"/>
                <w:sz w:val="24"/>
              </w:rPr>
              <w:t>≤5%，光泽度≥79，反射率＜1%。</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kern w:val="0"/>
                <w:sz w:val="24"/>
              </w:rPr>
              <w:t>29.安卓版本≥Android9.0；与可插拔式电脑系统形成双系统；整机安卓配置不低于</w:t>
            </w:r>
            <w:r>
              <w:rPr>
                <w:rFonts w:ascii="宋体" w:hAnsi="宋体" w:cs="宋体" w:hint="eastAsia"/>
                <w:bCs/>
                <w:color w:val="000000" w:themeColor="text1"/>
                <w:kern w:val="0"/>
                <w:sz w:val="24"/>
              </w:rPr>
              <w:t>4核CPU、2核GPU、4核协处理器，</w:t>
            </w:r>
            <w:r>
              <w:rPr>
                <w:rFonts w:ascii="宋体" w:hAnsi="宋体" w:cs="宋体" w:hint="eastAsia"/>
                <w:color w:val="000000" w:themeColor="text1"/>
                <w:kern w:val="0"/>
                <w:sz w:val="24"/>
              </w:rPr>
              <w:t>共计10 核；RAM≥2G，ROM≥16G。</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sz w:val="24"/>
              </w:rPr>
              <w:t>30.★</w:t>
            </w:r>
            <w:proofErr w:type="gramStart"/>
            <w:r>
              <w:rPr>
                <w:rFonts w:ascii="宋体" w:hAnsi="宋体" w:cs="宋体" w:hint="eastAsia"/>
                <w:sz w:val="24"/>
              </w:rPr>
              <w:t>内置双腔六驱大</w:t>
            </w:r>
            <w:proofErr w:type="gramEnd"/>
            <w:r>
              <w:rPr>
                <w:rFonts w:ascii="宋体" w:hAnsi="宋体" w:cs="宋体" w:hint="eastAsia"/>
                <w:sz w:val="24"/>
              </w:rPr>
              <w:t>音响，</w:t>
            </w:r>
            <w:r>
              <w:rPr>
                <w:rFonts w:ascii="宋体" w:hAnsi="宋体" w:cs="宋体" w:hint="eastAsia"/>
                <w:color w:val="000000" w:themeColor="text1"/>
                <w:kern w:val="0"/>
                <w:sz w:val="24"/>
              </w:rPr>
              <w:t>≥</w:t>
            </w:r>
            <w:r>
              <w:rPr>
                <w:rFonts w:ascii="宋体" w:hAnsi="宋体" w:cs="宋体" w:hint="eastAsia"/>
                <w:sz w:val="24"/>
              </w:rPr>
              <w:t>4个发声单元，功率15W×2；支持DTS音效解码和</w:t>
            </w:r>
            <w:proofErr w:type="gramStart"/>
            <w:r>
              <w:rPr>
                <w:rFonts w:ascii="宋体" w:hAnsi="宋体" w:cs="宋体" w:hint="eastAsia"/>
                <w:sz w:val="24"/>
              </w:rPr>
              <w:t>杜比</w:t>
            </w:r>
            <w:proofErr w:type="gramEnd"/>
            <w:r>
              <w:rPr>
                <w:rFonts w:ascii="宋体" w:hAnsi="宋体" w:cs="宋体" w:hint="eastAsia"/>
                <w:sz w:val="24"/>
              </w:rPr>
              <w:t>音效解码，支持开启/关闭DTS音效。</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sz w:val="24"/>
              </w:rPr>
            </w:pPr>
            <w:r>
              <w:rPr>
                <w:rFonts w:ascii="宋体" w:hAnsi="宋体" w:cs="宋体" w:hint="eastAsia"/>
                <w:sz w:val="24"/>
              </w:rPr>
              <w:t>31.支持声音模式选择、自动音量控制开关、平衡调节、七段式均衡器、均衡调节、音画同步调整。（投标文件中提供具有CMA或CNAS资质认定的第三方检测机构出具的检测报告原件或复印件扫描件）</w:t>
            </w:r>
          </w:p>
          <w:p w:rsidR="00770F4E" w:rsidRDefault="0029129F">
            <w:pPr>
              <w:spacing w:line="360" w:lineRule="auto"/>
              <w:jc w:val="left"/>
              <w:rPr>
                <w:rFonts w:ascii="宋体" w:hAnsi="宋体" w:cs="宋体"/>
                <w:sz w:val="24"/>
              </w:rPr>
            </w:pPr>
            <w:r>
              <w:rPr>
                <w:rFonts w:ascii="宋体" w:hAnsi="宋体" w:cs="宋体" w:hint="eastAsia"/>
                <w:sz w:val="24"/>
              </w:rPr>
              <w:t>32.提供不少于四种声音模式，包含标准、人声、音乐、自定义，其中自定义可对声音中的不同频率的进行调整，调整的频率不少于7种。</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sz w:val="24"/>
              </w:rPr>
              <w:t>33.★</w:t>
            </w:r>
            <w:r>
              <w:rPr>
                <w:rFonts w:ascii="宋体" w:hAnsi="宋体" w:cs="宋体" w:hint="eastAsia"/>
                <w:sz w:val="24"/>
              </w:rPr>
              <w:t>整机声音支持音画同步调节，可对播放视频片源的音画同步度进行调节，音画同步调整不少于20级。</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sz w:val="24"/>
              </w:rPr>
              <w:t>34.★</w:t>
            </w:r>
            <w:r>
              <w:rPr>
                <w:rFonts w:ascii="宋体" w:hAnsi="宋体" w:cs="宋体" w:hint="eastAsia"/>
                <w:sz w:val="24"/>
              </w:rPr>
              <w:t>内置</w:t>
            </w:r>
            <w:r>
              <w:rPr>
                <w:rFonts w:ascii="宋体" w:hAnsi="宋体" w:cs="宋体" w:hint="eastAsia"/>
                <w:color w:val="000000" w:themeColor="text1"/>
                <w:kern w:val="0"/>
                <w:sz w:val="24"/>
              </w:rPr>
              <w:t>≥</w:t>
            </w:r>
            <w:r>
              <w:rPr>
                <w:rFonts w:ascii="宋体" w:hAnsi="宋体" w:cs="宋体" w:hint="eastAsia"/>
                <w:sz w:val="24"/>
              </w:rPr>
              <w:t>1300</w:t>
            </w:r>
            <w:proofErr w:type="gramStart"/>
            <w:r>
              <w:rPr>
                <w:rFonts w:ascii="宋体" w:hAnsi="宋体" w:cs="宋体" w:hint="eastAsia"/>
                <w:sz w:val="24"/>
              </w:rPr>
              <w:t>万像</w:t>
            </w:r>
            <w:proofErr w:type="gramEnd"/>
            <w:r>
              <w:rPr>
                <w:rFonts w:ascii="宋体" w:hAnsi="宋体" w:cs="宋体" w:hint="eastAsia"/>
                <w:sz w:val="24"/>
              </w:rPr>
              <w:t>素摄像头，对角线视场角</w:t>
            </w:r>
            <w:r>
              <w:rPr>
                <w:rFonts w:ascii="宋体" w:hAnsi="宋体" w:cs="宋体" w:hint="eastAsia"/>
                <w:color w:val="000000" w:themeColor="text1"/>
                <w:kern w:val="0"/>
                <w:sz w:val="24"/>
              </w:rPr>
              <w:t>≥</w:t>
            </w:r>
            <w:r>
              <w:rPr>
                <w:rFonts w:ascii="宋体" w:hAnsi="宋体" w:cs="宋体" w:hint="eastAsia"/>
                <w:sz w:val="24"/>
              </w:rPr>
              <w:t>135°，水平视场角≥120°，支持3D降噪，便于教室拍照、师生画面采集；可将内置摄像头自定义为智能摄像头、安卓摄像头、电脑摄像头三种模式中的任意一种。</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sz w:val="24"/>
              </w:rPr>
            </w:pPr>
            <w:r>
              <w:rPr>
                <w:rFonts w:ascii="宋体" w:hAnsi="宋体" w:cs="宋体" w:hint="eastAsia"/>
                <w:sz w:val="24"/>
              </w:rPr>
              <w:t>35.内置四路麦克风阵列，支持</w:t>
            </w:r>
            <w:r>
              <w:rPr>
                <w:rFonts w:ascii="宋体" w:hAnsi="宋体" w:cs="宋体" w:hint="eastAsia"/>
                <w:color w:val="000000" w:themeColor="text1"/>
                <w:kern w:val="0"/>
                <w:sz w:val="24"/>
              </w:rPr>
              <w:t>≥</w:t>
            </w:r>
            <w:r>
              <w:rPr>
                <w:rFonts w:ascii="宋体" w:hAnsi="宋体" w:cs="宋体" w:hint="eastAsia"/>
                <w:sz w:val="24"/>
              </w:rPr>
              <w:t>12M拾音，方便对课堂音频进行采集。</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sz w:val="24"/>
              </w:rPr>
              <w:t>36.整机本身支持扩音功能，无需外接音响，无线麦克风均可通过大屏扩音，延时小于30ms。</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sz w:val="24"/>
              </w:rPr>
            </w:pPr>
            <w:r>
              <w:rPr>
                <w:rFonts w:ascii="宋体" w:hAnsi="宋体" w:cs="宋体" w:hint="eastAsia"/>
                <w:sz w:val="24"/>
              </w:rPr>
              <w:t>37.前置接口：具备至少前置一路USB2.0，两路USB3.0，一路Type-C， USB 接口、Type-C支持在Windows和Android 系统下被读取，即插即用；每个USB接口（含Type-C）均支持以下三种模式：安卓 USB、电脑 USB、智能USB，且支持自定义。</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sz w:val="24"/>
              </w:rPr>
            </w:pPr>
            <w:r>
              <w:rPr>
                <w:rFonts w:ascii="宋体" w:hAnsi="宋体" w:cs="宋体" w:hint="eastAsia"/>
                <w:sz w:val="24"/>
              </w:rPr>
              <w:t>38.侧置接口：整机至少提供侧置1路touch USB，1路USB2.0，1路HDMI输入，1路SPDIF输出，1路耳机输出，1路网口，1路串口（RS232）。</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sz w:val="24"/>
              </w:rPr>
              <w:t>39.前置物理按键≤1个，前置一个物理按键，支持调取中控菜单，支持锁定/解锁屏幕、支持一体机开机、支持一体机待机、支持电脑开/关机。</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sz w:val="24"/>
              </w:rPr>
            </w:pPr>
            <w:r>
              <w:rPr>
                <w:rFonts w:ascii="宋体" w:hAnsi="宋体" w:cs="宋体" w:hint="eastAsia"/>
                <w:sz w:val="24"/>
              </w:rPr>
              <w:t>40.内置Wifi6模块，内置 2.4G/5G双频WiFi，支持WiFi上网和建立热点，WiFi 和热点工作距离≥12米，WiFi 和热点支持频段 2.4G/5G；</w:t>
            </w:r>
            <w:proofErr w:type="gramStart"/>
            <w:r>
              <w:rPr>
                <w:rFonts w:ascii="宋体" w:hAnsi="宋体" w:cs="宋体" w:hint="eastAsia"/>
                <w:sz w:val="24"/>
              </w:rPr>
              <w:t>支持蓝牙</w:t>
            </w:r>
            <w:proofErr w:type="gramEnd"/>
            <w:r>
              <w:rPr>
                <w:rFonts w:ascii="宋体" w:hAnsi="宋体" w:cs="宋体" w:hint="eastAsia"/>
                <w:sz w:val="24"/>
              </w:rPr>
              <w:t>5.2。</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sz w:val="24"/>
              </w:rPr>
              <w:t>41.</w:t>
            </w:r>
            <w:proofErr w:type="gramStart"/>
            <w:r>
              <w:rPr>
                <w:rFonts w:ascii="宋体" w:hAnsi="宋体" w:cs="宋体" w:hint="eastAsia"/>
                <w:sz w:val="24"/>
              </w:rPr>
              <w:t>软控菜单</w:t>
            </w:r>
            <w:proofErr w:type="gramEnd"/>
            <w:r>
              <w:rPr>
                <w:rFonts w:ascii="宋体" w:hAnsi="宋体" w:cs="宋体" w:hint="eastAsia"/>
                <w:sz w:val="24"/>
              </w:rPr>
              <w:t>：支持在任意信号源通道任意屏幕位置五指</w:t>
            </w:r>
            <w:proofErr w:type="gramStart"/>
            <w:r>
              <w:rPr>
                <w:rFonts w:ascii="宋体" w:hAnsi="宋体" w:cs="宋体" w:hint="eastAsia"/>
                <w:sz w:val="24"/>
              </w:rPr>
              <w:t>调取软控菜单</w:t>
            </w:r>
            <w:proofErr w:type="gramEnd"/>
            <w:r>
              <w:rPr>
                <w:rFonts w:ascii="宋体" w:hAnsi="宋体" w:cs="宋体" w:hint="eastAsia"/>
                <w:sz w:val="24"/>
              </w:rPr>
              <w:t>，菜单包含：安卓、信号源、半屏显示、息屏、待机、电脑开关、健康护眼、音量加减、设置、返回、更多；其中，更多菜单中包含：上一级、锁屏、截图、冻结、批注、视频展台、白板、计时器、放大镜、任务视窗，更多菜单中的功能可进行自定义替换，其中包含：无线显示、蓝牙音乐、聚光灯、计算器、倒计日；</w:t>
            </w:r>
            <w:proofErr w:type="gramStart"/>
            <w:r>
              <w:rPr>
                <w:rFonts w:ascii="宋体" w:hAnsi="宋体" w:cs="宋体" w:hint="eastAsia"/>
                <w:sz w:val="24"/>
              </w:rPr>
              <w:t>软控菜单</w:t>
            </w:r>
            <w:proofErr w:type="gramEnd"/>
            <w:r>
              <w:rPr>
                <w:rFonts w:ascii="宋体" w:hAnsi="宋体" w:cs="宋体" w:hint="eastAsia"/>
                <w:sz w:val="24"/>
              </w:rPr>
              <w:t>无需手动关闭，可自动隐藏。</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sz w:val="24"/>
              </w:rPr>
              <w:t>42.工具菜单：支持在任意屏幕位置任意通道下通过两指快速调出工具菜单，菜单包含：上一级、锁屏、截图、冻结、批注、视频展台、白板、计时器、放大镜、任务视窗、可编辑选择的功能有：无线显示、蓝牙音乐、聚光灯、计算器、倒计日；</w:t>
            </w:r>
            <w:proofErr w:type="gramStart"/>
            <w:r>
              <w:rPr>
                <w:rFonts w:ascii="宋体" w:hAnsi="宋体" w:cs="宋体" w:hint="eastAsia"/>
                <w:sz w:val="24"/>
              </w:rPr>
              <w:t>软控菜单</w:t>
            </w:r>
            <w:proofErr w:type="gramEnd"/>
            <w:r>
              <w:rPr>
                <w:rFonts w:ascii="宋体" w:hAnsi="宋体" w:cs="宋体" w:hint="eastAsia"/>
                <w:sz w:val="24"/>
              </w:rPr>
              <w:t>无操作自动隐藏，无需手动关闭。</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b/>
                <w:bCs/>
                <w:sz w:val="24"/>
              </w:rPr>
            </w:pPr>
            <w:r>
              <w:rPr>
                <w:rFonts w:ascii="宋体" w:hAnsi="宋体" w:cs="宋体" w:hint="eastAsia"/>
                <w:sz w:val="24"/>
              </w:rPr>
              <w:t>43.首点响应时间≤4ms，连续响应时间≤2ms，书写延迟≤15ms。</w:t>
            </w:r>
          </w:p>
          <w:p w:rsidR="00770F4E" w:rsidRDefault="0029129F">
            <w:pPr>
              <w:spacing w:line="360" w:lineRule="auto"/>
              <w:jc w:val="left"/>
              <w:rPr>
                <w:rFonts w:ascii="宋体" w:hAnsi="宋体" w:cs="宋体"/>
                <w:sz w:val="24"/>
              </w:rPr>
            </w:pPr>
            <w:r>
              <w:rPr>
                <w:rFonts w:ascii="宋体" w:hAnsi="宋体" w:cs="宋体" w:hint="eastAsia"/>
                <w:sz w:val="24"/>
              </w:rPr>
              <w:t>44.扫描整机前置二</w:t>
            </w:r>
            <w:proofErr w:type="gramStart"/>
            <w:r>
              <w:rPr>
                <w:rFonts w:ascii="宋体" w:hAnsi="宋体" w:cs="宋体" w:hint="eastAsia"/>
                <w:sz w:val="24"/>
              </w:rPr>
              <w:t>维码可</w:t>
            </w:r>
            <w:proofErr w:type="gramEnd"/>
            <w:r>
              <w:rPr>
                <w:rFonts w:ascii="宋体" w:hAnsi="宋体" w:cs="宋体" w:hint="eastAsia"/>
                <w:sz w:val="24"/>
              </w:rPr>
              <w:t>获取：产品型号、产品编号、一键报装、一键报修、说明书和视频、在线客服。</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sz w:val="24"/>
              </w:rPr>
              <w:t>45.整机可对开机锁、锁屏、恢复出厂设置、一键还原插拔式电脑四个功能进行权限设置，权限管理方式有三种：NFC、人脸识别、密码；开启权限管理后，使用对应的方式解锁后进行操作。</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sz w:val="24"/>
              </w:rPr>
              <w:t>46.★</w:t>
            </w:r>
            <w:r>
              <w:rPr>
                <w:rFonts w:ascii="宋体" w:hAnsi="宋体" w:cs="宋体" w:hint="eastAsia"/>
                <w:sz w:val="24"/>
              </w:rPr>
              <w:t>内置NFC模块，支持NFCIP-1 、NFCIP-2、 ISO/IEC 14443、ISO/IEC 15693、 MIFARE Classic IC 和FeliCa协议；刷卡响应时间≤10ms；支持绑定NFC管理设备权限，支持绑定校园</w:t>
            </w:r>
            <w:proofErr w:type="gramStart"/>
            <w:r>
              <w:rPr>
                <w:rFonts w:ascii="宋体" w:hAnsi="宋体" w:cs="宋体" w:hint="eastAsia"/>
                <w:sz w:val="24"/>
              </w:rPr>
              <w:t>一</w:t>
            </w:r>
            <w:proofErr w:type="gramEnd"/>
            <w:r>
              <w:rPr>
                <w:rFonts w:ascii="宋体" w:hAnsi="宋体" w:cs="宋体" w:hint="eastAsia"/>
                <w:sz w:val="24"/>
              </w:rPr>
              <w:t>卡通或手机NFC，支持自定义NFC卡名称。</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sz w:val="24"/>
              </w:rPr>
              <w:t>47.★NFC、人脸权限关联教学软件：NFC、人脸权限与相关教学软件的用户账户信息进行绑定，使用不同的NFC卡片或者不同的人脸登录触控平板，自动启动登录与之对应的不同教学软件账户，无需用户单独手动切换登录教学软件，简化教学步骤，方便不同老师使用触控平板。（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sz w:val="24"/>
              </w:rPr>
              <w:t>48.整机无物理还原按键，具有电脑还原功能，设置时弹出确认提示窗口。</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sz w:val="24"/>
              </w:rPr>
            </w:pPr>
            <w:r>
              <w:rPr>
                <w:rFonts w:ascii="宋体" w:hAnsi="宋体" w:cs="宋体" w:hint="eastAsia"/>
                <w:sz w:val="24"/>
              </w:rPr>
              <w:t>49.支持显示传</w:t>
            </w:r>
            <w:proofErr w:type="gramStart"/>
            <w:r>
              <w:rPr>
                <w:rFonts w:ascii="宋体" w:hAnsi="宋体" w:cs="宋体" w:hint="eastAsia"/>
                <w:sz w:val="24"/>
              </w:rPr>
              <w:t>屏设备</w:t>
            </w:r>
            <w:proofErr w:type="gramEnd"/>
            <w:r>
              <w:rPr>
                <w:rFonts w:ascii="宋体" w:hAnsi="宋体" w:cs="宋体" w:hint="eastAsia"/>
                <w:sz w:val="24"/>
              </w:rPr>
              <w:t>连接状态、WiFi和热点开关状态及</w:t>
            </w:r>
            <w:proofErr w:type="gramStart"/>
            <w:r>
              <w:rPr>
                <w:rFonts w:ascii="宋体" w:hAnsi="宋体" w:cs="宋体" w:hint="eastAsia"/>
                <w:sz w:val="24"/>
              </w:rPr>
              <w:t>智能笔低电量</w:t>
            </w:r>
            <w:proofErr w:type="gramEnd"/>
            <w:r>
              <w:rPr>
                <w:rFonts w:ascii="宋体" w:hAnsi="宋体" w:cs="宋体" w:hint="eastAsia"/>
                <w:sz w:val="24"/>
              </w:rPr>
              <w:t>提示；支持使用安卓主界面下的快捷键一键快速切换到Windows系统，安卓主页面支持14个应用程序，支持自定义编辑。</w:t>
            </w:r>
          </w:p>
          <w:p w:rsidR="00770F4E" w:rsidRDefault="0029129F">
            <w:pPr>
              <w:spacing w:line="360" w:lineRule="auto"/>
              <w:jc w:val="left"/>
              <w:rPr>
                <w:rFonts w:ascii="宋体" w:hAnsi="宋体" w:cs="宋体"/>
                <w:sz w:val="24"/>
              </w:rPr>
            </w:pPr>
            <w:r>
              <w:rPr>
                <w:rFonts w:ascii="宋体" w:hAnsi="宋体" w:cs="宋体" w:hint="eastAsia"/>
                <w:sz w:val="24"/>
              </w:rPr>
              <w:t>50.支持Miracast协议、DLNA协议和AirPlay协议，实现Android和IOS设备与大屏连接，可实现无线投屏。支持将手机/PAD（Android、IOS系统）的实时画面、视频、图片、文档等传输到大屏安卓端或Windows端，还支持将手机/PAD（Android、IOS系统）的音频信号传输至大屏端。</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sz w:val="24"/>
              </w:rPr>
              <w:t>51.★</w:t>
            </w:r>
            <w:r>
              <w:rPr>
                <w:rFonts w:ascii="宋体" w:hAnsi="宋体" w:cs="宋体" w:hint="eastAsia"/>
                <w:sz w:val="24"/>
              </w:rPr>
              <w:t>整机可通过软件快捷键实现屏幕显示画面下移，可自定义调整下降高度，并可进行触控，方便用户操作；点击屏幕即可恢复全屏显示。</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sz w:val="24"/>
              </w:rPr>
            </w:pPr>
            <w:r>
              <w:rPr>
                <w:rFonts w:ascii="宋体" w:hAnsi="宋体" w:cs="宋体" w:hint="eastAsia"/>
                <w:sz w:val="24"/>
              </w:rPr>
              <w:t>52.自然显示模式：整机支持自然显示模式；开启后色彩还原度更高。</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sz w:val="24"/>
              </w:rPr>
              <w:t>53.★超解像模式：整机支持超解像模式，开启后可提升画面清晰度。</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sz w:val="24"/>
              </w:rPr>
              <w:t>54.★</w:t>
            </w:r>
            <w:r>
              <w:rPr>
                <w:rFonts w:ascii="宋体" w:hAnsi="宋体" w:cs="宋体" w:hint="eastAsia"/>
                <w:sz w:val="24"/>
              </w:rPr>
              <w:t>支持低蓝光护眼模式、舒适护眼模式。舒适护眼支持：关闭、文本护眼、书写护眼、笔墨护眼、绘画护眼、自定义护眼六种模式，其中自定义护</w:t>
            </w:r>
            <w:proofErr w:type="gramStart"/>
            <w:r>
              <w:rPr>
                <w:rFonts w:ascii="宋体" w:hAnsi="宋体" w:cs="宋体" w:hint="eastAsia"/>
                <w:sz w:val="24"/>
              </w:rPr>
              <w:t>眼支持</w:t>
            </w:r>
            <w:proofErr w:type="gramEnd"/>
            <w:r>
              <w:rPr>
                <w:rFonts w:ascii="宋体" w:hAnsi="宋体" w:cs="宋体" w:hint="eastAsia"/>
                <w:sz w:val="24"/>
              </w:rPr>
              <w:t>水纹、木纹、花纹、石纹等不少于四种纹理选择，并支持对纹理透明度、纹理对比度、纹理密度、纹理色温进行设置。</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sz w:val="24"/>
              </w:rPr>
            </w:pPr>
            <w:r>
              <w:rPr>
                <w:rFonts w:ascii="宋体" w:hAnsi="宋体" w:cs="宋体" w:hint="eastAsia"/>
                <w:sz w:val="24"/>
              </w:rPr>
              <w:t>55.整机支持开启/</w:t>
            </w:r>
            <w:proofErr w:type="gramStart"/>
            <w:r>
              <w:rPr>
                <w:rFonts w:ascii="宋体" w:hAnsi="宋体" w:cs="宋体" w:hint="eastAsia"/>
                <w:sz w:val="24"/>
              </w:rPr>
              <w:t>关闭低</w:t>
            </w:r>
            <w:proofErr w:type="gramEnd"/>
            <w:r>
              <w:rPr>
                <w:rFonts w:ascii="宋体" w:hAnsi="宋体" w:cs="宋体" w:hint="eastAsia"/>
                <w:sz w:val="24"/>
              </w:rPr>
              <w:t>蓝光护眼模式，</w:t>
            </w:r>
            <w:proofErr w:type="gramStart"/>
            <w:r>
              <w:rPr>
                <w:rFonts w:ascii="宋体" w:hAnsi="宋体" w:cs="宋体" w:hint="eastAsia"/>
                <w:sz w:val="24"/>
              </w:rPr>
              <w:t>开启低</w:t>
            </w:r>
            <w:proofErr w:type="gramEnd"/>
            <w:r>
              <w:rPr>
                <w:rFonts w:ascii="宋体" w:hAnsi="宋体" w:cs="宋体" w:hint="eastAsia"/>
                <w:sz w:val="24"/>
              </w:rPr>
              <w:t>蓝光护</w:t>
            </w:r>
            <w:proofErr w:type="gramStart"/>
            <w:r>
              <w:rPr>
                <w:rFonts w:ascii="宋体" w:hAnsi="宋体" w:cs="宋体" w:hint="eastAsia"/>
                <w:sz w:val="24"/>
              </w:rPr>
              <w:t>眼模式</w:t>
            </w:r>
            <w:proofErr w:type="gramEnd"/>
            <w:r>
              <w:rPr>
                <w:rFonts w:ascii="宋体" w:hAnsi="宋体" w:cs="宋体" w:hint="eastAsia"/>
                <w:sz w:val="24"/>
              </w:rPr>
              <w:t>后，整机会降低蓝光辐射，视网膜蓝光危害符合IEC62471标准，视网膜蓝光危害（蓝光加权辐射亮度LB）LB ≤0.48W·m-2·sr-1，呵护师生视力。</w:t>
            </w:r>
          </w:p>
          <w:p w:rsidR="00770F4E" w:rsidRDefault="0029129F">
            <w:pPr>
              <w:spacing w:line="360" w:lineRule="auto"/>
              <w:jc w:val="left"/>
              <w:rPr>
                <w:rFonts w:ascii="宋体" w:hAnsi="宋体" w:cs="宋体"/>
                <w:sz w:val="24"/>
              </w:rPr>
            </w:pPr>
            <w:r>
              <w:rPr>
                <w:rFonts w:ascii="宋体" w:hAnsi="宋体" w:cs="宋体" w:hint="eastAsia"/>
                <w:sz w:val="24"/>
              </w:rPr>
              <w:t>56.闪烁、蓝光防护要求：未出现可察觉的闪烁，符合 GB/T 18910.61 标准，闪烁等级≤-65dB（60Hz）；蓝光防护符合IEC/TR 62778标准，等级为RG0级。</w:t>
            </w:r>
          </w:p>
          <w:p w:rsidR="00770F4E" w:rsidRDefault="0029129F">
            <w:pPr>
              <w:spacing w:line="360" w:lineRule="auto"/>
              <w:jc w:val="left"/>
              <w:rPr>
                <w:rFonts w:ascii="宋体" w:hAnsi="宋体" w:cs="宋体"/>
                <w:sz w:val="24"/>
              </w:rPr>
            </w:pPr>
            <w:r>
              <w:rPr>
                <w:rFonts w:ascii="宋体" w:hAnsi="宋体" w:cs="宋体" w:hint="eastAsia"/>
                <w:sz w:val="24"/>
              </w:rPr>
              <w:t>57.安卓白板支持毛笔、钢笔、铅笔三种书写方式；Windows白板支持支持硬笔、软笔、荧光笔、纹理笔、强调笔五种书写方式。笔色：支持20种颜色；支持滑动调整笔迹粗细。</w:t>
            </w:r>
          </w:p>
          <w:p w:rsidR="00770F4E" w:rsidRDefault="0029129F">
            <w:pPr>
              <w:spacing w:line="360" w:lineRule="auto"/>
              <w:jc w:val="left"/>
              <w:rPr>
                <w:rFonts w:ascii="宋体" w:hAnsi="宋体" w:cs="宋体"/>
                <w:sz w:val="24"/>
              </w:rPr>
            </w:pPr>
            <w:r>
              <w:rPr>
                <w:rFonts w:ascii="宋体" w:hAnsi="宋体" w:cs="宋体" w:hint="eastAsia"/>
                <w:sz w:val="24"/>
              </w:rPr>
              <w:t>58.安卓下支持智能图表绘制，通过识别矩形图形后手</w:t>
            </w:r>
            <w:proofErr w:type="gramStart"/>
            <w:r>
              <w:rPr>
                <w:rFonts w:ascii="宋体" w:hAnsi="宋体" w:cs="宋体" w:hint="eastAsia"/>
                <w:sz w:val="24"/>
              </w:rPr>
              <w:t>绘增加</w:t>
            </w:r>
            <w:proofErr w:type="gramEnd"/>
            <w:r>
              <w:rPr>
                <w:rFonts w:ascii="宋体" w:hAnsi="宋体" w:cs="宋体" w:hint="eastAsia"/>
                <w:sz w:val="24"/>
              </w:rPr>
              <w:t>表格行列，表格中书写区域可根据书写内容自适应大小，表格内容与表格边界可同时选中并一并拖动；形成表格对象后可以直接点击按钮添加行或者列。并且智能图表支持删减表格中的行或者列。</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sz w:val="24"/>
              </w:rPr>
            </w:pPr>
            <w:r>
              <w:rPr>
                <w:rFonts w:ascii="宋体" w:hAnsi="宋体" w:cs="宋体" w:hint="eastAsia"/>
                <w:color w:val="000000"/>
                <w:sz w:val="24"/>
              </w:rPr>
              <w:t>59.★</w:t>
            </w:r>
            <w:r>
              <w:rPr>
                <w:rFonts w:ascii="宋体" w:hAnsi="宋体" w:cs="宋体" w:hint="eastAsia"/>
                <w:sz w:val="24"/>
              </w:rPr>
              <w:t>支持在任意通道下从屏幕一侧快速拖出书写白板；可根据需求选择书写白板的展开面积的大小；支持书写、擦除、截图功能，支持可自定义开启或关闭目录板。</w:t>
            </w:r>
          </w:p>
          <w:p w:rsidR="00770F4E" w:rsidRDefault="0029129F">
            <w:pPr>
              <w:spacing w:line="360" w:lineRule="auto"/>
              <w:jc w:val="left"/>
              <w:rPr>
                <w:rFonts w:ascii="宋体" w:hAnsi="宋体" w:cs="宋体"/>
                <w:color w:val="000000" w:themeColor="text1"/>
                <w:kern w:val="0"/>
                <w:sz w:val="24"/>
              </w:rPr>
            </w:pP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sz w:val="24"/>
              </w:rPr>
            </w:pPr>
            <w:r>
              <w:rPr>
                <w:rFonts w:ascii="宋体" w:hAnsi="宋体" w:cs="宋体" w:hint="eastAsia"/>
                <w:sz w:val="24"/>
              </w:rPr>
              <w:t>60.整机支持拍照签到功能，照片可进行签名并保存到整机内；签名墙可更换背景图片；签名可更改为任意颜色；签名</w:t>
            </w:r>
            <w:proofErr w:type="gramStart"/>
            <w:r>
              <w:rPr>
                <w:rFonts w:ascii="宋体" w:hAnsi="宋体" w:cs="宋体" w:hint="eastAsia"/>
                <w:sz w:val="24"/>
              </w:rPr>
              <w:t>墙支持</w:t>
            </w:r>
            <w:proofErr w:type="gramEnd"/>
            <w:r>
              <w:rPr>
                <w:rFonts w:ascii="宋体" w:hAnsi="宋体" w:cs="宋体" w:hint="eastAsia"/>
                <w:sz w:val="24"/>
              </w:rPr>
              <w:t>四种展示效果。</w:t>
            </w:r>
          </w:p>
          <w:p w:rsidR="00770F4E" w:rsidRDefault="0029129F">
            <w:pPr>
              <w:spacing w:line="360" w:lineRule="auto"/>
              <w:jc w:val="left"/>
              <w:rPr>
                <w:rFonts w:ascii="宋体" w:hAnsi="宋体" w:cs="宋体"/>
                <w:sz w:val="24"/>
              </w:rPr>
            </w:pPr>
            <w:r>
              <w:rPr>
                <w:rFonts w:ascii="宋体" w:hAnsi="宋体" w:cs="宋体" w:hint="eastAsia"/>
                <w:sz w:val="24"/>
              </w:rPr>
              <w:t>61.支持系统内存清理，支持应用卸载，内存数据（可用内存数据、全部内存数据）显示、硬盘数据显示（用户可用空间、用户已使用空间、系统使用空间、全部硬盘空间）；支持网络速度、网络强度、网络信道的检测。</w:t>
            </w:r>
          </w:p>
          <w:p w:rsidR="00770F4E" w:rsidRDefault="0029129F">
            <w:pPr>
              <w:spacing w:line="360" w:lineRule="auto"/>
              <w:jc w:val="left"/>
              <w:rPr>
                <w:rFonts w:ascii="宋体" w:hAnsi="宋体" w:cs="宋体"/>
                <w:sz w:val="24"/>
              </w:rPr>
            </w:pPr>
            <w:r>
              <w:rPr>
                <w:rFonts w:ascii="宋体" w:hAnsi="宋体" w:cs="宋体" w:hint="eastAsia"/>
                <w:sz w:val="24"/>
              </w:rPr>
              <w:t>62.整机支持对触控框、OPS模块、网络信息、光感系统、摄像头、麦克风、NFC进行检测；可直接扫描系统提供的</w:t>
            </w:r>
            <w:proofErr w:type="gramStart"/>
            <w:r>
              <w:rPr>
                <w:rFonts w:ascii="宋体" w:hAnsi="宋体" w:cs="宋体" w:hint="eastAsia"/>
                <w:sz w:val="24"/>
              </w:rPr>
              <w:t>二维码进行</w:t>
            </w:r>
            <w:proofErr w:type="gramEnd"/>
            <w:r>
              <w:rPr>
                <w:rFonts w:ascii="宋体" w:hAnsi="宋体" w:cs="宋体" w:hint="eastAsia"/>
                <w:sz w:val="24"/>
              </w:rPr>
              <w:t>在线客</w:t>
            </w:r>
            <w:proofErr w:type="gramStart"/>
            <w:r>
              <w:rPr>
                <w:rFonts w:ascii="宋体" w:hAnsi="宋体" w:cs="宋体" w:hint="eastAsia"/>
                <w:sz w:val="24"/>
              </w:rPr>
              <w:t>服问题</w:t>
            </w:r>
            <w:proofErr w:type="gramEnd"/>
            <w:r>
              <w:rPr>
                <w:rFonts w:ascii="宋体" w:hAnsi="宋体" w:cs="宋体" w:hint="eastAsia"/>
                <w:sz w:val="24"/>
              </w:rPr>
              <w:t>报修。</w:t>
            </w:r>
          </w:p>
          <w:p w:rsidR="00770F4E" w:rsidRDefault="0029129F">
            <w:pPr>
              <w:spacing w:line="360" w:lineRule="auto"/>
              <w:jc w:val="left"/>
              <w:rPr>
                <w:rFonts w:ascii="宋体" w:hAnsi="宋体" w:cs="宋体"/>
                <w:sz w:val="24"/>
              </w:rPr>
            </w:pPr>
            <w:r>
              <w:rPr>
                <w:rFonts w:ascii="宋体" w:hAnsi="宋体" w:cs="宋体" w:hint="eastAsia"/>
                <w:color w:val="000000"/>
                <w:sz w:val="24"/>
              </w:rPr>
              <w:t>63.★</w:t>
            </w:r>
            <w:r>
              <w:rPr>
                <w:rFonts w:ascii="宋体" w:hAnsi="宋体" w:cs="宋体" w:hint="eastAsia"/>
                <w:sz w:val="24"/>
              </w:rPr>
              <w:t>无需安装第三方软件，大屏无需连接网络，手机和大屏无需同网，即可进行音视频传输，</w:t>
            </w:r>
            <w:proofErr w:type="gramStart"/>
            <w:r>
              <w:rPr>
                <w:rFonts w:ascii="宋体" w:hAnsi="宋体" w:cs="宋体" w:hint="eastAsia"/>
                <w:sz w:val="24"/>
              </w:rPr>
              <w:t>实现声</w:t>
            </w:r>
            <w:proofErr w:type="gramEnd"/>
            <w:r>
              <w:rPr>
                <w:rFonts w:ascii="宋体" w:hAnsi="宋体" w:cs="宋体" w:hint="eastAsia"/>
                <w:sz w:val="24"/>
              </w:rPr>
              <w:t>画同传的效果。</w:t>
            </w:r>
            <w:r>
              <w:rPr>
                <w:rFonts w:ascii="宋体" w:hAnsi="宋体" w:cs="宋体" w:hint="eastAsia"/>
                <w:color w:val="000000" w:themeColor="text1"/>
                <w:sz w:val="24"/>
              </w:rPr>
              <w:t>（投标文件中</w:t>
            </w:r>
            <w:r>
              <w:rPr>
                <w:rFonts w:ascii="宋体" w:hAnsi="宋体" w:cs="宋体" w:hint="eastAsia"/>
                <w:color w:val="000000" w:themeColor="text1"/>
                <w:kern w:val="0"/>
                <w:sz w:val="24"/>
              </w:rPr>
              <w:t>提供具有CMA或CNAS资质认定的</w:t>
            </w:r>
            <w:r>
              <w:rPr>
                <w:rFonts w:ascii="宋体" w:hAnsi="宋体" w:cs="宋体" w:hint="eastAsia"/>
                <w:color w:val="000000" w:themeColor="text1"/>
                <w:sz w:val="24"/>
              </w:rPr>
              <w:t>第三方检测机构出具的检测报告原件或复印件扫描件）</w:t>
            </w:r>
          </w:p>
          <w:p w:rsidR="00770F4E" w:rsidRDefault="0029129F">
            <w:pPr>
              <w:spacing w:line="360" w:lineRule="auto"/>
              <w:jc w:val="left"/>
              <w:rPr>
                <w:rFonts w:ascii="宋体" w:hAnsi="宋体" w:cs="宋体"/>
                <w:kern w:val="0"/>
                <w:sz w:val="24"/>
              </w:rPr>
            </w:pPr>
            <w:r>
              <w:rPr>
                <w:rFonts w:ascii="宋体" w:hAnsi="宋体" w:cs="宋体" w:hint="eastAsia"/>
                <w:sz w:val="24"/>
              </w:rPr>
              <w:t>64.采用标准80pin数据传输接口。电脑配置：处理器≥Intel Core i5</w:t>
            </w:r>
            <w:proofErr w:type="gramStart"/>
            <w:r>
              <w:rPr>
                <w:rFonts w:ascii="宋体" w:hAnsi="宋体" w:cs="宋体" w:hint="eastAsia"/>
                <w:sz w:val="24"/>
              </w:rPr>
              <w:t>十二</w:t>
            </w:r>
            <w:proofErr w:type="gramEnd"/>
            <w:r>
              <w:rPr>
                <w:rFonts w:ascii="宋体" w:hAnsi="宋体" w:cs="宋体" w:hint="eastAsia"/>
                <w:sz w:val="24"/>
              </w:rPr>
              <w:t>代；内存≧8G DDR4；硬盘≧256G SSD；内置正版Windows10系统及office办公软件。</w:t>
            </w:r>
          </w:p>
        </w:tc>
        <w:tc>
          <w:tcPr>
            <w:tcW w:w="960" w:type="dxa"/>
            <w:shd w:val="clear" w:color="auto" w:fill="auto"/>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台</w:t>
            </w:r>
          </w:p>
        </w:tc>
        <w:tc>
          <w:tcPr>
            <w:tcW w:w="885" w:type="dxa"/>
            <w:shd w:val="clear" w:color="auto" w:fill="auto"/>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3</w:t>
            </w:r>
          </w:p>
        </w:tc>
        <w:tc>
          <w:tcPr>
            <w:tcW w:w="1460" w:type="dxa"/>
            <w:shd w:val="clear" w:color="auto" w:fill="auto"/>
            <w:vAlign w:val="center"/>
          </w:tcPr>
          <w:p w:rsidR="00770F4E" w:rsidRDefault="0029129F">
            <w:pPr>
              <w:widowControl/>
              <w:jc w:val="center"/>
              <w:rPr>
                <w:rFonts w:ascii="宋体" w:hAnsi="宋体" w:cs="宋体"/>
                <w:color w:val="000000"/>
                <w:kern w:val="0"/>
                <w:sz w:val="24"/>
                <w:lang w:bidi="ar"/>
              </w:rPr>
            </w:pPr>
            <w:r>
              <w:rPr>
                <w:rFonts w:ascii="宋体" w:hAnsi="宋体" w:cs="宋体" w:hint="eastAsia"/>
                <w:b/>
                <w:bCs/>
                <w:color w:val="000000" w:themeColor="text1"/>
                <w:sz w:val="24"/>
              </w:rPr>
              <w:t>工业（制造业）</w:t>
            </w:r>
          </w:p>
        </w:tc>
      </w:tr>
      <w:tr w:rsidR="00770F4E">
        <w:trPr>
          <w:trHeight w:val="375"/>
          <w:jc w:val="center"/>
        </w:trPr>
        <w:tc>
          <w:tcPr>
            <w:tcW w:w="512" w:type="dxa"/>
            <w:shd w:val="clear" w:color="auto" w:fill="auto"/>
            <w:noWrap/>
            <w:vAlign w:val="center"/>
          </w:tcPr>
          <w:p w:rsidR="00770F4E" w:rsidRDefault="0029129F">
            <w:pPr>
              <w:widowControl/>
              <w:spacing w:line="360"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6</w:t>
            </w:r>
          </w:p>
        </w:tc>
        <w:tc>
          <w:tcPr>
            <w:tcW w:w="1224" w:type="dxa"/>
            <w:shd w:val="clear" w:color="auto" w:fill="auto"/>
            <w:noWrap/>
            <w:vAlign w:val="center"/>
          </w:tcPr>
          <w:p w:rsidR="00770F4E" w:rsidRDefault="0029129F">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lang w:bidi="ar"/>
              </w:rPr>
              <w:t>移动支架</w:t>
            </w:r>
          </w:p>
        </w:tc>
        <w:tc>
          <w:tcPr>
            <w:tcW w:w="10514" w:type="dxa"/>
            <w:shd w:val="clear" w:color="auto" w:fill="auto"/>
            <w:noWrap/>
            <w:vAlign w:val="center"/>
          </w:tcPr>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1.移动支架通过防倾斜实验，正负10度倾斜角度下不能翻倒；</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2.</w:t>
            </w:r>
            <w:proofErr w:type="gramStart"/>
            <w:r>
              <w:rPr>
                <w:rFonts w:ascii="宋体" w:hAnsi="宋体" w:cs="宋体" w:hint="eastAsia"/>
                <w:color w:val="000000" w:themeColor="text1"/>
                <w:kern w:val="0"/>
                <w:sz w:val="24"/>
                <w:lang w:bidi="ar"/>
              </w:rPr>
              <w:t>承挂</w:t>
            </w:r>
            <w:proofErr w:type="gramEnd"/>
            <w:r>
              <w:rPr>
                <w:rFonts w:ascii="宋体" w:hAnsi="宋体" w:cs="宋体" w:hint="eastAsia"/>
                <w:color w:val="000000" w:themeColor="text1"/>
                <w:kern w:val="0"/>
                <w:sz w:val="24"/>
                <w:lang w:bidi="ar"/>
              </w:rPr>
              <w:t>≥100kg，壁挂高度可调；整体高度≥1597mm；</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3.托盘承重25KG,模具设置U型置物槽，方便触摸笔、遥控器等物品放置；</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4.支撑立杆采用壁厚≥1.8mm方通冷轧钢材质，表面黑色喷涂；</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5.脚轮为万向轮，聚氨酯（PU）材质，</w:t>
            </w:r>
            <w:proofErr w:type="gramStart"/>
            <w:r>
              <w:rPr>
                <w:rFonts w:ascii="宋体" w:hAnsi="宋体" w:cs="宋体" w:hint="eastAsia"/>
                <w:color w:val="000000" w:themeColor="text1"/>
                <w:kern w:val="0"/>
                <w:sz w:val="24"/>
                <w:lang w:bidi="ar"/>
              </w:rPr>
              <w:t>均带脚刹</w:t>
            </w:r>
            <w:proofErr w:type="gramEnd"/>
            <w:r>
              <w:rPr>
                <w:rFonts w:ascii="宋体" w:hAnsi="宋体" w:cs="宋体" w:hint="eastAsia"/>
                <w:color w:val="000000" w:themeColor="text1"/>
                <w:kern w:val="0"/>
                <w:sz w:val="24"/>
                <w:lang w:bidi="ar"/>
              </w:rPr>
              <w:t>，直径不小于∮75mm；</w:t>
            </w:r>
          </w:p>
          <w:p w:rsidR="00770F4E" w:rsidRDefault="0029129F">
            <w:pPr>
              <w:widowControl/>
              <w:spacing w:line="360" w:lineRule="auto"/>
              <w:rPr>
                <w:rFonts w:ascii="宋体" w:hAnsi="宋体" w:cs="宋体"/>
                <w:color w:val="000000" w:themeColor="text1"/>
                <w:kern w:val="0"/>
                <w:sz w:val="24"/>
              </w:rPr>
            </w:pPr>
            <w:r>
              <w:rPr>
                <w:rFonts w:ascii="宋体" w:hAnsi="宋体" w:cs="宋体" w:hint="eastAsia"/>
                <w:color w:val="000000" w:themeColor="text1"/>
                <w:kern w:val="0"/>
                <w:sz w:val="24"/>
                <w:lang w:bidi="ar"/>
              </w:rPr>
              <w:t>脚轮中心距横向≥1115mm，纵向≥627mm</w:t>
            </w:r>
          </w:p>
        </w:tc>
        <w:tc>
          <w:tcPr>
            <w:tcW w:w="960" w:type="dxa"/>
            <w:shd w:val="clear" w:color="auto" w:fill="auto"/>
            <w:vAlign w:val="center"/>
          </w:tcPr>
          <w:p w:rsidR="00770F4E" w:rsidRDefault="0029129F">
            <w:pPr>
              <w:widowControl/>
              <w:jc w:val="center"/>
              <w:rPr>
                <w:rFonts w:ascii="宋体" w:hAnsi="宋体" w:cs="宋体"/>
                <w:color w:val="000000" w:themeColor="text1"/>
                <w:kern w:val="0"/>
                <w:sz w:val="24"/>
              </w:rPr>
            </w:pPr>
            <w:r>
              <w:rPr>
                <w:rFonts w:ascii="宋体" w:hAnsi="宋体" w:cs="宋体" w:hint="eastAsia"/>
                <w:color w:val="000000" w:themeColor="text1"/>
                <w:kern w:val="0"/>
                <w:sz w:val="24"/>
                <w:lang w:bidi="ar"/>
              </w:rPr>
              <w:t>套</w:t>
            </w:r>
          </w:p>
        </w:tc>
        <w:tc>
          <w:tcPr>
            <w:tcW w:w="885" w:type="dxa"/>
            <w:shd w:val="clear" w:color="auto" w:fill="auto"/>
            <w:vAlign w:val="center"/>
          </w:tcPr>
          <w:p w:rsidR="00770F4E" w:rsidRDefault="0029129F">
            <w:pPr>
              <w:widowControl/>
              <w:jc w:val="center"/>
              <w:rPr>
                <w:rFonts w:ascii="宋体" w:hAnsi="宋体" w:cs="宋体"/>
                <w:color w:val="000000" w:themeColor="text1"/>
                <w:kern w:val="0"/>
                <w:sz w:val="24"/>
              </w:rPr>
            </w:pPr>
            <w:r>
              <w:rPr>
                <w:rFonts w:ascii="宋体" w:hAnsi="宋体" w:cs="宋体" w:hint="eastAsia"/>
                <w:color w:val="000000" w:themeColor="text1"/>
                <w:kern w:val="0"/>
                <w:sz w:val="24"/>
                <w:lang w:bidi="ar"/>
              </w:rPr>
              <w:t>3</w:t>
            </w:r>
          </w:p>
        </w:tc>
        <w:tc>
          <w:tcPr>
            <w:tcW w:w="1460" w:type="dxa"/>
            <w:shd w:val="clear" w:color="auto" w:fill="auto"/>
            <w:vAlign w:val="center"/>
          </w:tcPr>
          <w:p w:rsidR="00770F4E" w:rsidRDefault="0029129F">
            <w:pPr>
              <w:widowControl/>
              <w:jc w:val="center"/>
              <w:rPr>
                <w:rFonts w:ascii="宋体" w:hAnsi="宋体" w:cs="宋体"/>
                <w:color w:val="000000" w:themeColor="text1"/>
                <w:kern w:val="0"/>
                <w:sz w:val="24"/>
                <w:lang w:bidi="ar"/>
              </w:rPr>
            </w:pPr>
            <w:r>
              <w:rPr>
                <w:rFonts w:ascii="宋体" w:hAnsi="宋体" w:cs="宋体" w:hint="eastAsia"/>
                <w:b/>
                <w:bCs/>
                <w:color w:val="000000" w:themeColor="text1"/>
                <w:sz w:val="24"/>
              </w:rPr>
              <w:t>工业（制造业）</w:t>
            </w:r>
          </w:p>
        </w:tc>
      </w:tr>
      <w:tr w:rsidR="00770F4E">
        <w:trPr>
          <w:trHeight w:val="375"/>
          <w:jc w:val="center"/>
        </w:trPr>
        <w:tc>
          <w:tcPr>
            <w:tcW w:w="512" w:type="dxa"/>
            <w:shd w:val="clear" w:color="auto" w:fill="auto"/>
            <w:noWrap/>
            <w:vAlign w:val="center"/>
          </w:tcPr>
          <w:p w:rsidR="00770F4E" w:rsidRDefault="0029129F">
            <w:pPr>
              <w:widowControl/>
              <w:spacing w:line="360"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7</w:t>
            </w:r>
          </w:p>
        </w:tc>
        <w:tc>
          <w:tcPr>
            <w:tcW w:w="1224" w:type="dxa"/>
            <w:shd w:val="clear" w:color="auto" w:fill="auto"/>
            <w:noWrap/>
            <w:vAlign w:val="center"/>
          </w:tcPr>
          <w:p w:rsidR="00770F4E" w:rsidRDefault="0029129F">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lang w:bidi="ar"/>
              </w:rPr>
              <w:t>智能讲台</w:t>
            </w:r>
          </w:p>
        </w:tc>
        <w:tc>
          <w:tcPr>
            <w:tcW w:w="10514" w:type="dxa"/>
            <w:shd w:val="clear" w:color="auto" w:fill="auto"/>
            <w:noWrap/>
            <w:vAlign w:val="center"/>
          </w:tcPr>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1.讲台尺寸：1160*780*942/1020mm长宽高，整体采用分体式结构，上下两部分采用分体组装.</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2.钢木结合材料一体成型，实木扶手，桌面</w:t>
            </w:r>
            <w:proofErr w:type="gramStart"/>
            <w:r>
              <w:rPr>
                <w:rFonts w:ascii="宋体" w:hAnsi="宋体" w:cs="宋体" w:hint="eastAsia"/>
                <w:color w:val="000000" w:themeColor="text1"/>
                <w:kern w:val="0"/>
                <w:sz w:val="24"/>
                <w:lang w:bidi="ar"/>
              </w:rPr>
              <w:t>木质耐划台面</w:t>
            </w:r>
            <w:proofErr w:type="gramEnd"/>
            <w:r>
              <w:rPr>
                <w:rFonts w:ascii="宋体" w:hAnsi="宋体" w:cs="宋体" w:hint="eastAsia"/>
                <w:color w:val="000000" w:themeColor="text1"/>
                <w:kern w:val="0"/>
                <w:sz w:val="24"/>
                <w:lang w:bidi="ar"/>
              </w:rPr>
              <w:t xml:space="preserve">，全封闭结构，保障了多媒体设备的安全性. </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3.液晶显示器采用翻转设计，显示器角度可随意调节，可使视线和显示器接近垂直，可安装17-22寸显示器，关闭后所有设备都隐藏在讲台内</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4.键盘采用翻转式操作，显示器、中央控制系统、键盘互不影响独立操作。</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5.右侧采用隐藏抽拉式设计，安装视频展示台，无需钥匙开启.</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6.桌面预留集成笔记本接口模块安装孔，可以满足安装（USB两个/VGA一个/网络接口一个/AUDIO一个/电源接口一个/话筒接口一个）.</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7.桌体下层部分采用标准机柜设计，带层板，所有设备可整齐固定，合理的尺寸设计，合理的设备安排。</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8.材料:上</w:t>
            </w:r>
            <w:proofErr w:type="gramStart"/>
            <w:r>
              <w:rPr>
                <w:rFonts w:ascii="宋体" w:hAnsi="宋体" w:cs="宋体" w:hint="eastAsia"/>
                <w:color w:val="000000" w:themeColor="text1"/>
                <w:kern w:val="0"/>
                <w:sz w:val="24"/>
                <w:lang w:bidi="ar"/>
              </w:rPr>
              <w:t>节采用</w:t>
            </w:r>
            <w:proofErr w:type="gramEnd"/>
            <w:r>
              <w:rPr>
                <w:rFonts w:ascii="宋体" w:hAnsi="宋体" w:cs="宋体" w:hint="eastAsia"/>
                <w:color w:val="000000" w:themeColor="text1"/>
                <w:kern w:val="0"/>
                <w:sz w:val="24"/>
                <w:lang w:bidi="ar"/>
              </w:rPr>
              <w:t>1.0厚冷轧钢板，下节0.8厚冷轧钢板，抽屉采用广东优质三节滑轨，可抽拉5万次以上无损伤，扣</w:t>
            </w:r>
            <w:proofErr w:type="gramStart"/>
            <w:r>
              <w:rPr>
                <w:rFonts w:ascii="宋体" w:hAnsi="宋体" w:cs="宋体" w:hint="eastAsia"/>
                <w:color w:val="000000" w:themeColor="text1"/>
                <w:kern w:val="0"/>
                <w:sz w:val="24"/>
                <w:lang w:bidi="ar"/>
              </w:rPr>
              <w:t>手采用</w:t>
            </w:r>
            <w:proofErr w:type="gramEnd"/>
            <w:r>
              <w:rPr>
                <w:rFonts w:ascii="宋体" w:hAnsi="宋体" w:cs="宋体" w:hint="eastAsia"/>
                <w:color w:val="000000" w:themeColor="text1"/>
                <w:kern w:val="0"/>
                <w:sz w:val="24"/>
                <w:lang w:bidi="ar"/>
              </w:rPr>
              <w:t>高耐磨加厚铝合金拉手，</w:t>
            </w:r>
            <w:proofErr w:type="gramStart"/>
            <w:r>
              <w:rPr>
                <w:rFonts w:ascii="宋体" w:hAnsi="宋体" w:cs="宋体" w:hint="eastAsia"/>
                <w:color w:val="000000" w:themeColor="text1"/>
                <w:kern w:val="0"/>
                <w:sz w:val="24"/>
                <w:lang w:bidi="ar"/>
              </w:rPr>
              <w:t>望通锁具</w:t>
            </w:r>
            <w:proofErr w:type="gramEnd"/>
          </w:p>
          <w:p w:rsidR="00770F4E" w:rsidRDefault="0029129F">
            <w:pPr>
              <w:widowControl/>
              <w:spacing w:line="360" w:lineRule="auto"/>
              <w:rPr>
                <w:rFonts w:ascii="宋体" w:hAnsi="宋体" w:cs="宋体"/>
                <w:color w:val="000000" w:themeColor="text1"/>
                <w:kern w:val="0"/>
                <w:sz w:val="24"/>
              </w:rPr>
            </w:pPr>
            <w:r>
              <w:rPr>
                <w:rFonts w:ascii="宋体" w:hAnsi="宋体" w:cs="宋体" w:hint="eastAsia"/>
                <w:color w:val="000000" w:themeColor="text1"/>
                <w:kern w:val="0"/>
                <w:sz w:val="24"/>
                <w:lang w:bidi="ar"/>
              </w:rPr>
              <w:t>9.工艺：柜体部分经激光切割，磨具冲压、折弯，组焊，喷涂、装配而成。焊接部分采用高标准熔接焊,确保表面平整光滑，焊接点牢固、无虚焊。全封闭最新环保静电</w:t>
            </w:r>
            <w:proofErr w:type="gramStart"/>
            <w:r>
              <w:rPr>
                <w:rFonts w:ascii="宋体" w:hAnsi="宋体" w:cs="宋体" w:hint="eastAsia"/>
                <w:color w:val="000000" w:themeColor="text1"/>
                <w:kern w:val="0"/>
                <w:sz w:val="24"/>
                <w:lang w:bidi="ar"/>
              </w:rPr>
              <w:t>橘</w:t>
            </w:r>
            <w:proofErr w:type="gramEnd"/>
            <w:r>
              <w:rPr>
                <w:rFonts w:ascii="宋体" w:hAnsi="宋体" w:cs="宋体" w:hint="eastAsia"/>
                <w:color w:val="000000" w:themeColor="text1"/>
                <w:kern w:val="0"/>
                <w:sz w:val="24"/>
                <w:lang w:bidi="ar"/>
              </w:rPr>
              <w:t>纹喷塑，</w:t>
            </w:r>
            <w:proofErr w:type="gramStart"/>
            <w:r>
              <w:rPr>
                <w:rFonts w:ascii="宋体" w:hAnsi="宋体" w:cs="宋体" w:hint="eastAsia"/>
                <w:color w:val="000000" w:themeColor="text1"/>
                <w:kern w:val="0"/>
                <w:sz w:val="24"/>
                <w:lang w:bidi="ar"/>
              </w:rPr>
              <w:t>塑粉采用环</w:t>
            </w:r>
            <w:proofErr w:type="gramEnd"/>
            <w:r>
              <w:rPr>
                <w:rFonts w:ascii="宋体" w:hAnsi="宋体" w:cs="宋体" w:hint="eastAsia"/>
                <w:color w:val="000000" w:themeColor="text1"/>
                <w:kern w:val="0"/>
                <w:sz w:val="24"/>
                <w:lang w:bidi="ar"/>
              </w:rPr>
              <w:t>氧聚酯粉末，漆膜附着力强，无污染，无甲醛释放。</w:t>
            </w:r>
          </w:p>
        </w:tc>
        <w:tc>
          <w:tcPr>
            <w:tcW w:w="960" w:type="dxa"/>
            <w:shd w:val="clear" w:color="auto" w:fill="auto"/>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副</w:t>
            </w:r>
          </w:p>
        </w:tc>
        <w:tc>
          <w:tcPr>
            <w:tcW w:w="885" w:type="dxa"/>
            <w:shd w:val="clear" w:color="auto" w:fill="auto"/>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1</w:t>
            </w:r>
          </w:p>
        </w:tc>
        <w:tc>
          <w:tcPr>
            <w:tcW w:w="1460" w:type="dxa"/>
            <w:shd w:val="clear" w:color="auto" w:fill="auto"/>
            <w:vAlign w:val="center"/>
          </w:tcPr>
          <w:p w:rsidR="00770F4E" w:rsidRDefault="0029129F">
            <w:pPr>
              <w:widowControl/>
              <w:jc w:val="center"/>
              <w:rPr>
                <w:rFonts w:ascii="宋体" w:hAnsi="宋体" w:cs="宋体"/>
                <w:color w:val="000000"/>
                <w:kern w:val="0"/>
                <w:sz w:val="24"/>
                <w:lang w:bidi="ar"/>
              </w:rPr>
            </w:pPr>
            <w:r>
              <w:rPr>
                <w:rFonts w:ascii="宋体" w:hAnsi="宋体" w:cs="宋体" w:hint="eastAsia"/>
                <w:b/>
                <w:bCs/>
                <w:color w:val="000000" w:themeColor="text1"/>
                <w:sz w:val="24"/>
              </w:rPr>
              <w:t>工业（制造业）</w:t>
            </w:r>
          </w:p>
        </w:tc>
      </w:tr>
      <w:tr w:rsidR="00770F4E">
        <w:trPr>
          <w:jc w:val="center"/>
        </w:trPr>
        <w:tc>
          <w:tcPr>
            <w:tcW w:w="512" w:type="dxa"/>
            <w:shd w:val="clear" w:color="auto" w:fill="auto"/>
            <w:noWrap/>
            <w:vAlign w:val="center"/>
          </w:tcPr>
          <w:p w:rsidR="00770F4E" w:rsidRDefault="0029129F">
            <w:pPr>
              <w:widowControl/>
              <w:spacing w:line="360"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8</w:t>
            </w:r>
          </w:p>
        </w:tc>
        <w:tc>
          <w:tcPr>
            <w:tcW w:w="1224" w:type="dxa"/>
            <w:shd w:val="clear" w:color="auto" w:fill="auto"/>
            <w:noWrap/>
            <w:vAlign w:val="center"/>
          </w:tcPr>
          <w:p w:rsidR="00770F4E" w:rsidRDefault="0029129F">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lang w:bidi="ar"/>
              </w:rPr>
              <w:t>无线麦克风</w:t>
            </w:r>
          </w:p>
        </w:tc>
        <w:tc>
          <w:tcPr>
            <w:tcW w:w="10514" w:type="dxa"/>
            <w:shd w:val="clear" w:color="auto" w:fill="auto"/>
            <w:noWrap/>
            <w:vAlign w:val="center"/>
          </w:tcPr>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1.无线麦克风集音频发射处理器、天线、电池、拾音麦克风于一体，配合一体化有源音箱，无需任何外接辅助设备即可实现本地扩声功能。</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2.麦克风和功放音箱之间采用数字U段传输技术，有效避免环境中2.4G信号干扰，例如</w:t>
            </w:r>
            <w:proofErr w:type="gramStart"/>
            <w:r>
              <w:rPr>
                <w:rFonts w:ascii="宋体" w:hAnsi="宋体" w:cs="宋体" w:hint="eastAsia"/>
                <w:color w:val="000000" w:themeColor="text1"/>
                <w:kern w:val="0"/>
                <w:sz w:val="24"/>
                <w:lang w:bidi="ar"/>
              </w:rPr>
              <w:t>蓝牙及</w:t>
            </w:r>
            <w:proofErr w:type="gramEnd"/>
            <w:r>
              <w:rPr>
                <w:rFonts w:ascii="宋体" w:hAnsi="宋体" w:cs="宋体" w:hint="eastAsia"/>
                <w:color w:val="000000" w:themeColor="text1"/>
                <w:kern w:val="0"/>
                <w:sz w:val="24"/>
                <w:lang w:bidi="ar"/>
              </w:rPr>
              <w:t>WIFI设备。</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3.支持智能红外</w:t>
            </w:r>
            <w:proofErr w:type="gramStart"/>
            <w:r>
              <w:rPr>
                <w:rFonts w:ascii="宋体" w:hAnsi="宋体" w:cs="宋体" w:hint="eastAsia"/>
                <w:color w:val="000000" w:themeColor="text1"/>
                <w:kern w:val="0"/>
                <w:sz w:val="24"/>
                <w:lang w:bidi="ar"/>
              </w:rPr>
              <w:t>对码及</w:t>
            </w:r>
            <w:proofErr w:type="gramEnd"/>
            <w:r>
              <w:rPr>
                <w:rFonts w:ascii="宋体" w:hAnsi="宋体" w:cs="宋体" w:hint="eastAsia"/>
                <w:color w:val="000000" w:themeColor="text1"/>
                <w:kern w:val="0"/>
                <w:sz w:val="24"/>
                <w:lang w:bidi="ar"/>
              </w:rPr>
              <w:t>UHF对码，可在2s内快速完成与教学扩声音箱对码，无需繁琐操作。可与移动音箱或录播主机对码连接。</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4.采用触点磁吸式充电方式，支持快速充电与超低功耗工作模式，课间充电10分钟，实现80分钟续航。</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5.麦克风距离音箱最大有效工作距离≥10米，保证全教室覆盖。</w:t>
            </w:r>
          </w:p>
          <w:p w:rsidR="00770F4E" w:rsidRDefault="0029129F">
            <w:pPr>
              <w:widowControl/>
              <w:spacing w:line="360" w:lineRule="auto"/>
              <w:rPr>
                <w:rFonts w:ascii="宋体" w:hAnsi="宋体" w:cs="宋体"/>
                <w:color w:val="000000" w:themeColor="text1"/>
                <w:kern w:val="0"/>
                <w:sz w:val="24"/>
              </w:rPr>
            </w:pPr>
            <w:r>
              <w:rPr>
                <w:rFonts w:ascii="宋体" w:hAnsi="宋体" w:cs="宋体" w:hint="eastAsia"/>
                <w:color w:val="000000" w:themeColor="text1"/>
                <w:kern w:val="0"/>
                <w:sz w:val="24"/>
                <w:lang w:bidi="ar"/>
              </w:rPr>
              <w:t>需配合同一品牌一体化有源音箱使用。</w:t>
            </w:r>
          </w:p>
        </w:tc>
        <w:tc>
          <w:tcPr>
            <w:tcW w:w="960" w:type="dxa"/>
            <w:shd w:val="clear" w:color="auto" w:fill="auto"/>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支</w:t>
            </w:r>
          </w:p>
        </w:tc>
        <w:tc>
          <w:tcPr>
            <w:tcW w:w="885" w:type="dxa"/>
            <w:shd w:val="clear" w:color="auto" w:fill="auto"/>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1</w:t>
            </w:r>
          </w:p>
        </w:tc>
        <w:tc>
          <w:tcPr>
            <w:tcW w:w="1460" w:type="dxa"/>
            <w:shd w:val="clear" w:color="auto" w:fill="auto"/>
            <w:vAlign w:val="center"/>
          </w:tcPr>
          <w:p w:rsidR="00770F4E" w:rsidRDefault="0029129F">
            <w:pPr>
              <w:widowControl/>
              <w:jc w:val="center"/>
              <w:rPr>
                <w:rFonts w:ascii="宋体" w:hAnsi="宋体" w:cs="宋体"/>
                <w:color w:val="000000"/>
                <w:kern w:val="0"/>
                <w:sz w:val="24"/>
                <w:lang w:bidi="ar"/>
              </w:rPr>
            </w:pPr>
            <w:r>
              <w:rPr>
                <w:rFonts w:ascii="宋体" w:hAnsi="宋体" w:cs="宋体" w:hint="eastAsia"/>
                <w:b/>
                <w:bCs/>
                <w:color w:val="000000" w:themeColor="text1"/>
                <w:sz w:val="24"/>
              </w:rPr>
              <w:t>工业（制造业）</w:t>
            </w:r>
          </w:p>
        </w:tc>
      </w:tr>
      <w:tr w:rsidR="00770F4E">
        <w:trPr>
          <w:jc w:val="center"/>
        </w:trPr>
        <w:tc>
          <w:tcPr>
            <w:tcW w:w="512" w:type="dxa"/>
            <w:shd w:val="clear" w:color="auto" w:fill="auto"/>
            <w:noWrap/>
            <w:vAlign w:val="center"/>
          </w:tcPr>
          <w:p w:rsidR="00770F4E" w:rsidRDefault="0029129F">
            <w:pPr>
              <w:widowControl/>
              <w:spacing w:line="360"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9</w:t>
            </w:r>
          </w:p>
        </w:tc>
        <w:tc>
          <w:tcPr>
            <w:tcW w:w="1224" w:type="dxa"/>
            <w:shd w:val="clear" w:color="auto" w:fill="auto"/>
            <w:noWrap/>
            <w:vAlign w:val="center"/>
          </w:tcPr>
          <w:p w:rsidR="00770F4E" w:rsidRDefault="0029129F">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lang w:bidi="ar"/>
              </w:rPr>
              <w:t>一体化音箱</w:t>
            </w:r>
          </w:p>
        </w:tc>
        <w:tc>
          <w:tcPr>
            <w:tcW w:w="10514" w:type="dxa"/>
            <w:shd w:val="clear" w:color="auto" w:fill="auto"/>
            <w:noWrap/>
            <w:vAlign w:val="center"/>
          </w:tcPr>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1.采用功放及有源音箱一体化设计。</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2.支持专业无线麦克风接收技术数字 U 段无线麦克风扩音接收，有效避开 wifi 干扰。</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3.配置独立音频数字信号处理芯片，支持啸叫抑制功能。</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4.</w:t>
            </w:r>
            <w:proofErr w:type="gramStart"/>
            <w:r>
              <w:rPr>
                <w:rFonts w:ascii="宋体" w:hAnsi="宋体" w:cs="宋体" w:hint="eastAsia"/>
                <w:color w:val="000000" w:themeColor="text1"/>
                <w:kern w:val="0"/>
                <w:sz w:val="24"/>
                <w:lang w:bidi="ar"/>
              </w:rPr>
              <w:t>支持蓝牙无线</w:t>
            </w:r>
            <w:proofErr w:type="gramEnd"/>
            <w:r>
              <w:rPr>
                <w:rFonts w:ascii="宋体" w:hAnsi="宋体" w:cs="宋体" w:hint="eastAsia"/>
                <w:color w:val="000000" w:themeColor="text1"/>
                <w:kern w:val="0"/>
                <w:sz w:val="24"/>
                <w:lang w:bidi="ar"/>
              </w:rPr>
              <w:t>接收，方便老师分享移动设备上的音频。蓝牙支持密码模式，防止学生连接。</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5.支持安卓手机</w:t>
            </w:r>
            <w:proofErr w:type="gramStart"/>
            <w:r>
              <w:rPr>
                <w:rFonts w:ascii="宋体" w:hAnsi="宋体" w:cs="宋体" w:hint="eastAsia"/>
                <w:color w:val="000000" w:themeColor="text1"/>
                <w:kern w:val="0"/>
                <w:sz w:val="24"/>
                <w:lang w:bidi="ar"/>
              </w:rPr>
              <w:t>通过蓝牙无线</w:t>
            </w:r>
            <w:proofErr w:type="gramEnd"/>
            <w:r>
              <w:rPr>
                <w:rFonts w:ascii="宋体" w:hAnsi="宋体" w:cs="宋体" w:hint="eastAsia"/>
                <w:color w:val="000000" w:themeColor="text1"/>
                <w:kern w:val="0"/>
                <w:sz w:val="24"/>
                <w:lang w:bidi="ar"/>
              </w:rPr>
              <w:t>连接音箱，实现控制有源音箱的音量、</w:t>
            </w:r>
            <w:proofErr w:type="gramStart"/>
            <w:r>
              <w:rPr>
                <w:rFonts w:ascii="宋体" w:hAnsi="宋体" w:cs="宋体" w:hint="eastAsia"/>
                <w:color w:val="000000" w:themeColor="text1"/>
                <w:kern w:val="0"/>
                <w:sz w:val="24"/>
                <w:lang w:bidi="ar"/>
              </w:rPr>
              <w:t>设置蓝牙名称</w:t>
            </w:r>
            <w:proofErr w:type="gramEnd"/>
            <w:r>
              <w:rPr>
                <w:rFonts w:ascii="宋体" w:hAnsi="宋体" w:cs="宋体" w:hint="eastAsia"/>
                <w:color w:val="000000" w:themeColor="text1"/>
                <w:kern w:val="0"/>
                <w:sz w:val="24"/>
                <w:lang w:bidi="ar"/>
              </w:rPr>
              <w:t>、</w:t>
            </w:r>
            <w:proofErr w:type="gramStart"/>
            <w:r>
              <w:rPr>
                <w:rFonts w:ascii="宋体" w:hAnsi="宋体" w:cs="宋体" w:hint="eastAsia"/>
                <w:color w:val="000000" w:themeColor="text1"/>
                <w:kern w:val="0"/>
                <w:sz w:val="24"/>
                <w:lang w:bidi="ar"/>
              </w:rPr>
              <w:t>设置蓝牙密码</w:t>
            </w:r>
            <w:proofErr w:type="gramEnd"/>
            <w:r>
              <w:rPr>
                <w:rFonts w:ascii="宋体" w:hAnsi="宋体" w:cs="宋体" w:hint="eastAsia"/>
                <w:color w:val="000000" w:themeColor="text1"/>
                <w:kern w:val="0"/>
                <w:sz w:val="24"/>
                <w:lang w:bidi="ar"/>
              </w:rPr>
              <w:t>等 功能，方便教师对音箱的管控。</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 xml:space="preserve">6.支持扩音和输入音源叠加输出，方便与录播系统结合，或者通过串联功放支持更大环境扩音。  </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 xml:space="preserve">7.为保证兼容性及稳定性，有源音箱需与无线麦克风为同一品牌厂家。 </w:t>
            </w:r>
          </w:p>
          <w:p w:rsidR="00770F4E" w:rsidRDefault="0029129F">
            <w:pPr>
              <w:widowControl/>
              <w:spacing w:line="360" w:lineRule="auto"/>
              <w:rPr>
                <w:rFonts w:ascii="宋体" w:hAnsi="宋体" w:cs="宋体"/>
                <w:color w:val="000000" w:themeColor="text1"/>
                <w:kern w:val="0"/>
                <w:sz w:val="24"/>
              </w:rPr>
            </w:pPr>
            <w:r>
              <w:rPr>
                <w:rFonts w:ascii="宋体" w:hAnsi="宋体" w:cs="宋体" w:hint="eastAsia"/>
                <w:color w:val="000000" w:themeColor="text1"/>
                <w:kern w:val="0"/>
                <w:sz w:val="24"/>
                <w:lang w:bidi="ar"/>
              </w:rPr>
              <w:t xml:space="preserve">8.音箱具有 SRRC 无线电发射设备型号核准证，符合无线电管理规定和技术标准。 </w:t>
            </w:r>
          </w:p>
        </w:tc>
        <w:tc>
          <w:tcPr>
            <w:tcW w:w="960" w:type="dxa"/>
            <w:shd w:val="clear" w:color="auto" w:fill="auto"/>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对</w:t>
            </w:r>
          </w:p>
        </w:tc>
        <w:tc>
          <w:tcPr>
            <w:tcW w:w="885" w:type="dxa"/>
            <w:shd w:val="clear" w:color="auto" w:fill="auto"/>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1</w:t>
            </w:r>
          </w:p>
        </w:tc>
        <w:tc>
          <w:tcPr>
            <w:tcW w:w="1460" w:type="dxa"/>
            <w:shd w:val="clear" w:color="auto" w:fill="auto"/>
            <w:vAlign w:val="center"/>
          </w:tcPr>
          <w:p w:rsidR="00770F4E" w:rsidRDefault="0029129F">
            <w:pPr>
              <w:widowControl/>
              <w:jc w:val="center"/>
              <w:rPr>
                <w:rFonts w:ascii="宋体" w:hAnsi="宋体" w:cs="宋体"/>
                <w:color w:val="000000"/>
                <w:kern w:val="0"/>
                <w:sz w:val="24"/>
                <w:lang w:bidi="ar"/>
              </w:rPr>
            </w:pPr>
            <w:r>
              <w:rPr>
                <w:rFonts w:ascii="宋体" w:hAnsi="宋体" w:cs="宋体" w:hint="eastAsia"/>
                <w:b/>
                <w:bCs/>
                <w:color w:val="000000" w:themeColor="text1"/>
                <w:sz w:val="24"/>
              </w:rPr>
              <w:t>工业（制造业）</w:t>
            </w:r>
          </w:p>
        </w:tc>
      </w:tr>
      <w:tr w:rsidR="00770F4E">
        <w:trPr>
          <w:jc w:val="center"/>
        </w:trPr>
        <w:tc>
          <w:tcPr>
            <w:tcW w:w="512" w:type="dxa"/>
            <w:shd w:val="clear" w:color="auto" w:fill="auto"/>
            <w:noWrap/>
            <w:vAlign w:val="center"/>
          </w:tcPr>
          <w:p w:rsidR="00770F4E" w:rsidRDefault="0029129F">
            <w:pPr>
              <w:widowControl/>
              <w:spacing w:line="360"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10</w:t>
            </w:r>
          </w:p>
        </w:tc>
        <w:tc>
          <w:tcPr>
            <w:tcW w:w="1224" w:type="dxa"/>
            <w:shd w:val="clear" w:color="auto" w:fill="auto"/>
            <w:noWrap/>
            <w:vAlign w:val="center"/>
          </w:tcPr>
          <w:p w:rsidR="00770F4E" w:rsidRDefault="0029129F">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lang w:bidi="ar"/>
              </w:rPr>
              <w:t>六边形拼接桌</w:t>
            </w:r>
          </w:p>
        </w:tc>
        <w:tc>
          <w:tcPr>
            <w:tcW w:w="10514" w:type="dxa"/>
            <w:shd w:val="clear" w:color="auto" w:fill="auto"/>
            <w:noWrap/>
            <w:vAlign w:val="center"/>
          </w:tcPr>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 xml:space="preserve">尺寸规格：长900*450*750 mm </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1.台架：采用圆管1.5mm厚优质冷轧钢管；</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 xml:space="preserve">2.站脚:采用优质铝合金压铸成型；  </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3.横梁：采用圆管1.2mm厚优质冷轧钢管；</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4.台面采用25mm厚E1级环保中纤板基材暖白色三胺板，颜色可选配；</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5.</w:t>
            </w:r>
            <w:proofErr w:type="gramStart"/>
            <w:r>
              <w:rPr>
                <w:rFonts w:ascii="宋体" w:hAnsi="宋体" w:cs="宋体" w:hint="eastAsia"/>
                <w:color w:val="000000" w:themeColor="text1"/>
                <w:kern w:val="0"/>
                <w:sz w:val="24"/>
                <w:lang w:bidi="ar"/>
              </w:rPr>
              <w:t>桌架两侧</w:t>
            </w:r>
            <w:proofErr w:type="gramEnd"/>
            <w:r>
              <w:rPr>
                <w:rFonts w:ascii="宋体" w:hAnsi="宋体" w:cs="宋体" w:hint="eastAsia"/>
                <w:color w:val="000000" w:themeColor="text1"/>
                <w:kern w:val="0"/>
                <w:sz w:val="24"/>
                <w:lang w:bidi="ar"/>
              </w:rPr>
              <w:t>有ABS塑料旋钮，任何一侧轻轻旋转便可折叠桌面；</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 xml:space="preserve">6.脚轮配有旋钮，可手动调节高低，调节范围1.5cm,确保拼接平整 ； </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7.安装简易，美观大方，节约空间，结构稳定；</w:t>
            </w:r>
          </w:p>
          <w:p w:rsidR="00770F4E" w:rsidRDefault="0029129F">
            <w:pPr>
              <w:widowControl/>
              <w:spacing w:line="360" w:lineRule="auto"/>
              <w:rPr>
                <w:rFonts w:ascii="宋体" w:hAnsi="宋体" w:cs="宋体"/>
                <w:color w:val="000000" w:themeColor="text1"/>
                <w:kern w:val="0"/>
                <w:sz w:val="24"/>
              </w:rPr>
            </w:pPr>
            <w:r>
              <w:rPr>
                <w:rFonts w:ascii="宋体" w:hAnsi="宋体" w:cs="宋体" w:hint="eastAsia"/>
                <w:color w:val="000000" w:themeColor="text1"/>
                <w:kern w:val="0"/>
                <w:sz w:val="24"/>
                <w:lang w:bidi="ar"/>
              </w:rPr>
              <w:t>8.可多样化自由组合拼接，节省空间，按标准配置台面则可实现任意组合变化。</w:t>
            </w:r>
          </w:p>
        </w:tc>
        <w:tc>
          <w:tcPr>
            <w:tcW w:w="960" w:type="dxa"/>
            <w:shd w:val="clear" w:color="auto" w:fill="auto"/>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套</w:t>
            </w:r>
          </w:p>
        </w:tc>
        <w:tc>
          <w:tcPr>
            <w:tcW w:w="885" w:type="dxa"/>
            <w:shd w:val="clear" w:color="auto" w:fill="auto"/>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8</w:t>
            </w:r>
          </w:p>
        </w:tc>
        <w:tc>
          <w:tcPr>
            <w:tcW w:w="1460" w:type="dxa"/>
            <w:shd w:val="clear" w:color="auto" w:fill="auto"/>
            <w:vAlign w:val="center"/>
          </w:tcPr>
          <w:p w:rsidR="00770F4E" w:rsidRDefault="0029129F">
            <w:pPr>
              <w:widowControl/>
              <w:jc w:val="center"/>
              <w:rPr>
                <w:rFonts w:ascii="宋体" w:hAnsi="宋体" w:cs="宋体"/>
                <w:color w:val="000000"/>
                <w:kern w:val="0"/>
                <w:sz w:val="24"/>
                <w:lang w:bidi="ar"/>
              </w:rPr>
            </w:pPr>
            <w:r>
              <w:rPr>
                <w:rFonts w:ascii="宋体" w:hAnsi="宋体" w:cs="宋体" w:hint="eastAsia"/>
                <w:b/>
                <w:bCs/>
                <w:color w:val="000000" w:themeColor="text1"/>
                <w:sz w:val="24"/>
              </w:rPr>
              <w:t>工业（制造业）</w:t>
            </w:r>
          </w:p>
        </w:tc>
      </w:tr>
      <w:tr w:rsidR="00770F4E">
        <w:trPr>
          <w:jc w:val="center"/>
        </w:trPr>
        <w:tc>
          <w:tcPr>
            <w:tcW w:w="512" w:type="dxa"/>
            <w:shd w:val="clear" w:color="auto" w:fill="auto"/>
            <w:noWrap/>
            <w:vAlign w:val="center"/>
          </w:tcPr>
          <w:p w:rsidR="00770F4E" w:rsidRDefault="0029129F">
            <w:pPr>
              <w:widowControl/>
              <w:spacing w:line="360"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11</w:t>
            </w:r>
          </w:p>
        </w:tc>
        <w:tc>
          <w:tcPr>
            <w:tcW w:w="1224" w:type="dxa"/>
            <w:shd w:val="clear" w:color="auto" w:fill="auto"/>
            <w:noWrap/>
            <w:vAlign w:val="center"/>
          </w:tcPr>
          <w:p w:rsidR="00770F4E" w:rsidRDefault="0029129F">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lang w:bidi="ar"/>
              </w:rPr>
              <w:t>教学学习椅</w:t>
            </w:r>
          </w:p>
        </w:tc>
        <w:tc>
          <w:tcPr>
            <w:tcW w:w="10514" w:type="dxa"/>
            <w:shd w:val="clear" w:color="auto" w:fill="auto"/>
            <w:noWrap/>
            <w:vAlign w:val="center"/>
          </w:tcPr>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1.椅背采用PP加玻纤工程塑料背框</w:t>
            </w:r>
            <w:proofErr w:type="gramStart"/>
            <w:r>
              <w:rPr>
                <w:rFonts w:ascii="宋体" w:hAnsi="宋体" w:cs="宋体" w:hint="eastAsia"/>
                <w:color w:val="000000" w:themeColor="text1"/>
                <w:kern w:val="0"/>
                <w:sz w:val="24"/>
                <w:lang w:bidi="ar"/>
              </w:rPr>
              <w:t>扪</w:t>
            </w:r>
            <w:proofErr w:type="gramEnd"/>
            <w:r>
              <w:rPr>
                <w:rFonts w:ascii="宋体" w:hAnsi="宋体" w:cs="宋体" w:hint="eastAsia"/>
                <w:color w:val="000000" w:themeColor="text1"/>
                <w:kern w:val="0"/>
                <w:sz w:val="24"/>
                <w:lang w:bidi="ar"/>
              </w:rPr>
              <w:t>高强度弹性透气加密网布，尼龙加</w:t>
            </w:r>
            <w:proofErr w:type="gramStart"/>
            <w:r>
              <w:rPr>
                <w:rFonts w:ascii="宋体" w:hAnsi="宋体" w:cs="宋体" w:hint="eastAsia"/>
                <w:color w:val="000000" w:themeColor="text1"/>
                <w:kern w:val="0"/>
                <w:sz w:val="24"/>
                <w:lang w:bidi="ar"/>
              </w:rPr>
              <w:t>纤</w:t>
            </w:r>
            <w:proofErr w:type="gramEnd"/>
            <w:r>
              <w:rPr>
                <w:rFonts w:ascii="宋体" w:hAnsi="宋体" w:cs="宋体" w:hint="eastAsia"/>
                <w:color w:val="000000" w:themeColor="text1"/>
                <w:kern w:val="0"/>
                <w:sz w:val="24"/>
                <w:lang w:bidi="ar"/>
              </w:rPr>
              <w:t>连接件，</w:t>
            </w:r>
            <w:proofErr w:type="gramStart"/>
            <w:r>
              <w:rPr>
                <w:rFonts w:ascii="宋体" w:hAnsi="宋体" w:cs="宋体" w:hint="eastAsia"/>
                <w:color w:val="000000" w:themeColor="text1"/>
                <w:kern w:val="0"/>
                <w:sz w:val="24"/>
                <w:lang w:bidi="ar"/>
              </w:rPr>
              <w:t>倾仰功能</w:t>
            </w:r>
            <w:proofErr w:type="gramEnd"/>
            <w:r>
              <w:rPr>
                <w:rFonts w:ascii="宋体" w:hAnsi="宋体" w:cs="宋体" w:hint="eastAsia"/>
                <w:color w:val="000000" w:themeColor="text1"/>
                <w:kern w:val="0"/>
                <w:sz w:val="24"/>
                <w:lang w:bidi="ar"/>
              </w:rPr>
              <w:t xml:space="preserve">； </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2.座板采用高密度发泡PU定型棉</w:t>
            </w:r>
            <w:proofErr w:type="gramStart"/>
            <w:r>
              <w:rPr>
                <w:rFonts w:ascii="宋体" w:hAnsi="宋体" w:cs="宋体" w:hint="eastAsia"/>
                <w:color w:val="000000" w:themeColor="text1"/>
                <w:kern w:val="0"/>
                <w:sz w:val="24"/>
                <w:lang w:bidi="ar"/>
              </w:rPr>
              <w:t>扪</w:t>
            </w:r>
            <w:proofErr w:type="gramEnd"/>
            <w:r>
              <w:rPr>
                <w:rFonts w:ascii="宋体" w:hAnsi="宋体" w:cs="宋体" w:hint="eastAsia"/>
                <w:color w:val="000000" w:themeColor="text1"/>
                <w:kern w:val="0"/>
                <w:sz w:val="24"/>
                <w:lang w:bidi="ar"/>
              </w:rPr>
              <w:t>优质加密弹性绒布，足10mm厚密度定制定型夹板，配PP工程塑料防尘</w:t>
            </w:r>
            <w:proofErr w:type="gramStart"/>
            <w:r>
              <w:rPr>
                <w:rFonts w:ascii="宋体" w:hAnsi="宋体" w:cs="宋体" w:hint="eastAsia"/>
                <w:color w:val="000000" w:themeColor="text1"/>
                <w:kern w:val="0"/>
                <w:sz w:val="24"/>
                <w:lang w:bidi="ar"/>
              </w:rPr>
              <w:t>底壳可翻转</w:t>
            </w:r>
            <w:proofErr w:type="gramEnd"/>
            <w:r>
              <w:rPr>
                <w:rFonts w:ascii="宋体" w:hAnsi="宋体" w:cs="宋体" w:hint="eastAsia"/>
                <w:color w:val="000000" w:themeColor="text1"/>
                <w:kern w:val="0"/>
                <w:sz w:val="24"/>
                <w:lang w:bidi="ar"/>
              </w:rPr>
              <w:t>;</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3.</w:t>
            </w:r>
            <w:proofErr w:type="gramStart"/>
            <w:r>
              <w:rPr>
                <w:rFonts w:ascii="宋体" w:hAnsi="宋体" w:cs="宋体" w:hint="eastAsia"/>
                <w:color w:val="000000" w:themeColor="text1"/>
                <w:kern w:val="0"/>
                <w:sz w:val="24"/>
                <w:lang w:bidi="ar"/>
              </w:rPr>
              <w:t>椅架</w:t>
            </w:r>
            <w:proofErr w:type="gramEnd"/>
            <w:r>
              <w:rPr>
                <w:rFonts w:ascii="宋体" w:hAnsi="宋体" w:cs="宋体" w:hint="eastAsia"/>
                <w:color w:val="000000" w:themeColor="text1"/>
                <w:kern w:val="0"/>
                <w:sz w:val="24"/>
                <w:lang w:bidi="ar"/>
              </w:rPr>
              <w:t>:采用1.4腰鼓管，横梁Ø22*1.5mm圆管，激光开料，机器人焊接，</w:t>
            </w:r>
            <w:proofErr w:type="gramStart"/>
            <w:r>
              <w:rPr>
                <w:rFonts w:ascii="宋体" w:hAnsi="宋体" w:cs="宋体" w:hint="eastAsia"/>
                <w:color w:val="000000" w:themeColor="text1"/>
                <w:kern w:val="0"/>
                <w:sz w:val="24"/>
                <w:lang w:bidi="ar"/>
              </w:rPr>
              <w:t>全处理</w:t>
            </w:r>
            <w:proofErr w:type="gramEnd"/>
            <w:r>
              <w:rPr>
                <w:rFonts w:ascii="宋体" w:hAnsi="宋体" w:cs="宋体" w:hint="eastAsia"/>
                <w:color w:val="000000" w:themeColor="text1"/>
                <w:kern w:val="0"/>
                <w:sz w:val="24"/>
                <w:lang w:bidi="ar"/>
              </w:rPr>
              <w:t>防锈去油</w:t>
            </w:r>
          </w:p>
        </w:tc>
        <w:tc>
          <w:tcPr>
            <w:tcW w:w="960" w:type="dxa"/>
            <w:shd w:val="clear" w:color="auto" w:fill="auto"/>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张</w:t>
            </w:r>
          </w:p>
        </w:tc>
        <w:tc>
          <w:tcPr>
            <w:tcW w:w="885" w:type="dxa"/>
            <w:shd w:val="clear" w:color="auto" w:fill="auto"/>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50</w:t>
            </w:r>
          </w:p>
        </w:tc>
        <w:tc>
          <w:tcPr>
            <w:tcW w:w="1460" w:type="dxa"/>
            <w:shd w:val="clear" w:color="auto" w:fill="auto"/>
            <w:vAlign w:val="center"/>
          </w:tcPr>
          <w:p w:rsidR="00770F4E" w:rsidRDefault="0029129F">
            <w:pPr>
              <w:widowControl/>
              <w:jc w:val="center"/>
              <w:rPr>
                <w:rFonts w:ascii="宋体" w:hAnsi="宋体" w:cs="宋体"/>
                <w:color w:val="000000"/>
                <w:kern w:val="0"/>
                <w:sz w:val="24"/>
                <w:lang w:bidi="ar"/>
              </w:rPr>
            </w:pPr>
            <w:r>
              <w:rPr>
                <w:rFonts w:ascii="宋体" w:hAnsi="宋体" w:cs="宋体" w:hint="eastAsia"/>
                <w:b/>
                <w:bCs/>
                <w:color w:val="000000" w:themeColor="text1"/>
                <w:sz w:val="24"/>
              </w:rPr>
              <w:t>工业（制造业）</w:t>
            </w:r>
          </w:p>
        </w:tc>
      </w:tr>
      <w:tr w:rsidR="00770F4E">
        <w:trPr>
          <w:jc w:val="center"/>
        </w:trPr>
        <w:tc>
          <w:tcPr>
            <w:tcW w:w="512" w:type="dxa"/>
            <w:shd w:val="clear" w:color="auto" w:fill="auto"/>
            <w:noWrap/>
            <w:vAlign w:val="center"/>
          </w:tcPr>
          <w:p w:rsidR="00770F4E" w:rsidRDefault="0029129F">
            <w:pPr>
              <w:widowControl/>
              <w:spacing w:line="360"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12</w:t>
            </w:r>
          </w:p>
        </w:tc>
        <w:tc>
          <w:tcPr>
            <w:tcW w:w="1224" w:type="dxa"/>
            <w:shd w:val="clear" w:color="auto" w:fill="auto"/>
            <w:noWrap/>
            <w:vAlign w:val="center"/>
          </w:tcPr>
          <w:p w:rsidR="00770F4E" w:rsidRDefault="0029129F">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lang w:bidi="ar"/>
              </w:rPr>
              <w:t>LED护眼教室灯</w:t>
            </w:r>
          </w:p>
        </w:tc>
        <w:tc>
          <w:tcPr>
            <w:tcW w:w="10514" w:type="dxa"/>
            <w:shd w:val="clear" w:color="auto" w:fill="auto"/>
            <w:noWrap/>
            <w:vAlign w:val="center"/>
          </w:tcPr>
          <w:p w:rsidR="00770F4E" w:rsidRDefault="0029129F">
            <w:pPr>
              <w:widowControl/>
              <w:spacing w:line="360" w:lineRule="auto"/>
              <w:rPr>
                <w:rFonts w:ascii="宋体" w:hAnsi="宋体" w:cs="宋体"/>
                <w:color w:val="000000" w:themeColor="text1"/>
                <w:kern w:val="0"/>
                <w:sz w:val="24"/>
              </w:rPr>
            </w:pPr>
            <w:r>
              <w:rPr>
                <w:rFonts w:ascii="宋体" w:hAnsi="宋体" w:cs="宋体" w:hint="eastAsia"/>
                <w:color w:val="000000" w:themeColor="text1"/>
                <w:kern w:val="0"/>
                <w:sz w:val="24"/>
                <w:lang w:bidi="ar"/>
              </w:rPr>
              <w:t>LED教室灯 36W 4000K PIA YY 直下式格栅 吊杆式/</w:t>
            </w:r>
            <w:proofErr w:type="gramStart"/>
            <w:r>
              <w:rPr>
                <w:rFonts w:ascii="宋体" w:hAnsi="宋体" w:cs="宋体" w:hint="eastAsia"/>
                <w:color w:val="000000" w:themeColor="text1"/>
                <w:kern w:val="0"/>
                <w:sz w:val="24"/>
                <w:lang w:bidi="ar"/>
              </w:rPr>
              <w:t>可暗装</w:t>
            </w:r>
            <w:proofErr w:type="gramEnd"/>
            <w:r>
              <w:rPr>
                <w:rFonts w:ascii="宋体" w:hAnsi="宋体" w:cs="宋体" w:hint="eastAsia"/>
                <w:color w:val="000000" w:themeColor="text1"/>
                <w:kern w:val="0"/>
                <w:sz w:val="24"/>
                <w:lang w:bidi="ar"/>
              </w:rPr>
              <w:t>1165*314*121mm/含LED光源/含LED驱动。</w:t>
            </w:r>
          </w:p>
        </w:tc>
        <w:tc>
          <w:tcPr>
            <w:tcW w:w="960" w:type="dxa"/>
            <w:shd w:val="clear" w:color="auto" w:fill="auto"/>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套</w:t>
            </w:r>
          </w:p>
        </w:tc>
        <w:tc>
          <w:tcPr>
            <w:tcW w:w="885" w:type="dxa"/>
            <w:shd w:val="clear" w:color="auto" w:fill="auto"/>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12</w:t>
            </w:r>
          </w:p>
        </w:tc>
        <w:tc>
          <w:tcPr>
            <w:tcW w:w="1460" w:type="dxa"/>
            <w:shd w:val="clear" w:color="auto" w:fill="auto"/>
            <w:vAlign w:val="center"/>
          </w:tcPr>
          <w:p w:rsidR="00770F4E" w:rsidRDefault="0029129F">
            <w:pPr>
              <w:widowControl/>
              <w:jc w:val="center"/>
              <w:rPr>
                <w:rFonts w:ascii="宋体" w:hAnsi="宋体" w:cs="宋体"/>
                <w:color w:val="000000"/>
                <w:kern w:val="0"/>
                <w:sz w:val="24"/>
                <w:lang w:bidi="ar"/>
              </w:rPr>
            </w:pPr>
            <w:r>
              <w:rPr>
                <w:rFonts w:ascii="宋体" w:hAnsi="宋体" w:cs="宋体" w:hint="eastAsia"/>
                <w:b/>
                <w:bCs/>
                <w:color w:val="000000" w:themeColor="text1"/>
                <w:sz w:val="24"/>
              </w:rPr>
              <w:t>工业（制造业）</w:t>
            </w:r>
          </w:p>
        </w:tc>
      </w:tr>
      <w:tr w:rsidR="00770F4E">
        <w:trPr>
          <w:trHeight w:val="869"/>
          <w:jc w:val="center"/>
        </w:trPr>
        <w:tc>
          <w:tcPr>
            <w:tcW w:w="512" w:type="dxa"/>
            <w:shd w:val="clear" w:color="auto" w:fill="auto"/>
            <w:noWrap/>
            <w:vAlign w:val="center"/>
          </w:tcPr>
          <w:p w:rsidR="00770F4E" w:rsidRDefault="0029129F">
            <w:pPr>
              <w:widowControl/>
              <w:spacing w:line="360"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13</w:t>
            </w:r>
          </w:p>
        </w:tc>
        <w:tc>
          <w:tcPr>
            <w:tcW w:w="1224" w:type="dxa"/>
            <w:shd w:val="clear" w:color="auto" w:fill="auto"/>
            <w:noWrap/>
            <w:vAlign w:val="center"/>
          </w:tcPr>
          <w:p w:rsidR="00770F4E" w:rsidRDefault="0029129F">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lang w:bidi="ar"/>
              </w:rPr>
              <w:t>总线电源</w:t>
            </w:r>
          </w:p>
        </w:tc>
        <w:tc>
          <w:tcPr>
            <w:tcW w:w="10514" w:type="dxa"/>
            <w:shd w:val="clear" w:color="auto" w:fill="auto"/>
            <w:noWrap/>
            <w:vAlign w:val="center"/>
          </w:tcPr>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阶梯总线电流LED指示器，可提示电源的负载状态，方便工程调试；总线短路自动切换保护与延时自恢复输出；可手动应急切断；支持AC 85V~265V全球电压输入。</w:t>
            </w:r>
          </w:p>
        </w:tc>
        <w:tc>
          <w:tcPr>
            <w:tcW w:w="960" w:type="dxa"/>
            <w:shd w:val="clear" w:color="auto" w:fill="auto"/>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台</w:t>
            </w:r>
          </w:p>
        </w:tc>
        <w:tc>
          <w:tcPr>
            <w:tcW w:w="885" w:type="dxa"/>
            <w:shd w:val="clear" w:color="auto" w:fill="auto"/>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1</w:t>
            </w:r>
          </w:p>
        </w:tc>
        <w:tc>
          <w:tcPr>
            <w:tcW w:w="1460" w:type="dxa"/>
            <w:shd w:val="clear" w:color="auto" w:fill="auto"/>
            <w:vAlign w:val="center"/>
          </w:tcPr>
          <w:p w:rsidR="00770F4E" w:rsidRDefault="0029129F">
            <w:pPr>
              <w:widowControl/>
              <w:jc w:val="center"/>
              <w:rPr>
                <w:rFonts w:ascii="宋体" w:hAnsi="宋体" w:cs="宋体"/>
                <w:color w:val="000000"/>
                <w:kern w:val="0"/>
                <w:sz w:val="24"/>
                <w:lang w:bidi="ar"/>
              </w:rPr>
            </w:pPr>
            <w:r>
              <w:rPr>
                <w:rFonts w:ascii="宋体" w:hAnsi="宋体" w:cs="宋体" w:hint="eastAsia"/>
                <w:b/>
                <w:bCs/>
                <w:color w:val="000000" w:themeColor="text1"/>
                <w:sz w:val="24"/>
              </w:rPr>
              <w:t>工业（制造业）</w:t>
            </w:r>
          </w:p>
        </w:tc>
      </w:tr>
      <w:tr w:rsidR="00770F4E">
        <w:trPr>
          <w:trHeight w:val="375"/>
          <w:jc w:val="center"/>
        </w:trPr>
        <w:tc>
          <w:tcPr>
            <w:tcW w:w="512" w:type="dxa"/>
            <w:shd w:val="clear" w:color="auto" w:fill="auto"/>
            <w:noWrap/>
            <w:vAlign w:val="center"/>
          </w:tcPr>
          <w:p w:rsidR="00770F4E" w:rsidRDefault="0029129F">
            <w:pPr>
              <w:widowControl/>
              <w:spacing w:line="360"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14</w:t>
            </w:r>
          </w:p>
        </w:tc>
        <w:tc>
          <w:tcPr>
            <w:tcW w:w="1224" w:type="dxa"/>
            <w:shd w:val="clear" w:color="auto" w:fill="auto"/>
            <w:noWrap/>
            <w:vAlign w:val="center"/>
          </w:tcPr>
          <w:p w:rsidR="00770F4E" w:rsidRDefault="0029129F">
            <w:pPr>
              <w:widowControl/>
              <w:spacing w:line="360" w:lineRule="auto"/>
              <w:jc w:val="center"/>
              <w:rPr>
                <w:rFonts w:ascii="宋体" w:hAnsi="宋体" w:cs="宋体"/>
                <w:color w:val="000000" w:themeColor="text1"/>
                <w:kern w:val="0"/>
                <w:sz w:val="24"/>
              </w:rPr>
            </w:pPr>
            <w:r>
              <w:rPr>
                <w:rFonts w:ascii="宋体" w:hAnsi="宋体" w:cs="宋体" w:hint="eastAsia"/>
                <w:color w:val="000000" w:themeColor="text1"/>
                <w:kern w:val="0"/>
                <w:sz w:val="24"/>
                <w:lang w:bidi="ar"/>
              </w:rPr>
              <w:t>装修和环境改造（含线材）</w:t>
            </w:r>
          </w:p>
        </w:tc>
        <w:tc>
          <w:tcPr>
            <w:tcW w:w="10514" w:type="dxa"/>
            <w:shd w:val="clear" w:color="auto" w:fill="auto"/>
            <w:noWrap/>
            <w:vAlign w:val="center"/>
          </w:tcPr>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（1）空间布局</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①教学区域</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教学区域是教室的核心部分，用于教师进行授课、学生听课及实践操作。该区域应设置讲台、黑板或触摸</w:t>
            </w:r>
            <w:proofErr w:type="gramStart"/>
            <w:r>
              <w:rPr>
                <w:rFonts w:ascii="宋体" w:hAnsi="宋体" w:cs="宋体" w:hint="eastAsia"/>
                <w:color w:val="000000" w:themeColor="text1"/>
                <w:kern w:val="0"/>
                <w:sz w:val="24"/>
                <w:lang w:bidi="ar"/>
              </w:rPr>
              <w:t>屏电视</w:t>
            </w:r>
            <w:proofErr w:type="gramEnd"/>
            <w:r>
              <w:rPr>
                <w:rFonts w:ascii="宋体" w:hAnsi="宋体" w:cs="宋体" w:hint="eastAsia"/>
                <w:color w:val="000000" w:themeColor="text1"/>
                <w:kern w:val="0"/>
                <w:sz w:val="24"/>
                <w:lang w:bidi="ar"/>
              </w:rPr>
              <w:t>等教学设备，确保教学活动的正常进行。讲台的位置应便于教师观察学生的反应，并与学生进行互动。同时，</w:t>
            </w:r>
            <w:proofErr w:type="gramStart"/>
            <w:r>
              <w:rPr>
                <w:rFonts w:ascii="宋体" w:hAnsi="宋体" w:cs="宋体" w:hint="eastAsia"/>
                <w:color w:val="000000" w:themeColor="text1"/>
                <w:kern w:val="0"/>
                <w:sz w:val="24"/>
                <w:lang w:bidi="ar"/>
              </w:rPr>
              <w:t>讲台旁可设置</w:t>
            </w:r>
            <w:proofErr w:type="gramEnd"/>
            <w:r>
              <w:rPr>
                <w:rFonts w:ascii="宋体" w:hAnsi="宋体" w:cs="宋体" w:hint="eastAsia"/>
                <w:color w:val="000000" w:themeColor="text1"/>
                <w:kern w:val="0"/>
                <w:sz w:val="24"/>
                <w:lang w:bidi="ar"/>
              </w:rPr>
              <w:t>储物柜，方便教师存放教具和资料。</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②学生座位区域</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学生座位区域是学生学习的主要场所，根据职业院校自然班学生人数和教室面积设置50个座位。座位应采用符合人体工学的设计，确保学生的舒适度和健康。座位之间应保持适当的距离，以便学生进行小组讨论或实践操作。同时，设置可移动桌椅，以便根据教学需要调整座位进行生生互动。</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③实践操作区域</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实践操作区域是学前专业学生进行实践操作的重要场所，设置在教学区域的一侧。基于学前教育专业教学场景，以教学逻辑抽取幼儿园教师岗位工作内容，结合VR虚拟现实仿真技术，配套智能感知交互桌，打通视觉、听觉、触觉等多种感觉通道，把“幼儿园”搬进教室，将“童话世界”搬进现实，让师生高度参与虚拟仿真学习场景构建，通过动手操作与演练，及时得到反馈信息，解决实践教学目标不明确、学生无法全称参与幼儿园核心工作等问题，有效提升学生专业技能，培养学生建立对未来工作场景的全局观，缩短其未来工作岗位适应期。</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（2）总体装修要求</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①通风与空气调节：室内采取有效通风措施，确保自然通风顺畅。同时采用机械通风，新风量应符合现行国家标准。</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②采光：室内采光满足现行国家标准《建筑采光设计标准》GB/T 50033的有关规定，桌面采光系数不小于2.0%；窗户应安装遮光窗帘。</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③照明：室内照明满足现行国家标准《建筑照明设计标准》GB 50034，桌面维持平均照度不应小于300lx，照度均匀度不小于0.7；书写板面维持平均照度不小于500lx，照度均匀度不小于0.8；照明功率密度不大于9W/㎡，眩光值不大于16，显色指数不小于80。</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④噪声控制：室内噪声控制</w:t>
            </w:r>
            <w:proofErr w:type="gramStart"/>
            <w:r>
              <w:rPr>
                <w:rFonts w:ascii="宋体" w:hAnsi="宋体" w:cs="宋体" w:hint="eastAsia"/>
                <w:color w:val="000000" w:themeColor="text1"/>
                <w:kern w:val="0"/>
                <w:sz w:val="24"/>
                <w:lang w:bidi="ar"/>
              </w:rPr>
              <w:t>值符合</w:t>
            </w:r>
            <w:proofErr w:type="gramEnd"/>
            <w:r>
              <w:rPr>
                <w:rFonts w:ascii="宋体" w:hAnsi="宋体" w:cs="宋体" w:hint="eastAsia"/>
                <w:color w:val="000000" w:themeColor="text1"/>
                <w:kern w:val="0"/>
                <w:sz w:val="24"/>
                <w:lang w:bidi="ar"/>
              </w:rPr>
              <w:t>现行国家标准《民用建筑隔声设计规范》GB 50118的规定。</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⑤弱电系统：室内覆盖无线网络，预留网络、广播、有线电视端口，端口数量和位置按实际教室要求配置。</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⑥桌椅：桌面具备足够的宽度和深度，能容纳教学所需的各种设备，桌面高度可调节；椅子选用符合人体工学的桌椅，确保学生的舒适度和健康，桌椅应具有可调节高度的功能，以适应不同年龄段的学生。</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⑦讲台：讲台空间大小能容纳教师进行教学所需的各种设备，并有足够活动空间，同时配备电源插座和网络接口，方便教师连接电脑和其他设备进行教学。针对讲台边缘细节有防撞设计，减少意外伤害的发生。</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⑧技术要求：教室具备稳定的无线网络覆盖，支持教师和学生上网、在线学习和互动。同时，配备多媒体设备、视频会议系统和多点触控屏幕等，方便教师进行多媒体教学和互动交流。</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（3）工程要求：</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①整体装修环境既符合职业教育特点，又满足学前教育专业的特色，注重空间的合理性、设施的完善性以及环境的舒适性。</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②声学指标；声学环境达到混响系数T60=0.5±0.1，本地噪音 NR=35， 声音频率Fn（取值范围125、250、500、1K、2K、4K）。</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③室内释放量指标：mg/l≤1.5（符合GB18580-200E1）</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④安全指标：基础装修部分必须阻燃处理、防火处理2遍以上。</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（4）技术需求</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①顶棚设计：根据教室现有情况及学前教育专业特点出设计风格效果图，</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结合教学需求及学生教师比赛要求进行灯光造型设计。</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②实操墙壁：内容上根据专业实践操作特点，色彩搭配上采用专业、稳重的色调，如深蓝、灰色等，营造专业的教学氛围。同时，可以运用一些明亮的色彩作为点缀，增加教室的活力。</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③文化墙壁：布置一些学前教育相关的挂图、海报、图片等，展示学前教育的专业知识和教育理念；同时配置适当的教具和玩具，如积木、</w:t>
            </w:r>
            <w:proofErr w:type="gramStart"/>
            <w:r>
              <w:rPr>
                <w:rFonts w:ascii="宋体" w:hAnsi="宋体" w:cs="宋体" w:hint="eastAsia"/>
                <w:color w:val="000000" w:themeColor="text1"/>
                <w:kern w:val="0"/>
                <w:sz w:val="24"/>
                <w:lang w:bidi="ar"/>
              </w:rPr>
              <w:t>拼图等挂件</w:t>
            </w:r>
            <w:proofErr w:type="gramEnd"/>
            <w:r>
              <w:rPr>
                <w:rFonts w:ascii="宋体" w:hAnsi="宋体" w:cs="宋体" w:hint="eastAsia"/>
                <w:color w:val="000000" w:themeColor="text1"/>
                <w:kern w:val="0"/>
                <w:sz w:val="24"/>
                <w:lang w:bidi="ar"/>
              </w:rPr>
              <w:t>；预留部分展示教学作品和学生成果。</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④地面：采用PVC塑胶地板，</w:t>
            </w:r>
            <w:proofErr w:type="gramStart"/>
            <w:r>
              <w:rPr>
                <w:rFonts w:ascii="宋体" w:hAnsi="宋体" w:cs="宋体" w:hint="eastAsia"/>
                <w:color w:val="000000" w:themeColor="text1"/>
                <w:kern w:val="0"/>
                <w:sz w:val="24"/>
                <w:lang w:bidi="ar"/>
              </w:rPr>
              <w:t>做静音</w:t>
            </w:r>
            <w:proofErr w:type="gramEnd"/>
            <w:r>
              <w:rPr>
                <w:rFonts w:ascii="宋体" w:hAnsi="宋体" w:cs="宋体" w:hint="eastAsia"/>
                <w:color w:val="000000" w:themeColor="text1"/>
                <w:kern w:val="0"/>
                <w:sz w:val="24"/>
                <w:lang w:bidi="ar"/>
              </w:rPr>
              <w:t>处理。</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⑤窗帘：为确保光源的均匀性，需采用遮光、厚重、表面粗糙的窗帘；颜色应与装修整体风格一致。</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⑥网络：具备稳定的无线网络覆盖，支持教师和学生上网、在线学习和互动。</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（5）安全要求</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①电线与插座：教室内的电线应规范铺设，避免裸露、乱拉乱接。插座应设置在安全位置，避免学生接触。</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②漏电保护：教室应安装漏电保护器，确保在电器漏电时能够自动切断电源，防止触电事故发生。</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③教学设备：教学设备应定期进行检查和维护，确保其正常运行，避免在教学过程中发生意外。</w:t>
            </w:r>
          </w:p>
          <w:p w:rsidR="00770F4E" w:rsidRDefault="0029129F">
            <w:pPr>
              <w:widowControl/>
              <w:spacing w:line="360" w:lineRule="auto"/>
              <w:rPr>
                <w:rFonts w:ascii="宋体" w:hAnsi="宋体" w:cs="宋体"/>
                <w:color w:val="000000" w:themeColor="text1"/>
                <w:kern w:val="0"/>
                <w:sz w:val="24"/>
                <w:lang w:bidi="ar"/>
              </w:rPr>
            </w:pPr>
            <w:r>
              <w:rPr>
                <w:rFonts w:ascii="宋体" w:hAnsi="宋体" w:cs="宋体" w:hint="eastAsia"/>
                <w:color w:val="000000" w:themeColor="text1"/>
                <w:kern w:val="0"/>
                <w:sz w:val="24"/>
                <w:lang w:bidi="ar"/>
              </w:rPr>
              <w:t>④地面安全：教室地面应保持平整、无积水、无杂物，避免学生滑倒或绊倒。</w:t>
            </w:r>
          </w:p>
        </w:tc>
        <w:tc>
          <w:tcPr>
            <w:tcW w:w="960" w:type="dxa"/>
            <w:shd w:val="clear" w:color="auto" w:fill="auto"/>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w:t>
            </w:r>
          </w:p>
        </w:tc>
        <w:tc>
          <w:tcPr>
            <w:tcW w:w="885" w:type="dxa"/>
            <w:shd w:val="clear" w:color="auto" w:fill="auto"/>
            <w:vAlign w:val="center"/>
          </w:tcPr>
          <w:p w:rsidR="00770F4E" w:rsidRDefault="0029129F">
            <w:pPr>
              <w:widowControl/>
              <w:jc w:val="center"/>
              <w:rPr>
                <w:rFonts w:ascii="宋体" w:hAnsi="宋体" w:cs="宋体"/>
                <w:kern w:val="0"/>
                <w:sz w:val="24"/>
              </w:rPr>
            </w:pPr>
            <w:r>
              <w:rPr>
                <w:rFonts w:ascii="宋体" w:hAnsi="宋体" w:cs="宋体" w:hint="eastAsia"/>
                <w:color w:val="000000"/>
                <w:kern w:val="0"/>
                <w:sz w:val="24"/>
                <w:lang w:bidi="ar"/>
              </w:rPr>
              <w:t>130</w:t>
            </w:r>
          </w:p>
        </w:tc>
        <w:tc>
          <w:tcPr>
            <w:tcW w:w="1460" w:type="dxa"/>
            <w:shd w:val="clear" w:color="auto" w:fill="auto"/>
            <w:vAlign w:val="center"/>
          </w:tcPr>
          <w:p w:rsidR="00770F4E" w:rsidRDefault="0029129F">
            <w:pPr>
              <w:widowControl/>
              <w:jc w:val="center"/>
              <w:rPr>
                <w:rFonts w:ascii="宋体" w:hAnsi="宋体" w:cs="宋体"/>
                <w:color w:val="000000"/>
                <w:kern w:val="0"/>
                <w:sz w:val="24"/>
                <w:lang w:bidi="ar"/>
              </w:rPr>
            </w:pPr>
            <w:r>
              <w:rPr>
                <w:rFonts w:ascii="宋体" w:hAnsi="宋体" w:cs="宋体" w:hint="eastAsia"/>
                <w:color w:val="000000"/>
                <w:kern w:val="0"/>
                <w:sz w:val="24"/>
                <w:lang w:bidi="ar"/>
              </w:rPr>
              <w:t>/</w:t>
            </w:r>
          </w:p>
        </w:tc>
      </w:tr>
    </w:tbl>
    <w:p w:rsidR="00770F4E" w:rsidRDefault="00770F4E">
      <w:pPr>
        <w:spacing w:line="360" w:lineRule="auto"/>
        <w:rPr>
          <w:rFonts w:ascii="宋体" w:hAnsi="宋体" w:cs="宋体"/>
          <w:sz w:val="24"/>
          <w:lang w:bidi="ar"/>
        </w:rPr>
        <w:sectPr w:rsidR="00770F4E">
          <w:pgSz w:w="16838" w:h="11906" w:orient="landscape"/>
          <w:pgMar w:top="1417" w:right="1135" w:bottom="1134" w:left="1417" w:header="851" w:footer="992" w:gutter="0"/>
          <w:cols w:space="0"/>
          <w:docGrid w:type="lines" w:linePitch="322"/>
        </w:sectPr>
      </w:pPr>
    </w:p>
    <w:p w:rsidR="00770F4E" w:rsidRDefault="0029129F">
      <w:pPr>
        <w:adjustRightInd w:val="0"/>
        <w:spacing w:before="240" w:after="60" w:line="420" w:lineRule="atLeast"/>
        <w:jc w:val="center"/>
        <w:outlineLvl w:val="0"/>
        <w:rPr>
          <w:rFonts w:ascii="宋体" w:hAnsi="宋体" w:cs="宋体"/>
          <w:b/>
          <w:kern w:val="0"/>
          <w:sz w:val="32"/>
          <w:szCs w:val="20"/>
        </w:rPr>
      </w:pPr>
      <w:bookmarkStart w:id="761" w:name="_Toc135922579"/>
      <w:bookmarkStart w:id="762" w:name="_Toc137"/>
      <w:bookmarkStart w:id="763" w:name="_Toc135648940"/>
      <w:r>
        <w:rPr>
          <w:rStyle w:val="1Char"/>
          <w:rFonts w:ascii="宋体" w:hAnsi="宋体" w:cs="宋体" w:hint="eastAsia"/>
          <w:sz w:val="40"/>
          <w:szCs w:val="40"/>
          <w:lang w:bidi="ar"/>
        </w:rPr>
        <w:t>第五章  合同条款</w:t>
      </w:r>
      <w:bookmarkEnd w:id="761"/>
      <w:bookmarkEnd w:id="762"/>
      <w:bookmarkEnd w:id="763"/>
    </w:p>
    <w:p w:rsidR="00770F4E" w:rsidRDefault="00770F4E">
      <w:pPr>
        <w:pStyle w:val="a4"/>
        <w:spacing w:after="0"/>
        <w:jc w:val="center"/>
        <w:rPr>
          <w:rFonts w:ascii="宋体" w:hAnsi="宋体" w:cs="宋体"/>
          <w:b/>
          <w:bCs/>
          <w:spacing w:val="-20"/>
          <w:kern w:val="44"/>
          <w:sz w:val="48"/>
          <w:szCs w:val="48"/>
        </w:rPr>
      </w:pPr>
      <w:bookmarkStart w:id="764" w:name="_Toc9815"/>
      <w:bookmarkStart w:id="765" w:name="_Toc144974855"/>
      <w:bookmarkStart w:id="766" w:name="_Toc246996354"/>
      <w:bookmarkStart w:id="767" w:name="_Toc179632806"/>
      <w:bookmarkStart w:id="768" w:name="_Toc247085872"/>
      <w:bookmarkStart w:id="769" w:name="_Toc246997097"/>
      <w:bookmarkStart w:id="770" w:name="_Toc152045786"/>
      <w:bookmarkStart w:id="771" w:name="_Toc13442"/>
      <w:bookmarkStart w:id="772" w:name="_Toc152042575"/>
      <w:bookmarkStart w:id="773" w:name="_Toc11416"/>
    </w:p>
    <w:p w:rsidR="00770F4E" w:rsidRDefault="0029129F">
      <w:pPr>
        <w:pStyle w:val="a4"/>
        <w:spacing w:after="0"/>
        <w:jc w:val="center"/>
        <w:rPr>
          <w:rFonts w:ascii="宋体" w:hAnsi="宋体" w:cs="宋体"/>
          <w:b/>
          <w:bCs/>
          <w:spacing w:val="-20"/>
          <w:kern w:val="44"/>
          <w:sz w:val="48"/>
          <w:szCs w:val="48"/>
        </w:rPr>
      </w:pPr>
      <w:r>
        <w:rPr>
          <w:rFonts w:ascii="宋体" w:hAnsi="宋体" w:cs="宋体" w:hint="eastAsia"/>
          <w:b/>
          <w:bCs/>
          <w:spacing w:val="-20"/>
          <w:kern w:val="44"/>
          <w:sz w:val="48"/>
          <w:szCs w:val="48"/>
        </w:rPr>
        <w:t>政府采购合同</w:t>
      </w:r>
    </w:p>
    <w:p w:rsidR="00770F4E" w:rsidRDefault="00770F4E">
      <w:pPr>
        <w:rPr>
          <w:rFonts w:ascii="宋体" w:hAnsi="宋体" w:cs="宋体"/>
          <w:b/>
          <w:bCs/>
          <w:spacing w:val="-20"/>
          <w:kern w:val="44"/>
          <w:sz w:val="40"/>
          <w:szCs w:val="40"/>
        </w:rPr>
      </w:pPr>
    </w:p>
    <w:p w:rsidR="00770F4E" w:rsidRDefault="00770F4E">
      <w:pPr>
        <w:rPr>
          <w:rFonts w:ascii="宋体" w:hAnsi="宋体" w:cs="宋体"/>
          <w:b/>
          <w:bCs/>
          <w:spacing w:val="-20"/>
          <w:kern w:val="44"/>
          <w:sz w:val="40"/>
          <w:szCs w:val="40"/>
        </w:rPr>
      </w:pPr>
    </w:p>
    <w:p w:rsidR="00770F4E" w:rsidRDefault="00770F4E">
      <w:pPr>
        <w:rPr>
          <w:rFonts w:ascii="宋体" w:hAnsi="宋体" w:cs="宋体"/>
          <w:b/>
          <w:bCs/>
          <w:spacing w:val="-20"/>
          <w:kern w:val="44"/>
          <w:sz w:val="40"/>
          <w:szCs w:val="40"/>
        </w:rPr>
      </w:pPr>
    </w:p>
    <w:p w:rsidR="00770F4E" w:rsidRDefault="0029129F">
      <w:pPr>
        <w:spacing w:line="360" w:lineRule="auto"/>
        <w:ind w:leftChars="200" w:left="420"/>
        <w:rPr>
          <w:rFonts w:ascii="宋体" w:hAnsi="宋体" w:cs="宋体"/>
          <w:sz w:val="32"/>
          <w:szCs w:val="32"/>
        </w:rPr>
      </w:pPr>
      <w:r>
        <w:rPr>
          <w:rFonts w:ascii="宋体" w:hAnsi="宋体" w:cs="宋体" w:hint="eastAsia"/>
          <w:kern w:val="0"/>
          <w:sz w:val="32"/>
          <w:szCs w:val="32"/>
        </w:rPr>
        <w:t>项目名称：</w:t>
      </w:r>
      <w:r>
        <w:rPr>
          <w:rFonts w:ascii="宋体" w:hAnsi="宋体" w:cs="宋体" w:hint="eastAsia"/>
          <w:sz w:val="32"/>
          <w:szCs w:val="32"/>
          <w:u w:val="single"/>
        </w:rPr>
        <w:t xml:space="preserve">                             </w:t>
      </w:r>
    </w:p>
    <w:p w:rsidR="00770F4E" w:rsidRDefault="0029129F">
      <w:pPr>
        <w:spacing w:line="360" w:lineRule="auto"/>
        <w:ind w:leftChars="200" w:left="420"/>
        <w:rPr>
          <w:rFonts w:ascii="宋体" w:hAnsi="宋体" w:cs="宋体"/>
          <w:sz w:val="32"/>
          <w:szCs w:val="32"/>
          <w:u w:val="single"/>
        </w:rPr>
      </w:pPr>
      <w:r>
        <w:rPr>
          <w:rFonts w:ascii="宋体" w:hAnsi="宋体" w:cs="宋体" w:hint="eastAsia"/>
          <w:sz w:val="32"/>
          <w:szCs w:val="32"/>
        </w:rPr>
        <w:t>合同编号：</w:t>
      </w:r>
      <w:r>
        <w:rPr>
          <w:rFonts w:ascii="宋体" w:hAnsi="宋体" w:cs="宋体" w:hint="eastAsia"/>
          <w:sz w:val="32"/>
          <w:szCs w:val="32"/>
          <w:u w:val="single"/>
        </w:rPr>
        <w:t xml:space="preserve">                             </w:t>
      </w:r>
    </w:p>
    <w:p w:rsidR="00770F4E" w:rsidRDefault="0029129F">
      <w:pPr>
        <w:spacing w:line="360" w:lineRule="auto"/>
        <w:ind w:leftChars="200" w:left="420"/>
        <w:rPr>
          <w:rFonts w:ascii="宋体" w:hAnsi="宋体" w:cs="宋体"/>
          <w:sz w:val="32"/>
          <w:szCs w:val="32"/>
        </w:rPr>
      </w:pPr>
      <w:r>
        <w:rPr>
          <w:rFonts w:ascii="宋体" w:hAnsi="宋体" w:cs="宋体" w:hint="eastAsia"/>
          <w:sz w:val="32"/>
          <w:szCs w:val="32"/>
        </w:rPr>
        <w:t>甲    方：</w:t>
      </w:r>
      <w:r>
        <w:rPr>
          <w:rFonts w:ascii="宋体" w:hAnsi="宋体" w:cs="宋体" w:hint="eastAsia"/>
          <w:sz w:val="32"/>
          <w:szCs w:val="32"/>
          <w:u w:val="single"/>
        </w:rPr>
        <w:t xml:space="preserve">                             </w:t>
      </w:r>
    </w:p>
    <w:p w:rsidR="00770F4E" w:rsidRDefault="0029129F">
      <w:pPr>
        <w:spacing w:line="360" w:lineRule="auto"/>
        <w:ind w:leftChars="200" w:left="420"/>
        <w:rPr>
          <w:rFonts w:ascii="宋体" w:hAnsi="宋体" w:cs="宋体"/>
          <w:sz w:val="32"/>
          <w:szCs w:val="32"/>
          <w:u w:val="single"/>
        </w:rPr>
      </w:pPr>
      <w:r>
        <w:rPr>
          <w:rFonts w:ascii="宋体" w:hAnsi="宋体" w:cs="宋体" w:hint="eastAsia"/>
          <w:sz w:val="32"/>
          <w:szCs w:val="32"/>
        </w:rPr>
        <w:t>乙    方：</w:t>
      </w:r>
      <w:r>
        <w:rPr>
          <w:rFonts w:ascii="宋体" w:hAnsi="宋体" w:cs="宋体" w:hint="eastAsia"/>
          <w:sz w:val="32"/>
          <w:szCs w:val="32"/>
          <w:u w:val="single"/>
        </w:rPr>
        <w:t xml:space="preserve">                             </w:t>
      </w:r>
    </w:p>
    <w:p w:rsidR="00770F4E" w:rsidRDefault="0029129F">
      <w:pPr>
        <w:spacing w:line="360" w:lineRule="auto"/>
        <w:ind w:leftChars="200" w:left="420"/>
        <w:rPr>
          <w:rFonts w:ascii="宋体" w:hAnsi="宋体" w:cs="宋体"/>
          <w:sz w:val="32"/>
          <w:szCs w:val="32"/>
        </w:rPr>
      </w:pPr>
      <w:r>
        <w:rPr>
          <w:rFonts w:ascii="宋体" w:hAnsi="宋体" w:cs="宋体" w:hint="eastAsia"/>
          <w:sz w:val="32"/>
          <w:szCs w:val="32"/>
        </w:rPr>
        <w:t>签订时间：</w:t>
      </w:r>
      <w:r>
        <w:rPr>
          <w:rFonts w:ascii="宋体" w:hAnsi="宋体" w:cs="宋体" w:hint="eastAsia"/>
          <w:sz w:val="32"/>
          <w:szCs w:val="32"/>
          <w:u w:val="single"/>
        </w:rPr>
        <w:t xml:space="preserve">                             </w:t>
      </w:r>
    </w:p>
    <w:p w:rsidR="00770F4E" w:rsidRDefault="00770F4E">
      <w:pPr>
        <w:rPr>
          <w:rFonts w:ascii="宋体" w:hAnsi="宋体" w:cs="宋体"/>
        </w:rPr>
      </w:pPr>
    </w:p>
    <w:p w:rsidR="00770F4E" w:rsidRDefault="0029129F">
      <w:pPr>
        <w:pStyle w:val="2"/>
        <w:adjustRightInd w:val="0"/>
        <w:snapToGrid w:val="0"/>
        <w:spacing w:line="400" w:lineRule="exact"/>
        <w:jc w:val="center"/>
        <w:rPr>
          <w:rFonts w:ascii="宋体" w:eastAsia="宋体" w:hAnsi="宋体" w:cs="宋体"/>
          <w:b w:val="0"/>
          <w:bCs w:val="0"/>
          <w:sz w:val="28"/>
          <w:szCs w:val="28"/>
        </w:rPr>
      </w:pPr>
      <w:r>
        <w:rPr>
          <w:rFonts w:ascii="宋体" w:eastAsia="宋体" w:hAnsi="宋体" w:cs="宋体" w:hint="eastAsia"/>
          <w:sz w:val="44"/>
          <w:szCs w:val="44"/>
        </w:rPr>
        <w:br w:type="page"/>
      </w:r>
      <w:bookmarkStart w:id="774" w:name="_Toc1896"/>
      <w:bookmarkStart w:id="775" w:name="_Toc31140"/>
      <w:bookmarkStart w:id="776" w:name="_Toc7992"/>
      <w:bookmarkStart w:id="777" w:name="_Toc13917"/>
      <w:bookmarkStart w:id="778" w:name="_Toc22209"/>
      <w:r>
        <w:rPr>
          <w:rFonts w:ascii="宋体" w:eastAsia="宋体" w:hAnsi="宋体" w:cs="宋体" w:hint="eastAsia"/>
          <w:b w:val="0"/>
          <w:bCs w:val="0"/>
          <w:sz w:val="28"/>
          <w:szCs w:val="28"/>
        </w:rPr>
        <w:t>第一节 政府采购合同协议书</w:t>
      </w:r>
      <w:bookmarkEnd w:id="774"/>
      <w:bookmarkEnd w:id="775"/>
      <w:bookmarkEnd w:id="776"/>
      <w:bookmarkEnd w:id="777"/>
      <w:bookmarkEnd w:id="778"/>
    </w:p>
    <w:p w:rsidR="00770F4E" w:rsidRDefault="0029129F">
      <w:pPr>
        <w:adjustRightInd w:val="0"/>
        <w:snapToGrid w:val="0"/>
        <w:spacing w:line="400" w:lineRule="exact"/>
        <w:rPr>
          <w:rFonts w:ascii="宋体" w:hAnsi="宋体" w:cs="宋体"/>
          <w:szCs w:val="21"/>
        </w:rPr>
      </w:pPr>
      <w:r>
        <w:rPr>
          <w:rFonts w:ascii="宋体" w:hAnsi="宋体" w:cs="宋体" w:hint="eastAsia"/>
          <w:szCs w:val="21"/>
        </w:rPr>
        <w:t>甲方（全称）：</w:t>
      </w:r>
      <w:r>
        <w:rPr>
          <w:rFonts w:ascii="宋体" w:hAnsi="宋体" w:cs="宋体" w:hint="eastAsia"/>
          <w:szCs w:val="21"/>
          <w:u w:val="single"/>
        </w:rPr>
        <w:t xml:space="preserve">                        </w:t>
      </w:r>
      <w:r>
        <w:rPr>
          <w:rFonts w:ascii="宋体" w:hAnsi="宋体" w:cs="宋体" w:hint="eastAsia"/>
          <w:szCs w:val="21"/>
        </w:rPr>
        <w:t>（采购人、受采购人委托签订合同的单位或采购</w:t>
      </w:r>
      <w:r>
        <w:rPr>
          <w:rFonts w:ascii="宋体" w:hAnsi="宋体" w:cs="宋体" w:hint="eastAsia"/>
          <w:szCs w:val="21"/>
        </w:rPr>
        <w:tab/>
        <w:t xml:space="preserve">                                   文件约定的合同甲方）</w:t>
      </w:r>
    </w:p>
    <w:p w:rsidR="00770F4E" w:rsidRDefault="0029129F">
      <w:pPr>
        <w:adjustRightInd w:val="0"/>
        <w:snapToGrid w:val="0"/>
        <w:spacing w:line="400" w:lineRule="exact"/>
        <w:rPr>
          <w:rFonts w:ascii="宋体" w:hAnsi="宋体" w:cs="宋体"/>
          <w:szCs w:val="21"/>
        </w:rPr>
      </w:pPr>
      <w:r>
        <w:rPr>
          <w:rFonts w:ascii="宋体" w:hAnsi="宋体" w:cs="宋体" w:hint="eastAsia"/>
          <w:szCs w:val="21"/>
        </w:rPr>
        <w:t>乙方1（全称）：</w:t>
      </w:r>
      <w:r>
        <w:rPr>
          <w:rFonts w:ascii="宋体" w:hAnsi="宋体" w:cs="宋体" w:hint="eastAsia"/>
          <w:szCs w:val="21"/>
          <w:u w:val="single"/>
        </w:rPr>
        <w:t xml:space="preserve">                       </w:t>
      </w:r>
      <w:r>
        <w:rPr>
          <w:rFonts w:ascii="宋体" w:hAnsi="宋体" w:cs="宋体" w:hint="eastAsia"/>
          <w:szCs w:val="21"/>
        </w:rPr>
        <w:t>（供应商）</w:t>
      </w:r>
    </w:p>
    <w:p w:rsidR="00770F4E" w:rsidRDefault="0029129F">
      <w:pPr>
        <w:adjustRightInd w:val="0"/>
        <w:snapToGrid w:val="0"/>
        <w:spacing w:line="400" w:lineRule="exact"/>
        <w:rPr>
          <w:rFonts w:ascii="宋体" w:hAnsi="宋体" w:cs="宋体"/>
          <w:szCs w:val="21"/>
        </w:rPr>
      </w:pPr>
      <w:r>
        <w:rPr>
          <w:rFonts w:ascii="宋体" w:hAnsi="宋体" w:cs="宋体" w:hint="eastAsia"/>
          <w:szCs w:val="21"/>
        </w:rPr>
        <w:t>乙方2（全称）：</w:t>
      </w:r>
      <w:r>
        <w:rPr>
          <w:rFonts w:ascii="宋体" w:hAnsi="宋体" w:cs="宋体" w:hint="eastAsia"/>
          <w:szCs w:val="21"/>
          <w:u w:val="single"/>
        </w:rPr>
        <w:t xml:space="preserve">                        </w:t>
      </w:r>
      <w:r>
        <w:rPr>
          <w:rFonts w:ascii="宋体" w:hAnsi="宋体" w:cs="宋体" w:hint="eastAsia"/>
          <w:szCs w:val="21"/>
        </w:rPr>
        <w:t>（联合体成员供应商或其他合同主体）（如有）</w:t>
      </w:r>
    </w:p>
    <w:p w:rsidR="00770F4E" w:rsidRDefault="0029129F">
      <w:pPr>
        <w:adjustRightInd w:val="0"/>
        <w:snapToGrid w:val="0"/>
        <w:spacing w:line="400" w:lineRule="exact"/>
        <w:rPr>
          <w:rFonts w:ascii="宋体" w:hAnsi="宋体" w:cs="宋体"/>
          <w:szCs w:val="21"/>
        </w:rPr>
      </w:pPr>
      <w:r>
        <w:rPr>
          <w:rFonts w:ascii="宋体" w:hAnsi="宋体" w:cs="宋体" w:hint="eastAsia"/>
        </w:rPr>
        <w:t>乙方</w:t>
      </w:r>
      <w:r>
        <w:rPr>
          <w:rFonts w:ascii="宋体" w:hAnsi="宋体" w:cs="宋体" w:hint="eastAsia"/>
          <w:szCs w:val="21"/>
        </w:rPr>
        <w:t>3</w:t>
      </w:r>
      <w:r>
        <w:rPr>
          <w:rFonts w:ascii="宋体" w:hAnsi="宋体" w:cs="宋体" w:hint="eastAsia"/>
        </w:rPr>
        <w:t>（全称）</w:t>
      </w:r>
      <w:r>
        <w:rPr>
          <w:rFonts w:ascii="宋体" w:hAnsi="宋体" w:cs="宋体" w:hint="eastAsia"/>
          <w:szCs w:val="21"/>
          <w:u w:val="single"/>
        </w:rPr>
        <w:t xml:space="preserve">                          </w:t>
      </w:r>
      <w:r>
        <w:rPr>
          <w:rFonts w:ascii="宋体" w:hAnsi="宋体" w:cs="宋体" w:hint="eastAsia"/>
          <w:szCs w:val="21"/>
        </w:rPr>
        <w:t>（联合体成员供应商或其他合同主体）（如有）</w:t>
      </w:r>
    </w:p>
    <w:p w:rsidR="00770F4E" w:rsidRDefault="00770F4E">
      <w:pPr>
        <w:spacing w:line="400" w:lineRule="exact"/>
        <w:rPr>
          <w:rFonts w:ascii="宋体" w:hAnsi="宋体" w:cs="宋体"/>
        </w:rPr>
      </w:pPr>
    </w:p>
    <w:p w:rsidR="00770F4E" w:rsidRDefault="0029129F">
      <w:pPr>
        <w:pStyle w:val="a5"/>
        <w:adjustRightInd w:val="0"/>
        <w:snapToGrid w:val="0"/>
        <w:spacing w:after="0" w:line="400" w:lineRule="exact"/>
        <w:ind w:leftChars="0" w:left="0" w:firstLineChars="200" w:firstLine="400"/>
        <w:rPr>
          <w:rFonts w:ascii="宋体" w:hAnsi="宋体" w:cs="宋体"/>
          <w:szCs w:val="21"/>
        </w:rPr>
      </w:pPr>
      <w:r>
        <w:rPr>
          <w:rFonts w:ascii="宋体" w:hAnsi="宋体" w:cs="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770F4E" w:rsidRDefault="0029129F">
      <w:pPr>
        <w:numPr>
          <w:ilvl w:val="0"/>
          <w:numId w:val="1"/>
        </w:numPr>
        <w:adjustRightInd w:val="0"/>
        <w:snapToGrid w:val="0"/>
        <w:spacing w:line="400" w:lineRule="exact"/>
        <w:ind w:firstLineChars="200" w:firstLine="422"/>
        <w:rPr>
          <w:rFonts w:ascii="宋体" w:hAnsi="宋体" w:cs="宋体"/>
          <w:b/>
          <w:szCs w:val="21"/>
        </w:rPr>
      </w:pPr>
      <w:r>
        <w:rPr>
          <w:rFonts w:ascii="宋体" w:hAnsi="宋体" w:cs="宋体" w:hint="eastAsia"/>
          <w:b/>
          <w:szCs w:val="21"/>
        </w:rPr>
        <w:t>项目信息</w:t>
      </w:r>
    </w:p>
    <w:p w:rsidR="00770F4E" w:rsidRDefault="0029129F">
      <w:pPr>
        <w:pStyle w:val="a5"/>
        <w:numPr>
          <w:ilvl w:val="0"/>
          <w:numId w:val="2"/>
        </w:numPr>
        <w:adjustRightInd w:val="0"/>
        <w:snapToGrid w:val="0"/>
        <w:spacing w:after="0" w:line="400" w:lineRule="exact"/>
        <w:ind w:leftChars="0" w:left="0" w:firstLineChars="200" w:firstLine="400"/>
        <w:rPr>
          <w:rFonts w:ascii="宋体" w:hAnsi="宋体" w:cs="宋体"/>
          <w:szCs w:val="21"/>
          <w:u w:val="single"/>
        </w:rPr>
      </w:pPr>
      <w:r>
        <w:rPr>
          <w:rFonts w:ascii="宋体" w:hAnsi="宋体" w:cs="宋体" w:hint="eastAsia"/>
          <w:szCs w:val="21"/>
        </w:rPr>
        <w:t>采购项目名称：</w:t>
      </w:r>
      <w:r>
        <w:rPr>
          <w:rFonts w:ascii="宋体" w:hAnsi="宋体" w:cs="宋体" w:hint="eastAsia"/>
          <w:szCs w:val="21"/>
          <w:u w:val="single"/>
        </w:rPr>
        <w:t xml:space="preserve">                                          </w:t>
      </w:r>
    </w:p>
    <w:p w:rsidR="00770F4E" w:rsidRDefault="0029129F">
      <w:pPr>
        <w:pStyle w:val="a5"/>
        <w:tabs>
          <w:tab w:val="left" w:pos="999"/>
        </w:tabs>
        <w:adjustRightInd w:val="0"/>
        <w:snapToGrid w:val="0"/>
        <w:spacing w:after="0" w:line="400" w:lineRule="exact"/>
        <w:ind w:leftChars="0" w:left="0"/>
        <w:rPr>
          <w:rFonts w:ascii="宋体" w:hAnsi="宋体" w:cs="宋体"/>
          <w:szCs w:val="21"/>
        </w:rPr>
      </w:pPr>
      <w:r>
        <w:rPr>
          <w:rFonts w:ascii="宋体" w:hAnsi="宋体" w:cs="宋体" w:hint="eastAsia"/>
          <w:szCs w:val="21"/>
        </w:rPr>
        <w:t xml:space="preserve">         采购项目编号：</w:t>
      </w:r>
      <w:r>
        <w:rPr>
          <w:rFonts w:ascii="宋体" w:hAnsi="宋体" w:cs="宋体" w:hint="eastAsia"/>
          <w:szCs w:val="21"/>
          <w:u w:val="single"/>
        </w:rPr>
        <w:t xml:space="preserve">                                          </w:t>
      </w:r>
    </w:p>
    <w:p w:rsidR="00770F4E" w:rsidRDefault="0029129F">
      <w:pPr>
        <w:pStyle w:val="a5"/>
        <w:adjustRightInd w:val="0"/>
        <w:snapToGrid w:val="0"/>
        <w:spacing w:after="0" w:line="400" w:lineRule="exact"/>
        <w:ind w:leftChars="0" w:left="0" w:firstLineChars="200" w:firstLine="400"/>
        <w:rPr>
          <w:rFonts w:ascii="宋体" w:hAnsi="宋体" w:cs="宋体"/>
          <w:szCs w:val="21"/>
        </w:rPr>
      </w:pPr>
      <w:r>
        <w:rPr>
          <w:rFonts w:ascii="宋体" w:hAnsi="宋体" w:cs="宋体" w:hint="eastAsia"/>
          <w:szCs w:val="21"/>
        </w:rPr>
        <w:t>（2）采购计划编号：</w:t>
      </w:r>
      <w:r>
        <w:rPr>
          <w:rFonts w:ascii="宋体" w:hAnsi="宋体" w:cs="宋体" w:hint="eastAsia"/>
          <w:szCs w:val="21"/>
          <w:u w:val="single"/>
        </w:rPr>
        <w:t xml:space="preserve">                                          </w:t>
      </w:r>
      <w:r>
        <w:rPr>
          <w:rFonts w:ascii="宋体" w:hAnsi="宋体" w:cs="宋体" w:hint="eastAsia"/>
          <w:szCs w:val="21"/>
        </w:rPr>
        <w:t xml:space="preserve"> </w:t>
      </w:r>
    </w:p>
    <w:p w:rsidR="00770F4E" w:rsidRDefault="0029129F">
      <w:pPr>
        <w:adjustRightInd w:val="0"/>
        <w:snapToGrid w:val="0"/>
        <w:spacing w:line="400" w:lineRule="exact"/>
        <w:ind w:firstLineChars="200" w:firstLine="420"/>
        <w:rPr>
          <w:rFonts w:ascii="宋体" w:hAnsi="宋体" w:cs="宋体"/>
          <w:szCs w:val="21"/>
        </w:rPr>
      </w:pPr>
      <w:r>
        <w:rPr>
          <w:rFonts w:ascii="宋体" w:hAnsi="宋体" w:cs="宋体" w:hint="eastAsia"/>
          <w:szCs w:val="21"/>
        </w:rPr>
        <w:t>（3）项目内容：</w:t>
      </w:r>
    </w:p>
    <w:p w:rsidR="00770F4E" w:rsidRDefault="0029129F">
      <w:pPr>
        <w:adjustRightInd w:val="0"/>
        <w:snapToGrid w:val="0"/>
        <w:spacing w:line="400" w:lineRule="exact"/>
        <w:ind w:firstLineChars="200" w:firstLine="420"/>
        <w:rPr>
          <w:rFonts w:ascii="宋体" w:hAnsi="宋体" w:cs="宋体"/>
          <w:szCs w:val="21"/>
        </w:rPr>
      </w:pPr>
      <w:r>
        <w:rPr>
          <w:rFonts w:ascii="宋体" w:hAnsi="宋体" w:cs="宋体" w:hint="eastAsia"/>
          <w:szCs w:val="21"/>
        </w:rPr>
        <w:t xml:space="preserve">     采购标的及数量（台/套</w:t>
      </w:r>
      <w:r>
        <w:rPr>
          <w:rFonts w:ascii="宋体" w:hAnsi="宋体" w:cs="宋体" w:hint="eastAsia"/>
          <w:szCs w:val="21"/>
          <w:lang w:val="en"/>
        </w:rPr>
        <w:t>/</w:t>
      </w:r>
      <w:proofErr w:type="gramStart"/>
      <w:r>
        <w:rPr>
          <w:rFonts w:ascii="宋体" w:hAnsi="宋体" w:cs="宋体" w:hint="eastAsia"/>
          <w:szCs w:val="21"/>
          <w:lang w:val="en"/>
        </w:rPr>
        <w:t>个</w:t>
      </w:r>
      <w:proofErr w:type="gramEnd"/>
      <w:r>
        <w:rPr>
          <w:rFonts w:ascii="宋体" w:hAnsi="宋体" w:cs="宋体" w:hint="eastAsia"/>
          <w:szCs w:val="21"/>
          <w:lang w:val="en"/>
        </w:rPr>
        <w:t>/架/组等</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 xml:space="preserve"> </w:t>
      </w:r>
    </w:p>
    <w:p w:rsidR="00770F4E" w:rsidRDefault="0029129F">
      <w:pPr>
        <w:adjustRightInd w:val="0"/>
        <w:snapToGrid w:val="0"/>
        <w:spacing w:line="400" w:lineRule="exact"/>
        <w:ind w:firstLineChars="200" w:firstLine="420"/>
        <w:rPr>
          <w:rFonts w:ascii="宋体" w:hAnsi="宋体" w:cs="宋体"/>
          <w:szCs w:val="21"/>
          <w:lang w:val="en"/>
        </w:rPr>
      </w:pP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u w:val="single"/>
          <w:lang w:val="en"/>
        </w:rPr>
        <w:t xml:space="preserve">   </w:t>
      </w:r>
      <w:r>
        <w:rPr>
          <w:rFonts w:ascii="宋体" w:hAnsi="宋体" w:cs="宋体" w:hint="eastAsia"/>
          <w:szCs w:val="21"/>
          <w:u w:val="single"/>
        </w:rPr>
        <w:t xml:space="preserve">    </w:t>
      </w:r>
      <w:r>
        <w:rPr>
          <w:rFonts w:ascii="宋体" w:hAnsi="宋体" w:cs="宋体" w:hint="eastAsia"/>
          <w:szCs w:val="21"/>
          <w:u w:val="single"/>
          <w:lang w:val="en"/>
        </w:rPr>
        <w:t xml:space="preserve"> </w:t>
      </w:r>
      <w:r>
        <w:rPr>
          <w:rFonts w:ascii="宋体" w:hAnsi="宋体" w:cs="宋体" w:hint="eastAsia"/>
          <w:szCs w:val="21"/>
          <w:u w:val="single"/>
        </w:rPr>
        <w:t xml:space="preserve"> </w:t>
      </w:r>
      <w:r>
        <w:rPr>
          <w:rFonts w:ascii="宋体" w:hAnsi="宋体" w:cs="宋体" w:hint="eastAsia"/>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hint="eastAsia"/>
          <w:szCs w:val="21"/>
          <w:u w:val="single"/>
          <w:lang w:val="en"/>
        </w:rPr>
        <w:t xml:space="preserve">  </w:t>
      </w:r>
      <w:r>
        <w:rPr>
          <w:rFonts w:ascii="宋体" w:hAnsi="宋体" w:cs="宋体" w:hint="eastAsia"/>
          <w:szCs w:val="21"/>
          <w:u w:val="single"/>
        </w:rPr>
        <w:t xml:space="preserve">       </w:t>
      </w:r>
      <w:r>
        <w:rPr>
          <w:rFonts w:ascii="宋体" w:hAnsi="宋体" w:cs="宋体" w:hint="eastAsia"/>
          <w:szCs w:val="21"/>
          <w:u w:val="single"/>
          <w:lang w:val="en"/>
        </w:rPr>
        <w:t xml:space="preserve">   </w:t>
      </w:r>
    </w:p>
    <w:p w:rsidR="00770F4E" w:rsidRDefault="0029129F">
      <w:pPr>
        <w:adjustRightInd w:val="0"/>
        <w:snapToGrid w:val="0"/>
        <w:spacing w:line="400" w:lineRule="exact"/>
        <w:ind w:firstLineChars="450" w:firstLine="945"/>
        <w:rPr>
          <w:rFonts w:ascii="宋体" w:hAnsi="宋体" w:cs="宋体"/>
          <w:szCs w:val="21"/>
          <w:u w:val="single"/>
        </w:rPr>
      </w:pPr>
      <w:r>
        <w:rPr>
          <w:rFonts w:ascii="宋体" w:hAnsi="宋体" w:cs="宋体" w:hint="eastAsia"/>
          <w:szCs w:val="21"/>
        </w:rPr>
        <w:t>采购标的</w:t>
      </w:r>
      <w:proofErr w:type="gramStart"/>
      <w:r>
        <w:rPr>
          <w:rFonts w:ascii="宋体" w:hAnsi="宋体" w:cs="宋体" w:hint="eastAsia"/>
          <w:szCs w:val="21"/>
        </w:rPr>
        <w:t>的</w:t>
      </w:r>
      <w:proofErr w:type="gramEnd"/>
      <w:r>
        <w:rPr>
          <w:rFonts w:ascii="宋体" w:hAnsi="宋体" w:cs="宋体" w:hint="eastAsia"/>
          <w:szCs w:val="21"/>
        </w:rPr>
        <w:t>技术要求、商务要求具体见附件。</w:t>
      </w:r>
    </w:p>
    <w:p w:rsidR="00770F4E" w:rsidRDefault="0029129F">
      <w:pPr>
        <w:adjustRightInd w:val="0"/>
        <w:snapToGrid w:val="0"/>
        <w:spacing w:line="400" w:lineRule="exact"/>
        <w:ind w:firstLineChars="450" w:firstLine="945"/>
        <w:rPr>
          <w:rFonts w:ascii="宋体" w:hAnsi="宋体" w:cs="宋体"/>
          <w:szCs w:val="21"/>
        </w:rPr>
      </w:pPr>
      <w:r>
        <w:rPr>
          <w:rFonts w:ascii="宋体" w:hAnsi="宋体" w:cs="宋体" w:hint="eastAsia"/>
          <w:szCs w:val="21"/>
        </w:rPr>
        <w:t>①涉及信息类产品，请填写该产品关键部件的品牌、型号：</w:t>
      </w:r>
    </w:p>
    <w:p w:rsidR="00770F4E" w:rsidRDefault="0029129F">
      <w:pPr>
        <w:adjustRightInd w:val="0"/>
        <w:snapToGrid w:val="0"/>
        <w:spacing w:line="400" w:lineRule="exact"/>
        <w:ind w:firstLineChars="200" w:firstLine="420"/>
        <w:rPr>
          <w:rFonts w:ascii="宋体" w:hAnsi="宋体" w:cs="宋体"/>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hint="eastAsia"/>
          <w:kern w:val="0"/>
          <w:szCs w:val="21"/>
          <w:u w:val="single"/>
          <w:lang w:val="en"/>
        </w:rPr>
        <w:t xml:space="preserve">               </w:t>
      </w:r>
      <w:r>
        <w:rPr>
          <w:rFonts w:ascii="宋体" w:hAnsi="宋体" w:cs="宋体" w:hint="eastAsia"/>
          <w:kern w:val="0"/>
          <w:szCs w:val="21"/>
          <w:u w:val="single"/>
        </w:rPr>
        <w:t xml:space="preserve">    </w:t>
      </w:r>
    </w:p>
    <w:p w:rsidR="00770F4E" w:rsidRDefault="0029129F">
      <w:pPr>
        <w:adjustRightInd w:val="0"/>
        <w:snapToGrid w:val="0"/>
        <w:spacing w:line="400" w:lineRule="exact"/>
        <w:ind w:firstLineChars="200" w:firstLine="420"/>
        <w:rPr>
          <w:rFonts w:ascii="宋体" w:hAnsi="宋体" w:cs="宋体"/>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r>
        <w:rPr>
          <w:rFonts w:ascii="宋体" w:hAnsi="宋体" w:cs="宋体" w:hint="eastAsia"/>
          <w:szCs w:val="21"/>
        </w:rPr>
        <w:t xml:space="preserve"> </w:t>
      </w:r>
    </w:p>
    <w:p w:rsidR="00770F4E" w:rsidRDefault="0029129F">
      <w:pPr>
        <w:pStyle w:val="AONormal"/>
        <w:ind w:firstLine="42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kern w:val="2"/>
          <w:sz w:val="21"/>
        </w:rPr>
        <w:t>关键部件</w:t>
      </w:r>
      <w:r>
        <w:rPr>
          <w:rFonts w:ascii="宋体" w:eastAsia="宋体" w:hAnsi="宋体" w:cs="宋体" w:hint="eastAsia"/>
          <w:sz w:val="21"/>
        </w:rPr>
        <w:t>：</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r>
        <w:rPr>
          <w:rFonts w:ascii="宋体" w:eastAsia="宋体" w:hAnsi="宋体" w:cs="宋体" w:hint="eastAsia"/>
          <w:sz w:val="21"/>
        </w:rPr>
        <w:t xml:space="preserve"> </w:t>
      </w:r>
    </w:p>
    <w:p w:rsidR="00770F4E" w:rsidRDefault="0029129F">
      <w:pPr>
        <w:pStyle w:val="AONormal"/>
        <w:ind w:firstLine="420"/>
        <w:rPr>
          <w:rFonts w:ascii="宋体" w:eastAsia="宋体" w:hAnsi="宋体" w:cs="宋体"/>
          <w:sz w:val="21"/>
        </w:rPr>
      </w:pPr>
      <w:r>
        <w:rPr>
          <w:rFonts w:ascii="宋体" w:eastAsia="宋体" w:hAnsi="宋体" w:cs="宋体" w:hint="eastAsia"/>
          <w:sz w:val="21"/>
        </w:rPr>
        <w:t xml:space="preserve">     关键部件：</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p>
    <w:p w:rsidR="00770F4E" w:rsidRDefault="0029129F">
      <w:pPr>
        <w:pStyle w:val="AONormal"/>
        <w:snapToGrid w:val="0"/>
        <w:ind w:firstLineChars="0" w:firstLine="0"/>
        <w:rPr>
          <w:rFonts w:ascii="宋体" w:eastAsia="宋体" w:hAnsi="宋体" w:cs="宋体"/>
          <w:sz w:val="21"/>
        </w:rPr>
      </w:pPr>
      <w:r>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rsidR="00770F4E" w:rsidRDefault="0029129F">
      <w:pPr>
        <w:pStyle w:val="AONormal"/>
        <w:snapToGrid w:val="0"/>
        <w:ind w:firstLineChars="0" w:firstLine="0"/>
        <w:rPr>
          <w:rFonts w:ascii="宋体" w:eastAsia="宋体" w:hAnsi="宋体" w:cs="宋体"/>
          <w:sz w:val="21"/>
        </w:rPr>
      </w:pPr>
      <w:r>
        <w:rPr>
          <w:rFonts w:ascii="宋体" w:eastAsia="宋体" w:hAnsi="宋体" w:cs="宋体" w:hint="eastAsia"/>
          <w:sz w:val="21"/>
        </w:rPr>
        <w:t xml:space="preserve">         ②涉及车辆采购，请填写是否属于新能源汽车：</w:t>
      </w:r>
    </w:p>
    <w:p w:rsidR="00770F4E" w:rsidRDefault="0029129F">
      <w:pPr>
        <w:pStyle w:val="AONormal"/>
        <w:snapToGrid w:val="0"/>
        <w:ind w:firstLineChars="0" w:firstLine="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sz w:val="21"/>
        </w:rPr>
        <w:sym w:font="Wingdings" w:char="00A8"/>
      </w:r>
      <w:r>
        <w:rPr>
          <w:rFonts w:ascii="宋体" w:eastAsia="宋体" w:hAnsi="宋体" w:cs="宋体" w:hint="eastAsia"/>
          <w:sz w:val="21"/>
        </w:rPr>
        <w:t>是，</w:t>
      </w:r>
      <w:proofErr w:type="gramStart"/>
      <w:r>
        <w:rPr>
          <w:rFonts w:ascii="宋体" w:eastAsia="宋体" w:hAnsi="宋体" w:cs="宋体" w:hint="eastAsia"/>
          <w:sz w:val="21"/>
        </w:rPr>
        <w:t>《政府采购品目分类目录》底级品目</w:t>
      </w:r>
      <w:proofErr w:type="gramEnd"/>
      <w:r>
        <w:rPr>
          <w:rFonts w:ascii="宋体" w:eastAsia="宋体" w:hAnsi="宋体" w:cs="宋体" w:hint="eastAsia"/>
          <w:sz w:val="21"/>
        </w:rPr>
        <w:t>名称：</w:t>
      </w:r>
      <w:r>
        <w:rPr>
          <w:rFonts w:ascii="宋体" w:eastAsia="宋体" w:hAnsi="宋体" w:cs="宋体" w:hint="eastAsia"/>
          <w:sz w:val="21"/>
          <w:u w:val="single"/>
        </w:rPr>
        <w:t xml:space="preserve">     </w:t>
      </w:r>
      <w:r>
        <w:rPr>
          <w:rFonts w:ascii="宋体" w:eastAsia="宋体" w:hAnsi="宋体" w:cs="宋体" w:hint="eastAsia"/>
          <w:sz w:val="21"/>
        </w:rPr>
        <w:t xml:space="preserve"> 数量：</w:t>
      </w:r>
      <w:r>
        <w:rPr>
          <w:rFonts w:ascii="宋体" w:eastAsia="宋体" w:hAnsi="宋体" w:cs="宋体" w:hint="eastAsia"/>
          <w:sz w:val="21"/>
          <w:u w:val="single"/>
        </w:rPr>
        <w:t xml:space="preserve">    </w:t>
      </w:r>
      <w:r>
        <w:rPr>
          <w:rFonts w:ascii="宋体" w:eastAsia="宋体" w:hAnsi="宋体" w:cs="宋体" w:hint="eastAsia"/>
          <w:sz w:val="21"/>
        </w:rPr>
        <w:t xml:space="preserve"> 金额：</w:t>
      </w:r>
      <w:r>
        <w:rPr>
          <w:rFonts w:ascii="宋体" w:eastAsia="宋体" w:hAnsi="宋体" w:cs="宋体" w:hint="eastAsia"/>
          <w:sz w:val="21"/>
          <w:u w:val="single"/>
        </w:rPr>
        <w:t xml:space="preserve">     </w:t>
      </w:r>
      <w:r>
        <w:rPr>
          <w:rFonts w:ascii="宋体" w:eastAsia="宋体" w:hAnsi="宋体" w:cs="宋体" w:hint="eastAsia"/>
          <w:sz w:val="21"/>
        </w:rPr>
        <w:t xml:space="preserve"> </w:t>
      </w:r>
    </w:p>
    <w:p w:rsidR="00770F4E" w:rsidRDefault="0029129F">
      <w:pPr>
        <w:pStyle w:val="AONormal"/>
        <w:snapToGrid w:val="0"/>
        <w:ind w:firstLineChars="0" w:firstLine="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sz w:val="21"/>
        </w:rPr>
        <w:sym w:font="Wingdings" w:char="00A8"/>
      </w:r>
      <w:proofErr w:type="gramStart"/>
      <w:r>
        <w:rPr>
          <w:rFonts w:ascii="宋体" w:eastAsia="宋体" w:hAnsi="宋体" w:cs="宋体" w:hint="eastAsia"/>
          <w:sz w:val="21"/>
        </w:rPr>
        <w:t>否</w:t>
      </w:r>
      <w:proofErr w:type="gramEnd"/>
    </w:p>
    <w:p w:rsidR="00770F4E" w:rsidRDefault="0029129F">
      <w:pPr>
        <w:pStyle w:val="AONormal"/>
        <w:snapToGrid w:val="0"/>
        <w:ind w:firstLineChars="0" w:firstLine="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sz w:val="21"/>
          <w:lang w:val="en"/>
        </w:rPr>
        <w:t>4</w:t>
      </w:r>
      <w:r>
        <w:rPr>
          <w:rFonts w:ascii="宋体" w:eastAsia="宋体" w:hAnsi="宋体" w:cs="宋体" w:hint="eastAsia"/>
          <w:sz w:val="21"/>
        </w:rPr>
        <w:t>）政府采购组织形式：</w:t>
      </w:r>
      <w:r>
        <w:rPr>
          <w:rFonts w:ascii="宋体" w:eastAsia="宋体" w:hAnsi="宋体" w:cs="宋体" w:hint="eastAsia"/>
          <w:sz w:val="21"/>
        </w:rPr>
        <w:sym w:font="Wingdings" w:char="00A8"/>
      </w:r>
      <w:r>
        <w:rPr>
          <w:rFonts w:ascii="宋体" w:eastAsia="宋体" w:hAnsi="宋体" w:cs="宋体" w:hint="eastAsia"/>
          <w:sz w:val="21"/>
        </w:rPr>
        <w:t xml:space="preserve">政府集中采购  </w:t>
      </w:r>
      <w:r>
        <w:rPr>
          <w:rFonts w:ascii="宋体" w:eastAsia="宋体" w:hAnsi="宋体" w:cs="宋体" w:hint="eastAsia"/>
          <w:sz w:val="21"/>
        </w:rPr>
        <w:sym w:font="Wingdings" w:char="00A8"/>
      </w:r>
      <w:r>
        <w:rPr>
          <w:rFonts w:ascii="宋体" w:eastAsia="宋体" w:hAnsi="宋体" w:cs="宋体" w:hint="eastAsia"/>
          <w:sz w:val="21"/>
        </w:rPr>
        <w:t xml:space="preserve">部门集中采购  </w:t>
      </w:r>
      <w:r>
        <w:rPr>
          <w:rFonts w:ascii="宋体" w:eastAsia="宋体" w:hAnsi="宋体" w:cs="宋体" w:hint="eastAsia"/>
          <w:sz w:val="21"/>
        </w:rPr>
        <w:sym w:font="Wingdings" w:char="00A8"/>
      </w:r>
      <w:r>
        <w:rPr>
          <w:rFonts w:ascii="宋体" w:eastAsia="宋体" w:hAnsi="宋体" w:cs="宋体" w:hint="eastAsia"/>
          <w:sz w:val="21"/>
        </w:rPr>
        <w:t>分散采购</w:t>
      </w:r>
    </w:p>
    <w:p w:rsidR="00770F4E" w:rsidRDefault="0029129F">
      <w:pPr>
        <w:pStyle w:val="AONormal"/>
        <w:snapToGrid w:val="0"/>
        <w:ind w:firstLineChars="0" w:firstLine="420"/>
        <w:rPr>
          <w:rFonts w:ascii="宋体" w:eastAsia="宋体" w:hAnsi="宋体" w:cs="宋体"/>
          <w:sz w:val="21"/>
        </w:rPr>
      </w:pPr>
      <w:r>
        <w:rPr>
          <w:rFonts w:ascii="宋体" w:eastAsia="宋体" w:hAnsi="宋体" w:cs="宋体" w:hint="eastAsia"/>
          <w:sz w:val="21"/>
        </w:rPr>
        <w:t>（</w:t>
      </w:r>
      <w:r>
        <w:rPr>
          <w:rFonts w:ascii="宋体" w:eastAsia="宋体" w:hAnsi="宋体" w:cs="宋体" w:hint="eastAsia"/>
          <w:sz w:val="21"/>
          <w:lang w:val="en"/>
        </w:rPr>
        <w:t>5</w:t>
      </w:r>
      <w:r>
        <w:rPr>
          <w:rFonts w:ascii="宋体" w:eastAsia="宋体" w:hAnsi="宋体" w:cs="宋体" w:hint="eastAsia"/>
          <w:sz w:val="21"/>
        </w:rPr>
        <w:t>）政府采购方式：</w:t>
      </w:r>
      <w:r>
        <w:rPr>
          <w:rFonts w:ascii="宋体" w:eastAsia="宋体" w:hAnsi="宋体" w:cs="宋体" w:hint="eastAsia"/>
          <w:sz w:val="21"/>
        </w:rPr>
        <w:sym w:font="Wingdings" w:char="00A8"/>
      </w:r>
      <w:r>
        <w:rPr>
          <w:rFonts w:ascii="宋体" w:eastAsia="宋体" w:hAnsi="宋体" w:cs="宋体" w:hint="eastAsia"/>
          <w:sz w:val="21"/>
        </w:rPr>
        <w:t xml:space="preserve">公开招标 </w:t>
      </w:r>
      <w:r>
        <w:rPr>
          <w:rFonts w:ascii="宋体" w:eastAsia="宋体" w:hAnsi="宋体" w:cs="宋体" w:hint="eastAsia"/>
          <w:sz w:val="21"/>
        </w:rPr>
        <w:sym w:font="Wingdings" w:char="00A8"/>
      </w:r>
      <w:r>
        <w:rPr>
          <w:rFonts w:ascii="宋体" w:eastAsia="宋体" w:hAnsi="宋体" w:cs="宋体" w:hint="eastAsia"/>
          <w:sz w:val="21"/>
        </w:rPr>
        <w:t xml:space="preserve">邀请招标 </w:t>
      </w:r>
      <w:r>
        <w:rPr>
          <w:rFonts w:ascii="宋体" w:eastAsia="宋体" w:hAnsi="宋体" w:cs="宋体" w:hint="eastAsia"/>
          <w:sz w:val="21"/>
        </w:rPr>
        <w:sym w:font="Wingdings" w:char="00A8"/>
      </w:r>
      <w:r>
        <w:rPr>
          <w:rFonts w:ascii="宋体" w:eastAsia="宋体" w:hAnsi="宋体" w:cs="宋体" w:hint="eastAsia"/>
          <w:sz w:val="21"/>
        </w:rPr>
        <w:t xml:space="preserve">磋商 </w:t>
      </w:r>
      <w:r>
        <w:rPr>
          <w:rFonts w:ascii="宋体" w:eastAsia="宋体" w:hAnsi="宋体" w:cs="宋体" w:hint="eastAsia"/>
          <w:sz w:val="21"/>
        </w:rPr>
        <w:sym w:font="Wingdings" w:char="00A8"/>
      </w:r>
      <w:r>
        <w:rPr>
          <w:rFonts w:ascii="宋体" w:eastAsia="宋体" w:hAnsi="宋体" w:cs="宋体" w:hint="eastAsia"/>
          <w:sz w:val="21"/>
        </w:rPr>
        <w:t>竞争性磋商</w:t>
      </w:r>
    </w:p>
    <w:p w:rsidR="00770F4E" w:rsidRDefault="0029129F">
      <w:pPr>
        <w:pStyle w:val="AONormal"/>
        <w:snapToGrid w:val="0"/>
        <w:ind w:firstLineChars="0" w:firstLine="420"/>
        <w:rPr>
          <w:rFonts w:ascii="宋体" w:eastAsia="宋体" w:hAnsi="宋体" w:cs="宋体"/>
          <w:sz w:val="21"/>
          <w:u w:val="single"/>
        </w:rPr>
      </w:pPr>
      <w:r>
        <w:rPr>
          <w:rFonts w:ascii="宋体" w:eastAsia="宋体" w:hAnsi="宋体" w:cs="宋体" w:hint="eastAsia"/>
        </w:rPr>
        <w:t xml:space="preserve">                  </w:t>
      </w:r>
      <w:r>
        <w:rPr>
          <w:rFonts w:ascii="宋体" w:eastAsia="宋体" w:hAnsi="宋体" w:cs="宋体" w:hint="eastAsia"/>
          <w:sz w:val="21"/>
        </w:rPr>
        <w:sym w:font="Wingdings" w:char="00A8"/>
      </w:r>
      <w:r>
        <w:rPr>
          <w:rFonts w:ascii="宋体" w:eastAsia="宋体" w:hAnsi="宋体" w:cs="宋体" w:hint="eastAsia"/>
          <w:sz w:val="21"/>
        </w:rPr>
        <w:t xml:space="preserve">询价 </w:t>
      </w:r>
      <w:r>
        <w:rPr>
          <w:rFonts w:ascii="宋体" w:eastAsia="宋体" w:hAnsi="宋体" w:cs="宋体" w:hint="eastAsia"/>
          <w:sz w:val="21"/>
        </w:rPr>
        <w:sym w:font="Wingdings" w:char="00A8"/>
      </w:r>
      <w:r>
        <w:rPr>
          <w:rFonts w:ascii="宋体" w:eastAsia="宋体" w:hAnsi="宋体" w:cs="宋体" w:hint="eastAsia"/>
          <w:sz w:val="21"/>
        </w:rPr>
        <w:t xml:space="preserve">单一来源 </w:t>
      </w:r>
      <w:r>
        <w:rPr>
          <w:rFonts w:ascii="宋体" w:eastAsia="宋体" w:hAnsi="宋体" w:cs="宋体" w:hint="eastAsia"/>
          <w:sz w:val="21"/>
        </w:rPr>
        <w:sym w:font="Wingdings" w:char="00A8"/>
      </w:r>
      <w:r>
        <w:rPr>
          <w:rFonts w:ascii="宋体" w:eastAsia="宋体" w:hAnsi="宋体" w:cs="宋体" w:hint="eastAsia"/>
          <w:sz w:val="21"/>
        </w:rPr>
        <w:t xml:space="preserve">框架协议 </w:t>
      </w:r>
      <w:r>
        <w:rPr>
          <w:rFonts w:ascii="宋体" w:eastAsia="宋体" w:hAnsi="宋体" w:cs="宋体" w:hint="eastAsia"/>
          <w:sz w:val="21"/>
        </w:rPr>
        <w:sym w:font="Wingdings" w:char="00A8"/>
      </w:r>
      <w:r>
        <w:rPr>
          <w:rFonts w:ascii="宋体" w:eastAsia="宋体" w:hAnsi="宋体" w:cs="宋体" w:hint="eastAsia"/>
          <w:sz w:val="21"/>
        </w:rPr>
        <w:t>其他：</w:t>
      </w:r>
      <w:r>
        <w:rPr>
          <w:rFonts w:ascii="宋体" w:eastAsia="宋体" w:hAnsi="宋体" w:cs="宋体" w:hint="eastAsia"/>
          <w:sz w:val="21"/>
          <w:u w:val="single"/>
        </w:rPr>
        <w:t xml:space="preserve">          </w:t>
      </w:r>
    </w:p>
    <w:p w:rsidR="00770F4E" w:rsidRDefault="0029129F">
      <w:pPr>
        <w:pStyle w:val="AONormal"/>
        <w:snapToGrid w:val="0"/>
        <w:ind w:firstLineChars="0" w:firstLine="420"/>
        <w:rPr>
          <w:rFonts w:ascii="宋体" w:eastAsia="宋体" w:hAnsi="宋体" w:cs="宋体"/>
          <w:sz w:val="21"/>
        </w:rPr>
      </w:pPr>
      <w:r>
        <w:rPr>
          <w:rFonts w:ascii="宋体" w:eastAsia="宋体" w:hAnsi="宋体" w:cs="宋体" w:hint="eastAsia"/>
          <w:sz w:val="21"/>
        </w:rPr>
        <w:t>（注：在框架协议采购的第二阶段，可选择使用该合同文本）</w:t>
      </w:r>
    </w:p>
    <w:p w:rsidR="00770F4E" w:rsidRDefault="0029129F">
      <w:pPr>
        <w:pStyle w:val="AONormal"/>
        <w:snapToGrid w:val="0"/>
        <w:ind w:firstLineChars="100" w:firstLine="220"/>
        <w:rPr>
          <w:rFonts w:ascii="宋体" w:eastAsia="宋体" w:hAnsi="宋体" w:cs="宋体"/>
          <w:kern w:val="2"/>
          <w:sz w:val="21"/>
        </w:rPr>
      </w:pPr>
      <w:r>
        <w:rPr>
          <w:rFonts w:ascii="宋体" w:eastAsia="宋体" w:hAnsi="宋体" w:cs="宋体" w:hint="eastAsia"/>
        </w:rPr>
        <w:t xml:space="preserve"> （</w:t>
      </w:r>
      <w:r>
        <w:rPr>
          <w:rFonts w:ascii="宋体" w:eastAsia="宋体" w:hAnsi="宋体" w:cs="宋体" w:hint="eastAsia"/>
          <w:lang w:val="en"/>
        </w:rPr>
        <w:t>6</w:t>
      </w:r>
      <w:r>
        <w:rPr>
          <w:rFonts w:ascii="宋体" w:eastAsia="宋体" w:hAnsi="宋体" w:cs="宋体" w:hint="eastAsia"/>
        </w:rPr>
        <w:t>）</w:t>
      </w:r>
      <w:r>
        <w:rPr>
          <w:rFonts w:ascii="宋体" w:eastAsia="宋体" w:hAnsi="宋体" w:cs="宋体" w:hint="eastAsia"/>
          <w:kern w:val="2"/>
          <w:sz w:val="21"/>
        </w:rPr>
        <w:t>中标（成交）采购标的制造商是否为中小企业：</w:t>
      </w:r>
      <w:r>
        <w:rPr>
          <w:rFonts w:ascii="宋体" w:eastAsia="宋体" w:hAnsi="宋体" w:cs="宋体" w:hint="eastAsia"/>
          <w:kern w:val="2"/>
          <w:sz w:val="21"/>
        </w:rPr>
        <w:sym w:font="Wingdings" w:char="00A8"/>
      </w:r>
      <w:r>
        <w:rPr>
          <w:rFonts w:ascii="宋体" w:eastAsia="宋体" w:hAnsi="宋体" w:cs="宋体" w:hint="eastAsia"/>
          <w:kern w:val="2"/>
          <w:sz w:val="21"/>
        </w:rPr>
        <w:t xml:space="preserve">是      </w:t>
      </w:r>
      <w:r>
        <w:rPr>
          <w:rFonts w:ascii="宋体" w:eastAsia="宋体" w:hAnsi="宋体" w:cs="宋体" w:hint="eastAsia"/>
          <w:kern w:val="2"/>
          <w:sz w:val="21"/>
        </w:rPr>
        <w:sym w:font="Wingdings" w:char="00A8"/>
      </w:r>
      <w:r>
        <w:rPr>
          <w:rFonts w:ascii="宋体" w:eastAsia="宋体" w:hAnsi="宋体" w:cs="宋体" w:hint="eastAsia"/>
          <w:kern w:val="2"/>
          <w:sz w:val="21"/>
        </w:rPr>
        <w:t>否</w:t>
      </w:r>
    </w:p>
    <w:p w:rsidR="00770F4E" w:rsidRDefault="0029129F">
      <w:pPr>
        <w:adjustRightInd w:val="0"/>
        <w:snapToGrid w:val="0"/>
        <w:spacing w:line="400" w:lineRule="exact"/>
        <w:rPr>
          <w:rFonts w:ascii="宋体" w:hAnsi="宋体" w:cs="宋体"/>
          <w:iCs/>
          <w:szCs w:val="21"/>
        </w:rPr>
      </w:pPr>
      <w:r>
        <w:rPr>
          <w:rFonts w:ascii="宋体" w:hAnsi="宋体" w:cs="宋体" w:hint="eastAsia"/>
          <w:szCs w:val="21"/>
        </w:rPr>
        <w:t xml:space="preserve">         本合同是否为专门面向中小企业的采购合同（中小企业预留合同）：</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rsidR="00770F4E" w:rsidRDefault="0029129F">
      <w:pPr>
        <w:adjustRightInd w:val="0"/>
        <w:snapToGrid w:val="0"/>
        <w:spacing w:line="400" w:lineRule="exact"/>
        <w:rPr>
          <w:rFonts w:ascii="宋体" w:hAnsi="宋体" w:cs="宋体"/>
          <w:iCs/>
          <w:szCs w:val="21"/>
        </w:rPr>
      </w:pPr>
      <w:r>
        <w:rPr>
          <w:rFonts w:ascii="宋体" w:hAnsi="宋体" w:cs="宋体" w:hint="eastAsia"/>
        </w:rPr>
        <w:t xml:space="preserve">         若本项目</w:t>
      </w:r>
      <w:proofErr w:type="gramStart"/>
      <w:r>
        <w:rPr>
          <w:rFonts w:ascii="宋体" w:hAnsi="宋体" w:cs="宋体" w:hint="eastAsia"/>
        </w:rPr>
        <w:t>不</w:t>
      </w:r>
      <w:proofErr w:type="gramEnd"/>
      <w:r>
        <w:rPr>
          <w:rFonts w:ascii="宋体" w:hAnsi="宋体" w:cs="宋体" w:hint="eastAsia"/>
        </w:rPr>
        <w:t>专门面向中小企业采购，是否给予小</w:t>
      </w:r>
      <w:proofErr w:type="gramStart"/>
      <w:r>
        <w:rPr>
          <w:rFonts w:ascii="宋体" w:hAnsi="宋体" w:cs="宋体" w:hint="eastAsia"/>
        </w:rPr>
        <w:t>微企业</w:t>
      </w:r>
      <w:proofErr w:type="gramEnd"/>
      <w:r>
        <w:rPr>
          <w:rFonts w:ascii="宋体" w:hAnsi="宋体" w:cs="宋体" w:hint="eastAsia"/>
        </w:rPr>
        <w:t>评审优惠：</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rsidR="00770F4E" w:rsidRDefault="0029129F">
      <w:pPr>
        <w:adjustRightInd w:val="0"/>
        <w:snapToGrid w:val="0"/>
        <w:spacing w:line="400" w:lineRule="exact"/>
        <w:rPr>
          <w:rFonts w:ascii="宋体" w:hAnsi="宋体" w:cs="宋体"/>
          <w:iCs/>
          <w:szCs w:val="21"/>
        </w:rPr>
      </w:pPr>
      <w:r>
        <w:rPr>
          <w:rFonts w:ascii="宋体" w:hAnsi="宋体" w:cs="宋体" w:hint="eastAsia"/>
        </w:rPr>
        <w:t xml:space="preserve">         中标（成交）采购标的制造商是否为残疾人福利性单位：</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rsidR="00770F4E" w:rsidRDefault="0029129F">
      <w:pPr>
        <w:snapToGrid w:val="0"/>
        <w:spacing w:line="400" w:lineRule="exact"/>
        <w:rPr>
          <w:rFonts w:ascii="宋体" w:hAnsi="宋体" w:cs="宋体"/>
        </w:rPr>
      </w:pPr>
      <w:r>
        <w:rPr>
          <w:rFonts w:ascii="宋体" w:hAnsi="宋体" w:cs="宋体" w:hint="eastAsia"/>
        </w:rPr>
        <w:t xml:space="preserve">         中标（成交）采购标的制造商是否为监狱企业：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rsidR="00770F4E" w:rsidRDefault="0029129F">
      <w:pPr>
        <w:adjustRightInd w:val="0"/>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lang w:val="en"/>
        </w:rPr>
        <w:t>7</w:t>
      </w:r>
      <w:r>
        <w:rPr>
          <w:rFonts w:ascii="宋体" w:hAnsi="宋体" w:cs="宋体" w:hint="eastAsia"/>
          <w:szCs w:val="21"/>
        </w:rPr>
        <w:t>）合同是否分包：</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rsidR="00770F4E" w:rsidRDefault="0029129F">
      <w:pPr>
        <w:adjustRightInd w:val="0"/>
        <w:snapToGrid w:val="0"/>
        <w:spacing w:line="400" w:lineRule="exact"/>
        <w:ind w:firstLineChars="400" w:firstLine="840"/>
        <w:rPr>
          <w:rFonts w:ascii="宋体" w:hAnsi="宋体" w:cs="宋体"/>
          <w:szCs w:val="21"/>
          <w:u w:val="single"/>
        </w:rPr>
      </w:pPr>
      <w:r>
        <w:rPr>
          <w:rFonts w:ascii="宋体" w:hAnsi="宋体" w:cs="宋体" w:hint="eastAsia"/>
          <w:szCs w:val="21"/>
        </w:rPr>
        <w:t xml:space="preserve"> 分包主要内容：</w:t>
      </w:r>
      <w:r>
        <w:rPr>
          <w:rFonts w:ascii="宋体" w:hAnsi="宋体" w:cs="宋体" w:hint="eastAsia"/>
          <w:szCs w:val="21"/>
          <w:u w:val="single"/>
        </w:rPr>
        <w:t xml:space="preserve">                                            </w:t>
      </w:r>
    </w:p>
    <w:p w:rsidR="00770F4E" w:rsidRDefault="0029129F">
      <w:pPr>
        <w:adjustRightInd w:val="0"/>
        <w:snapToGrid w:val="0"/>
        <w:spacing w:line="400" w:lineRule="exact"/>
        <w:ind w:firstLineChars="400" w:firstLine="840"/>
        <w:rPr>
          <w:rFonts w:ascii="宋体" w:hAnsi="宋体" w:cs="宋体"/>
          <w:szCs w:val="21"/>
        </w:rPr>
      </w:pPr>
      <w:r>
        <w:rPr>
          <w:rFonts w:ascii="宋体" w:hAnsi="宋体" w:cs="宋体" w:hint="eastAsia"/>
          <w:szCs w:val="21"/>
        </w:rPr>
        <w:t xml:space="preserve"> 分包供应商/制造商名称（如供应商和制造商不同，请分别填写）：</w:t>
      </w:r>
    </w:p>
    <w:p w:rsidR="00770F4E" w:rsidRDefault="0029129F">
      <w:pPr>
        <w:adjustRightInd w:val="0"/>
        <w:snapToGrid w:val="0"/>
        <w:spacing w:line="400" w:lineRule="exact"/>
        <w:ind w:firstLineChars="400" w:firstLine="840"/>
        <w:rPr>
          <w:rFonts w:ascii="宋体" w:hAnsi="宋体" w:cs="宋体"/>
          <w:szCs w:val="21"/>
          <w:u w:val="single"/>
        </w:rPr>
      </w:pPr>
      <w:r>
        <w:rPr>
          <w:rFonts w:ascii="宋体" w:hAnsi="宋体" w:cs="宋体" w:hint="eastAsia"/>
          <w:szCs w:val="21"/>
        </w:rPr>
        <w:t xml:space="preserve"> </w:t>
      </w:r>
      <w:r>
        <w:rPr>
          <w:rFonts w:ascii="宋体" w:hAnsi="宋体" w:cs="宋体" w:hint="eastAsia"/>
          <w:szCs w:val="21"/>
          <w:u w:val="single"/>
        </w:rPr>
        <w:t xml:space="preserve">                                                          </w:t>
      </w:r>
    </w:p>
    <w:p w:rsidR="00770F4E" w:rsidRDefault="0029129F">
      <w:pPr>
        <w:adjustRightInd w:val="0"/>
        <w:snapToGrid w:val="0"/>
        <w:spacing w:line="400" w:lineRule="exact"/>
        <w:ind w:firstLineChars="400" w:firstLine="840"/>
        <w:rPr>
          <w:rFonts w:ascii="宋体" w:hAnsi="宋体" w:cs="宋体"/>
          <w:szCs w:val="21"/>
        </w:rPr>
      </w:pPr>
      <w:r>
        <w:rPr>
          <w:rFonts w:ascii="宋体" w:hAnsi="宋体" w:cs="宋体" w:hint="eastAsia"/>
          <w:szCs w:val="21"/>
        </w:rPr>
        <w:t xml:space="preserve"> 分包供应商/制造商类型（如果供应商和制造商不同，只填写制造商类型）：</w:t>
      </w:r>
    </w:p>
    <w:p w:rsidR="00770F4E" w:rsidRDefault="0029129F">
      <w:pPr>
        <w:adjustRightInd w:val="0"/>
        <w:snapToGrid w:val="0"/>
        <w:spacing w:line="400" w:lineRule="exact"/>
        <w:ind w:firstLineChars="400" w:firstLine="840"/>
        <w:rPr>
          <w:rFonts w:ascii="宋体" w:hAnsi="宋体" w:cs="宋体"/>
          <w:iCs/>
          <w:szCs w:val="21"/>
        </w:rPr>
      </w:pPr>
      <w:r>
        <w:rPr>
          <w:rFonts w:ascii="宋体" w:hAnsi="宋体" w:cs="宋体" w:hint="eastAsia"/>
          <w:iCs/>
          <w:szCs w:val="21"/>
        </w:rPr>
        <w:t xml:space="preserve"> </w:t>
      </w:r>
      <w:r>
        <w:rPr>
          <w:rFonts w:ascii="宋体" w:hAnsi="宋体" w:cs="宋体" w:hint="eastAsia"/>
          <w:iCs/>
          <w:szCs w:val="21"/>
        </w:rPr>
        <w:sym w:font="Wingdings" w:char="00A8"/>
      </w:r>
      <w:r>
        <w:rPr>
          <w:rFonts w:ascii="宋体" w:hAnsi="宋体" w:cs="宋体" w:hint="eastAsia"/>
          <w:iCs/>
          <w:szCs w:val="21"/>
        </w:rPr>
        <w:t xml:space="preserve">大型企业  </w:t>
      </w:r>
      <w:r>
        <w:rPr>
          <w:rFonts w:ascii="宋体" w:hAnsi="宋体" w:cs="宋体" w:hint="eastAsia"/>
          <w:iCs/>
          <w:szCs w:val="21"/>
        </w:rPr>
        <w:sym w:font="Wingdings" w:char="00A8"/>
      </w:r>
      <w:r>
        <w:rPr>
          <w:rFonts w:ascii="宋体" w:hAnsi="宋体" w:cs="宋体" w:hint="eastAsia"/>
          <w:iCs/>
          <w:szCs w:val="21"/>
        </w:rPr>
        <w:t xml:space="preserve">中型企业  </w:t>
      </w:r>
      <w:r>
        <w:rPr>
          <w:rFonts w:ascii="宋体" w:hAnsi="宋体" w:cs="宋体" w:hint="eastAsia"/>
          <w:iCs/>
          <w:szCs w:val="21"/>
        </w:rPr>
        <w:sym w:font="Wingdings" w:char="00A8"/>
      </w:r>
      <w:r>
        <w:rPr>
          <w:rFonts w:ascii="宋体" w:hAnsi="宋体" w:cs="宋体" w:hint="eastAsia"/>
          <w:iCs/>
          <w:szCs w:val="21"/>
        </w:rPr>
        <w:t xml:space="preserve">小微型企业  </w:t>
      </w:r>
    </w:p>
    <w:p w:rsidR="00770F4E" w:rsidRDefault="0029129F">
      <w:pPr>
        <w:adjustRightInd w:val="0"/>
        <w:snapToGrid w:val="0"/>
        <w:spacing w:line="400" w:lineRule="exact"/>
        <w:ind w:firstLineChars="400" w:firstLine="840"/>
        <w:rPr>
          <w:rFonts w:ascii="宋体" w:hAnsi="宋体" w:cs="宋体"/>
        </w:rPr>
      </w:pPr>
      <w:r>
        <w:rPr>
          <w:rFonts w:ascii="宋体" w:hAnsi="宋体" w:cs="宋体" w:hint="eastAsia"/>
          <w:iCs/>
          <w:szCs w:val="21"/>
        </w:rPr>
        <w:t xml:space="preserve"> </w:t>
      </w:r>
      <w:r>
        <w:rPr>
          <w:rFonts w:ascii="宋体" w:hAnsi="宋体" w:cs="宋体" w:hint="eastAsia"/>
          <w:iCs/>
          <w:szCs w:val="21"/>
        </w:rPr>
        <w:sym w:font="Wingdings" w:char="00A8"/>
      </w:r>
      <w:r>
        <w:rPr>
          <w:rFonts w:ascii="宋体" w:hAnsi="宋体" w:cs="宋体" w:hint="eastAsia"/>
          <w:iCs/>
          <w:szCs w:val="21"/>
        </w:rPr>
        <w:t xml:space="preserve">残疾人福利性单位 </w:t>
      </w:r>
      <w:r>
        <w:rPr>
          <w:rFonts w:ascii="宋体" w:hAnsi="宋体" w:cs="宋体" w:hint="eastAsia"/>
          <w:iCs/>
          <w:szCs w:val="21"/>
        </w:rPr>
        <w:sym w:font="Wingdings" w:char="00A8"/>
      </w:r>
      <w:r>
        <w:rPr>
          <w:rFonts w:ascii="宋体" w:hAnsi="宋体" w:cs="宋体" w:hint="eastAsia"/>
          <w:iCs/>
          <w:szCs w:val="21"/>
        </w:rPr>
        <w:t xml:space="preserve">监狱企业 </w:t>
      </w:r>
      <w:r>
        <w:rPr>
          <w:rFonts w:ascii="宋体" w:hAnsi="宋体" w:cs="宋体" w:hint="eastAsia"/>
          <w:iCs/>
          <w:szCs w:val="21"/>
        </w:rPr>
        <w:sym w:font="Wingdings" w:char="00A8"/>
      </w:r>
      <w:r>
        <w:rPr>
          <w:rFonts w:ascii="宋体" w:hAnsi="宋体" w:cs="宋体" w:hint="eastAsia"/>
          <w:iCs/>
          <w:szCs w:val="21"/>
        </w:rPr>
        <w:t>其他</w:t>
      </w:r>
    </w:p>
    <w:p w:rsidR="00770F4E" w:rsidRDefault="0029129F">
      <w:pPr>
        <w:adjustRightInd w:val="0"/>
        <w:snapToGrid w:val="0"/>
        <w:spacing w:line="400" w:lineRule="exact"/>
        <w:rPr>
          <w:rFonts w:ascii="宋体" w:hAnsi="宋体" w:cs="宋体"/>
          <w:iCs/>
          <w:szCs w:val="21"/>
        </w:rPr>
      </w:pPr>
      <w:r>
        <w:rPr>
          <w:rFonts w:ascii="宋体" w:hAnsi="宋体" w:cs="宋体" w:hint="eastAsia"/>
          <w:szCs w:val="21"/>
        </w:rPr>
        <w:t xml:space="preserve">    （</w:t>
      </w:r>
      <w:r>
        <w:rPr>
          <w:rFonts w:ascii="宋体" w:hAnsi="宋体" w:cs="宋体" w:hint="eastAsia"/>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rsidR="00770F4E" w:rsidRDefault="0029129F">
      <w:pPr>
        <w:pStyle w:val="AONormal"/>
        <w:tabs>
          <w:tab w:val="left" w:pos="1340"/>
        </w:tabs>
        <w:ind w:firstLine="420"/>
        <w:rPr>
          <w:rFonts w:ascii="宋体" w:eastAsia="宋体" w:hAnsi="宋体" w:cs="宋体"/>
          <w:sz w:val="21"/>
          <w:u w:val="single"/>
        </w:rPr>
      </w:pPr>
      <w:r>
        <w:rPr>
          <w:rFonts w:ascii="宋体" w:eastAsia="宋体" w:hAnsi="宋体" w:cs="宋体" w:hint="eastAsia"/>
          <w:sz w:val="21"/>
        </w:rPr>
        <w:t xml:space="preserve">     外商投资企业类型：</w:t>
      </w:r>
      <w:r>
        <w:rPr>
          <w:rFonts w:ascii="宋体" w:eastAsia="宋体" w:hAnsi="宋体" w:cs="宋体" w:hint="eastAsia"/>
          <w:iCs/>
          <w:sz w:val="21"/>
        </w:rPr>
        <w:sym w:font="Wingdings" w:char="00A8"/>
      </w:r>
      <w:r>
        <w:rPr>
          <w:rFonts w:ascii="宋体" w:eastAsia="宋体" w:hAnsi="宋体" w:cs="宋体" w:hint="eastAsia"/>
          <w:sz w:val="21"/>
        </w:rPr>
        <w:t xml:space="preserve">全部由外国投资者投资  </w:t>
      </w:r>
      <w:r>
        <w:rPr>
          <w:rFonts w:ascii="宋体" w:eastAsia="宋体" w:hAnsi="宋体" w:cs="宋体" w:hint="eastAsia"/>
          <w:iCs/>
          <w:sz w:val="21"/>
        </w:rPr>
        <w:sym w:font="Wingdings" w:char="00A8"/>
      </w:r>
      <w:r>
        <w:rPr>
          <w:rFonts w:ascii="宋体" w:eastAsia="宋体" w:hAnsi="宋体" w:cs="宋体" w:hint="eastAsia"/>
          <w:iCs/>
          <w:sz w:val="21"/>
        </w:rPr>
        <w:t>部分由外国投资者投资</w:t>
      </w:r>
    </w:p>
    <w:p w:rsidR="00770F4E" w:rsidRDefault="0029129F">
      <w:pPr>
        <w:adjustRightInd w:val="0"/>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lang w:val="en"/>
        </w:rPr>
        <w:t>9</w:t>
      </w:r>
      <w:r>
        <w:rPr>
          <w:rFonts w:ascii="宋体" w:hAnsi="宋体" w:cs="宋体" w:hint="eastAsia"/>
          <w:szCs w:val="21"/>
        </w:rPr>
        <w:t>）是否涉及进口产品：</w:t>
      </w:r>
    </w:p>
    <w:p w:rsidR="00770F4E" w:rsidRDefault="0029129F">
      <w:pPr>
        <w:adjustRightInd w:val="0"/>
        <w:snapToGrid w:val="0"/>
        <w:spacing w:line="400" w:lineRule="exact"/>
        <w:ind w:firstLineChars="400" w:firstLine="840"/>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w:t>
      </w:r>
      <w:proofErr w:type="gramStart"/>
      <w:r>
        <w:rPr>
          <w:rFonts w:ascii="宋体" w:hAnsi="宋体" w:cs="宋体" w:hint="eastAsia"/>
          <w:szCs w:val="21"/>
        </w:rPr>
        <w:t>《政府采购品目分类目录》底级品目</w:t>
      </w:r>
      <w:proofErr w:type="gramEnd"/>
      <w:r>
        <w:rPr>
          <w:rFonts w:ascii="宋体" w:hAnsi="宋体" w:cs="宋体" w:hint="eastAsia"/>
          <w:szCs w:val="21"/>
        </w:rPr>
        <w:t>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rsidR="00770F4E" w:rsidRDefault="0029129F">
      <w:pPr>
        <w:adjustRightInd w:val="0"/>
        <w:snapToGrid w:val="0"/>
        <w:spacing w:line="400" w:lineRule="exact"/>
        <w:ind w:firstLineChars="400" w:firstLine="840"/>
        <w:rPr>
          <w:rFonts w:ascii="宋体" w:hAnsi="宋体" w:cs="宋体"/>
          <w:szCs w:val="21"/>
        </w:rPr>
      </w:pPr>
      <w:r>
        <w:rPr>
          <w:rFonts w:ascii="宋体" w:hAnsi="宋体" w:cs="宋体" w:hint="eastAsia"/>
          <w:szCs w:val="21"/>
        </w:rPr>
        <w:t xml:space="preserve">        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r>
        <w:rPr>
          <w:rFonts w:ascii="宋体" w:hAnsi="宋体" w:cs="宋体" w:hint="eastAsia"/>
          <w:szCs w:val="21"/>
        </w:rPr>
        <w:t xml:space="preserve">      </w:t>
      </w:r>
    </w:p>
    <w:p w:rsidR="00770F4E" w:rsidRDefault="0029129F">
      <w:pPr>
        <w:adjustRightInd w:val="0"/>
        <w:snapToGrid w:val="0"/>
        <w:spacing w:line="400" w:lineRule="exact"/>
        <w:ind w:firstLineChars="400" w:firstLine="840"/>
        <w:rPr>
          <w:rFonts w:ascii="宋体" w:hAnsi="宋体" w:cs="宋体"/>
          <w:szCs w:val="21"/>
        </w:rPr>
      </w:pPr>
      <w:r>
        <w:rPr>
          <w:rFonts w:ascii="宋体" w:hAnsi="宋体" w:cs="宋体" w:hint="eastAsia"/>
          <w:szCs w:val="21"/>
        </w:rPr>
        <w:t xml:space="preserve"> </w:t>
      </w:r>
      <w:r>
        <w:rPr>
          <w:rFonts w:ascii="宋体" w:hAnsi="宋体" w:cs="宋体" w:hint="eastAsia"/>
          <w:szCs w:val="21"/>
        </w:rPr>
        <w:sym w:font="Wingdings" w:char="00A8"/>
      </w:r>
      <w:proofErr w:type="gramStart"/>
      <w:r>
        <w:rPr>
          <w:rFonts w:ascii="宋体" w:hAnsi="宋体" w:cs="宋体" w:hint="eastAsia"/>
          <w:szCs w:val="21"/>
        </w:rPr>
        <w:t>否</w:t>
      </w:r>
      <w:proofErr w:type="gramEnd"/>
    </w:p>
    <w:p w:rsidR="00770F4E" w:rsidRDefault="0029129F">
      <w:pPr>
        <w:tabs>
          <w:tab w:val="left" w:pos="740"/>
        </w:tabs>
        <w:adjustRightInd w:val="0"/>
        <w:snapToGrid w:val="0"/>
        <w:spacing w:line="400" w:lineRule="exact"/>
        <w:rPr>
          <w:rFonts w:ascii="宋体" w:hAnsi="宋体" w:cs="宋体"/>
          <w:szCs w:val="21"/>
        </w:rPr>
      </w:pPr>
      <w:r>
        <w:rPr>
          <w:rFonts w:ascii="宋体" w:hAnsi="宋体" w:cs="宋体" w:hint="eastAsia"/>
          <w:szCs w:val="21"/>
        </w:rPr>
        <w:t xml:space="preserve">    （1</w:t>
      </w:r>
      <w:r>
        <w:rPr>
          <w:rFonts w:ascii="宋体" w:hAnsi="宋体" w:cs="宋体" w:hint="eastAsia"/>
          <w:szCs w:val="21"/>
          <w:lang w:val="en"/>
        </w:rPr>
        <w:t>0</w:t>
      </w:r>
      <w:r>
        <w:rPr>
          <w:rFonts w:ascii="宋体" w:hAnsi="宋体" w:cs="宋体" w:hint="eastAsia"/>
          <w:szCs w:val="21"/>
        </w:rPr>
        <w:t>）是否涉及节能产品：</w:t>
      </w:r>
    </w:p>
    <w:p w:rsidR="00770F4E" w:rsidRDefault="0029129F">
      <w:pPr>
        <w:tabs>
          <w:tab w:val="left" w:pos="740"/>
        </w:tabs>
        <w:adjustRightInd w:val="0"/>
        <w:snapToGrid w:val="0"/>
        <w:spacing w:line="400" w:lineRule="exact"/>
        <w:rPr>
          <w:rFonts w:ascii="宋体" w:hAnsi="宋体" w:cs="宋体"/>
          <w:iCs/>
          <w:szCs w:val="21"/>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是，《节能产品政府采购品目清单》</w:t>
      </w:r>
      <w:proofErr w:type="gramStart"/>
      <w:r>
        <w:rPr>
          <w:rFonts w:ascii="宋体" w:hAnsi="宋体" w:cs="宋体" w:hint="eastAsia"/>
          <w:szCs w:val="21"/>
        </w:rPr>
        <w:t>的底级品目</w:t>
      </w:r>
      <w:proofErr w:type="gramEnd"/>
      <w:r>
        <w:rPr>
          <w:rFonts w:ascii="宋体" w:hAnsi="宋体" w:cs="宋体" w:hint="eastAsia"/>
          <w:szCs w:val="21"/>
        </w:rPr>
        <w:t>名称：</w:t>
      </w:r>
      <w:r>
        <w:rPr>
          <w:rFonts w:ascii="宋体" w:hAnsi="宋体" w:cs="宋体" w:hint="eastAsia"/>
          <w:szCs w:val="21"/>
          <w:u w:val="single"/>
        </w:rPr>
        <w:t xml:space="preserve">         </w:t>
      </w:r>
      <w:r>
        <w:rPr>
          <w:rFonts w:ascii="宋体" w:hAnsi="宋体" w:cs="宋体" w:hint="eastAsia"/>
          <w:iCs/>
          <w:szCs w:val="21"/>
        </w:rPr>
        <w:t xml:space="preserve">     </w:t>
      </w:r>
    </w:p>
    <w:p w:rsidR="00770F4E" w:rsidRDefault="0029129F">
      <w:pPr>
        <w:tabs>
          <w:tab w:val="left" w:pos="740"/>
        </w:tabs>
        <w:adjustRightInd w:val="0"/>
        <w:snapToGrid w:val="0"/>
        <w:spacing w:line="400" w:lineRule="exact"/>
        <w:rPr>
          <w:rFonts w:ascii="宋体" w:hAnsi="宋体" w:cs="宋体"/>
          <w:iCs/>
          <w:szCs w:val="21"/>
        </w:rPr>
      </w:pPr>
      <w:r>
        <w:rPr>
          <w:rFonts w:ascii="宋体" w:hAnsi="宋体" w:cs="宋体" w:hint="eastAsia"/>
          <w:iCs/>
          <w:szCs w:val="21"/>
        </w:rPr>
        <w:t xml:space="preserve">                </w:t>
      </w:r>
      <w:r>
        <w:rPr>
          <w:rFonts w:ascii="宋体" w:hAnsi="宋体" w:cs="宋体" w:hint="eastAsia"/>
          <w:iCs/>
          <w:szCs w:val="21"/>
        </w:rPr>
        <w:sym w:font="Wingdings" w:char="00A8"/>
      </w:r>
      <w:r>
        <w:rPr>
          <w:rFonts w:ascii="宋体" w:hAnsi="宋体" w:cs="宋体" w:hint="eastAsia"/>
          <w:iCs/>
          <w:szCs w:val="21"/>
        </w:rPr>
        <w:t xml:space="preserve">强制采购       </w:t>
      </w:r>
      <w:r>
        <w:rPr>
          <w:rFonts w:ascii="宋体" w:hAnsi="宋体" w:cs="宋体" w:hint="eastAsia"/>
          <w:iCs/>
          <w:szCs w:val="21"/>
        </w:rPr>
        <w:sym w:font="Wingdings" w:char="00A8"/>
      </w:r>
      <w:r>
        <w:rPr>
          <w:rFonts w:ascii="宋体" w:hAnsi="宋体" w:cs="宋体" w:hint="eastAsia"/>
          <w:iCs/>
          <w:szCs w:val="21"/>
        </w:rPr>
        <w:t xml:space="preserve">优先采购    </w:t>
      </w:r>
    </w:p>
    <w:p w:rsidR="00770F4E" w:rsidRDefault="0029129F">
      <w:pPr>
        <w:tabs>
          <w:tab w:val="left" w:pos="740"/>
        </w:tabs>
        <w:adjustRightInd w:val="0"/>
        <w:snapToGrid w:val="0"/>
        <w:spacing w:line="400" w:lineRule="exact"/>
        <w:rPr>
          <w:rFonts w:ascii="宋体" w:hAnsi="宋体" w:cs="宋体"/>
          <w:szCs w:val="21"/>
        </w:rPr>
      </w:pPr>
      <w:r>
        <w:rPr>
          <w:rFonts w:ascii="宋体" w:hAnsi="宋体" w:cs="宋体" w:hint="eastAsia"/>
          <w:iCs/>
          <w:szCs w:val="21"/>
        </w:rPr>
        <w:t xml:space="preserve">         </w:t>
      </w:r>
      <w:r>
        <w:rPr>
          <w:rFonts w:ascii="宋体" w:hAnsi="宋体" w:cs="宋体" w:hint="eastAsia"/>
          <w:szCs w:val="21"/>
        </w:rPr>
        <w:sym w:font="Wingdings" w:char="00A8"/>
      </w:r>
      <w:proofErr w:type="gramStart"/>
      <w:r>
        <w:rPr>
          <w:rFonts w:ascii="宋体" w:hAnsi="宋体" w:cs="宋体" w:hint="eastAsia"/>
          <w:szCs w:val="21"/>
        </w:rPr>
        <w:t>否</w:t>
      </w:r>
      <w:proofErr w:type="gramEnd"/>
    </w:p>
    <w:p w:rsidR="00770F4E" w:rsidRDefault="0029129F">
      <w:pPr>
        <w:tabs>
          <w:tab w:val="left" w:pos="740"/>
        </w:tabs>
        <w:adjustRightInd w:val="0"/>
        <w:snapToGrid w:val="0"/>
        <w:spacing w:line="400" w:lineRule="exact"/>
        <w:rPr>
          <w:rFonts w:ascii="宋体" w:hAnsi="宋体" w:cs="宋体"/>
          <w:szCs w:val="21"/>
        </w:rPr>
      </w:pPr>
      <w:r>
        <w:rPr>
          <w:rFonts w:ascii="宋体" w:hAnsi="宋体" w:cs="宋体" w:hint="eastAsia"/>
          <w:szCs w:val="21"/>
        </w:rPr>
        <w:t xml:space="preserve">          是否涉及环境标志产品：</w:t>
      </w:r>
    </w:p>
    <w:p w:rsidR="00770F4E" w:rsidRDefault="0029129F">
      <w:pPr>
        <w:tabs>
          <w:tab w:val="left" w:pos="740"/>
        </w:tabs>
        <w:adjustRightInd w:val="0"/>
        <w:snapToGrid w:val="0"/>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是，《环境标志产品政府采购品目清单》</w:t>
      </w:r>
      <w:proofErr w:type="gramStart"/>
      <w:r>
        <w:rPr>
          <w:rFonts w:ascii="宋体" w:hAnsi="宋体" w:cs="宋体" w:hint="eastAsia"/>
          <w:szCs w:val="21"/>
        </w:rPr>
        <w:t>的底级品目</w:t>
      </w:r>
      <w:proofErr w:type="gramEnd"/>
      <w:r>
        <w:rPr>
          <w:rFonts w:ascii="宋体" w:hAnsi="宋体" w:cs="宋体" w:hint="eastAsia"/>
          <w:szCs w:val="21"/>
        </w:rPr>
        <w:t>名称：</w:t>
      </w:r>
      <w:r>
        <w:rPr>
          <w:rFonts w:ascii="宋体" w:hAnsi="宋体" w:cs="宋体" w:hint="eastAsia"/>
          <w:szCs w:val="21"/>
          <w:u w:val="single"/>
        </w:rPr>
        <w:t xml:space="preserve">         </w:t>
      </w:r>
      <w:r>
        <w:rPr>
          <w:rFonts w:ascii="宋体" w:hAnsi="宋体" w:cs="宋体" w:hint="eastAsia"/>
          <w:iCs/>
          <w:szCs w:val="21"/>
        </w:rPr>
        <w:t xml:space="preserve"> </w:t>
      </w:r>
    </w:p>
    <w:p w:rsidR="00770F4E" w:rsidRDefault="0029129F">
      <w:pPr>
        <w:tabs>
          <w:tab w:val="left" w:pos="740"/>
        </w:tabs>
        <w:adjustRightInd w:val="0"/>
        <w:snapToGrid w:val="0"/>
        <w:spacing w:line="400" w:lineRule="exact"/>
        <w:rPr>
          <w:rFonts w:ascii="宋体" w:hAnsi="宋体" w:cs="宋体"/>
          <w:iCs/>
          <w:szCs w:val="21"/>
        </w:rPr>
      </w:pPr>
      <w:r>
        <w:rPr>
          <w:rFonts w:ascii="宋体" w:hAnsi="宋体" w:cs="宋体" w:hint="eastAsia"/>
          <w:iCs/>
          <w:szCs w:val="21"/>
        </w:rPr>
        <w:t xml:space="preserve">                </w:t>
      </w:r>
      <w:r>
        <w:rPr>
          <w:rFonts w:ascii="宋体" w:hAnsi="宋体" w:cs="宋体" w:hint="eastAsia"/>
          <w:iCs/>
          <w:szCs w:val="21"/>
        </w:rPr>
        <w:sym w:font="Wingdings" w:char="00A8"/>
      </w:r>
      <w:r>
        <w:rPr>
          <w:rFonts w:ascii="宋体" w:hAnsi="宋体" w:cs="宋体" w:hint="eastAsia"/>
          <w:iCs/>
          <w:szCs w:val="21"/>
        </w:rPr>
        <w:t xml:space="preserve">强制采购       </w:t>
      </w:r>
      <w:r>
        <w:rPr>
          <w:rFonts w:ascii="宋体" w:hAnsi="宋体" w:cs="宋体" w:hint="eastAsia"/>
          <w:iCs/>
          <w:szCs w:val="21"/>
        </w:rPr>
        <w:sym w:font="Wingdings" w:char="00A8"/>
      </w:r>
      <w:r>
        <w:rPr>
          <w:rFonts w:ascii="宋体" w:hAnsi="宋体" w:cs="宋体" w:hint="eastAsia"/>
          <w:iCs/>
          <w:szCs w:val="21"/>
        </w:rPr>
        <w:t xml:space="preserve">优先采购    </w:t>
      </w:r>
    </w:p>
    <w:p w:rsidR="00770F4E" w:rsidRDefault="0029129F">
      <w:pPr>
        <w:tabs>
          <w:tab w:val="left" w:pos="740"/>
        </w:tabs>
        <w:adjustRightInd w:val="0"/>
        <w:snapToGrid w:val="0"/>
        <w:spacing w:line="400" w:lineRule="exact"/>
        <w:rPr>
          <w:rFonts w:ascii="宋体" w:hAnsi="宋体" w:cs="宋体"/>
          <w:szCs w:val="21"/>
        </w:rPr>
      </w:pPr>
      <w:r>
        <w:rPr>
          <w:rFonts w:ascii="宋体" w:hAnsi="宋体" w:cs="宋体" w:hint="eastAsia"/>
          <w:iCs/>
          <w:szCs w:val="21"/>
        </w:rPr>
        <w:t xml:space="preserve">         </w:t>
      </w:r>
      <w:r>
        <w:rPr>
          <w:rFonts w:ascii="宋体" w:hAnsi="宋体" w:cs="宋体" w:hint="eastAsia"/>
          <w:szCs w:val="21"/>
        </w:rPr>
        <w:sym w:font="Wingdings" w:char="00A8"/>
      </w:r>
      <w:proofErr w:type="gramStart"/>
      <w:r>
        <w:rPr>
          <w:rFonts w:ascii="宋体" w:hAnsi="宋体" w:cs="宋体" w:hint="eastAsia"/>
          <w:szCs w:val="21"/>
        </w:rPr>
        <w:t>否</w:t>
      </w:r>
      <w:proofErr w:type="gramEnd"/>
    </w:p>
    <w:p w:rsidR="00770F4E" w:rsidRDefault="0029129F">
      <w:pPr>
        <w:pStyle w:val="AONormal"/>
        <w:snapToGrid w:val="0"/>
        <w:ind w:firstLineChars="0" w:firstLine="0"/>
        <w:rPr>
          <w:rFonts w:ascii="宋体" w:eastAsia="宋体" w:hAnsi="宋体" w:cs="宋体"/>
          <w:kern w:val="2"/>
          <w:sz w:val="21"/>
        </w:rPr>
      </w:pPr>
      <w:r>
        <w:rPr>
          <w:rFonts w:ascii="宋体" w:eastAsia="宋体" w:hAnsi="宋体" w:cs="宋体" w:hint="eastAsia"/>
          <w:sz w:val="21"/>
        </w:rPr>
        <w:t xml:space="preserve">          </w:t>
      </w:r>
      <w:r>
        <w:rPr>
          <w:rFonts w:ascii="宋体" w:eastAsia="宋体" w:hAnsi="宋体" w:cs="宋体" w:hint="eastAsia"/>
          <w:kern w:val="2"/>
          <w:sz w:val="21"/>
        </w:rPr>
        <w:t xml:space="preserve">是否涉及绿色产品： </w:t>
      </w:r>
    </w:p>
    <w:p w:rsidR="00770F4E" w:rsidRDefault="0029129F">
      <w:pPr>
        <w:pStyle w:val="AONormal"/>
        <w:ind w:firstLineChars="0" w:firstLine="420"/>
        <w:rPr>
          <w:rFonts w:ascii="宋体" w:eastAsia="宋体" w:hAnsi="宋体" w:cs="宋体"/>
          <w:u w:val="single"/>
        </w:rPr>
      </w:pPr>
      <w:r>
        <w:rPr>
          <w:rFonts w:ascii="宋体" w:eastAsia="宋体" w:hAnsi="宋体" w:cs="宋体" w:hint="eastAsia"/>
          <w:kern w:val="2"/>
          <w:sz w:val="21"/>
        </w:rPr>
        <w:t xml:space="preserve">     </w:t>
      </w:r>
      <w:r>
        <w:rPr>
          <w:rFonts w:ascii="宋体" w:eastAsia="宋体" w:hAnsi="宋体" w:cs="宋体" w:hint="eastAsia"/>
          <w:kern w:val="2"/>
          <w:sz w:val="21"/>
        </w:rPr>
        <w:sym w:font="Wingdings" w:char="00A8"/>
      </w:r>
      <w:r>
        <w:rPr>
          <w:rFonts w:ascii="宋体" w:eastAsia="宋体" w:hAnsi="宋体" w:cs="宋体" w:hint="eastAsia"/>
          <w:kern w:val="2"/>
          <w:sz w:val="21"/>
        </w:rPr>
        <w:t>是，绿色产品政府采购相关政策确定</w:t>
      </w:r>
      <w:proofErr w:type="gramStart"/>
      <w:r>
        <w:rPr>
          <w:rFonts w:ascii="宋体" w:eastAsia="宋体" w:hAnsi="宋体" w:cs="宋体" w:hint="eastAsia"/>
          <w:kern w:val="2"/>
          <w:sz w:val="21"/>
        </w:rPr>
        <w:t>的底级品目</w:t>
      </w:r>
      <w:proofErr w:type="gramEnd"/>
      <w:r>
        <w:rPr>
          <w:rFonts w:ascii="宋体" w:eastAsia="宋体" w:hAnsi="宋体" w:cs="宋体" w:hint="eastAsia"/>
          <w:kern w:val="2"/>
          <w:sz w:val="21"/>
        </w:rPr>
        <w:t>名称：</w:t>
      </w:r>
      <w:r>
        <w:rPr>
          <w:rFonts w:ascii="宋体" w:eastAsia="宋体" w:hAnsi="宋体" w:cs="宋体" w:hint="eastAsia"/>
          <w:u w:val="single"/>
        </w:rPr>
        <w:t xml:space="preserve">         </w:t>
      </w:r>
    </w:p>
    <w:p w:rsidR="00770F4E" w:rsidRDefault="0029129F">
      <w:pPr>
        <w:tabs>
          <w:tab w:val="left" w:pos="740"/>
        </w:tabs>
        <w:adjustRightInd w:val="0"/>
        <w:snapToGrid w:val="0"/>
        <w:spacing w:line="400" w:lineRule="exact"/>
        <w:rPr>
          <w:rFonts w:ascii="宋体" w:hAnsi="宋体" w:cs="宋体"/>
          <w:iCs/>
          <w:szCs w:val="21"/>
        </w:rPr>
      </w:pPr>
      <w:r>
        <w:rPr>
          <w:rFonts w:ascii="宋体" w:hAnsi="宋体" w:cs="宋体" w:hint="eastAsia"/>
          <w:iCs/>
          <w:szCs w:val="21"/>
        </w:rPr>
        <w:t xml:space="preserve">                </w:t>
      </w:r>
      <w:r>
        <w:rPr>
          <w:rFonts w:ascii="宋体" w:hAnsi="宋体" w:cs="宋体" w:hint="eastAsia"/>
          <w:iCs/>
          <w:szCs w:val="21"/>
        </w:rPr>
        <w:sym w:font="Wingdings" w:char="00A8"/>
      </w:r>
      <w:r>
        <w:rPr>
          <w:rFonts w:ascii="宋体" w:hAnsi="宋体" w:cs="宋体" w:hint="eastAsia"/>
          <w:iCs/>
          <w:szCs w:val="21"/>
        </w:rPr>
        <w:t xml:space="preserve">强制采购       </w:t>
      </w:r>
      <w:r>
        <w:rPr>
          <w:rFonts w:ascii="宋体" w:hAnsi="宋体" w:cs="宋体" w:hint="eastAsia"/>
          <w:iCs/>
          <w:szCs w:val="21"/>
        </w:rPr>
        <w:sym w:font="Wingdings" w:char="00A8"/>
      </w:r>
      <w:r>
        <w:rPr>
          <w:rFonts w:ascii="宋体" w:hAnsi="宋体" w:cs="宋体" w:hint="eastAsia"/>
          <w:iCs/>
          <w:szCs w:val="21"/>
        </w:rPr>
        <w:t xml:space="preserve">优先采购    </w:t>
      </w:r>
    </w:p>
    <w:p w:rsidR="00770F4E" w:rsidRDefault="0029129F">
      <w:pPr>
        <w:pStyle w:val="AONormal"/>
        <w:ind w:firstLineChars="0" w:firstLine="420"/>
        <w:rPr>
          <w:rFonts w:ascii="宋体" w:eastAsia="宋体" w:hAnsi="宋体" w:cs="宋体"/>
          <w:sz w:val="21"/>
        </w:rPr>
      </w:pPr>
      <w:r>
        <w:rPr>
          <w:rFonts w:ascii="宋体" w:eastAsia="宋体" w:hAnsi="宋体" w:cs="宋体" w:hint="eastAsia"/>
          <w:kern w:val="2"/>
          <w:sz w:val="21"/>
        </w:rPr>
        <w:t xml:space="preserve">     </w:t>
      </w:r>
      <w:r>
        <w:rPr>
          <w:rFonts w:ascii="宋体" w:eastAsia="宋体" w:hAnsi="宋体" w:cs="宋体" w:hint="eastAsia"/>
          <w:kern w:val="2"/>
          <w:sz w:val="21"/>
        </w:rPr>
        <w:sym w:font="Wingdings" w:char="00A8"/>
      </w:r>
      <w:proofErr w:type="gramStart"/>
      <w:r>
        <w:rPr>
          <w:rFonts w:ascii="宋体" w:eastAsia="宋体" w:hAnsi="宋体" w:cs="宋体" w:hint="eastAsia"/>
          <w:kern w:val="2"/>
          <w:sz w:val="21"/>
        </w:rPr>
        <w:t>否</w:t>
      </w:r>
      <w:proofErr w:type="gramEnd"/>
    </w:p>
    <w:p w:rsidR="00770F4E" w:rsidRDefault="0029129F">
      <w:pPr>
        <w:adjustRightInd w:val="0"/>
        <w:snapToGrid w:val="0"/>
        <w:spacing w:line="400" w:lineRule="exact"/>
        <w:rPr>
          <w:rFonts w:ascii="宋体" w:hAnsi="宋体" w:cs="宋体"/>
          <w:szCs w:val="21"/>
        </w:rPr>
      </w:pPr>
      <w:r>
        <w:rPr>
          <w:rFonts w:ascii="宋体" w:hAnsi="宋体" w:cs="宋体" w:hint="eastAsia"/>
          <w:szCs w:val="21"/>
        </w:rPr>
        <w:t xml:space="preserve">    （1</w:t>
      </w:r>
      <w:r>
        <w:rPr>
          <w:rFonts w:ascii="宋体" w:hAnsi="宋体" w:cs="宋体" w:hint="eastAsia"/>
          <w:szCs w:val="21"/>
          <w:lang w:val="en"/>
        </w:rPr>
        <w:t>1</w:t>
      </w:r>
      <w:r>
        <w:rPr>
          <w:rFonts w:ascii="宋体" w:hAnsi="宋体" w:cs="宋体" w:hint="eastAsia"/>
          <w:szCs w:val="21"/>
        </w:rPr>
        <w:t>）涉及商品包装和快递包装的，是否参考《商品包装政府采购需求标准（试行）》、《快递包装政府采购需求标准（试行）》明确产品及相关快递服务的具体包装要求：</w:t>
      </w:r>
    </w:p>
    <w:p w:rsidR="00770F4E" w:rsidRDefault="0029129F">
      <w:pPr>
        <w:adjustRightInd w:val="0"/>
        <w:snapToGrid w:val="0"/>
        <w:spacing w:line="400" w:lineRule="exact"/>
        <w:ind w:firstLineChars="400" w:firstLine="840"/>
        <w:rPr>
          <w:rFonts w:ascii="宋体" w:hAnsi="宋体" w:cs="宋体"/>
          <w:szCs w:val="21"/>
        </w:rPr>
      </w:pP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 xml:space="preserve">否      </w:t>
      </w:r>
      <w:r>
        <w:rPr>
          <w:rFonts w:ascii="宋体" w:hAnsi="宋体" w:cs="宋体" w:hint="eastAsia"/>
          <w:szCs w:val="21"/>
        </w:rPr>
        <w:sym w:font="Wingdings" w:char="00A8"/>
      </w:r>
      <w:r>
        <w:rPr>
          <w:rFonts w:ascii="宋体" w:hAnsi="宋体" w:cs="宋体" w:hint="eastAsia"/>
          <w:szCs w:val="21"/>
        </w:rPr>
        <w:t>不涉及</w:t>
      </w:r>
    </w:p>
    <w:p w:rsidR="00770F4E" w:rsidRDefault="0029129F">
      <w:pPr>
        <w:numPr>
          <w:ilvl w:val="0"/>
          <w:numId w:val="1"/>
        </w:numPr>
        <w:adjustRightInd w:val="0"/>
        <w:snapToGrid w:val="0"/>
        <w:spacing w:line="400" w:lineRule="exact"/>
        <w:ind w:firstLineChars="200" w:firstLine="422"/>
        <w:rPr>
          <w:rFonts w:ascii="宋体" w:hAnsi="宋体" w:cs="宋体"/>
          <w:b/>
          <w:szCs w:val="21"/>
        </w:rPr>
      </w:pPr>
      <w:r>
        <w:rPr>
          <w:rFonts w:ascii="宋体" w:hAnsi="宋体" w:cs="宋体" w:hint="eastAsia"/>
          <w:b/>
          <w:szCs w:val="21"/>
        </w:rPr>
        <w:t>合同金额</w:t>
      </w:r>
    </w:p>
    <w:p w:rsidR="00770F4E" w:rsidRDefault="0029129F">
      <w:pPr>
        <w:adjustRightInd w:val="0"/>
        <w:snapToGrid w:val="0"/>
        <w:spacing w:line="400" w:lineRule="exact"/>
        <w:ind w:firstLineChars="200" w:firstLine="420"/>
        <w:rPr>
          <w:rFonts w:ascii="宋体" w:hAnsi="宋体" w:cs="宋体"/>
          <w:szCs w:val="21"/>
        </w:rPr>
      </w:pPr>
      <w:r>
        <w:rPr>
          <w:rFonts w:ascii="宋体" w:hAnsi="宋体" w:cs="宋体" w:hint="eastAsia"/>
          <w:szCs w:val="21"/>
        </w:rPr>
        <w:t>（1）合同金额小写：</w:t>
      </w:r>
      <w:r>
        <w:rPr>
          <w:rFonts w:ascii="宋体" w:hAnsi="宋体" w:cs="宋体" w:hint="eastAsia"/>
          <w:szCs w:val="21"/>
          <w:u w:val="single"/>
        </w:rPr>
        <w:t xml:space="preserve">                           </w:t>
      </w:r>
    </w:p>
    <w:p w:rsidR="00770F4E" w:rsidRDefault="0029129F">
      <w:pPr>
        <w:adjustRightInd w:val="0"/>
        <w:snapToGrid w:val="0"/>
        <w:spacing w:line="400" w:lineRule="exact"/>
        <w:rPr>
          <w:rFonts w:ascii="宋体" w:hAnsi="宋体" w:cs="宋体"/>
          <w:szCs w:val="21"/>
          <w:u w:val="single"/>
        </w:rPr>
      </w:pPr>
      <w:r>
        <w:rPr>
          <w:rFonts w:ascii="宋体" w:hAnsi="宋体" w:cs="宋体" w:hint="eastAsia"/>
          <w:szCs w:val="21"/>
        </w:rPr>
        <w:t xml:space="preserve">                 大写：</w:t>
      </w:r>
      <w:r>
        <w:rPr>
          <w:rFonts w:ascii="宋体" w:hAnsi="宋体" w:cs="宋体" w:hint="eastAsia"/>
          <w:szCs w:val="21"/>
          <w:u w:val="single"/>
        </w:rPr>
        <w:t xml:space="preserve">                           </w:t>
      </w:r>
    </w:p>
    <w:p w:rsidR="00770F4E" w:rsidRDefault="0029129F">
      <w:pPr>
        <w:adjustRightInd w:val="0"/>
        <w:snapToGrid w:val="0"/>
        <w:spacing w:line="400" w:lineRule="exact"/>
        <w:rPr>
          <w:rFonts w:ascii="宋体" w:hAnsi="宋体" w:cs="宋体"/>
          <w:szCs w:val="21"/>
        </w:rPr>
      </w:pPr>
      <w:r>
        <w:rPr>
          <w:rFonts w:ascii="宋体" w:hAnsi="宋体" w:cs="宋体" w:hint="eastAsia"/>
          <w:szCs w:val="21"/>
        </w:rPr>
        <w:t xml:space="preserve">         分包金额（如有）小写：</w:t>
      </w:r>
      <w:r>
        <w:rPr>
          <w:rFonts w:ascii="宋体" w:hAnsi="宋体" w:cs="宋体" w:hint="eastAsia"/>
          <w:szCs w:val="21"/>
          <w:u w:val="single"/>
        </w:rPr>
        <w:t xml:space="preserve">                   </w:t>
      </w:r>
    </w:p>
    <w:p w:rsidR="00770F4E" w:rsidRDefault="0029129F">
      <w:pPr>
        <w:adjustRightInd w:val="0"/>
        <w:snapToGrid w:val="0"/>
        <w:spacing w:line="400" w:lineRule="exact"/>
        <w:rPr>
          <w:rFonts w:ascii="宋体" w:hAnsi="宋体" w:cs="宋体"/>
          <w:szCs w:val="21"/>
          <w:u w:val="single"/>
        </w:rPr>
      </w:pPr>
      <w:r>
        <w:rPr>
          <w:rFonts w:ascii="宋体" w:hAnsi="宋体" w:cs="宋体" w:hint="eastAsia"/>
          <w:szCs w:val="21"/>
        </w:rPr>
        <w:t xml:space="preserve">                     大写：</w:t>
      </w:r>
      <w:r>
        <w:rPr>
          <w:rFonts w:ascii="宋体" w:hAnsi="宋体" w:cs="宋体" w:hint="eastAsia"/>
          <w:szCs w:val="21"/>
          <w:u w:val="single"/>
        </w:rPr>
        <w:t xml:space="preserve">                       </w:t>
      </w:r>
    </w:p>
    <w:p w:rsidR="00770F4E" w:rsidRDefault="0029129F">
      <w:pPr>
        <w:adjustRightInd w:val="0"/>
        <w:snapToGrid w:val="0"/>
        <w:spacing w:line="400" w:lineRule="exact"/>
        <w:rPr>
          <w:rFonts w:ascii="宋体" w:hAnsi="宋体" w:cs="宋体"/>
          <w:szCs w:val="21"/>
        </w:rPr>
      </w:pPr>
      <w:r>
        <w:rPr>
          <w:rFonts w:ascii="宋体" w:hAnsi="宋体" w:cs="宋体" w:hint="eastAsia"/>
          <w:szCs w:val="21"/>
        </w:rPr>
        <w:t xml:space="preserve">    （注：固定单价合同应填写单价和最高限价）</w:t>
      </w:r>
    </w:p>
    <w:p w:rsidR="00770F4E" w:rsidRDefault="0029129F">
      <w:pPr>
        <w:adjustRightInd w:val="0"/>
        <w:snapToGrid w:val="0"/>
        <w:spacing w:line="400" w:lineRule="exact"/>
        <w:rPr>
          <w:rFonts w:ascii="宋体" w:hAnsi="宋体" w:cs="宋体"/>
          <w:szCs w:val="21"/>
        </w:rPr>
      </w:pPr>
      <w:r>
        <w:rPr>
          <w:rFonts w:ascii="宋体" w:hAnsi="宋体" w:cs="宋体" w:hint="eastAsia"/>
          <w:szCs w:val="21"/>
        </w:rPr>
        <w:t xml:space="preserve">    （2）合同定价方式（采用组合定价方式的，</w:t>
      </w:r>
      <w:proofErr w:type="gramStart"/>
      <w:r>
        <w:rPr>
          <w:rFonts w:ascii="宋体" w:hAnsi="宋体" w:cs="宋体" w:hint="eastAsia"/>
          <w:szCs w:val="21"/>
        </w:rPr>
        <w:t>可以勾选多项</w:t>
      </w:r>
      <w:proofErr w:type="gramEnd"/>
      <w:r>
        <w:rPr>
          <w:rFonts w:ascii="宋体" w:hAnsi="宋体" w:cs="宋体" w:hint="eastAsia"/>
          <w:szCs w:val="21"/>
        </w:rPr>
        <w:t>）：</w:t>
      </w:r>
    </w:p>
    <w:p w:rsidR="00770F4E" w:rsidRDefault="0029129F">
      <w:pPr>
        <w:adjustRightInd w:val="0"/>
        <w:snapToGrid w:val="0"/>
        <w:spacing w:line="400" w:lineRule="exact"/>
        <w:ind w:firstLineChars="200" w:firstLine="420"/>
        <w:rPr>
          <w:rFonts w:ascii="宋体" w:hAnsi="宋体" w:cs="宋体"/>
          <w:szCs w:val="21"/>
        </w:rPr>
      </w:pPr>
      <w:r>
        <w:rPr>
          <w:rFonts w:ascii="宋体" w:hAnsi="宋体" w:cs="宋体" w:hint="eastAsia"/>
          <w:iCs/>
          <w:szCs w:val="21"/>
        </w:rPr>
        <w:t xml:space="preserve">  </w:t>
      </w:r>
      <w:r>
        <w:rPr>
          <w:rFonts w:ascii="宋体" w:hAnsi="宋体" w:cs="宋体" w:hint="eastAsia"/>
          <w:iCs/>
          <w:szCs w:val="21"/>
        </w:rPr>
        <w:sym w:font="Wingdings" w:char="00A8"/>
      </w:r>
      <w:r>
        <w:rPr>
          <w:rFonts w:ascii="宋体" w:hAnsi="宋体" w:cs="宋体" w:hint="eastAsia"/>
          <w:iCs/>
          <w:szCs w:val="21"/>
        </w:rPr>
        <w:t xml:space="preserve">固定总价 </w:t>
      </w:r>
      <w:r>
        <w:rPr>
          <w:rFonts w:ascii="宋体" w:hAnsi="宋体" w:cs="宋体" w:hint="eastAsia"/>
          <w:iCs/>
          <w:szCs w:val="21"/>
        </w:rPr>
        <w:sym w:font="Wingdings" w:char="00A8"/>
      </w:r>
      <w:r>
        <w:rPr>
          <w:rFonts w:ascii="宋体" w:hAnsi="宋体" w:cs="宋体" w:hint="eastAsia"/>
          <w:iCs/>
          <w:szCs w:val="21"/>
        </w:rPr>
        <w:t xml:space="preserve">固定单价 </w:t>
      </w:r>
      <w:r>
        <w:rPr>
          <w:rFonts w:ascii="宋体" w:hAnsi="宋体" w:cs="宋体" w:hint="eastAsia"/>
          <w:iCs/>
          <w:szCs w:val="21"/>
        </w:rPr>
        <w:sym w:font="Wingdings" w:char="00A8"/>
      </w:r>
      <w:r>
        <w:rPr>
          <w:rFonts w:ascii="宋体" w:hAnsi="宋体" w:cs="宋体" w:hint="eastAsia"/>
          <w:iCs/>
          <w:szCs w:val="21"/>
        </w:rPr>
        <w:t xml:space="preserve">固定费率 </w:t>
      </w:r>
      <w:r>
        <w:rPr>
          <w:rFonts w:ascii="宋体" w:hAnsi="宋体" w:cs="宋体" w:hint="eastAsia"/>
          <w:iCs/>
          <w:szCs w:val="21"/>
        </w:rPr>
        <w:sym w:font="Wingdings" w:char="00A8"/>
      </w:r>
      <w:r>
        <w:rPr>
          <w:rFonts w:ascii="宋体" w:hAnsi="宋体" w:cs="宋体" w:hint="eastAsia"/>
          <w:iCs/>
          <w:szCs w:val="21"/>
        </w:rPr>
        <w:t xml:space="preserve">成本补偿 </w:t>
      </w:r>
      <w:r>
        <w:rPr>
          <w:rFonts w:ascii="宋体" w:hAnsi="宋体" w:cs="宋体" w:hint="eastAsia"/>
          <w:iCs/>
          <w:szCs w:val="21"/>
        </w:rPr>
        <w:sym w:font="Wingdings" w:char="00A8"/>
      </w:r>
      <w:r>
        <w:rPr>
          <w:rFonts w:ascii="宋体" w:hAnsi="宋体" w:cs="宋体" w:hint="eastAsia"/>
          <w:iCs/>
          <w:szCs w:val="21"/>
        </w:rPr>
        <w:t xml:space="preserve">绩效激励 </w:t>
      </w:r>
      <w:r>
        <w:rPr>
          <w:rFonts w:ascii="宋体" w:hAnsi="宋体" w:cs="宋体" w:hint="eastAsia"/>
          <w:iCs/>
          <w:szCs w:val="21"/>
        </w:rPr>
        <w:sym w:font="Wingdings" w:char="00A8"/>
      </w:r>
      <w:r>
        <w:rPr>
          <w:rFonts w:ascii="宋体" w:hAnsi="宋体" w:cs="宋体" w:hint="eastAsia"/>
          <w:iCs/>
          <w:szCs w:val="21"/>
        </w:rPr>
        <w:t>其他</w:t>
      </w:r>
      <w:r>
        <w:rPr>
          <w:rFonts w:ascii="宋体" w:hAnsi="宋体" w:cs="宋体" w:hint="eastAsia"/>
          <w:szCs w:val="21"/>
          <w:u w:val="single"/>
        </w:rPr>
        <w:t xml:space="preserve">       </w:t>
      </w:r>
    </w:p>
    <w:p w:rsidR="00770F4E" w:rsidRDefault="0029129F">
      <w:pPr>
        <w:pStyle w:val="11"/>
        <w:spacing w:line="400" w:lineRule="exact"/>
        <w:rPr>
          <w:rFonts w:ascii="宋体" w:hAnsi="宋体" w:cs="宋体"/>
        </w:rPr>
      </w:pPr>
      <w:r>
        <w:rPr>
          <w:rFonts w:ascii="宋体" w:hAnsi="宋体" w:cs="宋体" w:hint="eastAsia"/>
        </w:rPr>
        <w:t>（3）付款方式（按项目</w:t>
      </w:r>
      <w:proofErr w:type="gramStart"/>
      <w:r>
        <w:rPr>
          <w:rFonts w:ascii="宋体" w:hAnsi="宋体" w:cs="宋体" w:hint="eastAsia"/>
        </w:rPr>
        <w:t>实际勾选填写</w:t>
      </w:r>
      <w:proofErr w:type="gramEnd"/>
      <w:r>
        <w:rPr>
          <w:rFonts w:ascii="宋体" w:hAnsi="宋体" w:cs="宋体" w:hint="eastAsia"/>
        </w:rPr>
        <w:t>）：</w:t>
      </w:r>
    </w:p>
    <w:p w:rsidR="00770F4E" w:rsidRDefault="0029129F">
      <w:pPr>
        <w:adjustRightInd w:val="0"/>
        <w:snapToGrid w:val="0"/>
        <w:spacing w:line="400" w:lineRule="exact"/>
        <w:ind w:firstLineChars="300" w:firstLine="630"/>
        <w:rPr>
          <w:rFonts w:ascii="宋体" w:hAnsi="宋体" w:cs="宋体"/>
          <w:szCs w:val="21"/>
          <w:u w:val="single"/>
        </w:rPr>
      </w:pPr>
      <w:r>
        <w:rPr>
          <w:rFonts w:ascii="宋体" w:hAnsi="宋体" w:cs="宋体" w:hint="eastAsia"/>
          <w:szCs w:val="21"/>
        </w:rPr>
        <w:sym w:font="Wingdings" w:char="00A8"/>
      </w:r>
      <w:r>
        <w:rPr>
          <w:rFonts w:ascii="宋体" w:hAnsi="宋体" w:cs="宋体" w:hint="eastAsia"/>
          <w:szCs w:val="21"/>
        </w:rPr>
        <w:t>全额付款：</w:t>
      </w:r>
      <w:r>
        <w:rPr>
          <w:rFonts w:ascii="宋体" w:hAnsi="宋体" w:cs="宋体" w:hint="eastAsia"/>
          <w:szCs w:val="21"/>
          <w:u w:val="single"/>
        </w:rPr>
        <w:t xml:space="preserve">     （应明确一次性支付合同款项的条件）                    </w:t>
      </w:r>
    </w:p>
    <w:p w:rsidR="00770F4E" w:rsidRDefault="0029129F">
      <w:pPr>
        <w:snapToGrid w:val="0"/>
        <w:spacing w:line="400" w:lineRule="exact"/>
        <w:ind w:firstLineChars="300" w:firstLine="630"/>
        <w:rPr>
          <w:rFonts w:ascii="宋体" w:hAnsi="宋体" w:cs="宋体"/>
        </w:rPr>
      </w:pPr>
      <w:r>
        <w:rPr>
          <w:rFonts w:ascii="宋体" w:hAnsi="宋体" w:cs="宋体" w:hint="eastAsia"/>
          <w:szCs w:val="21"/>
        </w:rPr>
        <w:sym w:font="Wingdings" w:char="00A8"/>
      </w:r>
      <w:r>
        <w:rPr>
          <w:rFonts w:ascii="宋体" w:hAnsi="宋体" w:cs="宋体" w:hint="eastAsia"/>
          <w:szCs w:val="21"/>
        </w:rPr>
        <w:t>分期付款：</w:t>
      </w:r>
      <w:r>
        <w:rPr>
          <w:rFonts w:ascii="宋体" w:hAnsi="宋体" w:cs="宋体" w:hint="eastAsia"/>
          <w:szCs w:val="21"/>
          <w:u w:val="single"/>
        </w:rPr>
        <w:t xml:space="preserve">  （应明确分期支付合同款项的各期比例和支付条件，各期支付条件应与分期履约验收情况挂钩） </w:t>
      </w:r>
      <w:r>
        <w:rPr>
          <w:rFonts w:ascii="宋体" w:hAnsi="宋体" w:cs="宋体" w:hint="eastAsia"/>
          <w:szCs w:val="21"/>
        </w:rPr>
        <w:t>，其中涉及预付款的：</w:t>
      </w:r>
      <w:r>
        <w:rPr>
          <w:rFonts w:ascii="宋体" w:hAnsi="宋体" w:cs="宋体" w:hint="eastAsia"/>
          <w:szCs w:val="21"/>
          <w:u w:val="single"/>
        </w:rPr>
        <w:t xml:space="preserve"> （应明确预付款的支付比例和支付条件） </w:t>
      </w:r>
    </w:p>
    <w:p w:rsidR="00770F4E" w:rsidRDefault="0029129F">
      <w:pPr>
        <w:adjustRightInd w:val="0"/>
        <w:snapToGrid w:val="0"/>
        <w:spacing w:line="400" w:lineRule="exact"/>
        <w:ind w:firstLineChars="300" w:firstLine="630"/>
        <w:rPr>
          <w:rFonts w:ascii="宋体" w:hAnsi="宋体" w:cs="宋体"/>
          <w:szCs w:val="21"/>
          <w:u w:val="single"/>
        </w:rPr>
      </w:pPr>
      <w:r>
        <w:rPr>
          <w:rFonts w:ascii="宋体" w:hAnsi="宋体" w:cs="宋体" w:hint="eastAsia"/>
          <w:szCs w:val="21"/>
        </w:rPr>
        <w:sym w:font="Wingdings" w:char="00A8"/>
      </w:r>
      <w:r>
        <w:rPr>
          <w:rFonts w:ascii="宋体" w:hAnsi="宋体" w:cs="宋体" w:hint="eastAsia"/>
          <w:szCs w:val="21"/>
        </w:rPr>
        <w:t>成本补偿：</w:t>
      </w:r>
      <w:r>
        <w:rPr>
          <w:rFonts w:ascii="宋体" w:hAnsi="宋体" w:cs="宋体" w:hint="eastAsia"/>
          <w:szCs w:val="21"/>
          <w:u w:val="single"/>
        </w:rPr>
        <w:t xml:space="preserve">      （应明确按照成本补偿方式的支付方式和支付条件）   </w:t>
      </w:r>
    </w:p>
    <w:p w:rsidR="00770F4E" w:rsidRDefault="0029129F">
      <w:pPr>
        <w:adjustRightInd w:val="0"/>
        <w:snapToGrid w:val="0"/>
        <w:spacing w:line="400" w:lineRule="exact"/>
        <w:ind w:firstLineChars="300" w:firstLine="630"/>
        <w:rPr>
          <w:rFonts w:ascii="宋体" w:hAnsi="宋体" w:cs="宋体"/>
          <w:szCs w:val="21"/>
        </w:rPr>
      </w:pPr>
      <w:r>
        <w:rPr>
          <w:rFonts w:ascii="宋体" w:hAnsi="宋体" w:cs="宋体" w:hint="eastAsia"/>
          <w:szCs w:val="21"/>
        </w:rPr>
        <w:sym w:font="Wingdings" w:char="00A8"/>
      </w:r>
      <w:r>
        <w:rPr>
          <w:rFonts w:ascii="宋体" w:hAnsi="宋体" w:cs="宋体" w:hint="eastAsia"/>
          <w:szCs w:val="21"/>
        </w:rPr>
        <w:t>绩效激励：</w:t>
      </w:r>
      <w:r>
        <w:rPr>
          <w:rFonts w:ascii="宋体" w:hAnsi="宋体" w:cs="宋体" w:hint="eastAsia"/>
          <w:szCs w:val="21"/>
          <w:u w:val="single"/>
        </w:rPr>
        <w:t xml:space="preserve">      （应明确按照绩效激励方式的支付方式和支付条件）   </w:t>
      </w:r>
    </w:p>
    <w:p w:rsidR="00770F4E" w:rsidRDefault="0029129F">
      <w:pPr>
        <w:numPr>
          <w:ilvl w:val="0"/>
          <w:numId w:val="1"/>
        </w:numPr>
        <w:adjustRightInd w:val="0"/>
        <w:snapToGrid w:val="0"/>
        <w:spacing w:line="400" w:lineRule="exact"/>
        <w:ind w:firstLineChars="200" w:firstLine="422"/>
        <w:rPr>
          <w:rFonts w:ascii="宋体" w:hAnsi="宋体" w:cs="宋体"/>
          <w:b/>
          <w:szCs w:val="21"/>
          <w:u w:val="single"/>
        </w:rPr>
      </w:pPr>
      <w:r>
        <w:rPr>
          <w:rFonts w:ascii="宋体" w:hAnsi="宋体" w:cs="宋体" w:hint="eastAsia"/>
          <w:b/>
          <w:szCs w:val="21"/>
        </w:rPr>
        <w:t>合同履行</w:t>
      </w:r>
    </w:p>
    <w:p w:rsidR="00770F4E" w:rsidRDefault="0029129F">
      <w:pPr>
        <w:adjustRightInd w:val="0"/>
        <w:snapToGrid w:val="0"/>
        <w:spacing w:line="400" w:lineRule="exact"/>
        <w:ind w:firstLineChars="200" w:firstLine="420"/>
        <w:rPr>
          <w:rFonts w:ascii="宋体" w:hAnsi="宋体" w:cs="宋体"/>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770F4E" w:rsidRDefault="0029129F">
      <w:pPr>
        <w:adjustRightInd w:val="0"/>
        <w:snapToGrid w:val="0"/>
        <w:spacing w:line="400" w:lineRule="exact"/>
        <w:ind w:firstLineChars="200" w:firstLine="420"/>
        <w:rPr>
          <w:rFonts w:ascii="宋体" w:hAnsi="宋体" w:cs="宋体"/>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rsidR="00770F4E" w:rsidRDefault="0029129F">
      <w:pPr>
        <w:adjustRightInd w:val="0"/>
        <w:snapToGrid w:val="0"/>
        <w:spacing w:line="400" w:lineRule="exact"/>
        <w:ind w:firstLineChars="200" w:firstLine="420"/>
        <w:rPr>
          <w:rFonts w:ascii="宋体" w:hAnsi="宋体" w:cs="宋体"/>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rsidR="00770F4E" w:rsidRDefault="0029129F">
      <w:pPr>
        <w:pStyle w:val="AONormal"/>
        <w:rPr>
          <w:rFonts w:ascii="宋体" w:eastAsia="宋体" w:hAnsi="宋体" w:cs="宋体"/>
          <w:sz w:val="21"/>
        </w:rPr>
      </w:pPr>
      <w:r>
        <w:rPr>
          <w:rFonts w:ascii="宋体" w:eastAsia="宋体" w:hAnsi="宋体" w:cs="宋体" w:hint="eastAsia"/>
          <w:bCs/>
        </w:rPr>
        <w:t xml:space="preserve">  </w:t>
      </w:r>
      <w:r>
        <w:rPr>
          <w:rFonts w:ascii="宋体" w:eastAsia="宋体" w:hAnsi="宋体" w:cs="宋体" w:hint="eastAsia"/>
          <w:sz w:val="21"/>
        </w:rPr>
        <w:t xml:space="preserve">  收取履约保证金形式：</w:t>
      </w:r>
      <w:r>
        <w:rPr>
          <w:rFonts w:ascii="宋体" w:eastAsia="宋体" w:hAnsi="宋体" w:cs="宋体" w:hint="eastAsia"/>
          <w:bCs/>
          <w:sz w:val="21"/>
          <w:u w:val="single"/>
        </w:rPr>
        <w:t xml:space="preserve">                            </w:t>
      </w:r>
    </w:p>
    <w:p w:rsidR="00770F4E" w:rsidRDefault="0029129F">
      <w:pPr>
        <w:pStyle w:val="AONormal"/>
        <w:ind w:firstLine="420"/>
        <w:rPr>
          <w:rFonts w:ascii="宋体" w:eastAsia="宋体" w:hAnsi="宋体" w:cs="宋体"/>
          <w:sz w:val="21"/>
        </w:rPr>
      </w:pPr>
      <w:r>
        <w:rPr>
          <w:rFonts w:ascii="宋体" w:eastAsia="宋体" w:hAnsi="宋体" w:cs="宋体" w:hint="eastAsia"/>
          <w:sz w:val="21"/>
        </w:rPr>
        <w:t xml:space="preserve">    收取履约保证金金额：</w:t>
      </w:r>
      <w:r>
        <w:rPr>
          <w:rFonts w:ascii="宋体" w:eastAsia="宋体" w:hAnsi="宋体" w:cs="宋体" w:hint="eastAsia"/>
          <w:bCs/>
          <w:sz w:val="21"/>
          <w:u w:val="single"/>
        </w:rPr>
        <w:t xml:space="preserve">                            </w:t>
      </w:r>
    </w:p>
    <w:p w:rsidR="00770F4E" w:rsidRDefault="0029129F">
      <w:pPr>
        <w:snapToGrid w:val="0"/>
        <w:spacing w:line="400" w:lineRule="exact"/>
        <w:ind w:firstLineChars="200" w:firstLine="420"/>
        <w:rPr>
          <w:rFonts w:ascii="宋体" w:hAnsi="宋体" w:cs="宋体"/>
        </w:rPr>
      </w:pPr>
      <w:r>
        <w:rPr>
          <w:rFonts w:ascii="宋体" w:hAnsi="宋体" w:cs="宋体" w:hint="eastAsia"/>
          <w:bCs/>
          <w:szCs w:val="21"/>
        </w:rPr>
        <w:t xml:space="preserve">    履约担保期限：</w:t>
      </w:r>
      <w:r>
        <w:rPr>
          <w:rFonts w:ascii="宋体" w:hAnsi="宋体" w:cs="宋体" w:hint="eastAsia"/>
          <w:bCs/>
          <w:szCs w:val="21"/>
          <w:u w:val="single"/>
        </w:rPr>
        <w:t xml:space="preserve">                                  </w:t>
      </w:r>
    </w:p>
    <w:p w:rsidR="00770F4E" w:rsidRDefault="0029129F">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rsidR="00770F4E" w:rsidRDefault="0029129F">
      <w:pPr>
        <w:adjustRightInd w:val="0"/>
        <w:snapToGrid w:val="0"/>
        <w:spacing w:line="400" w:lineRule="exact"/>
        <w:ind w:firstLineChars="200" w:firstLine="420"/>
        <w:rPr>
          <w:rFonts w:ascii="宋体" w:hAnsi="宋体" w:cs="宋体"/>
          <w:szCs w:val="21"/>
          <w:u w:val="single"/>
        </w:rPr>
      </w:pPr>
      <w:r>
        <w:rPr>
          <w:rFonts w:ascii="宋体" w:hAnsi="宋体" w:cs="宋体" w:hint="eastAsia"/>
          <w:bCs/>
          <w:szCs w:val="21"/>
        </w:rPr>
        <w:t>（5）风险处置措施和替代方案：</w:t>
      </w:r>
      <w:r>
        <w:rPr>
          <w:rFonts w:ascii="宋体" w:hAnsi="宋体" w:cs="宋体" w:hint="eastAsia"/>
          <w:color w:val="0000FF"/>
          <w:szCs w:val="21"/>
          <w:u w:val="single"/>
        </w:rPr>
        <w:t xml:space="preserve"> </w:t>
      </w:r>
      <w:r>
        <w:rPr>
          <w:rFonts w:ascii="宋体" w:hAnsi="宋体" w:cs="宋体" w:hint="eastAsia"/>
          <w:color w:val="000000"/>
          <w:szCs w:val="21"/>
          <w:u w:val="single"/>
        </w:rPr>
        <w:t xml:space="preserve">              </w:t>
      </w:r>
      <w:r>
        <w:rPr>
          <w:rFonts w:ascii="宋体" w:hAnsi="宋体" w:cs="宋体" w:hint="eastAsia"/>
          <w:szCs w:val="21"/>
          <w:u w:val="single"/>
        </w:rPr>
        <w:t xml:space="preserve">                                                </w:t>
      </w:r>
    </w:p>
    <w:p w:rsidR="00770F4E" w:rsidRDefault="0029129F">
      <w:pPr>
        <w:numPr>
          <w:ilvl w:val="0"/>
          <w:numId w:val="1"/>
        </w:numPr>
        <w:adjustRightInd w:val="0"/>
        <w:snapToGrid w:val="0"/>
        <w:spacing w:line="400" w:lineRule="exact"/>
        <w:ind w:firstLineChars="200" w:firstLine="422"/>
        <w:rPr>
          <w:rFonts w:ascii="宋体" w:hAnsi="宋体" w:cs="宋体"/>
          <w:b/>
          <w:szCs w:val="21"/>
        </w:rPr>
      </w:pPr>
      <w:r>
        <w:rPr>
          <w:rFonts w:ascii="宋体" w:hAnsi="宋体" w:cs="宋体" w:hint="eastAsia"/>
          <w:b/>
          <w:szCs w:val="21"/>
        </w:rPr>
        <w:t>合同验收</w:t>
      </w:r>
    </w:p>
    <w:p w:rsidR="00770F4E" w:rsidRDefault="0029129F">
      <w:pPr>
        <w:numPr>
          <w:ilvl w:val="0"/>
          <w:numId w:val="3"/>
        </w:num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验收组织方式：</w:t>
      </w:r>
      <w:r>
        <w:rPr>
          <w:rFonts w:ascii="宋体" w:hAnsi="宋体" w:cs="宋体" w:hint="eastAsia"/>
          <w:szCs w:val="21"/>
        </w:rPr>
        <w:sym w:font="Wingdings" w:char="00A8"/>
      </w:r>
      <w:r>
        <w:rPr>
          <w:rFonts w:ascii="宋体" w:hAnsi="宋体" w:cs="宋体" w:hint="eastAsia"/>
          <w:bCs/>
          <w:szCs w:val="21"/>
        </w:rPr>
        <w:t xml:space="preserve">自行组织 </w:t>
      </w:r>
      <w:r>
        <w:rPr>
          <w:rFonts w:ascii="宋体" w:hAnsi="宋体" w:cs="宋体" w:hint="eastAsia"/>
          <w:szCs w:val="21"/>
        </w:rPr>
        <w:sym w:font="Wingdings" w:char="00A8"/>
      </w:r>
      <w:r>
        <w:rPr>
          <w:rFonts w:ascii="宋体" w:hAnsi="宋体" w:cs="宋体" w:hint="eastAsia"/>
          <w:bCs/>
          <w:szCs w:val="21"/>
        </w:rPr>
        <w:t>委托第三方组织</w:t>
      </w:r>
    </w:p>
    <w:p w:rsidR="00770F4E" w:rsidRDefault="0029129F">
      <w:pPr>
        <w:adjustRightInd w:val="0"/>
        <w:snapToGrid w:val="0"/>
        <w:spacing w:line="400" w:lineRule="exact"/>
        <w:rPr>
          <w:rFonts w:ascii="宋体" w:hAnsi="宋体" w:cs="宋体"/>
          <w:bCs/>
          <w:szCs w:val="21"/>
        </w:rPr>
      </w:pPr>
      <w:r>
        <w:rPr>
          <w:rFonts w:ascii="宋体" w:hAnsi="宋体" w:cs="宋体" w:hint="eastAsia"/>
          <w:bCs/>
          <w:szCs w:val="21"/>
        </w:rPr>
        <w:t xml:space="preserve">         验收主体：</w:t>
      </w:r>
      <w:r>
        <w:rPr>
          <w:rFonts w:ascii="宋体" w:hAnsi="宋体" w:cs="宋体" w:hint="eastAsia"/>
          <w:bCs/>
          <w:szCs w:val="21"/>
          <w:u w:val="single"/>
        </w:rPr>
        <w:t xml:space="preserve">                  </w:t>
      </w:r>
    </w:p>
    <w:p w:rsidR="00770F4E" w:rsidRDefault="0029129F">
      <w:pPr>
        <w:adjustRightInd w:val="0"/>
        <w:snapToGrid w:val="0"/>
        <w:spacing w:line="400" w:lineRule="exact"/>
        <w:rPr>
          <w:rFonts w:ascii="宋体" w:hAnsi="宋体" w:cs="宋体"/>
          <w:bCs/>
          <w:szCs w:val="21"/>
        </w:rPr>
      </w:pPr>
      <w:r>
        <w:rPr>
          <w:rFonts w:ascii="宋体" w:hAnsi="宋体" w:cs="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cs="宋体" w:hint="eastAsia"/>
          <w:bCs/>
          <w:szCs w:val="21"/>
        </w:rPr>
        <w:t xml:space="preserve">是  </w:t>
      </w:r>
      <w:r>
        <w:rPr>
          <w:rFonts w:ascii="宋体" w:hAnsi="宋体" w:cs="宋体" w:hint="eastAsia"/>
          <w:szCs w:val="21"/>
        </w:rPr>
        <w:sym w:font="Wingdings" w:char="00A8"/>
      </w:r>
      <w:r>
        <w:rPr>
          <w:rFonts w:ascii="宋体" w:hAnsi="宋体" w:cs="宋体" w:hint="eastAsia"/>
          <w:bCs/>
          <w:szCs w:val="21"/>
        </w:rPr>
        <w:t>否</w:t>
      </w:r>
    </w:p>
    <w:p w:rsidR="00770F4E" w:rsidRDefault="0029129F">
      <w:pPr>
        <w:adjustRightInd w:val="0"/>
        <w:snapToGrid w:val="0"/>
        <w:spacing w:line="400" w:lineRule="exact"/>
        <w:ind w:firstLineChars="400" w:firstLine="840"/>
        <w:rPr>
          <w:rFonts w:ascii="宋体" w:hAnsi="宋体" w:cs="宋体"/>
          <w:bCs/>
          <w:szCs w:val="21"/>
        </w:rPr>
      </w:pPr>
      <w:r>
        <w:rPr>
          <w:rFonts w:ascii="宋体" w:hAnsi="宋体" w:cs="宋体" w:hint="eastAsia"/>
          <w:bCs/>
          <w:szCs w:val="21"/>
        </w:rPr>
        <w:t>是否邀请专家参加验收：</w:t>
      </w:r>
      <w:r>
        <w:rPr>
          <w:rFonts w:ascii="宋体" w:hAnsi="宋体" w:cs="宋体" w:hint="eastAsia"/>
          <w:szCs w:val="21"/>
        </w:rPr>
        <w:sym w:font="Wingdings" w:char="00A8"/>
      </w:r>
      <w:r>
        <w:rPr>
          <w:rFonts w:ascii="宋体" w:hAnsi="宋体" w:cs="宋体" w:hint="eastAsia"/>
          <w:bCs/>
          <w:szCs w:val="21"/>
        </w:rPr>
        <w:t xml:space="preserve">是  </w:t>
      </w:r>
      <w:r>
        <w:rPr>
          <w:rFonts w:ascii="宋体" w:hAnsi="宋体" w:cs="宋体" w:hint="eastAsia"/>
          <w:szCs w:val="21"/>
        </w:rPr>
        <w:sym w:font="Wingdings" w:char="00A8"/>
      </w:r>
      <w:r>
        <w:rPr>
          <w:rFonts w:ascii="宋体" w:hAnsi="宋体" w:cs="宋体" w:hint="eastAsia"/>
          <w:bCs/>
          <w:szCs w:val="21"/>
        </w:rPr>
        <w:t>否</w:t>
      </w:r>
    </w:p>
    <w:p w:rsidR="00770F4E" w:rsidRDefault="0029129F">
      <w:pPr>
        <w:adjustRightInd w:val="0"/>
        <w:snapToGrid w:val="0"/>
        <w:spacing w:line="400" w:lineRule="exact"/>
        <w:ind w:firstLineChars="400" w:firstLine="840"/>
        <w:rPr>
          <w:rFonts w:ascii="宋体" w:hAnsi="宋体" w:cs="宋体"/>
          <w:bCs/>
          <w:szCs w:val="21"/>
        </w:rPr>
      </w:pPr>
      <w:r>
        <w:rPr>
          <w:rFonts w:ascii="宋体" w:hAnsi="宋体" w:cs="宋体" w:hint="eastAsia"/>
          <w:bCs/>
          <w:szCs w:val="21"/>
        </w:rPr>
        <w:t>是否邀请服务对象参加验收：</w:t>
      </w:r>
      <w:r>
        <w:rPr>
          <w:rFonts w:ascii="宋体" w:hAnsi="宋体" w:cs="宋体" w:hint="eastAsia"/>
          <w:szCs w:val="21"/>
        </w:rPr>
        <w:sym w:font="Wingdings" w:char="00A8"/>
      </w:r>
      <w:r>
        <w:rPr>
          <w:rFonts w:ascii="宋体" w:hAnsi="宋体" w:cs="宋体" w:hint="eastAsia"/>
          <w:bCs/>
          <w:szCs w:val="21"/>
        </w:rPr>
        <w:t xml:space="preserve">是  </w:t>
      </w:r>
      <w:r>
        <w:rPr>
          <w:rFonts w:ascii="宋体" w:hAnsi="宋体" w:cs="宋体" w:hint="eastAsia"/>
          <w:szCs w:val="21"/>
        </w:rPr>
        <w:sym w:font="Wingdings" w:char="00A8"/>
      </w:r>
      <w:r>
        <w:rPr>
          <w:rFonts w:ascii="宋体" w:hAnsi="宋体" w:cs="宋体" w:hint="eastAsia"/>
          <w:bCs/>
          <w:szCs w:val="21"/>
        </w:rPr>
        <w:t>否</w:t>
      </w:r>
    </w:p>
    <w:p w:rsidR="00770F4E" w:rsidRDefault="0029129F">
      <w:pPr>
        <w:adjustRightInd w:val="0"/>
        <w:snapToGrid w:val="0"/>
        <w:spacing w:line="400" w:lineRule="exact"/>
        <w:ind w:firstLineChars="400" w:firstLine="840"/>
        <w:rPr>
          <w:rFonts w:ascii="宋体" w:hAnsi="宋体" w:cs="宋体"/>
          <w:bCs/>
          <w:szCs w:val="21"/>
        </w:rPr>
      </w:pPr>
      <w:r>
        <w:rPr>
          <w:rFonts w:ascii="宋体" w:hAnsi="宋体" w:cs="宋体" w:hint="eastAsia"/>
          <w:bCs/>
          <w:szCs w:val="21"/>
        </w:rPr>
        <w:t>是否邀请第三方检测机构参加验收：</w:t>
      </w:r>
      <w:r>
        <w:rPr>
          <w:rFonts w:ascii="宋体" w:hAnsi="宋体" w:cs="宋体" w:hint="eastAsia"/>
          <w:szCs w:val="21"/>
        </w:rPr>
        <w:sym w:font="Wingdings" w:char="00A8"/>
      </w:r>
      <w:r>
        <w:rPr>
          <w:rFonts w:ascii="宋体" w:hAnsi="宋体" w:cs="宋体" w:hint="eastAsia"/>
          <w:bCs/>
          <w:szCs w:val="21"/>
        </w:rPr>
        <w:t xml:space="preserve">是  </w:t>
      </w:r>
      <w:r>
        <w:rPr>
          <w:rFonts w:ascii="宋体" w:hAnsi="宋体" w:cs="宋体" w:hint="eastAsia"/>
          <w:szCs w:val="21"/>
        </w:rPr>
        <w:sym w:font="Wingdings" w:char="00A8"/>
      </w:r>
      <w:r>
        <w:rPr>
          <w:rFonts w:ascii="宋体" w:hAnsi="宋体" w:cs="宋体" w:hint="eastAsia"/>
          <w:bCs/>
          <w:szCs w:val="21"/>
        </w:rPr>
        <w:t>否</w:t>
      </w:r>
    </w:p>
    <w:p w:rsidR="00770F4E" w:rsidRDefault="0029129F">
      <w:pPr>
        <w:adjustRightInd w:val="0"/>
        <w:snapToGrid w:val="0"/>
        <w:spacing w:line="400" w:lineRule="exact"/>
        <w:ind w:firstLineChars="400" w:firstLine="840"/>
        <w:rPr>
          <w:rFonts w:ascii="宋体" w:hAnsi="宋体" w:cs="宋体"/>
          <w:bCs/>
          <w:szCs w:val="21"/>
        </w:rPr>
      </w:pPr>
      <w:r>
        <w:rPr>
          <w:rFonts w:ascii="宋体" w:hAnsi="宋体" w:cs="宋体" w:hint="eastAsia"/>
          <w:bCs/>
          <w:szCs w:val="21"/>
        </w:rPr>
        <w:t>是否进行抽查检测：</w:t>
      </w:r>
      <w:r>
        <w:rPr>
          <w:rFonts w:ascii="宋体" w:hAnsi="宋体" w:cs="宋体" w:hint="eastAsia"/>
          <w:szCs w:val="21"/>
        </w:rPr>
        <w:sym w:font="Wingdings" w:char="00A8"/>
      </w:r>
      <w:r>
        <w:rPr>
          <w:rFonts w:ascii="宋体" w:hAnsi="宋体" w:cs="宋体" w:hint="eastAsia"/>
          <w:bCs/>
          <w:szCs w:val="21"/>
        </w:rPr>
        <w:t>是，抽查比例：</w:t>
      </w:r>
      <w:r>
        <w:rPr>
          <w:rFonts w:ascii="宋体" w:hAnsi="宋体" w:cs="宋体" w:hint="eastAsia"/>
          <w:bCs/>
          <w:szCs w:val="21"/>
          <w:u w:val="single"/>
        </w:rPr>
        <w:t xml:space="preserve">        </w:t>
      </w:r>
      <w:r>
        <w:rPr>
          <w:rFonts w:ascii="宋体" w:hAnsi="宋体" w:cs="宋体" w:hint="eastAsia"/>
          <w:bCs/>
          <w:szCs w:val="21"/>
        </w:rPr>
        <w:t xml:space="preserve"> </w:t>
      </w:r>
      <w:r>
        <w:rPr>
          <w:rFonts w:ascii="宋体" w:hAnsi="宋体" w:cs="宋体" w:hint="eastAsia"/>
          <w:szCs w:val="21"/>
        </w:rPr>
        <w:sym w:font="Wingdings" w:char="00A8"/>
      </w:r>
      <w:proofErr w:type="gramStart"/>
      <w:r>
        <w:rPr>
          <w:rFonts w:ascii="宋体" w:hAnsi="宋体" w:cs="宋体" w:hint="eastAsia"/>
          <w:bCs/>
          <w:szCs w:val="21"/>
        </w:rPr>
        <w:t>否</w:t>
      </w:r>
      <w:proofErr w:type="gramEnd"/>
    </w:p>
    <w:p w:rsidR="00770F4E" w:rsidRDefault="0029129F">
      <w:pPr>
        <w:adjustRightInd w:val="0"/>
        <w:snapToGrid w:val="0"/>
        <w:spacing w:line="400" w:lineRule="exact"/>
        <w:ind w:firstLineChars="400" w:firstLine="840"/>
        <w:rPr>
          <w:rFonts w:ascii="宋体" w:hAnsi="宋体" w:cs="宋体"/>
          <w:bCs/>
          <w:szCs w:val="21"/>
          <w:u w:val="single"/>
        </w:rPr>
      </w:pPr>
      <w:r>
        <w:rPr>
          <w:rFonts w:ascii="宋体" w:hAnsi="宋体" w:cs="宋体" w:hint="eastAsia"/>
          <w:bCs/>
          <w:szCs w:val="21"/>
        </w:rPr>
        <w:t>是否存在破坏性检测：</w:t>
      </w:r>
      <w:r>
        <w:rPr>
          <w:rFonts w:ascii="宋体" w:hAnsi="宋体" w:cs="宋体" w:hint="eastAsia"/>
          <w:szCs w:val="21"/>
        </w:rPr>
        <w:sym w:font="Wingdings" w:char="00A8"/>
      </w:r>
      <w:r>
        <w:rPr>
          <w:rFonts w:ascii="宋体" w:hAnsi="宋体" w:cs="宋体" w:hint="eastAsia"/>
          <w:bCs/>
          <w:szCs w:val="21"/>
        </w:rPr>
        <w:t>是，</w:t>
      </w:r>
      <w:r>
        <w:rPr>
          <w:rFonts w:ascii="宋体" w:hAnsi="宋体" w:cs="宋体" w:hint="eastAsia"/>
          <w:bCs/>
          <w:szCs w:val="21"/>
          <w:u w:val="single"/>
        </w:rPr>
        <w:t>（应明确对被破坏的检测产品的处理方式）</w:t>
      </w:r>
    </w:p>
    <w:p w:rsidR="00770F4E" w:rsidRDefault="0029129F">
      <w:pPr>
        <w:adjustRightInd w:val="0"/>
        <w:snapToGrid w:val="0"/>
        <w:spacing w:line="400" w:lineRule="exact"/>
        <w:ind w:firstLineChars="400" w:firstLine="840"/>
        <w:rPr>
          <w:rFonts w:ascii="宋体" w:hAnsi="宋体" w:cs="宋体"/>
          <w:bCs/>
          <w:szCs w:val="21"/>
        </w:rPr>
      </w:pPr>
      <w:r>
        <w:rPr>
          <w:rFonts w:ascii="宋体" w:hAnsi="宋体" w:cs="宋体" w:hint="eastAsia"/>
          <w:bCs/>
          <w:szCs w:val="21"/>
        </w:rPr>
        <w:t xml:space="preserve">                    </w:t>
      </w:r>
      <w:r>
        <w:rPr>
          <w:rFonts w:ascii="宋体" w:hAnsi="宋体" w:cs="宋体" w:hint="eastAsia"/>
          <w:szCs w:val="21"/>
        </w:rPr>
        <w:sym w:font="Wingdings" w:char="00A8"/>
      </w:r>
      <w:proofErr w:type="gramStart"/>
      <w:r>
        <w:rPr>
          <w:rFonts w:ascii="宋体" w:hAnsi="宋体" w:cs="宋体" w:hint="eastAsia"/>
          <w:bCs/>
          <w:szCs w:val="21"/>
        </w:rPr>
        <w:t>否</w:t>
      </w:r>
      <w:proofErr w:type="gramEnd"/>
    </w:p>
    <w:p w:rsidR="00770F4E" w:rsidRDefault="0029129F">
      <w:pPr>
        <w:adjustRightInd w:val="0"/>
        <w:snapToGrid w:val="0"/>
        <w:spacing w:line="400" w:lineRule="exact"/>
        <w:ind w:firstLineChars="400" w:firstLine="840"/>
        <w:rPr>
          <w:rFonts w:ascii="宋体" w:hAnsi="宋体" w:cs="宋体"/>
          <w:bCs/>
          <w:szCs w:val="21"/>
          <w:u w:val="single"/>
        </w:rPr>
      </w:pPr>
      <w:r>
        <w:rPr>
          <w:rFonts w:ascii="宋体" w:hAnsi="宋体" w:cs="宋体" w:hint="eastAsia"/>
          <w:bCs/>
          <w:szCs w:val="21"/>
        </w:rPr>
        <w:t>验收组织的其他事项：</w:t>
      </w:r>
      <w:r>
        <w:rPr>
          <w:rFonts w:ascii="宋体" w:hAnsi="宋体" w:cs="宋体" w:hint="eastAsia"/>
          <w:bCs/>
          <w:szCs w:val="21"/>
          <w:u w:val="single"/>
        </w:rPr>
        <w:t xml:space="preserve">                </w:t>
      </w:r>
    </w:p>
    <w:p w:rsidR="00770F4E" w:rsidRDefault="0029129F">
      <w:pPr>
        <w:adjustRightInd w:val="0"/>
        <w:snapToGrid w:val="0"/>
        <w:spacing w:line="400" w:lineRule="exact"/>
        <w:ind w:firstLineChars="200" w:firstLine="420"/>
        <w:rPr>
          <w:rFonts w:ascii="宋体" w:hAnsi="宋体" w:cs="宋体"/>
          <w:bCs/>
          <w:szCs w:val="21"/>
          <w:u w:val="single"/>
        </w:rPr>
      </w:pPr>
      <w:r>
        <w:rPr>
          <w:rFonts w:ascii="宋体" w:hAnsi="宋体" w:cs="宋体" w:hint="eastAsia"/>
          <w:bCs/>
          <w:szCs w:val="21"/>
        </w:rPr>
        <w:t>（2）履约验收时间：</w:t>
      </w:r>
      <w:r>
        <w:rPr>
          <w:rFonts w:ascii="宋体" w:hAnsi="宋体" w:cs="宋体" w:hint="eastAsia"/>
          <w:bCs/>
          <w:szCs w:val="21"/>
          <w:u w:val="single"/>
        </w:rPr>
        <w:t xml:space="preserve">（计划于何时验收/供应商提出验收申请之日起   日内组织验收） </w:t>
      </w:r>
    </w:p>
    <w:p w:rsidR="00770F4E" w:rsidRDefault="0029129F">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（3）履约验收方式：</w:t>
      </w:r>
      <w:r>
        <w:rPr>
          <w:rFonts w:ascii="宋体" w:hAnsi="宋体" w:cs="宋体" w:hint="eastAsia"/>
          <w:szCs w:val="21"/>
        </w:rPr>
        <w:sym w:font="Wingdings" w:char="00A8"/>
      </w:r>
      <w:r>
        <w:rPr>
          <w:rFonts w:ascii="宋体" w:hAnsi="宋体" w:cs="宋体" w:hint="eastAsia"/>
          <w:bCs/>
          <w:szCs w:val="21"/>
        </w:rPr>
        <w:t xml:space="preserve">一次性验收         </w:t>
      </w:r>
    </w:p>
    <w:p w:rsidR="00770F4E" w:rsidRDefault="0029129F">
      <w:pPr>
        <w:adjustRightInd w:val="0"/>
        <w:snapToGrid w:val="0"/>
        <w:spacing w:line="400" w:lineRule="exact"/>
        <w:rPr>
          <w:rFonts w:ascii="宋体" w:hAnsi="宋体" w:cs="宋体"/>
          <w:bCs/>
          <w:szCs w:val="21"/>
        </w:rPr>
      </w:pPr>
      <w:r>
        <w:rPr>
          <w:rFonts w:ascii="宋体" w:hAnsi="宋体" w:cs="宋体" w:hint="eastAsia"/>
          <w:bCs/>
          <w:szCs w:val="21"/>
        </w:rPr>
        <w:t xml:space="preserve">                       </w:t>
      </w:r>
      <w:r>
        <w:rPr>
          <w:rFonts w:ascii="宋体" w:hAnsi="宋体" w:cs="宋体" w:hint="eastAsia"/>
          <w:szCs w:val="21"/>
        </w:rPr>
        <w:sym w:font="Wingdings" w:char="00A8"/>
      </w:r>
      <w:r>
        <w:rPr>
          <w:rFonts w:ascii="宋体" w:hAnsi="宋体" w:cs="宋体" w:hint="eastAsia"/>
          <w:bCs/>
          <w:szCs w:val="21"/>
        </w:rPr>
        <w:t>分期/分项验收：</w:t>
      </w:r>
      <w:r>
        <w:rPr>
          <w:rFonts w:ascii="宋体" w:hAnsi="宋体" w:cs="宋体" w:hint="eastAsia"/>
          <w:bCs/>
          <w:szCs w:val="21"/>
          <w:u w:val="single"/>
        </w:rPr>
        <w:t xml:space="preserve"> （应明确分期</w:t>
      </w:r>
      <w:r>
        <w:rPr>
          <w:rFonts w:ascii="宋体" w:hAnsi="宋体" w:cs="宋体" w:hint="eastAsia"/>
          <w:bCs/>
          <w:szCs w:val="21"/>
          <w:u w:val="single"/>
          <w:lang w:val="en"/>
        </w:rPr>
        <w:t>/分项验收的工作安排</w:t>
      </w:r>
      <w:r>
        <w:rPr>
          <w:rFonts w:ascii="宋体" w:hAnsi="宋体" w:cs="宋体" w:hint="eastAsia"/>
          <w:bCs/>
          <w:szCs w:val="21"/>
          <w:u w:val="single"/>
        </w:rPr>
        <w:t xml:space="preserve">）  </w:t>
      </w:r>
    </w:p>
    <w:p w:rsidR="00770F4E" w:rsidRDefault="0029129F">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（4）履约验收程序：</w:t>
      </w:r>
      <w:r>
        <w:rPr>
          <w:rFonts w:ascii="宋体" w:hAnsi="宋体" w:cs="宋体" w:hint="eastAsia"/>
          <w:bCs/>
          <w:szCs w:val="21"/>
          <w:u w:val="single"/>
        </w:rPr>
        <w:t xml:space="preserve">                                         </w:t>
      </w:r>
    </w:p>
    <w:p w:rsidR="00770F4E" w:rsidRDefault="0029129F">
      <w:pPr>
        <w:adjustRightInd w:val="0"/>
        <w:snapToGrid w:val="0"/>
        <w:spacing w:line="400" w:lineRule="exact"/>
        <w:ind w:firstLineChars="200" w:firstLine="420"/>
        <w:rPr>
          <w:rFonts w:ascii="宋体" w:hAnsi="宋体" w:cs="宋体"/>
          <w:bCs/>
          <w:szCs w:val="21"/>
          <w:u w:val="single"/>
        </w:rPr>
      </w:pPr>
      <w:r>
        <w:rPr>
          <w:rFonts w:ascii="宋体" w:hAnsi="宋体" w:cs="宋体" w:hint="eastAsia"/>
          <w:bCs/>
          <w:szCs w:val="21"/>
        </w:rPr>
        <w:t>（5）履约验收的内容：</w:t>
      </w:r>
      <w:r>
        <w:rPr>
          <w:rFonts w:ascii="宋体" w:hAnsi="宋体" w:cs="宋体" w:hint="eastAsia"/>
          <w:bCs/>
          <w:szCs w:val="21"/>
          <w:u w:val="single"/>
        </w:rPr>
        <w:t xml:space="preserve"> （应当包括每一项技术和商务要求的履约情况，特别是落实政府采购扶持中小企业，支持绿色发展和乡村振兴等政策情况）                                      </w:t>
      </w:r>
    </w:p>
    <w:p w:rsidR="00770F4E" w:rsidRDefault="0029129F">
      <w:pPr>
        <w:adjustRightInd w:val="0"/>
        <w:snapToGrid w:val="0"/>
        <w:spacing w:line="400" w:lineRule="exact"/>
        <w:ind w:firstLineChars="200" w:firstLine="420"/>
        <w:rPr>
          <w:rFonts w:ascii="宋体" w:hAnsi="宋体" w:cs="宋体"/>
          <w:bCs/>
          <w:szCs w:val="21"/>
          <w:u w:val="single"/>
        </w:rPr>
      </w:pPr>
      <w:r>
        <w:rPr>
          <w:rFonts w:ascii="宋体" w:hAnsi="宋体" w:cs="宋体" w:hint="eastAsia"/>
          <w:bCs/>
          <w:szCs w:val="21"/>
        </w:rPr>
        <w:t>（6）履约验收标准：</w:t>
      </w:r>
      <w:r>
        <w:rPr>
          <w:rFonts w:ascii="宋体" w:hAnsi="宋体" w:cs="宋体" w:hint="eastAsia"/>
          <w:bCs/>
          <w:szCs w:val="21"/>
          <w:u w:val="single"/>
        </w:rPr>
        <w:t xml:space="preserve">                                         </w:t>
      </w:r>
    </w:p>
    <w:p w:rsidR="00770F4E" w:rsidRDefault="0029129F">
      <w:pPr>
        <w:pStyle w:val="AONormal"/>
        <w:ind w:firstLine="420"/>
        <w:rPr>
          <w:rFonts w:ascii="宋体" w:eastAsia="宋体" w:hAnsi="宋体" w:cs="宋体"/>
          <w:sz w:val="21"/>
        </w:rPr>
      </w:pPr>
      <w:r>
        <w:rPr>
          <w:rFonts w:ascii="宋体" w:eastAsia="宋体" w:hAnsi="宋体" w:cs="宋体" w:hint="eastAsia"/>
          <w:bCs/>
          <w:sz w:val="21"/>
        </w:rPr>
        <w:t>（7）是否以采购活动中供应商提供的样品作为参考：</w:t>
      </w:r>
      <w:r>
        <w:rPr>
          <w:rFonts w:ascii="宋体" w:eastAsia="宋体" w:hAnsi="宋体" w:cs="宋体" w:hint="eastAsia"/>
          <w:sz w:val="21"/>
        </w:rPr>
        <w:sym w:font="Wingdings" w:char="00A8"/>
      </w:r>
      <w:r>
        <w:rPr>
          <w:rFonts w:ascii="宋体" w:eastAsia="宋体" w:hAnsi="宋体" w:cs="宋体" w:hint="eastAsia"/>
          <w:bCs/>
          <w:sz w:val="21"/>
        </w:rPr>
        <w:t xml:space="preserve">是  </w:t>
      </w:r>
      <w:r>
        <w:rPr>
          <w:rFonts w:ascii="宋体" w:eastAsia="宋体" w:hAnsi="宋体" w:cs="宋体" w:hint="eastAsia"/>
          <w:sz w:val="21"/>
        </w:rPr>
        <w:sym w:font="Wingdings" w:char="00A8"/>
      </w:r>
      <w:r>
        <w:rPr>
          <w:rFonts w:ascii="宋体" w:eastAsia="宋体" w:hAnsi="宋体" w:cs="宋体" w:hint="eastAsia"/>
          <w:bCs/>
          <w:sz w:val="21"/>
        </w:rPr>
        <w:t>否</w:t>
      </w:r>
    </w:p>
    <w:p w:rsidR="00770F4E" w:rsidRDefault="0029129F">
      <w:pPr>
        <w:adjustRightInd w:val="0"/>
        <w:snapToGrid w:val="0"/>
        <w:spacing w:line="400" w:lineRule="exact"/>
        <w:ind w:firstLineChars="200" w:firstLine="420"/>
        <w:rPr>
          <w:rFonts w:ascii="宋体" w:hAnsi="宋体" w:cs="宋体"/>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rsidR="00770F4E" w:rsidRDefault="0029129F">
      <w:pPr>
        <w:numPr>
          <w:ilvl w:val="0"/>
          <w:numId w:val="1"/>
        </w:numPr>
        <w:adjustRightInd w:val="0"/>
        <w:snapToGrid w:val="0"/>
        <w:spacing w:line="400" w:lineRule="exact"/>
        <w:ind w:firstLineChars="200" w:firstLine="422"/>
        <w:rPr>
          <w:rFonts w:ascii="宋体" w:hAnsi="宋体" w:cs="宋体"/>
          <w:b/>
          <w:szCs w:val="21"/>
        </w:rPr>
      </w:pPr>
      <w:r>
        <w:rPr>
          <w:rFonts w:ascii="宋体" w:hAnsi="宋体" w:cs="宋体" w:hint="eastAsia"/>
          <w:b/>
          <w:szCs w:val="21"/>
        </w:rPr>
        <w:t>组成合同的文件</w:t>
      </w:r>
    </w:p>
    <w:p w:rsidR="00770F4E" w:rsidRDefault="0029129F">
      <w:pPr>
        <w:adjustRightInd w:val="0"/>
        <w:snapToGrid w:val="0"/>
        <w:spacing w:line="400" w:lineRule="exact"/>
        <w:ind w:firstLineChars="200" w:firstLine="420"/>
        <w:rPr>
          <w:rFonts w:ascii="宋体" w:hAnsi="宋体" w:cs="宋体"/>
          <w:szCs w:val="21"/>
        </w:rPr>
      </w:pPr>
      <w:r>
        <w:rPr>
          <w:rFonts w:ascii="宋体" w:hAnsi="宋体" w:cs="宋体" w:hint="eastAsia"/>
          <w:szCs w:val="21"/>
        </w:rPr>
        <w:t>本协议书与下列文件一起构成合同文件，如下述文件之间有任何抵触、矛盾或歧义，应按以下顺序解释：</w:t>
      </w:r>
    </w:p>
    <w:p w:rsidR="00770F4E" w:rsidRDefault="0029129F">
      <w:pPr>
        <w:adjustRightInd w:val="0"/>
        <w:snapToGrid w:val="0"/>
        <w:spacing w:line="400" w:lineRule="exact"/>
        <w:ind w:firstLineChars="200" w:firstLine="420"/>
        <w:rPr>
          <w:rFonts w:ascii="宋体" w:hAnsi="宋体" w:cs="宋体"/>
          <w:szCs w:val="21"/>
        </w:rPr>
      </w:pPr>
      <w:r>
        <w:rPr>
          <w:rFonts w:ascii="宋体" w:hAnsi="宋体" w:cs="宋体" w:hint="eastAsia"/>
          <w:szCs w:val="21"/>
        </w:rPr>
        <w:t>（1）政府采购合同协议书及其变更、补充协议</w:t>
      </w:r>
    </w:p>
    <w:p w:rsidR="00770F4E" w:rsidRDefault="0029129F">
      <w:pPr>
        <w:adjustRightInd w:val="0"/>
        <w:snapToGrid w:val="0"/>
        <w:spacing w:line="400" w:lineRule="exact"/>
        <w:ind w:firstLineChars="200" w:firstLine="420"/>
        <w:rPr>
          <w:rFonts w:ascii="宋体" w:hAnsi="宋体" w:cs="宋体"/>
          <w:szCs w:val="21"/>
        </w:rPr>
      </w:pPr>
      <w:r>
        <w:rPr>
          <w:rFonts w:ascii="宋体" w:hAnsi="宋体" w:cs="宋体" w:hint="eastAsia"/>
          <w:szCs w:val="21"/>
        </w:rPr>
        <w:t>（2）政府采购合同专用条款</w:t>
      </w:r>
    </w:p>
    <w:p w:rsidR="00770F4E" w:rsidRDefault="0029129F">
      <w:pPr>
        <w:adjustRightInd w:val="0"/>
        <w:snapToGrid w:val="0"/>
        <w:spacing w:line="400" w:lineRule="exact"/>
        <w:ind w:firstLineChars="200" w:firstLine="420"/>
        <w:rPr>
          <w:rFonts w:ascii="宋体" w:hAnsi="宋体" w:cs="宋体"/>
          <w:szCs w:val="21"/>
        </w:rPr>
      </w:pPr>
      <w:r>
        <w:rPr>
          <w:rFonts w:ascii="宋体" w:hAnsi="宋体" w:cs="宋体" w:hint="eastAsia"/>
          <w:szCs w:val="21"/>
        </w:rPr>
        <w:t>（3）政府采购合同通用条款</w:t>
      </w:r>
    </w:p>
    <w:p w:rsidR="00770F4E" w:rsidRDefault="0029129F">
      <w:pPr>
        <w:adjustRightInd w:val="0"/>
        <w:snapToGrid w:val="0"/>
        <w:spacing w:line="400" w:lineRule="exact"/>
        <w:ind w:firstLineChars="200" w:firstLine="420"/>
        <w:rPr>
          <w:rFonts w:ascii="宋体" w:hAnsi="宋体" w:cs="宋体"/>
          <w:szCs w:val="21"/>
        </w:rPr>
      </w:pPr>
      <w:r>
        <w:rPr>
          <w:rFonts w:ascii="宋体" w:hAnsi="宋体" w:cs="宋体" w:hint="eastAsia"/>
          <w:szCs w:val="21"/>
        </w:rPr>
        <w:t>（4）中标（成交）通知书</w:t>
      </w:r>
    </w:p>
    <w:p w:rsidR="00770F4E" w:rsidRDefault="0029129F">
      <w:pPr>
        <w:adjustRightInd w:val="0"/>
        <w:snapToGrid w:val="0"/>
        <w:spacing w:line="400" w:lineRule="exact"/>
        <w:ind w:firstLineChars="200" w:firstLine="420"/>
        <w:rPr>
          <w:rFonts w:ascii="宋体" w:hAnsi="宋体" w:cs="宋体"/>
          <w:szCs w:val="21"/>
        </w:rPr>
      </w:pPr>
      <w:r>
        <w:rPr>
          <w:rFonts w:ascii="宋体" w:hAnsi="宋体" w:cs="宋体" w:hint="eastAsia"/>
          <w:szCs w:val="21"/>
        </w:rPr>
        <w:t>（5）投标（响应）文件</w:t>
      </w:r>
    </w:p>
    <w:p w:rsidR="00770F4E" w:rsidRDefault="0029129F">
      <w:pPr>
        <w:adjustRightInd w:val="0"/>
        <w:snapToGrid w:val="0"/>
        <w:spacing w:line="400" w:lineRule="exact"/>
        <w:ind w:firstLineChars="200" w:firstLine="420"/>
        <w:rPr>
          <w:rFonts w:ascii="宋体" w:hAnsi="宋体" w:cs="宋体"/>
          <w:szCs w:val="21"/>
        </w:rPr>
      </w:pPr>
      <w:r>
        <w:rPr>
          <w:rFonts w:ascii="宋体" w:hAnsi="宋体" w:cs="宋体" w:hint="eastAsia"/>
          <w:szCs w:val="21"/>
        </w:rPr>
        <w:t>（6）采购文件</w:t>
      </w:r>
    </w:p>
    <w:p w:rsidR="00770F4E" w:rsidRDefault="0029129F">
      <w:pPr>
        <w:adjustRightInd w:val="0"/>
        <w:snapToGrid w:val="0"/>
        <w:spacing w:line="400" w:lineRule="exact"/>
        <w:ind w:firstLineChars="200" w:firstLine="420"/>
        <w:rPr>
          <w:rFonts w:ascii="宋体" w:hAnsi="宋体" w:cs="宋体"/>
          <w:szCs w:val="21"/>
        </w:rPr>
      </w:pPr>
      <w:r>
        <w:rPr>
          <w:rFonts w:ascii="宋体" w:hAnsi="宋体" w:cs="宋体" w:hint="eastAsia"/>
          <w:szCs w:val="21"/>
        </w:rPr>
        <w:t>（7）有关技术文件，图纸</w:t>
      </w:r>
    </w:p>
    <w:p w:rsidR="00770F4E" w:rsidRDefault="0029129F">
      <w:pPr>
        <w:pStyle w:val="AONormal"/>
        <w:ind w:firstLine="420"/>
        <w:rPr>
          <w:rFonts w:ascii="宋体" w:eastAsia="宋体" w:hAnsi="宋体" w:cs="宋体"/>
          <w:kern w:val="2"/>
          <w:sz w:val="21"/>
        </w:rPr>
      </w:pPr>
      <w:r>
        <w:rPr>
          <w:rFonts w:ascii="宋体" w:eastAsia="宋体" w:hAnsi="宋体" w:cs="宋体" w:hint="eastAsia"/>
          <w:sz w:val="21"/>
        </w:rPr>
        <w:t>（8）</w:t>
      </w:r>
      <w:r>
        <w:rPr>
          <w:rFonts w:ascii="宋体" w:eastAsia="宋体" w:hAnsi="宋体" w:cs="宋体" w:hint="eastAsia"/>
          <w:color w:val="000000"/>
          <w:kern w:val="2"/>
          <w:sz w:val="21"/>
        </w:rPr>
        <w:t>国家法律、行政法规和规章制度规定或合同约定的作为合同组成部分的其他文件</w:t>
      </w:r>
    </w:p>
    <w:p w:rsidR="00770F4E" w:rsidRDefault="0029129F">
      <w:pPr>
        <w:numPr>
          <w:ilvl w:val="0"/>
          <w:numId w:val="1"/>
        </w:numPr>
        <w:adjustRightInd w:val="0"/>
        <w:snapToGrid w:val="0"/>
        <w:spacing w:line="400" w:lineRule="exact"/>
        <w:ind w:firstLineChars="200" w:firstLine="422"/>
        <w:rPr>
          <w:rFonts w:ascii="宋体" w:hAnsi="宋体" w:cs="宋体"/>
          <w:b/>
          <w:szCs w:val="21"/>
        </w:rPr>
      </w:pPr>
      <w:r>
        <w:rPr>
          <w:rFonts w:ascii="宋体" w:hAnsi="宋体" w:cs="宋体" w:hint="eastAsia"/>
          <w:b/>
          <w:szCs w:val="21"/>
        </w:rPr>
        <w:t>合同生效</w:t>
      </w:r>
    </w:p>
    <w:p w:rsidR="00770F4E" w:rsidRDefault="0029129F">
      <w:pPr>
        <w:adjustRightInd w:val="0"/>
        <w:snapToGrid w:val="0"/>
        <w:spacing w:line="400" w:lineRule="exact"/>
        <w:ind w:firstLineChars="200" w:firstLine="420"/>
        <w:rPr>
          <w:rFonts w:ascii="宋体" w:hAnsi="宋体" w:cs="宋体"/>
          <w:szCs w:val="21"/>
        </w:rPr>
      </w:pPr>
      <w:r>
        <w:rPr>
          <w:rFonts w:ascii="宋体" w:hAnsi="宋体" w:cs="宋体" w:hint="eastAsia"/>
          <w:szCs w:val="21"/>
        </w:rPr>
        <w:t>本合同自</w:t>
      </w:r>
      <w:r>
        <w:rPr>
          <w:rFonts w:ascii="宋体" w:hAnsi="宋体" w:cs="宋体" w:hint="eastAsia"/>
          <w:szCs w:val="21"/>
          <w:u w:val="single"/>
        </w:rPr>
        <w:t xml:space="preserve">                             </w:t>
      </w:r>
      <w:r>
        <w:rPr>
          <w:rFonts w:ascii="宋体" w:hAnsi="宋体" w:cs="宋体" w:hint="eastAsia"/>
          <w:szCs w:val="21"/>
        </w:rPr>
        <w:t>生效。</w:t>
      </w:r>
    </w:p>
    <w:p w:rsidR="00770F4E" w:rsidRDefault="0029129F">
      <w:pPr>
        <w:numPr>
          <w:ilvl w:val="0"/>
          <w:numId w:val="1"/>
        </w:numPr>
        <w:adjustRightInd w:val="0"/>
        <w:snapToGrid w:val="0"/>
        <w:spacing w:line="400" w:lineRule="exact"/>
        <w:ind w:firstLineChars="200" w:firstLine="422"/>
        <w:rPr>
          <w:rFonts w:ascii="宋体" w:hAnsi="宋体" w:cs="宋体"/>
          <w:b/>
          <w:szCs w:val="21"/>
        </w:rPr>
      </w:pPr>
      <w:r>
        <w:rPr>
          <w:rFonts w:ascii="宋体" w:hAnsi="宋体" w:cs="宋体" w:hint="eastAsia"/>
          <w:b/>
          <w:szCs w:val="21"/>
        </w:rPr>
        <w:t>合同份数</w:t>
      </w:r>
    </w:p>
    <w:p w:rsidR="00770F4E" w:rsidRDefault="0029129F">
      <w:pPr>
        <w:adjustRightInd w:val="0"/>
        <w:snapToGrid w:val="0"/>
        <w:spacing w:line="400" w:lineRule="exact"/>
        <w:ind w:firstLineChars="200" w:firstLine="420"/>
        <w:rPr>
          <w:rFonts w:ascii="宋体" w:hAnsi="宋体" w:cs="宋体"/>
          <w:szCs w:val="21"/>
        </w:rPr>
      </w:pPr>
      <w:r>
        <w:rPr>
          <w:rFonts w:ascii="宋体" w:hAnsi="宋体" w:cs="宋体" w:hint="eastAsia"/>
          <w:szCs w:val="21"/>
        </w:rPr>
        <w:t>本合同一式</w:t>
      </w:r>
      <w:r>
        <w:rPr>
          <w:rFonts w:ascii="宋体" w:hAnsi="宋体" w:cs="宋体" w:hint="eastAsia"/>
          <w:szCs w:val="21"/>
          <w:u w:val="single"/>
        </w:rPr>
        <w:t xml:space="preserve">    </w:t>
      </w:r>
      <w:r>
        <w:rPr>
          <w:rFonts w:ascii="宋体" w:hAnsi="宋体" w:cs="宋体" w:hint="eastAsia"/>
          <w:szCs w:val="21"/>
        </w:rPr>
        <w:t>份，甲方执</w:t>
      </w:r>
      <w:r>
        <w:rPr>
          <w:rFonts w:ascii="宋体" w:hAnsi="宋体" w:cs="宋体" w:hint="eastAsia"/>
          <w:szCs w:val="21"/>
          <w:u w:val="single"/>
        </w:rPr>
        <w:t xml:space="preserve">    </w:t>
      </w:r>
      <w:r>
        <w:rPr>
          <w:rFonts w:ascii="宋体" w:hAnsi="宋体" w:cs="宋体" w:hint="eastAsia"/>
          <w:szCs w:val="21"/>
        </w:rPr>
        <w:t>份，乙方执</w:t>
      </w:r>
      <w:r>
        <w:rPr>
          <w:rFonts w:ascii="宋体" w:hAnsi="宋体" w:cs="宋体" w:hint="eastAsia"/>
          <w:szCs w:val="21"/>
          <w:u w:val="single"/>
        </w:rPr>
        <w:t xml:space="preserve">    </w:t>
      </w:r>
      <w:r>
        <w:rPr>
          <w:rFonts w:ascii="宋体" w:hAnsi="宋体" w:cs="宋体" w:hint="eastAsia"/>
          <w:szCs w:val="21"/>
        </w:rPr>
        <w:t>份，均具有同等法律效力。</w:t>
      </w:r>
    </w:p>
    <w:p w:rsidR="00770F4E" w:rsidRDefault="0029129F">
      <w:pPr>
        <w:adjustRightInd w:val="0"/>
        <w:snapToGrid w:val="0"/>
        <w:spacing w:line="400" w:lineRule="exact"/>
        <w:ind w:firstLineChars="200" w:firstLine="420"/>
        <w:rPr>
          <w:rFonts w:ascii="宋体" w:hAnsi="宋体" w:cs="宋体"/>
          <w:szCs w:val="21"/>
        </w:rPr>
      </w:pPr>
      <w:r>
        <w:rPr>
          <w:rFonts w:ascii="宋体" w:hAnsi="宋体" w:cs="宋体" w:hint="eastAsia"/>
          <w:szCs w:val="21"/>
        </w:rPr>
        <w:t>合同订立时间：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770F4E" w:rsidRDefault="0029129F">
      <w:pPr>
        <w:adjustRightInd w:val="0"/>
        <w:snapToGrid w:val="0"/>
        <w:spacing w:line="400" w:lineRule="exact"/>
        <w:ind w:firstLineChars="200" w:firstLine="420"/>
        <w:rPr>
          <w:rFonts w:ascii="宋体" w:hAnsi="宋体" w:cs="宋体"/>
          <w:szCs w:val="21"/>
        </w:rPr>
      </w:pPr>
      <w:r>
        <w:rPr>
          <w:rFonts w:ascii="宋体" w:hAnsi="宋体" w:cs="宋体" w:hint="eastAsia"/>
          <w:szCs w:val="21"/>
        </w:rPr>
        <w:t>合同订立地点：</w:t>
      </w:r>
      <w:r>
        <w:rPr>
          <w:rFonts w:ascii="宋体" w:hAnsi="宋体" w:cs="宋体" w:hint="eastAsia"/>
          <w:szCs w:val="21"/>
          <w:u w:val="single"/>
        </w:rPr>
        <w:t xml:space="preserve">                           </w:t>
      </w:r>
    </w:p>
    <w:p w:rsidR="00770F4E" w:rsidRDefault="0029129F">
      <w:pPr>
        <w:adjustRightInd w:val="0"/>
        <w:snapToGrid w:val="0"/>
        <w:spacing w:line="400" w:lineRule="exact"/>
        <w:ind w:firstLineChars="200" w:firstLine="420"/>
        <w:rPr>
          <w:rFonts w:ascii="宋体" w:hAnsi="宋体" w:cs="宋体"/>
          <w:szCs w:val="21"/>
        </w:rPr>
      </w:pPr>
      <w:r>
        <w:rPr>
          <w:rFonts w:ascii="宋体" w:hAnsi="宋体" w:cs="宋体" w:hint="eastAsia"/>
          <w:szCs w:val="21"/>
        </w:rPr>
        <w:t>附件：具体标的及其技术要求和商务要求、联合协议、分包意向协议等。</w:t>
      </w:r>
    </w:p>
    <w:p w:rsidR="00770F4E" w:rsidRDefault="00770F4E">
      <w:pPr>
        <w:pStyle w:val="AONormal"/>
        <w:rPr>
          <w:rFonts w:ascii="宋体" w:eastAsia="宋体" w:hAnsi="宋体" w:cs="宋体"/>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123"/>
        <w:gridCol w:w="2709"/>
        <w:gridCol w:w="2222"/>
        <w:gridCol w:w="2377"/>
      </w:tblGrid>
      <w:tr w:rsidR="00770F4E">
        <w:trPr>
          <w:trHeight w:val="490"/>
        </w:trPr>
        <w:tc>
          <w:tcPr>
            <w:tcW w:w="2562" w:type="pct"/>
            <w:gridSpan w:val="2"/>
            <w:tcBorders>
              <w:bottom w:val="single" w:sz="2" w:space="0" w:color="auto"/>
              <w:right w:val="single" w:sz="2" w:space="0" w:color="auto"/>
            </w:tcBorders>
            <w:vAlign w:val="center"/>
          </w:tcPr>
          <w:p w:rsidR="00770F4E" w:rsidRDefault="0029129F">
            <w:pPr>
              <w:adjustRightInd w:val="0"/>
              <w:snapToGrid w:val="0"/>
              <w:spacing w:line="300" w:lineRule="exact"/>
              <w:jc w:val="center"/>
              <w:rPr>
                <w:rFonts w:ascii="宋体" w:hAnsi="宋体" w:cs="宋体"/>
              </w:rPr>
            </w:pPr>
            <w:r>
              <w:rPr>
                <w:rFonts w:ascii="宋体" w:hAnsi="宋体" w:cs="宋体" w:hint="eastAsia"/>
                <w:szCs w:val="21"/>
              </w:rPr>
              <w:t>甲方（采购人、受采购人委托签订合同的单位或采购文件约定的合同甲方）</w:t>
            </w:r>
          </w:p>
        </w:tc>
        <w:tc>
          <w:tcPr>
            <w:tcW w:w="2437" w:type="pct"/>
            <w:gridSpan w:val="2"/>
            <w:tcBorders>
              <w:left w:val="single" w:sz="2" w:space="0" w:color="auto"/>
              <w:bottom w:val="single" w:sz="2" w:space="0" w:color="auto"/>
            </w:tcBorders>
            <w:vAlign w:val="center"/>
          </w:tcPr>
          <w:p w:rsidR="00770F4E" w:rsidRDefault="0029129F">
            <w:pPr>
              <w:adjustRightInd w:val="0"/>
              <w:snapToGrid w:val="0"/>
              <w:spacing w:line="300" w:lineRule="exact"/>
              <w:jc w:val="center"/>
              <w:rPr>
                <w:rFonts w:ascii="宋体" w:hAnsi="宋体" w:cs="宋体"/>
              </w:rPr>
            </w:pPr>
            <w:r>
              <w:rPr>
                <w:rFonts w:ascii="宋体" w:hAnsi="宋体" w:cs="宋体" w:hint="eastAsia"/>
                <w:szCs w:val="21"/>
              </w:rPr>
              <w:t>乙方（供应商）</w:t>
            </w:r>
          </w:p>
        </w:tc>
      </w:tr>
      <w:tr w:rsidR="00770F4E">
        <w:trPr>
          <w:trHeight w:val="917"/>
        </w:trPr>
        <w:tc>
          <w:tcPr>
            <w:tcW w:w="1126" w:type="pct"/>
            <w:tcBorders>
              <w:top w:val="single" w:sz="2" w:space="0" w:color="auto"/>
              <w:bottom w:val="single" w:sz="2" w:space="0" w:color="auto"/>
              <w:right w:val="single" w:sz="2" w:space="0" w:color="auto"/>
            </w:tcBorders>
            <w:vAlign w:val="center"/>
          </w:tcPr>
          <w:p w:rsidR="00770F4E" w:rsidRDefault="0029129F">
            <w:pPr>
              <w:adjustRightInd w:val="0"/>
              <w:snapToGrid w:val="0"/>
              <w:spacing w:line="300" w:lineRule="exact"/>
              <w:jc w:val="center"/>
              <w:rPr>
                <w:rFonts w:ascii="宋体" w:hAnsi="宋体" w:cs="宋体"/>
                <w:szCs w:val="21"/>
              </w:rPr>
            </w:pPr>
            <w:r>
              <w:rPr>
                <w:rFonts w:ascii="宋体" w:hAnsi="宋体" w:cs="宋体" w:hint="eastAsia"/>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770F4E" w:rsidRDefault="00770F4E">
            <w:pPr>
              <w:adjustRightInd w:val="0"/>
              <w:snapToGrid w:val="0"/>
              <w:spacing w:line="300" w:lineRule="exact"/>
              <w:jc w:val="center"/>
              <w:rPr>
                <w:rFonts w:ascii="宋体" w:hAnsi="宋体" w:cs="宋体"/>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70F4E" w:rsidRDefault="0029129F">
            <w:pPr>
              <w:adjustRightInd w:val="0"/>
              <w:snapToGrid w:val="0"/>
              <w:spacing w:line="300" w:lineRule="exact"/>
              <w:jc w:val="center"/>
              <w:rPr>
                <w:rFonts w:ascii="宋体" w:hAnsi="宋体" w:cs="宋体"/>
                <w:szCs w:val="21"/>
              </w:rPr>
            </w:pPr>
            <w:r>
              <w:rPr>
                <w:rFonts w:ascii="宋体" w:hAnsi="宋体" w:cs="宋体" w:hint="eastAsia"/>
                <w:szCs w:val="21"/>
              </w:rPr>
              <w:t>单位名称（公章或合同章）</w:t>
            </w:r>
          </w:p>
        </w:tc>
        <w:tc>
          <w:tcPr>
            <w:tcW w:w="1259" w:type="pct"/>
            <w:tcBorders>
              <w:top w:val="single" w:sz="2" w:space="0" w:color="auto"/>
              <w:left w:val="single" w:sz="2" w:space="0" w:color="auto"/>
              <w:bottom w:val="single" w:sz="2" w:space="0" w:color="auto"/>
            </w:tcBorders>
            <w:vAlign w:val="center"/>
          </w:tcPr>
          <w:p w:rsidR="00770F4E" w:rsidRDefault="00770F4E">
            <w:pPr>
              <w:adjustRightInd w:val="0"/>
              <w:snapToGrid w:val="0"/>
              <w:spacing w:line="300" w:lineRule="exact"/>
              <w:jc w:val="center"/>
              <w:rPr>
                <w:rFonts w:ascii="宋体" w:hAnsi="宋体" w:cs="宋体"/>
                <w:spacing w:val="20"/>
                <w:szCs w:val="21"/>
              </w:rPr>
            </w:pPr>
          </w:p>
        </w:tc>
      </w:tr>
      <w:tr w:rsidR="00770F4E">
        <w:trPr>
          <w:trHeight w:val="1171"/>
        </w:trPr>
        <w:tc>
          <w:tcPr>
            <w:tcW w:w="1126" w:type="pct"/>
            <w:vMerge w:val="restart"/>
            <w:tcBorders>
              <w:top w:val="single" w:sz="2" w:space="0" w:color="auto"/>
              <w:right w:val="single" w:sz="2" w:space="0" w:color="auto"/>
            </w:tcBorders>
            <w:vAlign w:val="center"/>
          </w:tcPr>
          <w:p w:rsidR="00770F4E" w:rsidRDefault="0029129F">
            <w:pPr>
              <w:adjustRightInd w:val="0"/>
              <w:snapToGrid w:val="0"/>
              <w:spacing w:line="300" w:lineRule="exact"/>
              <w:jc w:val="center"/>
              <w:rPr>
                <w:rFonts w:ascii="宋体" w:hAnsi="宋体" w:cs="宋体"/>
                <w:szCs w:val="21"/>
              </w:rPr>
            </w:pPr>
            <w:r>
              <w:rPr>
                <w:rFonts w:ascii="宋体" w:hAnsi="宋体" w:cs="宋体" w:hint="eastAsia"/>
                <w:szCs w:val="21"/>
              </w:rPr>
              <w:t>法定代表人</w:t>
            </w:r>
          </w:p>
          <w:p w:rsidR="00770F4E" w:rsidRDefault="0029129F" w:rsidP="0029129F">
            <w:pPr>
              <w:adjustRightInd w:val="0"/>
              <w:snapToGrid w:val="0"/>
              <w:spacing w:line="300" w:lineRule="exact"/>
              <w:ind w:firstLineChars="48" w:firstLine="101"/>
              <w:jc w:val="center"/>
              <w:rPr>
                <w:rFonts w:ascii="宋体" w:hAnsi="宋体" w:cs="宋体"/>
                <w:szCs w:val="21"/>
              </w:rPr>
            </w:pPr>
            <w:r>
              <w:rPr>
                <w:rFonts w:ascii="宋体" w:hAnsi="宋体" w:cs="宋体" w:hint="eastAsia"/>
                <w:szCs w:val="21"/>
              </w:rPr>
              <w:t>或其委托代理人（签章）</w:t>
            </w:r>
          </w:p>
        </w:tc>
        <w:tc>
          <w:tcPr>
            <w:tcW w:w="1436" w:type="pct"/>
            <w:vMerge w:val="restart"/>
            <w:tcBorders>
              <w:top w:val="single" w:sz="2" w:space="0" w:color="auto"/>
              <w:left w:val="single" w:sz="2" w:space="0" w:color="auto"/>
              <w:right w:val="single" w:sz="2" w:space="0" w:color="auto"/>
            </w:tcBorders>
            <w:vAlign w:val="center"/>
          </w:tcPr>
          <w:p w:rsidR="00770F4E" w:rsidRDefault="00770F4E">
            <w:pPr>
              <w:adjustRightInd w:val="0"/>
              <w:snapToGrid w:val="0"/>
              <w:spacing w:line="300" w:lineRule="exact"/>
              <w:jc w:val="center"/>
              <w:rPr>
                <w:rFonts w:ascii="宋体" w:hAnsi="宋体" w:cs="宋体"/>
                <w:szCs w:val="21"/>
              </w:rPr>
            </w:pPr>
          </w:p>
        </w:tc>
        <w:tc>
          <w:tcPr>
            <w:tcW w:w="1178" w:type="pct"/>
            <w:tcBorders>
              <w:top w:val="single" w:sz="2" w:space="0" w:color="auto"/>
              <w:left w:val="single" w:sz="2" w:space="0" w:color="auto"/>
              <w:right w:val="single" w:sz="2" w:space="0" w:color="auto"/>
            </w:tcBorders>
            <w:vAlign w:val="center"/>
          </w:tcPr>
          <w:p w:rsidR="00770F4E" w:rsidRDefault="0029129F">
            <w:pPr>
              <w:adjustRightInd w:val="0"/>
              <w:snapToGrid w:val="0"/>
              <w:spacing w:line="300" w:lineRule="exact"/>
              <w:jc w:val="center"/>
              <w:rPr>
                <w:rFonts w:ascii="宋体" w:hAnsi="宋体" w:cs="宋体"/>
                <w:szCs w:val="21"/>
              </w:rPr>
            </w:pPr>
            <w:r>
              <w:rPr>
                <w:rFonts w:ascii="宋体" w:hAnsi="宋体" w:cs="宋体" w:hint="eastAsia"/>
                <w:szCs w:val="21"/>
              </w:rPr>
              <w:t>法定代表人</w:t>
            </w:r>
          </w:p>
          <w:p w:rsidR="00770F4E" w:rsidRDefault="0029129F">
            <w:pPr>
              <w:adjustRightInd w:val="0"/>
              <w:snapToGrid w:val="0"/>
              <w:spacing w:line="300" w:lineRule="exact"/>
              <w:jc w:val="center"/>
              <w:rPr>
                <w:rFonts w:ascii="宋体" w:hAnsi="宋体" w:cs="宋体"/>
                <w:szCs w:val="21"/>
              </w:rPr>
            </w:pPr>
            <w:r>
              <w:rPr>
                <w:rFonts w:ascii="宋体" w:hAnsi="宋体" w:cs="宋体" w:hint="eastAsia"/>
                <w:szCs w:val="21"/>
              </w:rPr>
              <w:t>或其委托代理人（签章）</w:t>
            </w:r>
          </w:p>
        </w:tc>
        <w:tc>
          <w:tcPr>
            <w:tcW w:w="1259" w:type="pct"/>
            <w:tcBorders>
              <w:top w:val="single" w:sz="2" w:space="0" w:color="auto"/>
              <w:left w:val="single" w:sz="2" w:space="0" w:color="auto"/>
              <w:bottom w:val="single" w:sz="2" w:space="0" w:color="auto"/>
            </w:tcBorders>
            <w:vAlign w:val="center"/>
          </w:tcPr>
          <w:p w:rsidR="00770F4E" w:rsidRDefault="00770F4E">
            <w:pPr>
              <w:adjustRightInd w:val="0"/>
              <w:snapToGrid w:val="0"/>
              <w:spacing w:line="300" w:lineRule="exact"/>
              <w:jc w:val="center"/>
              <w:rPr>
                <w:rFonts w:ascii="宋体" w:hAnsi="宋体" w:cs="宋体"/>
                <w:szCs w:val="21"/>
              </w:rPr>
            </w:pPr>
          </w:p>
        </w:tc>
      </w:tr>
      <w:tr w:rsidR="00770F4E">
        <w:trPr>
          <w:trHeight w:val="483"/>
        </w:trPr>
        <w:tc>
          <w:tcPr>
            <w:tcW w:w="1126" w:type="pct"/>
            <w:vMerge/>
            <w:tcBorders>
              <w:bottom w:val="single" w:sz="2" w:space="0" w:color="auto"/>
              <w:right w:val="single" w:sz="2" w:space="0" w:color="auto"/>
            </w:tcBorders>
            <w:vAlign w:val="center"/>
          </w:tcPr>
          <w:p w:rsidR="00770F4E" w:rsidRDefault="00770F4E">
            <w:pPr>
              <w:adjustRightInd w:val="0"/>
              <w:snapToGrid w:val="0"/>
              <w:spacing w:line="300" w:lineRule="exact"/>
              <w:jc w:val="center"/>
              <w:rPr>
                <w:rFonts w:ascii="宋体" w:hAnsi="宋体" w:cs="宋体"/>
                <w:szCs w:val="21"/>
              </w:rPr>
            </w:pPr>
          </w:p>
        </w:tc>
        <w:tc>
          <w:tcPr>
            <w:tcW w:w="1436" w:type="pct"/>
            <w:vMerge/>
            <w:tcBorders>
              <w:left w:val="single" w:sz="2" w:space="0" w:color="auto"/>
              <w:bottom w:val="single" w:sz="2" w:space="0" w:color="auto"/>
              <w:right w:val="single" w:sz="2" w:space="0" w:color="auto"/>
            </w:tcBorders>
            <w:vAlign w:val="center"/>
          </w:tcPr>
          <w:p w:rsidR="00770F4E" w:rsidRDefault="00770F4E">
            <w:pPr>
              <w:adjustRightInd w:val="0"/>
              <w:snapToGrid w:val="0"/>
              <w:spacing w:line="300" w:lineRule="exact"/>
              <w:jc w:val="center"/>
              <w:rPr>
                <w:rFonts w:ascii="宋体" w:hAnsi="宋体" w:cs="宋体"/>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70F4E" w:rsidRDefault="0029129F">
            <w:pPr>
              <w:adjustRightInd w:val="0"/>
              <w:snapToGrid w:val="0"/>
              <w:spacing w:line="300" w:lineRule="exact"/>
              <w:jc w:val="center"/>
              <w:rPr>
                <w:rFonts w:ascii="宋体" w:hAnsi="宋体" w:cs="宋体"/>
                <w:szCs w:val="21"/>
              </w:rPr>
            </w:pPr>
            <w:r>
              <w:rPr>
                <w:rFonts w:ascii="宋体" w:hAnsi="宋体" w:cs="宋体" w:hint="eastAsia"/>
                <w:szCs w:val="21"/>
              </w:rPr>
              <w:t>拥有者性别</w:t>
            </w:r>
          </w:p>
        </w:tc>
        <w:tc>
          <w:tcPr>
            <w:tcW w:w="1259" w:type="pct"/>
            <w:tcBorders>
              <w:top w:val="single" w:sz="2" w:space="0" w:color="auto"/>
              <w:left w:val="single" w:sz="2" w:space="0" w:color="auto"/>
              <w:bottom w:val="single" w:sz="2" w:space="0" w:color="auto"/>
            </w:tcBorders>
            <w:vAlign w:val="center"/>
          </w:tcPr>
          <w:p w:rsidR="00770F4E" w:rsidRDefault="00770F4E">
            <w:pPr>
              <w:adjustRightInd w:val="0"/>
              <w:snapToGrid w:val="0"/>
              <w:spacing w:line="300" w:lineRule="exact"/>
              <w:jc w:val="center"/>
              <w:rPr>
                <w:rFonts w:ascii="宋体" w:hAnsi="宋体" w:cs="宋体"/>
                <w:spacing w:val="20"/>
                <w:szCs w:val="21"/>
              </w:rPr>
            </w:pPr>
          </w:p>
        </w:tc>
      </w:tr>
      <w:tr w:rsidR="00770F4E">
        <w:trPr>
          <w:trHeight w:val="483"/>
        </w:trPr>
        <w:tc>
          <w:tcPr>
            <w:tcW w:w="1126" w:type="pct"/>
            <w:tcBorders>
              <w:top w:val="single" w:sz="2" w:space="0" w:color="auto"/>
              <w:bottom w:val="single" w:sz="2" w:space="0" w:color="auto"/>
              <w:right w:val="single" w:sz="2" w:space="0" w:color="auto"/>
            </w:tcBorders>
            <w:vAlign w:val="center"/>
          </w:tcPr>
          <w:p w:rsidR="00770F4E" w:rsidRDefault="0029129F">
            <w:pPr>
              <w:adjustRightInd w:val="0"/>
              <w:snapToGrid w:val="0"/>
              <w:spacing w:line="300" w:lineRule="exact"/>
              <w:jc w:val="center"/>
              <w:rPr>
                <w:rFonts w:ascii="宋体" w:hAnsi="宋体" w:cs="宋体"/>
                <w:szCs w:val="21"/>
              </w:rPr>
            </w:pPr>
            <w:r>
              <w:rPr>
                <w:rFonts w:ascii="宋体" w:hAnsi="宋体" w:cs="宋体" w:hint="eastAsia"/>
                <w:szCs w:val="21"/>
              </w:rPr>
              <w:t>住  所</w:t>
            </w:r>
          </w:p>
        </w:tc>
        <w:tc>
          <w:tcPr>
            <w:tcW w:w="1436" w:type="pct"/>
            <w:tcBorders>
              <w:top w:val="single" w:sz="2" w:space="0" w:color="auto"/>
              <w:left w:val="single" w:sz="2" w:space="0" w:color="auto"/>
              <w:bottom w:val="single" w:sz="2" w:space="0" w:color="auto"/>
              <w:right w:val="single" w:sz="2" w:space="0" w:color="auto"/>
            </w:tcBorders>
            <w:vAlign w:val="center"/>
          </w:tcPr>
          <w:p w:rsidR="00770F4E" w:rsidRDefault="00770F4E">
            <w:pPr>
              <w:adjustRightInd w:val="0"/>
              <w:snapToGrid w:val="0"/>
              <w:spacing w:line="300" w:lineRule="exact"/>
              <w:jc w:val="center"/>
              <w:rPr>
                <w:rFonts w:ascii="宋体" w:hAnsi="宋体" w:cs="宋体"/>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70F4E" w:rsidRDefault="0029129F">
            <w:pPr>
              <w:adjustRightInd w:val="0"/>
              <w:snapToGrid w:val="0"/>
              <w:spacing w:line="300" w:lineRule="exact"/>
              <w:jc w:val="center"/>
              <w:rPr>
                <w:rFonts w:ascii="宋体" w:hAnsi="宋体" w:cs="宋体"/>
                <w:szCs w:val="21"/>
              </w:rPr>
            </w:pPr>
            <w:r>
              <w:rPr>
                <w:rFonts w:ascii="宋体" w:hAnsi="宋体" w:cs="宋体" w:hint="eastAsia"/>
                <w:szCs w:val="21"/>
              </w:rPr>
              <w:t>住  所</w:t>
            </w:r>
          </w:p>
        </w:tc>
        <w:tc>
          <w:tcPr>
            <w:tcW w:w="1259" w:type="pct"/>
            <w:tcBorders>
              <w:top w:val="single" w:sz="2" w:space="0" w:color="auto"/>
              <w:left w:val="single" w:sz="2" w:space="0" w:color="auto"/>
              <w:bottom w:val="single" w:sz="2" w:space="0" w:color="auto"/>
            </w:tcBorders>
            <w:vAlign w:val="center"/>
          </w:tcPr>
          <w:p w:rsidR="00770F4E" w:rsidRDefault="00770F4E">
            <w:pPr>
              <w:adjustRightInd w:val="0"/>
              <w:snapToGrid w:val="0"/>
              <w:spacing w:line="300" w:lineRule="exact"/>
              <w:jc w:val="center"/>
              <w:rPr>
                <w:rFonts w:ascii="宋体" w:hAnsi="宋体" w:cs="宋体"/>
                <w:spacing w:val="20"/>
                <w:szCs w:val="21"/>
              </w:rPr>
            </w:pPr>
          </w:p>
        </w:tc>
      </w:tr>
      <w:tr w:rsidR="00770F4E">
        <w:trPr>
          <w:trHeight w:val="483"/>
        </w:trPr>
        <w:tc>
          <w:tcPr>
            <w:tcW w:w="1126" w:type="pct"/>
            <w:tcBorders>
              <w:top w:val="single" w:sz="2" w:space="0" w:color="auto"/>
              <w:bottom w:val="single" w:sz="2" w:space="0" w:color="auto"/>
              <w:right w:val="single" w:sz="2" w:space="0" w:color="auto"/>
            </w:tcBorders>
            <w:vAlign w:val="center"/>
          </w:tcPr>
          <w:p w:rsidR="00770F4E" w:rsidRDefault="0029129F">
            <w:pPr>
              <w:adjustRightInd w:val="0"/>
              <w:snapToGrid w:val="0"/>
              <w:spacing w:line="300" w:lineRule="exact"/>
              <w:jc w:val="center"/>
              <w:rPr>
                <w:rFonts w:ascii="宋体" w:hAnsi="宋体" w:cs="宋体"/>
                <w:szCs w:val="21"/>
              </w:rPr>
            </w:pPr>
            <w:r>
              <w:rPr>
                <w:rFonts w:ascii="宋体" w:hAnsi="宋体" w:cs="宋体" w:hint="eastAsia"/>
                <w:szCs w:val="21"/>
              </w:rPr>
              <w:t>联 系 人</w:t>
            </w:r>
          </w:p>
        </w:tc>
        <w:tc>
          <w:tcPr>
            <w:tcW w:w="1436" w:type="pct"/>
            <w:tcBorders>
              <w:top w:val="single" w:sz="2" w:space="0" w:color="auto"/>
              <w:left w:val="single" w:sz="2" w:space="0" w:color="auto"/>
              <w:bottom w:val="single" w:sz="2" w:space="0" w:color="auto"/>
              <w:right w:val="single" w:sz="2" w:space="0" w:color="auto"/>
            </w:tcBorders>
            <w:vAlign w:val="center"/>
          </w:tcPr>
          <w:p w:rsidR="00770F4E" w:rsidRDefault="00770F4E">
            <w:pPr>
              <w:adjustRightInd w:val="0"/>
              <w:snapToGrid w:val="0"/>
              <w:spacing w:line="300" w:lineRule="exact"/>
              <w:jc w:val="center"/>
              <w:rPr>
                <w:rFonts w:ascii="宋体" w:hAnsi="宋体" w:cs="宋体"/>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70F4E" w:rsidRDefault="0029129F">
            <w:pPr>
              <w:adjustRightInd w:val="0"/>
              <w:snapToGrid w:val="0"/>
              <w:spacing w:line="300" w:lineRule="exact"/>
              <w:jc w:val="center"/>
              <w:rPr>
                <w:rFonts w:ascii="宋体" w:hAnsi="宋体" w:cs="宋体"/>
                <w:szCs w:val="21"/>
              </w:rPr>
            </w:pPr>
            <w:r>
              <w:rPr>
                <w:rFonts w:ascii="宋体" w:hAnsi="宋体" w:cs="宋体" w:hint="eastAsia"/>
                <w:szCs w:val="21"/>
              </w:rPr>
              <w:t>联 系 人</w:t>
            </w:r>
          </w:p>
        </w:tc>
        <w:tc>
          <w:tcPr>
            <w:tcW w:w="1259" w:type="pct"/>
            <w:tcBorders>
              <w:top w:val="single" w:sz="2" w:space="0" w:color="auto"/>
              <w:left w:val="single" w:sz="2" w:space="0" w:color="auto"/>
              <w:bottom w:val="single" w:sz="2" w:space="0" w:color="auto"/>
            </w:tcBorders>
            <w:vAlign w:val="center"/>
          </w:tcPr>
          <w:p w:rsidR="00770F4E" w:rsidRDefault="00770F4E">
            <w:pPr>
              <w:adjustRightInd w:val="0"/>
              <w:snapToGrid w:val="0"/>
              <w:spacing w:line="300" w:lineRule="exact"/>
              <w:jc w:val="center"/>
              <w:rPr>
                <w:rFonts w:ascii="宋体" w:hAnsi="宋体" w:cs="宋体"/>
                <w:spacing w:val="20"/>
                <w:szCs w:val="21"/>
              </w:rPr>
            </w:pPr>
          </w:p>
        </w:tc>
      </w:tr>
      <w:tr w:rsidR="00770F4E">
        <w:trPr>
          <w:trHeight w:val="483"/>
        </w:trPr>
        <w:tc>
          <w:tcPr>
            <w:tcW w:w="1126" w:type="pct"/>
            <w:tcBorders>
              <w:top w:val="single" w:sz="2" w:space="0" w:color="auto"/>
              <w:bottom w:val="single" w:sz="2" w:space="0" w:color="auto"/>
              <w:right w:val="single" w:sz="2" w:space="0" w:color="auto"/>
            </w:tcBorders>
            <w:vAlign w:val="center"/>
          </w:tcPr>
          <w:p w:rsidR="00770F4E" w:rsidRDefault="0029129F">
            <w:pPr>
              <w:adjustRightInd w:val="0"/>
              <w:snapToGrid w:val="0"/>
              <w:spacing w:line="300" w:lineRule="exact"/>
              <w:jc w:val="center"/>
              <w:rPr>
                <w:rFonts w:ascii="宋体" w:hAnsi="宋体" w:cs="宋体"/>
                <w:szCs w:val="21"/>
              </w:rPr>
            </w:pPr>
            <w:r>
              <w:rPr>
                <w:rFonts w:ascii="宋体" w:hAnsi="宋体" w:cs="宋体" w:hint="eastAsia"/>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770F4E" w:rsidRDefault="00770F4E">
            <w:pPr>
              <w:adjustRightInd w:val="0"/>
              <w:snapToGrid w:val="0"/>
              <w:spacing w:line="300" w:lineRule="exact"/>
              <w:jc w:val="center"/>
              <w:rPr>
                <w:rFonts w:ascii="宋体" w:hAnsi="宋体" w:cs="宋体"/>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70F4E" w:rsidRDefault="0029129F">
            <w:pPr>
              <w:adjustRightInd w:val="0"/>
              <w:snapToGrid w:val="0"/>
              <w:spacing w:line="300" w:lineRule="exact"/>
              <w:jc w:val="center"/>
              <w:rPr>
                <w:rFonts w:ascii="宋体" w:hAnsi="宋体" w:cs="宋体"/>
                <w:szCs w:val="21"/>
              </w:rPr>
            </w:pPr>
            <w:r>
              <w:rPr>
                <w:rFonts w:ascii="宋体" w:hAnsi="宋体" w:cs="宋体" w:hint="eastAsia"/>
                <w:szCs w:val="21"/>
              </w:rPr>
              <w:t>联系电话</w:t>
            </w:r>
          </w:p>
        </w:tc>
        <w:tc>
          <w:tcPr>
            <w:tcW w:w="1259" w:type="pct"/>
            <w:tcBorders>
              <w:top w:val="single" w:sz="2" w:space="0" w:color="auto"/>
              <w:left w:val="single" w:sz="2" w:space="0" w:color="auto"/>
              <w:bottom w:val="single" w:sz="2" w:space="0" w:color="auto"/>
            </w:tcBorders>
            <w:vAlign w:val="center"/>
          </w:tcPr>
          <w:p w:rsidR="00770F4E" w:rsidRDefault="00770F4E">
            <w:pPr>
              <w:adjustRightInd w:val="0"/>
              <w:snapToGrid w:val="0"/>
              <w:spacing w:line="300" w:lineRule="exact"/>
              <w:jc w:val="center"/>
              <w:rPr>
                <w:rFonts w:ascii="宋体" w:hAnsi="宋体" w:cs="宋体"/>
                <w:spacing w:val="20"/>
                <w:szCs w:val="21"/>
              </w:rPr>
            </w:pPr>
          </w:p>
        </w:tc>
      </w:tr>
      <w:tr w:rsidR="00770F4E">
        <w:trPr>
          <w:trHeight w:val="483"/>
        </w:trPr>
        <w:tc>
          <w:tcPr>
            <w:tcW w:w="1126" w:type="pct"/>
            <w:tcBorders>
              <w:top w:val="single" w:sz="2" w:space="0" w:color="auto"/>
              <w:bottom w:val="single" w:sz="2" w:space="0" w:color="auto"/>
              <w:right w:val="single" w:sz="2" w:space="0" w:color="auto"/>
            </w:tcBorders>
            <w:vAlign w:val="center"/>
          </w:tcPr>
          <w:p w:rsidR="00770F4E" w:rsidRDefault="0029129F">
            <w:pPr>
              <w:adjustRightInd w:val="0"/>
              <w:snapToGrid w:val="0"/>
              <w:spacing w:line="300" w:lineRule="exact"/>
              <w:jc w:val="center"/>
              <w:rPr>
                <w:rFonts w:ascii="宋体" w:hAnsi="宋体" w:cs="宋体"/>
                <w:szCs w:val="21"/>
              </w:rPr>
            </w:pPr>
            <w:r>
              <w:rPr>
                <w:rFonts w:ascii="宋体" w:hAnsi="宋体" w:cs="宋体"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770F4E" w:rsidRDefault="00770F4E">
            <w:pPr>
              <w:adjustRightInd w:val="0"/>
              <w:snapToGrid w:val="0"/>
              <w:spacing w:line="300" w:lineRule="exact"/>
              <w:jc w:val="center"/>
              <w:rPr>
                <w:rFonts w:ascii="宋体" w:hAnsi="宋体" w:cs="宋体"/>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70F4E" w:rsidRDefault="0029129F">
            <w:pPr>
              <w:adjustRightInd w:val="0"/>
              <w:snapToGrid w:val="0"/>
              <w:spacing w:line="300" w:lineRule="exact"/>
              <w:jc w:val="center"/>
              <w:rPr>
                <w:rFonts w:ascii="宋体" w:hAnsi="宋体" w:cs="宋体"/>
                <w:szCs w:val="21"/>
              </w:rPr>
            </w:pPr>
            <w:r>
              <w:rPr>
                <w:rFonts w:ascii="宋体" w:hAnsi="宋体" w:cs="宋体" w:hint="eastAsia"/>
                <w:szCs w:val="21"/>
              </w:rPr>
              <w:t>通信地址</w:t>
            </w:r>
          </w:p>
        </w:tc>
        <w:tc>
          <w:tcPr>
            <w:tcW w:w="1259" w:type="pct"/>
            <w:tcBorders>
              <w:top w:val="single" w:sz="2" w:space="0" w:color="auto"/>
              <w:left w:val="single" w:sz="2" w:space="0" w:color="auto"/>
              <w:bottom w:val="single" w:sz="2" w:space="0" w:color="auto"/>
            </w:tcBorders>
            <w:vAlign w:val="center"/>
          </w:tcPr>
          <w:p w:rsidR="00770F4E" w:rsidRDefault="00770F4E">
            <w:pPr>
              <w:adjustRightInd w:val="0"/>
              <w:snapToGrid w:val="0"/>
              <w:spacing w:line="300" w:lineRule="exact"/>
              <w:jc w:val="center"/>
              <w:rPr>
                <w:rFonts w:ascii="宋体" w:hAnsi="宋体" w:cs="宋体"/>
                <w:spacing w:val="20"/>
                <w:szCs w:val="21"/>
              </w:rPr>
            </w:pPr>
          </w:p>
        </w:tc>
      </w:tr>
      <w:tr w:rsidR="00770F4E">
        <w:trPr>
          <w:trHeight w:val="483"/>
        </w:trPr>
        <w:tc>
          <w:tcPr>
            <w:tcW w:w="1126" w:type="pct"/>
            <w:tcBorders>
              <w:top w:val="single" w:sz="2" w:space="0" w:color="auto"/>
              <w:bottom w:val="single" w:sz="2" w:space="0" w:color="auto"/>
              <w:right w:val="single" w:sz="2" w:space="0" w:color="auto"/>
            </w:tcBorders>
            <w:vAlign w:val="center"/>
          </w:tcPr>
          <w:p w:rsidR="00770F4E" w:rsidRDefault="0029129F">
            <w:pPr>
              <w:adjustRightInd w:val="0"/>
              <w:snapToGrid w:val="0"/>
              <w:spacing w:line="300" w:lineRule="exact"/>
              <w:jc w:val="center"/>
              <w:rPr>
                <w:rFonts w:ascii="宋体" w:hAnsi="宋体" w:cs="宋体"/>
                <w:szCs w:val="21"/>
              </w:rPr>
            </w:pPr>
            <w:r>
              <w:rPr>
                <w:rFonts w:ascii="宋体" w:hAnsi="宋体" w:cs="宋体" w:hint="eastAsia"/>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770F4E" w:rsidRDefault="00770F4E">
            <w:pPr>
              <w:adjustRightInd w:val="0"/>
              <w:snapToGrid w:val="0"/>
              <w:spacing w:line="300" w:lineRule="exact"/>
              <w:jc w:val="center"/>
              <w:rPr>
                <w:rFonts w:ascii="宋体" w:hAnsi="宋体" w:cs="宋体"/>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70F4E" w:rsidRDefault="0029129F">
            <w:pPr>
              <w:adjustRightInd w:val="0"/>
              <w:snapToGrid w:val="0"/>
              <w:spacing w:line="300" w:lineRule="exact"/>
              <w:jc w:val="center"/>
              <w:rPr>
                <w:rFonts w:ascii="宋体" w:hAnsi="宋体" w:cs="宋体"/>
                <w:szCs w:val="21"/>
              </w:rPr>
            </w:pPr>
            <w:r>
              <w:rPr>
                <w:rFonts w:ascii="宋体" w:hAnsi="宋体" w:cs="宋体" w:hint="eastAsia"/>
                <w:szCs w:val="21"/>
              </w:rPr>
              <w:t>邮政编码</w:t>
            </w:r>
          </w:p>
        </w:tc>
        <w:tc>
          <w:tcPr>
            <w:tcW w:w="1259" w:type="pct"/>
            <w:tcBorders>
              <w:top w:val="single" w:sz="2" w:space="0" w:color="auto"/>
              <w:left w:val="single" w:sz="2" w:space="0" w:color="auto"/>
              <w:bottom w:val="single" w:sz="2" w:space="0" w:color="auto"/>
            </w:tcBorders>
            <w:vAlign w:val="center"/>
          </w:tcPr>
          <w:p w:rsidR="00770F4E" w:rsidRDefault="00770F4E">
            <w:pPr>
              <w:adjustRightInd w:val="0"/>
              <w:snapToGrid w:val="0"/>
              <w:spacing w:line="300" w:lineRule="exact"/>
              <w:jc w:val="center"/>
              <w:rPr>
                <w:rFonts w:ascii="宋体" w:hAnsi="宋体" w:cs="宋体"/>
                <w:spacing w:val="20"/>
                <w:szCs w:val="21"/>
              </w:rPr>
            </w:pPr>
          </w:p>
        </w:tc>
      </w:tr>
      <w:tr w:rsidR="00770F4E">
        <w:trPr>
          <w:trHeight w:val="483"/>
        </w:trPr>
        <w:tc>
          <w:tcPr>
            <w:tcW w:w="1126" w:type="pct"/>
            <w:tcBorders>
              <w:top w:val="single" w:sz="2" w:space="0" w:color="auto"/>
              <w:bottom w:val="single" w:sz="2" w:space="0" w:color="auto"/>
              <w:right w:val="single" w:sz="2" w:space="0" w:color="auto"/>
            </w:tcBorders>
            <w:vAlign w:val="center"/>
          </w:tcPr>
          <w:p w:rsidR="00770F4E" w:rsidRDefault="0029129F">
            <w:pPr>
              <w:adjustRightInd w:val="0"/>
              <w:snapToGrid w:val="0"/>
              <w:spacing w:line="300" w:lineRule="exact"/>
              <w:jc w:val="center"/>
              <w:rPr>
                <w:rFonts w:ascii="宋体" w:hAnsi="宋体" w:cs="宋体"/>
                <w:szCs w:val="21"/>
              </w:rPr>
            </w:pPr>
            <w:r>
              <w:rPr>
                <w:rFonts w:ascii="宋体" w:hAnsi="宋体" w:cs="宋体"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770F4E" w:rsidRDefault="00770F4E">
            <w:pPr>
              <w:adjustRightInd w:val="0"/>
              <w:snapToGrid w:val="0"/>
              <w:spacing w:line="300" w:lineRule="exact"/>
              <w:jc w:val="center"/>
              <w:rPr>
                <w:rFonts w:ascii="宋体" w:hAnsi="宋体" w:cs="宋体"/>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70F4E" w:rsidRDefault="0029129F">
            <w:pPr>
              <w:adjustRightInd w:val="0"/>
              <w:snapToGrid w:val="0"/>
              <w:spacing w:line="300" w:lineRule="exact"/>
              <w:jc w:val="center"/>
              <w:rPr>
                <w:rFonts w:ascii="宋体" w:hAnsi="宋体" w:cs="宋体"/>
                <w:szCs w:val="21"/>
              </w:rPr>
            </w:pPr>
            <w:r>
              <w:rPr>
                <w:rFonts w:ascii="宋体" w:hAnsi="宋体" w:cs="宋体" w:hint="eastAsia"/>
                <w:szCs w:val="21"/>
              </w:rPr>
              <w:t>电子邮箱</w:t>
            </w:r>
          </w:p>
        </w:tc>
        <w:tc>
          <w:tcPr>
            <w:tcW w:w="1259" w:type="pct"/>
            <w:tcBorders>
              <w:top w:val="single" w:sz="2" w:space="0" w:color="auto"/>
              <w:left w:val="single" w:sz="2" w:space="0" w:color="auto"/>
              <w:bottom w:val="single" w:sz="2" w:space="0" w:color="auto"/>
            </w:tcBorders>
            <w:vAlign w:val="center"/>
          </w:tcPr>
          <w:p w:rsidR="00770F4E" w:rsidRDefault="00770F4E">
            <w:pPr>
              <w:adjustRightInd w:val="0"/>
              <w:snapToGrid w:val="0"/>
              <w:spacing w:line="300" w:lineRule="exact"/>
              <w:jc w:val="center"/>
              <w:rPr>
                <w:rFonts w:ascii="宋体" w:hAnsi="宋体" w:cs="宋体"/>
                <w:spacing w:val="20"/>
                <w:szCs w:val="21"/>
              </w:rPr>
            </w:pPr>
          </w:p>
        </w:tc>
      </w:tr>
      <w:tr w:rsidR="00770F4E">
        <w:trPr>
          <w:trHeight w:val="483"/>
        </w:trPr>
        <w:tc>
          <w:tcPr>
            <w:tcW w:w="1126" w:type="pct"/>
            <w:tcBorders>
              <w:top w:val="single" w:sz="2" w:space="0" w:color="auto"/>
              <w:bottom w:val="single" w:sz="2" w:space="0" w:color="auto"/>
              <w:right w:val="single" w:sz="2" w:space="0" w:color="auto"/>
            </w:tcBorders>
            <w:vAlign w:val="center"/>
          </w:tcPr>
          <w:p w:rsidR="00770F4E" w:rsidRDefault="0029129F">
            <w:pPr>
              <w:adjustRightInd w:val="0"/>
              <w:snapToGrid w:val="0"/>
              <w:spacing w:line="300" w:lineRule="exact"/>
              <w:jc w:val="center"/>
              <w:rPr>
                <w:rFonts w:ascii="宋体" w:hAnsi="宋体" w:cs="宋体"/>
                <w:szCs w:val="21"/>
              </w:rPr>
            </w:pPr>
            <w:r>
              <w:rPr>
                <w:rFonts w:ascii="宋体" w:hAnsi="宋体" w:cs="宋体"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770F4E" w:rsidRDefault="00770F4E">
            <w:pPr>
              <w:adjustRightInd w:val="0"/>
              <w:snapToGrid w:val="0"/>
              <w:spacing w:line="300" w:lineRule="exact"/>
              <w:jc w:val="center"/>
              <w:rPr>
                <w:rFonts w:ascii="宋体" w:hAnsi="宋体" w:cs="宋体"/>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70F4E" w:rsidRDefault="0029129F">
            <w:pPr>
              <w:adjustRightInd w:val="0"/>
              <w:snapToGrid w:val="0"/>
              <w:spacing w:line="300" w:lineRule="exact"/>
              <w:jc w:val="center"/>
              <w:rPr>
                <w:rFonts w:ascii="宋体" w:hAnsi="宋体" w:cs="宋体"/>
                <w:szCs w:val="21"/>
              </w:rPr>
            </w:pPr>
            <w:r>
              <w:rPr>
                <w:rFonts w:ascii="宋体" w:hAnsi="宋体" w:cs="宋体" w:hint="eastAsia"/>
                <w:szCs w:val="21"/>
              </w:rPr>
              <w:t>统一社会信用代码</w:t>
            </w:r>
          </w:p>
        </w:tc>
        <w:tc>
          <w:tcPr>
            <w:tcW w:w="1259" w:type="pct"/>
            <w:tcBorders>
              <w:top w:val="single" w:sz="2" w:space="0" w:color="auto"/>
              <w:left w:val="single" w:sz="2" w:space="0" w:color="auto"/>
              <w:bottom w:val="single" w:sz="2" w:space="0" w:color="auto"/>
            </w:tcBorders>
            <w:vAlign w:val="center"/>
          </w:tcPr>
          <w:p w:rsidR="00770F4E" w:rsidRDefault="00770F4E">
            <w:pPr>
              <w:adjustRightInd w:val="0"/>
              <w:snapToGrid w:val="0"/>
              <w:spacing w:line="300" w:lineRule="exact"/>
              <w:jc w:val="center"/>
              <w:rPr>
                <w:rFonts w:ascii="宋体" w:hAnsi="宋体" w:cs="宋体"/>
                <w:spacing w:val="20"/>
                <w:szCs w:val="21"/>
              </w:rPr>
            </w:pPr>
          </w:p>
        </w:tc>
      </w:tr>
      <w:tr w:rsidR="00770F4E">
        <w:trPr>
          <w:trHeight w:val="483"/>
        </w:trPr>
        <w:tc>
          <w:tcPr>
            <w:tcW w:w="1126" w:type="pct"/>
            <w:tcBorders>
              <w:top w:val="single" w:sz="2" w:space="0" w:color="auto"/>
              <w:bottom w:val="single" w:sz="2" w:space="0" w:color="auto"/>
              <w:right w:val="single" w:sz="2" w:space="0" w:color="auto"/>
            </w:tcBorders>
            <w:vAlign w:val="center"/>
          </w:tcPr>
          <w:p w:rsidR="00770F4E" w:rsidRDefault="00770F4E">
            <w:pPr>
              <w:adjustRightInd w:val="0"/>
              <w:snapToGrid w:val="0"/>
              <w:spacing w:line="300" w:lineRule="exact"/>
              <w:jc w:val="center"/>
              <w:rPr>
                <w:rFonts w:ascii="宋体" w:hAnsi="宋体" w:cs="宋体"/>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770F4E" w:rsidRDefault="00770F4E">
            <w:pPr>
              <w:adjustRightInd w:val="0"/>
              <w:snapToGrid w:val="0"/>
              <w:spacing w:line="300" w:lineRule="exact"/>
              <w:jc w:val="center"/>
              <w:rPr>
                <w:rFonts w:ascii="宋体" w:hAnsi="宋体" w:cs="宋体"/>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70F4E" w:rsidRDefault="0029129F">
            <w:pPr>
              <w:adjustRightInd w:val="0"/>
              <w:snapToGrid w:val="0"/>
              <w:spacing w:line="300" w:lineRule="exact"/>
              <w:jc w:val="center"/>
              <w:rPr>
                <w:rFonts w:ascii="宋体" w:hAnsi="宋体" w:cs="宋体"/>
                <w:szCs w:val="21"/>
              </w:rPr>
            </w:pPr>
            <w:r>
              <w:rPr>
                <w:rFonts w:ascii="宋体" w:hAnsi="宋体" w:cs="宋体" w:hint="eastAsia"/>
                <w:szCs w:val="21"/>
              </w:rPr>
              <w:t>开户名称</w:t>
            </w:r>
          </w:p>
        </w:tc>
        <w:tc>
          <w:tcPr>
            <w:tcW w:w="1259" w:type="pct"/>
            <w:tcBorders>
              <w:top w:val="single" w:sz="2" w:space="0" w:color="auto"/>
              <w:left w:val="single" w:sz="2" w:space="0" w:color="auto"/>
              <w:bottom w:val="single" w:sz="2" w:space="0" w:color="auto"/>
            </w:tcBorders>
            <w:vAlign w:val="center"/>
          </w:tcPr>
          <w:p w:rsidR="00770F4E" w:rsidRDefault="00770F4E">
            <w:pPr>
              <w:adjustRightInd w:val="0"/>
              <w:snapToGrid w:val="0"/>
              <w:spacing w:line="300" w:lineRule="exact"/>
              <w:jc w:val="center"/>
              <w:rPr>
                <w:rFonts w:ascii="宋体" w:hAnsi="宋体" w:cs="宋体"/>
                <w:spacing w:val="20"/>
                <w:szCs w:val="21"/>
              </w:rPr>
            </w:pPr>
          </w:p>
        </w:tc>
      </w:tr>
      <w:tr w:rsidR="00770F4E">
        <w:trPr>
          <w:trHeight w:val="483"/>
        </w:trPr>
        <w:tc>
          <w:tcPr>
            <w:tcW w:w="1126" w:type="pct"/>
            <w:tcBorders>
              <w:top w:val="single" w:sz="2" w:space="0" w:color="auto"/>
              <w:bottom w:val="single" w:sz="2" w:space="0" w:color="auto"/>
              <w:right w:val="single" w:sz="2" w:space="0" w:color="auto"/>
            </w:tcBorders>
            <w:vAlign w:val="center"/>
          </w:tcPr>
          <w:p w:rsidR="00770F4E" w:rsidRDefault="00770F4E">
            <w:pPr>
              <w:adjustRightInd w:val="0"/>
              <w:snapToGrid w:val="0"/>
              <w:spacing w:line="300" w:lineRule="exact"/>
              <w:jc w:val="center"/>
              <w:rPr>
                <w:rFonts w:ascii="宋体" w:hAnsi="宋体" w:cs="宋体"/>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770F4E" w:rsidRDefault="00770F4E">
            <w:pPr>
              <w:adjustRightInd w:val="0"/>
              <w:snapToGrid w:val="0"/>
              <w:spacing w:line="300" w:lineRule="exact"/>
              <w:jc w:val="center"/>
              <w:rPr>
                <w:rFonts w:ascii="宋体" w:hAnsi="宋体" w:cs="宋体"/>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70F4E" w:rsidRDefault="0029129F">
            <w:pPr>
              <w:adjustRightInd w:val="0"/>
              <w:snapToGrid w:val="0"/>
              <w:spacing w:line="300" w:lineRule="exact"/>
              <w:jc w:val="center"/>
              <w:rPr>
                <w:rFonts w:ascii="宋体" w:hAnsi="宋体" w:cs="宋体"/>
                <w:szCs w:val="21"/>
              </w:rPr>
            </w:pPr>
            <w:r>
              <w:rPr>
                <w:rFonts w:ascii="宋体" w:hAnsi="宋体" w:cs="宋体" w:hint="eastAsia"/>
                <w:szCs w:val="21"/>
              </w:rPr>
              <w:t>开户银行</w:t>
            </w:r>
          </w:p>
        </w:tc>
        <w:tc>
          <w:tcPr>
            <w:tcW w:w="1259" w:type="pct"/>
            <w:tcBorders>
              <w:top w:val="single" w:sz="2" w:space="0" w:color="auto"/>
              <w:left w:val="single" w:sz="2" w:space="0" w:color="auto"/>
              <w:bottom w:val="single" w:sz="2" w:space="0" w:color="auto"/>
            </w:tcBorders>
            <w:vAlign w:val="center"/>
          </w:tcPr>
          <w:p w:rsidR="00770F4E" w:rsidRDefault="00770F4E">
            <w:pPr>
              <w:adjustRightInd w:val="0"/>
              <w:snapToGrid w:val="0"/>
              <w:spacing w:line="300" w:lineRule="exact"/>
              <w:jc w:val="center"/>
              <w:rPr>
                <w:rFonts w:ascii="宋体" w:hAnsi="宋体" w:cs="宋体"/>
                <w:spacing w:val="20"/>
                <w:szCs w:val="21"/>
              </w:rPr>
            </w:pPr>
          </w:p>
        </w:tc>
      </w:tr>
      <w:tr w:rsidR="00770F4E">
        <w:trPr>
          <w:trHeight w:val="483"/>
        </w:trPr>
        <w:tc>
          <w:tcPr>
            <w:tcW w:w="1126" w:type="pct"/>
            <w:tcBorders>
              <w:top w:val="single" w:sz="2" w:space="0" w:color="auto"/>
              <w:bottom w:val="single" w:sz="2" w:space="0" w:color="auto"/>
              <w:right w:val="single" w:sz="2" w:space="0" w:color="auto"/>
            </w:tcBorders>
            <w:vAlign w:val="center"/>
          </w:tcPr>
          <w:p w:rsidR="00770F4E" w:rsidRDefault="00770F4E">
            <w:pPr>
              <w:adjustRightInd w:val="0"/>
              <w:snapToGrid w:val="0"/>
              <w:spacing w:line="300" w:lineRule="exact"/>
              <w:jc w:val="center"/>
              <w:rPr>
                <w:rFonts w:ascii="宋体" w:hAnsi="宋体" w:cs="宋体"/>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770F4E" w:rsidRDefault="00770F4E">
            <w:pPr>
              <w:adjustRightInd w:val="0"/>
              <w:snapToGrid w:val="0"/>
              <w:spacing w:line="300" w:lineRule="exact"/>
              <w:jc w:val="center"/>
              <w:rPr>
                <w:rFonts w:ascii="宋体" w:hAnsi="宋体" w:cs="宋体"/>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770F4E" w:rsidRDefault="0029129F">
            <w:pPr>
              <w:adjustRightInd w:val="0"/>
              <w:snapToGrid w:val="0"/>
              <w:spacing w:line="300" w:lineRule="exact"/>
              <w:jc w:val="center"/>
              <w:rPr>
                <w:rFonts w:ascii="宋体" w:hAnsi="宋体" w:cs="宋体"/>
                <w:szCs w:val="21"/>
              </w:rPr>
            </w:pPr>
            <w:r>
              <w:rPr>
                <w:rFonts w:ascii="宋体" w:hAnsi="宋体" w:cs="宋体" w:hint="eastAsia"/>
                <w:szCs w:val="21"/>
              </w:rPr>
              <w:t>银行账号</w:t>
            </w:r>
          </w:p>
        </w:tc>
        <w:tc>
          <w:tcPr>
            <w:tcW w:w="1259" w:type="pct"/>
            <w:tcBorders>
              <w:top w:val="single" w:sz="2" w:space="0" w:color="auto"/>
              <w:left w:val="single" w:sz="2" w:space="0" w:color="auto"/>
              <w:bottom w:val="single" w:sz="2" w:space="0" w:color="auto"/>
            </w:tcBorders>
            <w:vAlign w:val="center"/>
          </w:tcPr>
          <w:p w:rsidR="00770F4E" w:rsidRDefault="00770F4E">
            <w:pPr>
              <w:adjustRightInd w:val="0"/>
              <w:snapToGrid w:val="0"/>
              <w:spacing w:line="300" w:lineRule="exact"/>
              <w:jc w:val="center"/>
              <w:rPr>
                <w:rFonts w:ascii="宋体" w:hAnsi="宋体" w:cs="宋体"/>
                <w:spacing w:val="20"/>
                <w:szCs w:val="21"/>
              </w:rPr>
            </w:pPr>
          </w:p>
        </w:tc>
      </w:tr>
      <w:tr w:rsidR="00770F4E">
        <w:trPr>
          <w:trHeight w:val="586"/>
        </w:trPr>
        <w:tc>
          <w:tcPr>
            <w:tcW w:w="5000" w:type="pct"/>
            <w:gridSpan w:val="4"/>
            <w:tcBorders>
              <w:top w:val="single" w:sz="2" w:space="0" w:color="auto"/>
            </w:tcBorders>
            <w:vAlign w:val="center"/>
          </w:tcPr>
          <w:p w:rsidR="00770F4E" w:rsidRDefault="0029129F" w:rsidP="0029129F">
            <w:pPr>
              <w:pStyle w:val="a5"/>
              <w:adjustRightInd w:val="0"/>
              <w:snapToGrid w:val="0"/>
              <w:spacing w:beforeLines="50" w:before="161" w:after="0" w:line="360" w:lineRule="auto"/>
              <w:ind w:leftChars="0" w:left="0"/>
              <w:jc w:val="left"/>
              <w:rPr>
                <w:rFonts w:ascii="宋体" w:hAnsi="宋体" w:cs="宋体"/>
                <w:spacing w:val="20"/>
                <w:szCs w:val="21"/>
              </w:rPr>
            </w:pPr>
            <w:r>
              <w:rPr>
                <w:rFonts w:ascii="宋体" w:hAnsi="宋体" w:cs="宋体" w:hint="eastAsia"/>
                <w:szCs w:val="21"/>
              </w:rPr>
              <w:t>注：涉及联合体或其他合同主体的信息应按上表格式加列。</w:t>
            </w:r>
          </w:p>
        </w:tc>
      </w:tr>
    </w:tbl>
    <w:p w:rsidR="00770F4E" w:rsidRDefault="0029129F" w:rsidP="0029129F">
      <w:pPr>
        <w:pStyle w:val="2"/>
        <w:adjustRightInd w:val="0"/>
        <w:snapToGrid w:val="0"/>
        <w:spacing w:beforeLines="50" w:before="161"/>
        <w:jc w:val="center"/>
        <w:rPr>
          <w:rFonts w:ascii="宋体" w:eastAsia="宋体" w:hAnsi="宋体" w:cs="宋体"/>
          <w:sz w:val="28"/>
          <w:szCs w:val="28"/>
        </w:rPr>
      </w:pPr>
      <w:r>
        <w:rPr>
          <w:rFonts w:ascii="宋体" w:eastAsia="宋体" w:hAnsi="宋体" w:cs="宋体" w:hint="eastAsia"/>
          <w:sz w:val="21"/>
          <w:szCs w:val="21"/>
          <w:u w:val="single"/>
        </w:rPr>
        <w:br w:type="page"/>
      </w:r>
      <w:bookmarkStart w:id="779" w:name="_Toc19805"/>
      <w:bookmarkStart w:id="780" w:name="_Toc8855"/>
      <w:bookmarkStart w:id="781" w:name="_Toc24282"/>
      <w:bookmarkStart w:id="782" w:name="_Toc8858"/>
      <w:bookmarkStart w:id="783" w:name="_Toc27624"/>
      <w:r>
        <w:rPr>
          <w:rFonts w:ascii="宋体" w:eastAsia="宋体" w:hAnsi="宋体" w:cs="宋体" w:hint="eastAsia"/>
          <w:b w:val="0"/>
          <w:bCs w:val="0"/>
          <w:sz w:val="28"/>
          <w:szCs w:val="28"/>
        </w:rPr>
        <w:t>第二节 政府采购合同通用条款</w:t>
      </w:r>
      <w:bookmarkEnd w:id="779"/>
      <w:bookmarkEnd w:id="780"/>
      <w:bookmarkEnd w:id="781"/>
      <w:bookmarkEnd w:id="782"/>
      <w:bookmarkEnd w:id="783"/>
    </w:p>
    <w:p w:rsidR="00770F4E" w:rsidRDefault="0029129F">
      <w:pPr>
        <w:tabs>
          <w:tab w:val="left" w:pos="8820"/>
          <w:tab w:val="left" w:pos="9345"/>
          <w:tab w:val="left" w:pos="9765"/>
        </w:tabs>
        <w:adjustRightInd w:val="0"/>
        <w:snapToGrid w:val="0"/>
        <w:spacing w:line="400" w:lineRule="exact"/>
        <w:jc w:val="left"/>
        <w:rPr>
          <w:rFonts w:ascii="宋体" w:hAnsi="宋体" w:cs="宋体"/>
          <w:b/>
          <w:bCs/>
          <w:sz w:val="24"/>
        </w:rPr>
      </w:pPr>
      <w:r>
        <w:rPr>
          <w:rFonts w:ascii="宋体" w:hAnsi="宋体" w:cs="宋体" w:hint="eastAsia"/>
          <w:b/>
          <w:sz w:val="24"/>
        </w:rPr>
        <w:t xml:space="preserve">1. </w:t>
      </w:r>
      <w:r>
        <w:rPr>
          <w:rFonts w:ascii="宋体" w:hAnsi="宋体" w:cs="宋体" w:hint="eastAsia"/>
          <w:b/>
          <w:bCs/>
          <w:sz w:val="24"/>
        </w:rPr>
        <w:t>定义</w:t>
      </w:r>
    </w:p>
    <w:p w:rsidR="00770F4E" w:rsidRDefault="0029129F">
      <w:pPr>
        <w:autoSpaceDE w:val="0"/>
        <w:autoSpaceDN w:val="0"/>
        <w:adjustRightInd w:val="0"/>
        <w:snapToGrid w:val="0"/>
        <w:spacing w:line="400" w:lineRule="exact"/>
        <w:ind w:firstLineChars="200" w:firstLine="420"/>
        <w:jc w:val="left"/>
        <w:rPr>
          <w:rFonts w:ascii="宋体" w:hAnsi="宋体" w:cs="宋体"/>
          <w:color w:val="000000"/>
          <w:szCs w:val="21"/>
        </w:rPr>
      </w:pPr>
      <w:r>
        <w:rPr>
          <w:rFonts w:ascii="宋体" w:hAnsi="宋体" w:cs="宋体" w:hint="eastAsia"/>
          <w:color w:val="000000"/>
          <w:szCs w:val="21"/>
        </w:rPr>
        <w:t>1.1合同当事人</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（1）采购人（以下称甲方）是指使用财政性资金，通过政府采购方式向供应商购买货物及其相关服务的国家机关、事业单位、团体组织。</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（2）供应商（以下称乙方）是指参加政府采购活动并且中标（成交），向采购人提供合同约定的货物及其相关服务的法人、非法人组织或者自然人。</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（3）其他合同主体是指除采购人和供应商以外，</w:t>
      </w:r>
      <w:r>
        <w:rPr>
          <w:rFonts w:ascii="宋体" w:hAnsi="宋体" w:cs="宋体" w:hint="eastAsia"/>
          <w:bCs/>
          <w:color w:val="000000"/>
          <w:szCs w:val="21"/>
        </w:rPr>
        <w:t>依法参与合同缔结或履行，享有权利、承担义务的合同当事人</w:t>
      </w:r>
      <w:r>
        <w:rPr>
          <w:rFonts w:ascii="宋体" w:hAnsi="宋体" w:cs="宋体" w:hint="eastAsia"/>
          <w:szCs w:val="21"/>
        </w:rPr>
        <w:t>。</w:t>
      </w:r>
    </w:p>
    <w:p w:rsidR="00770F4E" w:rsidRDefault="0029129F">
      <w:pPr>
        <w:tabs>
          <w:tab w:val="left" w:pos="570"/>
          <w:tab w:val="left" w:pos="9240"/>
          <w:tab w:val="left" w:pos="9555"/>
        </w:tabs>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1.2本合同下列术语应解释为：</w:t>
      </w:r>
    </w:p>
    <w:p w:rsidR="00770F4E" w:rsidRDefault="0029129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（1）“合同”系指</w:t>
      </w:r>
      <w:r>
        <w:rPr>
          <w:rFonts w:ascii="宋体" w:hAnsi="宋体" w:cs="宋体" w:hint="eastAsia"/>
          <w:bCs/>
          <w:color w:val="000000"/>
          <w:szCs w:val="21"/>
        </w:rPr>
        <w:t>合同当事人意思表示达成一致的任何协议，包括签署的</w:t>
      </w:r>
      <w:r>
        <w:rPr>
          <w:rFonts w:ascii="宋体" w:hAnsi="宋体" w:cs="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color w:val="000000"/>
          <w:szCs w:val="21"/>
        </w:rPr>
        <w:t>国家法律、行政法规和规章制度规定或合同约定的作为合同组成部分的其他文件</w:t>
      </w:r>
      <w:r>
        <w:rPr>
          <w:rFonts w:ascii="宋体" w:hAnsi="宋体" w:cs="宋体" w:hint="eastAsia"/>
          <w:szCs w:val="21"/>
        </w:rPr>
        <w:t>。</w:t>
      </w:r>
    </w:p>
    <w:p w:rsidR="00770F4E" w:rsidRDefault="0029129F">
      <w:pPr>
        <w:tabs>
          <w:tab w:val="left" w:pos="570"/>
          <w:tab w:val="left" w:pos="9240"/>
          <w:tab w:val="left" w:pos="9555"/>
        </w:tabs>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（2）“合同价款”系指根据本合同规定乙方在全面履行合同义务后甲方应支付给乙方的价款。</w:t>
      </w:r>
    </w:p>
    <w:p w:rsidR="00770F4E" w:rsidRDefault="0029129F">
      <w:pPr>
        <w:tabs>
          <w:tab w:val="left" w:pos="570"/>
          <w:tab w:val="left" w:pos="9240"/>
          <w:tab w:val="left" w:pos="9555"/>
        </w:tabs>
        <w:adjustRightInd w:val="0"/>
        <w:snapToGrid w:val="0"/>
        <w:spacing w:line="400" w:lineRule="exact"/>
        <w:ind w:firstLineChars="200" w:firstLine="420"/>
        <w:jc w:val="left"/>
        <w:rPr>
          <w:rFonts w:ascii="宋体" w:hAnsi="宋体" w:cs="宋体"/>
          <w:color w:val="000000"/>
          <w:szCs w:val="21"/>
        </w:rPr>
      </w:pPr>
      <w:r>
        <w:rPr>
          <w:rFonts w:ascii="宋体" w:hAnsi="宋体" w:cs="宋体" w:hint="eastAsia"/>
          <w:szCs w:val="21"/>
        </w:rPr>
        <w:t>（3）“货物”系指乙方根据本合同规定须向甲方提供的各种形态和种类的物品，包括原材料、设备、产品（</w:t>
      </w:r>
      <w:r>
        <w:rPr>
          <w:rFonts w:ascii="宋体" w:hAnsi="宋体" w:cs="宋体" w:hint="eastAsia"/>
          <w:color w:val="000000"/>
          <w:szCs w:val="21"/>
        </w:rPr>
        <w:t>包括软件）及相关的其备品备件、工具、手册及</w:t>
      </w:r>
      <w:r>
        <w:rPr>
          <w:rFonts w:ascii="宋体" w:hAnsi="宋体" w:cs="宋体" w:hint="eastAsia"/>
          <w:color w:val="000000"/>
          <w:szCs w:val="21"/>
          <w:lang w:val="en"/>
        </w:rPr>
        <w:t>其他</w:t>
      </w:r>
      <w:r>
        <w:rPr>
          <w:rFonts w:ascii="宋体" w:hAnsi="宋体" w:cs="宋体" w:hint="eastAsia"/>
          <w:color w:val="000000"/>
          <w:szCs w:val="21"/>
        </w:rPr>
        <w:t>技术资料和材料等。</w:t>
      </w:r>
    </w:p>
    <w:p w:rsidR="00770F4E" w:rsidRDefault="0029129F">
      <w:pPr>
        <w:adjustRightInd w:val="0"/>
        <w:snapToGrid w:val="0"/>
        <w:spacing w:line="400" w:lineRule="exact"/>
        <w:ind w:firstLineChars="200" w:firstLine="420"/>
        <w:jc w:val="left"/>
        <w:rPr>
          <w:rFonts w:ascii="宋体" w:hAnsi="宋体" w:cs="宋体"/>
          <w:color w:val="000000"/>
          <w:szCs w:val="21"/>
        </w:rPr>
      </w:pPr>
      <w:r>
        <w:rPr>
          <w:rFonts w:ascii="宋体" w:hAnsi="宋体" w:cs="宋体" w:hint="eastAsia"/>
          <w:color w:val="000000"/>
          <w:szCs w:val="21"/>
        </w:rPr>
        <w:t>（4）“</w:t>
      </w:r>
      <w:r>
        <w:rPr>
          <w:rFonts w:ascii="宋体" w:hAnsi="宋体" w:cs="宋体" w:hint="eastAsia"/>
          <w:szCs w:val="21"/>
        </w:rPr>
        <w:t>相关</w:t>
      </w:r>
      <w:r>
        <w:rPr>
          <w:rFonts w:ascii="宋体" w:hAnsi="宋体" w:cs="宋体" w:hint="eastAsia"/>
          <w:color w:val="000000"/>
          <w:szCs w:val="21"/>
        </w:rPr>
        <w:t>服务”系指根据合同规定，乙方应提供的与货物有关的技术、管理和</w:t>
      </w:r>
      <w:r>
        <w:rPr>
          <w:rFonts w:ascii="宋体" w:hAnsi="宋体" w:cs="宋体" w:hint="eastAsia"/>
          <w:color w:val="000000"/>
          <w:szCs w:val="21"/>
          <w:lang w:val="en"/>
        </w:rPr>
        <w:t>其他</w:t>
      </w:r>
      <w:r>
        <w:rPr>
          <w:rFonts w:ascii="宋体" w:hAnsi="宋体" w:cs="宋体" w:hint="eastAsia"/>
          <w:color w:val="000000"/>
          <w:szCs w:val="21"/>
        </w:rPr>
        <w:t>服务，包括但不限于：管理和质量保证、运输、保险、检验、现场准备、安装、集成、调试、培训、维修、废弃处置、技术支持等以及合同中规定乙方应承担的</w:t>
      </w:r>
      <w:r>
        <w:rPr>
          <w:rFonts w:ascii="宋体" w:hAnsi="宋体" w:cs="宋体" w:hint="eastAsia"/>
          <w:color w:val="000000"/>
          <w:szCs w:val="21"/>
          <w:lang w:val="en"/>
        </w:rPr>
        <w:t>其他</w:t>
      </w:r>
      <w:r>
        <w:rPr>
          <w:rFonts w:ascii="宋体" w:hAnsi="宋体" w:cs="宋体" w:hint="eastAsia"/>
          <w:color w:val="000000"/>
          <w:szCs w:val="21"/>
        </w:rPr>
        <w:t>义务。</w:t>
      </w:r>
    </w:p>
    <w:p w:rsidR="00770F4E" w:rsidRDefault="0029129F">
      <w:pPr>
        <w:adjustRightInd w:val="0"/>
        <w:snapToGrid w:val="0"/>
        <w:spacing w:line="400" w:lineRule="exact"/>
        <w:ind w:firstLineChars="200" w:firstLine="420"/>
        <w:jc w:val="left"/>
        <w:rPr>
          <w:rFonts w:ascii="宋体" w:hAnsi="宋体" w:cs="宋体"/>
          <w:color w:val="000000"/>
          <w:szCs w:val="21"/>
        </w:rPr>
      </w:pPr>
      <w:r>
        <w:rPr>
          <w:rFonts w:ascii="宋体" w:hAnsi="宋体" w:cs="宋体" w:hint="eastAsia"/>
          <w:color w:val="000000"/>
          <w:szCs w:val="21"/>
        </w:rPr>
        <w:t>（5）“分包”系指中标（成交）供应商按采购文件、投标（响应）文件的规定，根据分包意向协议，将中标（成交）项目中的部分履约内容，分给具有相应资质条件的供应</w:t>
      </w:r>
      <w:proofErr w:type="gramStart"/>
      <w:r>
        <w:rPr>
          <w:rFonts w:ascii="宋体" w:hAnsi="宋体" w:cs="宋体" w:hint="eastAsia"/>
          <w:color w:val="000000"/>
          <w:szCs w:val="21"/>
        </w:rPr>
        <w:t>商履行</w:t>
      </w:r>
      <w:proofErr w:type="gramEnd"/>
      <w:r>
        <w:rPr>
          <w:rFonts w:ascii="宋体" w:hAnsi="宋体" w:cs="宋体" w:hint="eastAsia"/>
          <w:color w:val="000000"/>
          <w:szCs w:val="21"/>
        </w:rPr>
        <w:t>合同的行为。</w:t>
      </w:r>
    </w:p>
    <w:p w:rsidR="00770F4E" w:rsidRDefault="0029129F">
      <w:pPr>
        <w:tabs>
          <w:tab w:val="left" w:pos="570"/>
          <w:tab w:val="left" w:pos="9240"/>
          <w:tab w:val="left" w:pos="9555"/>
        </w:tabs>
        <w:adjustRightInd w:val="0"/>
        <w:snapToGrid w:val="0"/>
        <w:spacing w:line="400" w:lineRule="exact"/>
        <w:ind w:firstLineChars="200" w:firstLine="420"/>
        <w:jc w:val="left"/>
        <w:rPr>
          <w:rFonts w:ascii="宋体" w:hAnsi="宋体" w:cs="宋体"/>
          <w:color w:val="000000"/>
          <w:szCs w:val="21"/>
        </w:rPr>
      </w:pPr>
      <w:r>
        <w:rPr>
          <w:rFonts w:ascii="宋体" w:hAnsi="宋体" w:cs="宋体" w:hint="eastAsia"/>
          <w:color w:val="000000"/>
          <w:szCs w:val="21"/>
        </w:rPr>
        <w:t>（6）</w:t>
      </w:r>
      <w:r>
        <w:rPr>
          <w:rFonts w:ascii="宋体" w:hAnsi="宋体" w:cs="宋体" w:hint="eastAsia"/>
          <w:szCs w:val="21"/>
        </w:rPr>
        <w:t>“联合体”系指由两个以上的自然人、法人或者非法人组织组成，以一个供应商的身份共同参加政府采购的主体</w:t>
      </w:r>
      <w:r>
        <w:rPr>
          <w:rFonts w:ascii="宋体" w:hAnsi="宋体" w:cs="宋体" w:hint="eastAsia"/>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cs="宋体" w:hint="eastAsia"/>
          <w:b/>
          <w:bCs/>
          <w:color w:val="000000"/>
          <w:szCs w:val="21"/>
        </w:rPr>
        <w:t>政府采购合同专用条款</w:t>
      </w:r>
      <w:r>
        <w:rPr>
          <w:rFonts w:ascii="宋体" w:hAnsi="宋体" w:cs="宋体" w:hint="eastAsia"/>
          <w:color w:val="000000"/>
          <w:szCs w:val="21"/>
        </w:rPr>
        <w:t>】。</w:t>
      </w:r>
    </w:p>
    <w:p w:rsidR="00770F4E" w:rsidRDefault="0029129F">
      <w:pPr>
        <w:tabs>
          <w:tab w:val="left" w:pos="570"/>
          <w:tab w:val="left" w:pos="9240"/>
          <w:tab w:val="left" w:pos="9555"/>
        </w:tabs>
        <w:adjustRightInd w:val="0"/>
        <w:snapToGrid w:val="0"/>
        <w:spacing w:line="400" w:lineRule="exact"/>
        <w:ind w:firstLineChars="200" w:firstLine="420"/>
        <w:jc w:val="left"/>
        <w:rPr>
          <w:rFonts w:ascii="宋体" w:hAnsi="宋体" w:cs="宋体"/>
          <w:color w:val="000000"/>
          <w:szCs w:val="21"/>
        </w:rPr>
      </w:pPr>
      <w:r>
        <w:rPr>
          <w:rFonts w:ascii="宋体" w:hAnsi="宋体" w:cs="宋体" w:hint="eastAsia"/>
          <w:color w:val="000000"/>
          <w:szCs w:val="21"/>
        </w:rPr>
        <w:t>（7）其他术语解释，见【</w:t>
      </w:r>
      <w:r>
        <w:rPr>
          <w:rFonts w:ascii="宋体" w:hAnsi="宋体" w:cs="宋体" w:hint="eastAsia"/>
          <w:b/>
          <w:bCs/>
          <w:color w:val="000000"/>
          <w:szCs w:val="21"/>
        </w:rPr>
        <w:t>政府采购合同专用条款</w:t>
      </w:r>
      <w:r>
        <w:rPr>
          <w:rFonts w:ascii="宋体" w:hAnsi="宋体" w:cs="宋体" w:hint="eastAsia"/>
          <w:color w:val="000000"/>
          <w:szCs w:val="21"/>
        </w:rPr>
        <w:t>】。</w:t>
      </w:r>
    </w:p>
    <w:p w:rsidR="00770F4E" w:rsidRDefault="0029129F">
      <w:pPr>
        <w:numPr>
          <w:ilvl w:val="0"/>
          <w:numId w:val="4"/>
        </w:numPr>
        <w:autoSpaceDE w:val="0"/>
        <w:autoSpaceDN w:val="0"/>
        <w:adjustRightInd w:val="0"/>
        <w:snapToGrid w:val="0"/>
        <w:spacing w:line="400" w:lineRule="exact"/>
        <w:jc w:val="left"/>
        <w:rPr>
          <w:rFonts w:ascii="宋体" w:hAnsi="宋体" w:cs="宋体"/>
          <w:b/>
          <w:bCs/>
          <w:color w:val="000000"/>
          <w:sz w:val="24"/>
        </w:rPr>
      </w:pPr>
      <w:r>
        <w:rPr>
          <w:rFonts w:ascii="宋体" w:hAnsi="宋体" w:cs="宋体" w:hint="eastAsia"/>
          <w:b/>
          <w:color w:val="000000"/>
          <w:sz w:val="24"/>
        </w:rPr>
        <w:t>合同标的及金额</w:t>
      </w:r>
    </w:p>
    <w:p w:rsidR="00770F4E" w:rsidRDefault="0029129F">
      <w:pPr>
        <w:autoSpaceDE w:val="0"/>
        <w:autoSpaceDN w:val="0"/>
        <w:adjustRightInd w:val="0"/>
        <w:snapToGrid w:val="0"/>
        <w:spacing w:line="400" w:lineRule="exact"/>
        <w:ind w:firstLineChars="200" w:firstLine="420"/>
        <w:jc w:val="left"/>
        <w:rPr>
          <w:rFonts w:ascii="宋体" w:hAnsi="宋体" w:cs="宋体"/>
          <w:b/>
          <w:bCs/>
          <w:i/>
          <w:iCs/>
          <w:color w:val="000000"/>
          <w:szCs w:val="21"/>
        </w:rPr>
      </w:pPr>
      <w:r>
        <w:rPr>
          <w:rFonts w:ascii="宋体" w:hAnsi="宋体" w:cs="宋体" w:hint="eastAsia"/>
          <w:color w:val="000000"/>
          <w:szCs w:val="21"/>
        </w:rPr>
        <w:t>2.1 合同标的及金额应与中标（成交）结果一致。乙方为履行本合同而发生的所有费用均应包含在合同价款中，甲方不再另行支付</w:t>
      </w:r>
      <w:r>
        <w:rPr>
          <w:rFonts w:ascii="宋体" w:hAnsi="宋体" w:cs="宋体" w:hint="eastAsia"/>
          <w:color w:val="000000"/>
          <w:szCs w:val="21"/>
          <w:lang w:val="en"/>
        </w:rPr>
        <w:t>其他</w:t>
      </w:r>
      <w:r>
        <w:rPr>
          <w:rFonts w:ascii="宋体" w:hAnsi="宋体" w:cs="宋体" w:hint="eastAsia"/>
          <w:color w:val="000000"/>
          <w:szCs w:val="21"/>
        </w:rPr>
        <w:t>任何费用。</w:t>
      </w:r>
    </w:p>
    <w:p w:rsidR="00770F4E" w:rsidRDefault="0029129F">
      <w:pPr>
        <w:adjustRightInd w:val="0"/>
        <w:snapToGrid w:val="0"/>
        <w:spacing w:line="400" w:lineRule="exact"/>
        <w:jc w:val="left"/>
        <w:rPr>
          <w:rFonts w:ascii="宋体" w:hAnsi="宋体" w:cs="宋体"/>
          <w:b/>
          <w:color w:val="000000"/>
          <w:sz w:val="24"/>
        </w:rPr>
      </w:pPr>
      <w:r>
        <w:rPr>
          <w:rFonts w:ascii="宋体" w:hAnsi="宋体" w:cs="宋体" w:hint="eastAsia"/>
          <w:b/>
          <w:color w:val="000000"/>
          <w:sz w:val="24"/>
        </w:rPr>
        <w:t>3. 履行合同的时间、地点和方式</w:t>
      </w:r>
    </w:p>
    <w:p w:rsidR="00770F4E" w:rsidRDefault="0029129F">
      <w:pPr>
        <w:autoSpaceDE w:val="0"/>
        <w:autoSpaceDN w:val="0"/>
        <w:adjustRightInd w:val="0"/>
        <w:snapToGrid w:val="0"/>
        <w:spacing w:line="400" w:lineRule="exact"/>
        <w:ind w:firstLineChars="200" w:firstLine="420"/>
        <w:jc w:val="left"/>
        <w:rPr>
          <w:rFonts w:ascii="宋体" w:hAnsi="宋体" w:cs="宋体"/>
          <w:color w:val="000000"/>
          <w:szCs w:val="21"/>
        </w:rPr>
      </w:pPr>
      <w:r>
        <w:rPr>
          <w:rFonts w:ascii="宋体" w:hAnsi="宋体" w:cs="宋体" w:hint="eastAsia"/>
          <w:color w:val="000000"/>
          <w:szCs w:val="21"/>
        </w:rPr>
        <w:t xml:space="preserve">3.1 </w:t>
      </w:r>
      <w:r>
        <w:rPr>
          <w:rFonts w:ascii="宋体" w:hAnsi="宋体" w:cs="宋体" w:hint="eastAsia"/>
          <w:szCs w:val="21"/>
        </w:rPr>
        <w:t>乙方应当在约定的时间、地点，按照约定方式履行合同。</w:t>
      </w:r>
    </w:p>
    <w:p w:rsidR="00770F4E" w:rsidRDefault="0029129F">
      <w:pPr>
        <w:autoSpaceDE w:val="0"/>
        <w:autoSpaceDN w:val="0"/>
        <w:adjustRightInd w:val="0"/>
        <w:snapToGrid w:val="0"/>
        <w:spacing w:line="400" w:lineRule="exact"/>
        <w:jc w:val="left"/>
        <w:rPr>
          <w:rFonts w:ascii="宋体" w:hAnsi="宋体" w:cs="宋体"/>
          <w:b/>
          <w:bCs/>
          <w:color w:val="000000"/>
          <w:sz w:val="24"/>
        </w:rPr>
      </w:pPr>
      <w:r>
        <w:rPr>
          <w:rFonts w:ascii="宋体" w:hAnsi="宋体" w:cs="宋体" w:hint="eastAsia"/>
          <w:b/>
          <w:bCs/>
          <w:color w:val="000000"/>
          <w:sz w:val="24"/>
        </w:rPr>
        <w:t>4. 甲方的权利和义务</w:t>
      </w:r>
    </w:p>
    <w:p w:rsidR="00770F4E" w:rsidRDefault="0029129F">
      <w:pPr>
        <w:autoSpaceDE w:val="0"/>
        <w:autoSpaceDN w:val="0"/>
        <w:adjustRightInd w:val="0"/>
        <w:snapToGrid w:val="0"/>
        <w:spacing w:line="400" w:lineRule="exact"/>
        <w:ind w:firstLineChars="200" w:firstLine="420"/>
        <w:jc w:val="left"/>
        <w:rPr>
          <w:rFonts w:ascii="宋体" w:hAnsi="宋体" w:cs="宋体"/>
          <w:color w:val="000000"/>
          <w:szCs w:val="21"/>
        </w:rPr>
      </w:pPr>
      <w:r>
        <w:rPr>
          <w:rFonts w:ascii="宋体" w:hAnsi="宋体" w:cs="宋体" w:hint="eastAsia"/>
          <w:color w:val="000000"/>
          <w:szCs w:val="21"/>
        </w:rPr>
        <w:t>4.1 签署合同后，甲方应确定项目负责人（或项目联系人），负责与本合同有关的事务。甲方有权对乙方的履约行为进行检查，并及时确认乙方提交的事项。甲方应当配合乙方完成相关项目实施工作。</w:t>
      </w:r>
    </w:p>
    <w:p w:rsidR="00770F4E" w:rsidRDefault="0029129F">
      <w:pPr>
        <w:autoSpaceDE w:val="0"/>
        <w:autoSpaceDN w:val="0"/>
        <w:adjustRightInd w:val="0"/>
        <w:snapToGrid w:val="0"/>
        <w:spacing w:line="400" w:lineRule="exact"/>
        <w:ind w:firstLineChars="200" w:firstLine="420"/>
        <w:jc w:val="left"/>
        <w:rPr>
          <w:rFonts w:ascii="宋体" w:hAnsi="宋体" w:cs="宋体"/>
          <w:color w:val="000000"/>
          <w:szCs w:val="21"/>
        </w:rPr>
      </w:pPr>
      <w:r>
        <w:rPr>
          <w:rFonts w:ascii="宋体" w:hAnsi="宋体" w:cs="宋体" w:hint="eastAsia"/>
          <w:color w:val="000000"/>
          <w:szCs w:val="21"/>
        </w:rPr>
        <w:t>4.2 甲方有权要求乙方按时提交各阶段有关安排计划，并有权定期核对乙方提供货物数量、规格、质量等内容。甲方有权督促乙方工作并要求乙方更换不符合要求的货物。</w:t>
      </w:r>
    </w:p>
    <w:p w:rsidR="00770F4E" w:rsidRDefault="0029129F">
      <w:pPr>
        <w:autoSpaceDE w:val="0"/>
        <w:autoSpaceDN w:val="0"/>
        <w:adjustRightInd w:val="0"/>
        <w:snapToGrid w:val="0"/>
        <w:spacing w:line="400" w:lineRule="exact"/>
        <w:ind w:firstLineChars="200" w:firstLine="420"/>
        <w:jc w:val="left"/>
        <w:rPr>
          <w:rFonts w:ascii="宋体" w:hAnsi="宋体" w:cs="宋体"/>
          <w:color w:val="000000"/>
          <w:szCs w:val="21"/>
        </w:rPr>
      </w:pPr>
      <w:r>
        <w:rPr>
          <w:rFonts w:ascii="宋体" w:hAnsi="宋体" w:cs="宋体" w:hint="eastAsia"/>
          <w:color w:val="000000"/>
          <w:szCs w:val="21"/>
        </w:rPr>
        <w:t>4.3 甲方有权要求乙方对缺陷部分予以修复，并按合同约定享有货物保修及其他合同约定的权利。</w:t>
      </w:r>
    </w:p>
    <w:p w:rsidR="00770F4E" w:rsidRDefault="0029129F">
      <w:pPr>
        <w:snapToGrid w:val="0"/>
        <w:spacing w:line="400" w:lineRule="exact"/>
        <w:ind w:firstLineChars="200" w:firstLine="420"/>
        <w:rPr>
          <w:rFonts w:ascii="宋体" w:hAnsi="宋体" w:cs="宋体"/>
        </w:rPr>
      </w:pPr>
      <w:r>
        <w:rPr>
          <w:rFonts w:ascii="宋体" w:hAnsi="宋体" w:cs="宋体" w:hint="eastAsia"/>
          <w:color w:val="000000"/>
          <w:szCs w:val="21"/>
        </w:rPr>
        <w:t>4.4 甲方应当按照合同约定及时对交付的货物进行验收，</w:t>
      </w:r>
      <w:r>
        <w:rPr>
          <w:rFonts w:ascii="宋体" w:hAnsi="宋体" w:cs="宋体" w:hint="eastAsia"/>
          <w:szCs w:val="21"/>
        </w:rPr>
        <w:t>未</w:t>
      </w:r>
      <w:r>
        <w:rPr>
          <w:rFonts w:ascii="宋体" w:hAnsi="宋体" w:cs="宋体" w:hint="eastAsia"/>
          <w:color w:val="000000"/>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w:t>
      </w:r>
      <w:proofErr w:type="gramStart"/>
      <w:r>
        <w:rPr>
          <w:rFonts w:ascii="宋体" w:hAnsi="宋体" w:cs="宋体" w:hint="eastAsia"/>
          <w:szCs w:val="21"/>
        </w:rPr>
        <w:t>作出</w:t>
      </w:r>
      <w:proofErr w:type="gramEnd"/>
      <w:r>
        <w:rPr>
          <w:rFonts w:ascii="宋体" w:hAnsi="宋体" w:cs="宋体" w:hint="eastAsia"/>
          <w:szCs w:val="21"/>
        </w:rPr>
        <w:t>任何说明的，</w:t>
      </w:r>
      <w:r>
        <w:rPr>
          <w:rFonts w:ascii="宋体" w:hAnsi="宋体" w:cs="宋体" w:hint="eastAsia"/>
          <w:color w:val="000000"/>
          <w:szCs w:val="21"/>
        </w:rPr>
        <w:t>视为验收通过。</w:t>
      </w:r>
    </w:p>
    <w:p w:rsidR="00770F4E" w:rsidRDefault="0029129F">
      <w:pPr>
        <w:autoSpaceDE w:val="0"/>
        <w:autoSpaceDN w:val="0"/>
        <w:adjustRightInd w:val="0"/>
        <w:snapToGrid w:val="0"/>
        <w:spacing w:line="400" w:lineRule="exact"/>
        <w:ind w:firstLineChars="200" w:firstLine="420"/>
        <w:jc w:val="left"/>
        <w:rPr>
          <w:rFonts w:ascii="宋体" w:hAnsi="宋体" w:cs="宋体"/>
          <w:color w:val="000000"/>
          <w:szCs w:val="21"/>
        </w:rPr>
      </w:pPr>
      <w:r>
        <w:rPr>
          <w:rFonts w:ascii="宋体" w:hAnsi="宋体" w:cs="宋体" w:hint="eastAsia"/>
          <w:color w:val="000000"/>
          <w:szCs w:val="21"/>
        </w:rPr>
        <w:t>4.5 甲方应当根据合同约定及时向乙方支付合同价款，不得以内部人员变更、履行内部付款流程等为由，拒绝或迟延支付。</w:t>
      </w:r>
    </w:p>
    <w:p w:rsidR="00770F4E" w:rsidRDefault="0029129F">
      <w:pPr>
        <w:autoSpaceDE w:val="0"/>
        <w:autoSpaceDN w:val="0"/>
        <w:adjustRightInd w:val="0"/>
        <w:snapToGrid w:val="0"/>
        <w:spacing w:line="400" w:lineRule="exact"/>
        <w:ind w:firstLineChars="200" w:firstLine="420"/>
        <w:jc w:val="left"/>
        <w:rPr>
          <w:rFonts w:ascii="宋体" w:hAnsi="宋体" w:cs="宋体"/>
          <w:color w:val="000000"/>
          <w:szCs w:val="21"/>
        </w:rPr>
      </w:pPr>
      <w:r>
        <w:rPr>
          <w:rFonts w:ascii="宋体" w:hAnsi="宋体" w:cs="宋体" w:hint="eastAsia"/>
          <w:color w:val="000000"/>
          <w:szCs w:val="21"/>
        </w:rPr>
        <w:t>4.6 国家法律法规规定及</w:t>
      </w:r>
      <w:r>
        <w:rPr>
          <w:rFonts w:ascii="宋体" w:hAnsi="宋体" w:cs="宋体" w:hint="eastAsia"/>
          <w:b/>
          <w:bCs/>
          <w:szCs w:val="21"/>
        </w:rPr>
        <w:t>【政府采购合同专用条款】</w:t>
      </w:r>
      <w:r>
        <w:rPr>
          <w:rFonts w:ascii="宋体" w:hAnsi="宋体" w:cs="宋体" w:hint="eastAsia"/>
          <w:color w:val="000000"/>
          <w:szCs w:val="21"/>
        </w:rPr>
        <w:t>约定应由甲方承担的其他义务和责任。</w:t>
      </w:r>
    </w:p>
    <w:p w:rsidR="00770F4E" w:rsidRDefault="0029129F">
      <w:pPr>
        <w:autoSpaceDE w:val="0"/>
        <w:autoSpaceDN w:val="0"/>
        <w:adjustRightInd w:val="0"/>
        <w:snapToGrid w:val="0"/>
        <w:spacing w:line="400" w:lineRule="exact"/>
        <w:jc w:val="left"/>
        <w:rPr>
          <w:rFonts w:ascii="宋体" w:hAnsi="宋体" w:cs="宋体"/>
          <w:b/>
          <w:bCs/>
          <w:color w:val="000000"/>
          <w:sz w:val="24"/>
        </w:rPr>
      </w:pPr>
      <w:r>
        <w:rPr>
          <w:rFonts w:ascii="宋体" w:hAnsi="宋体" w:cs="宋体" w:hint="eastAsia"/>
          <w:b/>
          <w:bCs/>
          <w:color w:val="000000"/>
          <w:sz w:val="24"/>
        </w:rPr>
        <w:t>5. 乙方的权利和义务</w:t>
      </w:r>
    </w:p>
    <w:p w:rsidR="00770F4E" w:rsidRDefault="0029129F">
      <w:pPr>
        <w:autoSpaceDE w:val="0"/>
        <w:autoSpaceDN w:val="0"/>
        <w:adjustRightInd w:val="0"/>
        <w:snapToGrid w:val="0"/>
        <w:spacing w:line="400" w:lineRule="exact"/>
        <w:ind w:firstLineChars="200" w:firstLine="420"/>
        <w:jc w:val="left"/>
        <w:rPr>
          <w:rFonts w:ascii="宋体" w:hAnsi="宋体" w:cs="宋体"/>
          <w:color w:val="000000"/>
          <w:szCs w:val="21"/>
        </w:rPr>
      </w:pPr>
      <w:r>
        <w:rPr>
          <w:rFonts w:ascii="宋体" w:hAnsi="宋体" w:cs="宋体" w:hint="eastAsia"/>
          <w:color w:val="000000"/>
          <w:szCs w:val="21"/>
        </w:rPr>
        <w:t>5.1 签署合同后，乙方应确定项目负责人（或项目联系人），负责与本合同有关的事务。</w:t>
      </w:r>
    </w:p>
    <w:p w:rsidR="00770F4E" w:rsidRDefault="0029129F">
      <w:pPr>
        <w:autoSpaceDE w:val="0"/>
        <w:autoSpaceDN w:val="0"/>
        <w:adjustRightInd w:val="0"/>
        <w:snapToGrid w:val="0"/>
        <w:spacing w:line="400" w:lineRule="exact"/>
        <w:ind w:firstLineChars="200" w:firstLine="420"/>
        <w:jc w:val="left"/>
        <w:rPr>
          <w:rFonts w:ascii="宋体" w:hAnsi="宋体" w:cs="宋体"/>
          <w:color w:val="000000"/>
          <w:szCs w:val="21"/>
        </w:rPr>
      </w:pPr>
      <w:r>
        <w:rPr>
          <w:rFonts w:ascii="宋体" w:hAnsi="宋体" w:cs="宋体" w:hint="eastAsia"/>
          <w:color w:val="000000"/>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rsidR="00770F4E" w:rsidRDefault="0029129F">
      <w:pPr>
        <w:pStyle w:val="a4"/>
        <w:spacing w:after="0" w:line="400" w:lineRule="exact"/>
        <w:ind w:firstLineChars="176" w:firstLine="352"/>
        <w:rPr>
          <w:rFonts w:ascii="宋体" w:hAnsi="宋体" w:cs="宋体"/>
          <w:color w:val="000000"/>
          <w:szCs w:val="21"/>
        </w:rPr>
      </w:pPr>
      <w:r>
        <w:rPr>
          <w:rFonts w:ascii="宋体" w:hAnsi="宋体" w:cs="宋体" w:hint="eastAsia"/>
          <w:color w:val="000000"/>
          <w:szCs w:val="21"/>
        </w:rPr>
        <w:t>5.3乙方有权根据合同约定向甲方收取合同价款。</w:t>
      </w:r>
    </w:p>
    <w:p w:rsidR="00770F4E" w:rsidRDefault="0029129F">
      <w:pPr>
        <w:pStyle w:val="a4"/>
        <w:spacing w:after="0" w:line="400" w:lineRule="exact"/>
        <w:ind w:firstLineChars="176" w:firstLine="352"/>
        <w:rPr>
          <w:rFonts w:ascii="宋体" w:hAnsi="宋体" w:cs="宋体"/>
          <w:color w:val="000000"/>
          <w:szCs w:val="21"/>
        </w:rPr>
      </w:pPr>
      <w:r>
        <w:rPr>
          <w:rFonts w:ascii="宋体" w:hAnsi="宋体" w:cs="宋体" w:hint="eastAsia"/>
          <w:color w:val="000000"/>
          <w:szCs w:val="21"/>
        </w:rPr>
        <w:t>5.4国家法律法规规定及</w:t>
      </w:r>
      <w:r>
        <w:rPr>
          <w:rFonts w:ascii="宋体" w:hAnsi="宋体" w:cs="宋体" w:hint="eastAsia"/>
          <w:b/>
          <w:bCs/>
          <w:szCs w:val="21"/>
        </w:rPr>
        <w:t>【政府采购合同专用条款】</w:t>
      </w:r>
      <w:r>
        <w:rPr>
          <w:rFonts w:ascii="宋体" w:hAnsi="宋体" w:cs="宋体" w:hint="eastAsia"/>
          <w:szCs w:val="21"/>
        </w:rPr>
        <w:t>约定应</w:t>
      </w:r>
      <w:r>
        <w:rPr>
          <w:rFonts w:ascii="宋体" w:hAnsi="宋体" w:cs="宋体" w:hint="eastAsia"/>
          <w:color w:val="000000"/>
          <w:szCs w:val="21"/>
        </w:rPr>
        <w:t>由乙方承担的其他义务和责任。</w:t>
      </w:r>
    </w:p>
    <w:p w:rsidR="00770F4E" w:rsidRDefault="0029129F">
      <w:pPr>
        <w:numPr>
          <w:ilvl w:val="0"/>
          <w:numId w:val="5"/>
        </w:numPr>
        <w:autoSpaceDE w:val="0"/>
        <w:autoSpaceDN w:val="0"/>
        <w:adjustRightInd w:val="0"/>
        <w:snapToGrid w:val="0"/>
        <w:spacing w:line="400" w:lineRule="exact"/>
        <w:jc w:val="left"/>
        <w:rPr>
          <w:rFonts w:ascii="宋体" w:hAnsi="宋体" w:cs="宋体"/>
          <w:b/>
          <w:bCs/>
          <w:color w:val="000000"/>
          <w:sz w:val="24"/>
        </w:rPr>
      </w:pPr>
      <w:r>
        <w:rPr>
          <w:rFonts w:ascii="宋体" w:hAnsi="宋体" w:cs="宋体" w:hint="eastAsia"/>
          <w:b/>
          <w:bCs/>
          <w:color w:val="000000"/>
          <w:sz w:val="24"/>
        </w:rPr>
        <w:t>合同履行</w:t>
      </w:r>
    </w:p>
    <w:p w:rsidR="00770F4E" w:rsidRDefault="0029129F">
      <w:pPr>
        <w:autoSpaceDE w:val="0"/>
        <w:autoSpaceDN w:val="0"/>
        <w:adjustRightInd w:val="0"/>
        <w:snapToGrid w:val="0"/>
        <w:spacing w:line="400" w:lineRule="exact"/>
        <w:ind w:firstLineChars="200" w:firstLine="420"/>
        <w:jc w:val="left"/>
        <w:rPr>
          <w:rFonts w:ascii="宋体" w:hAnsi="宋体" w:cs="宋体"/>
          <w:color w:val="000000"/>
          <w:szCs w:val="21"/>
        </w:rPr>
      </w:pPr>
      <w:r>
        <w:rPr>
          <w:rFonts w:ascii="宋体" w:hAnsi="宋体" w:cs="宋体" w:hint="eastAsia"/>
          <w:color w:val="000000"/>
          <w:szCs w:val="21"/>
        </w:rPr>
        <w:t>6.1 甲乙双方应当按照</w:t>
      </w:r>
      <w:r>
        <w:rPr>
          <w:rFonts w:ascii="宋体" w:hAnsi="宋体" w:cs="宋体" w:hint="eastAsia"/>
          <w:b/>
          <w:bCs/>
          <w:szCs w:val="21"/>
        </w:rPr>
        <w:t>【政府采购合同专用条款】</w:t>
      </w:r>
      <w:r>
        <w:rPr>
          <w:rFonts w:ascii="宋体" w:hAnsi="宋体" w:cs="宋体" w:hint="eastAsia"/>
          <w:color w:val="000000"/>
          <w:szCs w:val="21"/>
        </w:rPr>
        <w:t>约定顺序履行合同义务；如果没有先后顺序的，应当同时履行。</w:t>
      </w:r>
    </w:p>
    <w:p w:rsidR="00770F4E" w:rsidRDefault="0029129F">
      <w:pPr>
        <w:autoSpaceDE w:val="0"/>
        <w:autoSpaceDN w:val="0"/>
        <w:adjustRightInd w:val="0"/>
        <w:snapToGrid w:val="0"/>
        <w:spacing w:line="400" w:lineRule="exact"/>
        <w:ind w:firstLineChars="200" w:firstLine="420"/>
        <w:jc w:val="left"/>
        <w:rPr>
          <w:rFonts w:ascii="宋体" w:hAnsi="宋体" w:cs="宋体"/>
        </w:rPr>
      </w:pPr>
      <w:r>
        <w:rPr>
          <w:rFonts w:ascii="宋体" w:hAnsi="宋体" w:cs="宋体" w:hint="eastAsia"/>
          <w:color w:val="000000"/>
          <w:szCs w:val="21"/>
        </w:rPr>
        <w:t>6.2 甲乙双方按照合同约定顺序履行合同义务时，应当先履行一方未履行的，后履行一方有权拒绝其履行请求。先履行一方履行不符合约定的，后履行一方有权拒绝其相应的履行请求。</w:t>
      </w:r>
    </w:p>
    <w:p w:rsidR="00770F4E" w:rsidRDefault="0029129F">
      <w:pPr>
        <w:adjustRightInd w:val="0"/>
        <w:snapToGrid w:val="0"/>
        <w:spacing w:line="400" w:lineRule="exact"/>
        <w:jc w:val="left"/>
        <w:rPr>
          <w:rFonts w:ascii="宋体" w:hAnsi="宋体" w:cs="宋体"/>
          <w:b/>
          <w:bCs/>
          <w:color w:val="000000"/>
          <w:sz w:val="24"/>
        </w:rPr>
      </w:pPr>
      <w:r>
        <w:rPr>
          <w:rFonts w:ascii="宋体" w:hAnsi="宋体" w:cs="宋体" w:hint="eastAsia"/>
          <w:b/>
          <w:bCs/>
          <w:color w:val="000000"/>
          <w:sz w:val="24"/>
        </w:rPr>
        <w:t>7. 货物包装、运输、保险和交付要求</w:t>
      </w:r>
    </w:p>
    <w:p w:rsidR="00770F4E" w:rsidRDefault="0029129F">
      <w:pPr>
        <w:autoSpaceDE w:val="0"/>
        <w:autoSpaceDN w:val="0"/>
        <w:adjustRightInd w:val="0"/>
        <w:snapToGrid w:val="0"/>
        <w:spacing w:line="400" w:lineRule="exact"/>
        <w:ind w:firstLineChars="200" w:firstLine="420"/>
        <w:jc w:val="left"/>
        <w:rPr>
          <w:rFonts w:ascii="宋体" w:hAnsi="宋体" w:cs="宋体"/>
          <w:color w:val="000000"/>
          <w:szCs w:val="21"/>
        </w:rPr>
      </w:pPr>
      <w:r>
        <w:rPr>
          <w:rFonts w:ascii="宋体" w:hAnsi="宋体" w:cs="宋体" w:hint="eastAsia"/>
          <w:color w:val="000000"/>
          <w:szCs w:val="21"/>
        </w:rPr>
        <w:t>7.1 本合同</w:t>
      </w:r>
      <w:r>
        <w:rPr>
          <w:rFonts w:ascii="宋体" w:hAnsi="宋体" w:cs="宋体" w:hint="eastAsia"/>
          <w:bCs/>
          <w:color w:val="000000"/>
          <w:szCs w:val="21"/>
        </w:rPr>
        <w:t>涉及商品包装、快递包装的，</w:t>
      </w:r>
      <w:r>
        <w:rPr>
          <w:rFonts w:ascii="宋体" w:hAnsi="宋体" w:cs="宋体" w:hint="eastAsia"/>
          <w:color w:val="000000"/>
          <w:szCs w:val="21"/>
        </w:rPr>
        <w:t>除</w:t>
      </w:r>
      <w:r>
        <w:rPr>
          <w:rFonts w:ascii="宋体" w:hAnsi="宋体" w:cs="宋体" w:hint="eastAsia"/>
          <w:b/>
          <w:color w:val="000000"/>
          <w:szCs w:val="21"/>
        </w:rPr>
        <w:t>【政府采购合同专用条款】</w:t>
      </w:r>
      <w:r>
        <w:rPr>
          <w:rFonts w:ascii="宋体" w:hAnsi="宋体" w:cs="宋体" w:hint="eastAsia"/>
          <w:bCs/>
          <w:color w:val="000000"/>
          <w:szCs w:val="21"/>
        </w:rPr>
        <w:t>另有约定外，</w:t>
      </w:r>
      <w:r>
        <w:rPr>
          <w:rFonts w:ascii="宋体" w:hAnsi="宋体" w:cs="宋体" w:hint="eastAsia"/>
          <w:color w:val="000000"/>
          <w:szCs w:val="21"/>
        </w:rPr>
        <w:t>包装应适应远距离运输、防潮、防震、防锈和防野蛮装卸等要求，确保货物安全无损地运抵</w:t>
      </w:r>
      <w:r>
        <w:rPr>
          <w:rFonts w:ascii="宋体" w:hAnsi="宋体" w:cs="宋体" w:hint="eastAsia"/>
          <w:b/>
          <w:color w:val="000000"/>
          <w:szCs w:val="21"/>
        </w:rPr>
        <w:t>【政府采购合同专用条款】</w:t>
      </w:r>
      <w:r>
        <w:rPr>
          <w:rFonts w:ascii="宋体" w:hAnsi="宋体" w:cs="宋体" w:hint="eastAsia"/>
          <w:bCs/>
          <w:color w:val="000000"/>
          <w:szCs w:val="21"/>
        </w:rPr>
        <w:t>约定的</w:t>
      </w:r>
      <w:r>
        <w:rPr>
          <w:rFonts w:ascii="宋体" w:hAnsi="宋体" w:cs="宋体" w:hint="eastAsia"/>
          <w:color w:val="000000"/>
          <w:szCs w:val="21"/>
        </w:rPr>
        <w:t>指定现场。</w:t>
      </w:r>
    </w:p>
    <w:p w:rsidR="00770F4E" w:rsidRDefault="0029129F">
      <w:pPr>
        <w:adjustRightInd w:val="0"/>
        <w:snapToGrid w:val="0"/>
        <w:spacing w:line="400" w:lineRule="exact"/>
        <w:ind w:firstLineChars="200" w:firstLine="420"/>
        <w:jc w:val="left"/>
        <w:rPr>
          <w:rFonts w:ascii="宋体" w:hAnsi="宋体" w:cs="宋体"/>
          <w:color w:val="000000"/>
          <w:szCs w:val="21"/>
        </w:rPr>
      </w:pPr>
      <w:r>
        <w:rPr>
          <w:rFonts w:ascii="宋体" w:hAnsi="宋体" w:cs="宋体" w:hint="eastAsia"/>
          <w:color w:val="000000"/>
          <w:szCs w:val="21"/>
        </w:rPr>
        <w:t>7.2 除</w:t>
      </w:r>
      <w:r>
        <w:rPr>
          <w:rFonts w:ascii="宋体" w:hAnsi="宋体" w:cs="宋体" w:hint="eastAsia"/>
          <w:b/>
          <w:color w:val="000000"/>
          <w:szCs w:val="21"/>
        </w:rPr>
        <w:t>【政府采购合同专用条款】</w:t>
      </w:r>
      <w:r>
        <w:rPr>
          <w:rFonts w:ascii="宋体" w:hAnsi="宋体" w:cs="宋体" w:hint="eastAsia"/>
          <w:bCs/>
          <w:color w:val="000000"/>
          <w:szCs w:val="21"/>
        </w:rPr>
        <w:t>另有约定外，</w:t>
      </w:r>
      <w:r>
        <w:rPr>
          <w:rFonts w:ascii="宋体" w:hAnsi="宋体" w:cs="宋体" w:hint="eastAsia"/>
          <w:color w:val="000000"/>
          <w:szCs w:val="21"/>
        </w:rPr>
        <w:t>乙方负责办理将货物运抵本合同规定的交货地点，并装卸、交付至甲方的一切运输事项，相关费用应包含在合同价款中。</w:t>
      </w:r>
    </w:p>
    <w:p w:rsidR="00770F4E" w:rsidRDefault="0029129F">
      <w:pPr>
        <w:adjustRightInd w:val="0"/>
        <w:snapToGrid w:val="0"/>
        <w:spacing w:line="400" w:lineRule="exact"/>
        <w:ind w:firstLineChars="200" w:firstLine="420"/>
        <w:jc w:val="left"/>
        <w:rPr>
          <w:rFonts w:ascii="宋体" w:hAnsi="宋体" w:cs="宋体"/>
          <w:color w:val="000000"/>
          <w:szCs w:val="21"/>
        </w:rPr>
      </w:pPr>
      <w:r>
        <w:rPr>
          <w:rFonts w:ascii="宋体" w:hAnsi="宋体" w:cs="宋体" w:hint="eastAsia"/>
          <w:color w:val="000000"/>
          <w:szCs w:val="21"/>
        </w:rPr>
        <w:t>7.3 货物保险要求按</w:t>
      </w:r>
      <w:r>
        <w:rPr>
          <w:rFonts w:ascii="宋体" w:hAnsi="宋体" w:cs="宋体" w:hint="eastAsia"/>
          <w:b/>
          <w:color w:val="000000"/>
          <w:szCs w:val="21"/>
        </w:rPr>
        <w:t>【政府采购合同专用条款】</w:t>
      </w:r>
      <w:r>
        <w:rPr>
          <w:rFonts w:ascii="宋体" w:hAnsi="宋体" w:cs="宋体" w:hint="eastAsia"/>
          <w:bCs/>
          <w:color w:val="000000"/>
          <w:szCs w:val="21"/>
        </w:rPr>
        <w:t>规定执行</w:t>
      </w:r>
      <w:r>
        <w:rPr>
          <w:rFonts w:ascii="宋体" w:hAnsi="宋体" w:cs="宋体" w:hint="eastAsia"/>
          <w:color w:val="000000"/>
          <w:szCs w:val="21"/>
        </w:rPr>
        <w:t>。</w:t>
      </w:r>
    </w:p>
    <w:p w:rsidR="00770F4E" w:rsidRDefault="0029129F">
      <w:pPr>
        <w:autoSpaceDE w:val="0"/>
        <w:autoSpaceDN w:val="0"/>
        <w:adjustRightInd w:val="0"/>
        <w:snapToGrid w:val="0"/>
        <w:spacing w:line="400" w:lineRule="exact"/>
        <w:ind w:firstLineChars="200" w:firstLine="420"/>
        <w:jc w:val="left"/>
        <w:rPr>
          <w:rFonts w:ascii="宋体" w:hAnsi="宋体" w:cs="宋体"/>
          <w:color w:val="000000"/>
          <w:szCs w:val="21"/>
        </w:rPr>
      </w:pPr>
      <w:r>
        <w:rPr>
          <w:rFonts w:ascii="宋体" w:hAnsi="宋体" w:cs="宋体" w:hint="eastAsia"/>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770F4E" w:rsidRDefault="0029129F">
      <w:pPr>
        <w:autoSpaceDE w:val="0"/>
        <w:autoSpaceDN w:val="0"/>
        <w:adjustRightInd w:val="0"/>
        <w:snapToGrid w:val="0"/>
        <w:spacing w:line="400" w:lineRule="exact"/>
        <w:ind w:firstLineChars="200" w:firstLine="420"/>
        <w:jc w:val="left"/>
        <w:rPr>
          <w:rFonts w:ascii="宋体" w:hAnsi="宋体" w:cs="宋体"/>
          <w:color w:val="000000"/>
          <w:szCs w:val="21"/>
        </w:rPr>
      </w:pPr>
      <w:r>
        <w:rPr>
          <w:rFonts w:ascii="宋体" w:hAnsi="宋体" w:cs="宋体" w:hint="eastAsia"/>
          <w:color w:val="000000"/>
          <w:szCs w:val="21"/>
        </w:rPr>
        <w:t>7.5 乙方在运输到达之前应提前通知甲方，并提示货物运输装卸的注意事项，甲方配合乙方做好货物的接收工作。</w:t>
      </w:r>
    </w:p>
    <w:p w:rsidR="00770F4E" w:rsidRDefault="0029129F">
      <w:pPr>
        <w:pStyle w:val="AONormal"/>
        <w:ind w:firstLine="420"/>
        <w:rPr>
          <w:rFonts w:ascii="宋体" w:eastAsia="宋体" w:hAnsi="宋体" w:cs="宋体"/>
          <w:sz w:val="21"/>
        </w:rPr>
      </w:pPr>
      <w:r>
        <w:rPr>
          <w:rFonts w:ascii="宋体" w:eastAsia="宋体" w:hAnsi="宋体" w:cs="宋体" w:hint="eastAsia"/>
          <w:color w:val="000000"/>
          <w:kern w:val="2"/>
          <w:sz w:val="21"/>
        </w:rPr>
        <w:t>7.6 如因包装、运输问题导致货物损毁、丢失或者品质下降，甲方有权要求降价、换货、拒收部分或整批货物，由此产生的费用和损失，均由乙方承担。</w:t>
      </w:r>
    </w:p>
    <w:p w:rsidR="00770F4E" w:rsidRDefault="0029129F">
      <w:pPr>
        <w:adjustRightInd w:val="0"/>
        <w:snapToGrid w:val="0"/>
        <w:spacing w:line="400" w:lineRule="exact"/>
        <w:jc w:val="left"/>
        <w:rPr>
          <w:rFonts w:ascii="宋体" w:hAnsi="宋体" w:cs="宋体"/>
          <w:b/>
          <w:sz w:val="24"/>
        </w:rPr>
      </w:pPr>
      <w:r>
        <w:rPr>
          <w:rFonts w:ascii="宋体" w:hAnsi="宋体" w:cs="宋体" w:hint="eastAsia"/>
          <w:b/>
          <w:color w:val="000000"/>
          <w:sz w:val="24"/>
        </w:rPr>
        <w:t xml:space="preserve">8. </w:t>
      </w:r>
      <w:r>
        <w:rPr>
          <w:rFonts w:ascii="宋体" w:hAnsi="宋体" w:cs="宋体" w:hint="eastAsia"/>
          <w:b/>
          <w:sz w:val="24"/>
        </w:rPr>
        <w:t>质量标准和保证</w:t>
      </w:r>
    </w:p>
    <w:p w:rsidR="00770F4E" w:rsidRDefault="0029129F">
      <w:pPr>
        <w:pStyle w:val="a8"/>
        <w:adjustRightInd w:val="0"/>
        <w:snapToGrid w:val="0"/>
        <w:spacing w:line="400" w:lineRule="exact"/>
        <w:ind w:firstLineChars="200" w:firstLine="400"/>
        <w:jc w:val="left"/>
        <w:rPr>
          <w:rFonts w:ascii="宋体" w:hAnsi="宋体" w:cs="宋体"/>
          <w:b/>
        </w:rPr>
      </w:pPr>
      <w:r>
        <w:rPr>
          <w:rFonts w:ascii="宋体" w:hAnsi="宋体" w:cs="宋体" w:hint="eastAsia"/>
        </w:rPr>
        <w:t>8.1 质量标准</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（1）本合同下提供的货物应符合合同</w:t>
      </w:r>
      <w:r>
        <w:rPr>
          <w:rFonts w:ascii="宋体" w:hAnsi="宋体" w:cs="宋体" w:hint="eastAsia"/>
          <w:color w:val="000000"/>
          <w:szCs w:val="21"/>
        </w:rPr>
        <w:t>约定的</w:t>
      </w:r>
      <w:r>
        <w:rPr>
          <w:rFonts w:ascii="宋体" w:hAnsi="宋体" w:cs="宋体" w:hint="eastAsia"/>
          <w:szCs w:val="21"/>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770F4E" w:rsidRDefault="0029129F">
      <w:pPr>
        <w:pStyle w:val="a8"/>
        <w:adjustRightInd w:val="0"/>
        <w:snapToGrid w:val="0"/>
        <w:spacing w:line="400" w:lineRule="exact"/>
        <w:ind w:firstLineChars="200" w:firstLine="400"/>
        <w:jc w:val="left"/>
        <w:rPr>
          <w:rFonts w:ascii="宋体" w:hAnsi="宋体" w:cs="宋体"/>
        </w:rPr>
      </w:pPr>
      <w:r>
        <w:rPr>
          <w:rFonts w:ascii="宋体" w:hAnsi="宋体" w:cs="宋体" w:hint="eastAsia"/>
        </w:rPr>
        <w:t>（2）采用中华人民共和国法定计量单位。</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（3）乙方所提供的货物应符合国家有关安全、环保、卫生的规定。</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（4）乙方应向甲方提交所提供货物的技术文件，包括相应的中文技术文件，如：产品目录、图纸、操作手册、使用说明、维护手册或服务指南等。上述文件应</w:t>
      </w:r>
      <w:proofErr w:type="gramStart"/>
      <w:r>
        <w:rPr>
          <w:rFonts w:ascii="宋体" w:hAnsi="宋体" w:cs="宋体" w:hint="eastAsia"/>
          <w:szCs w:val="21"/>
        </w:rPr>
        <w:t>包装好随货物</w:t>
      </w:r>
      <w:proofErr w:type="gramEnd"/>
      <w:r>
        <w:rPr>
          <w:rFonts w:ascii="宋体" w:hAnsi="宋体" w:cs="宋体" w:hint="eastAsia"/>
          <w:szCs w:val="21"/>
        </w:rPr>
        <w:t>一同发运。</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8.2 保证</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ascii="宋体" w:hAnsi="宋体" w:cs="宋体" w:hint="eastAsia"/>
          <w:b/>
          <w:szCs w:val="21"/>
        </w:rPr>
        <w:t>【政府采购合同专用条款】</w:t>
      </w:r>
      <w:r>
        <w:rPr>
          <w:rFonts w:ascii="宋体" w:hAnsi="宋体" w:cs="宋体" w:hint="eastAsia"/>
          <w:szCs w:val="21"/>
        </w:rPr>
        <w:t>规定或乙方书面承诺（两者以较长的为准）的质量保证期内，</w:t>
      </w:r>
      <w:proofErr w:type="gramStart"/>
      <w:r>
        <w:rPr>
          <w:rFonts w:ascii="宋体" w:hAnsi="宋体" w:cs="宋体" w:hint="eastAsia"/>
          <w:szCs w:val="21"/>
        </w:rPr>
        <w:t>本保证</w:t>
      </w:r>
      <w:proofErr w:type="gramEnd"/>
      <w:r>
        <w:rPr>
          <w:rFonts w:ascii="宋体" w:hAnsi="宋体" w:cs="宋体" w:hint="eastAsia"/>
          <w:szCs w:val="21"/>
        </w:rPr>
        <w:t>保持有效。</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（2）在质量保证期内所发现的缺陷，甲方应尽快以书面形式通知乙方。</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（3）乙方收到通知后，应在</w:t>
      </w:r>
      <w:r>
        <w:rPr>
          <w:rFonts w:ascii="宋体" w:hAnsi="宋体" w:cs="宋体" w:hint="eastAsia"/>
          <w:b/>
          <w:szCs w:val="21"/>
        </w:rPr>
        <w:t>【政府采购合同专用条款】</w:t>
      </w:r>
      <w:r>
        <w:rPr>
          <w:rFonts w:ascii="宋体" w:hAnsi="宋体" w:cs="宋体" w:hint="eastAsia"/>
          <w:szCs w:val="21"/>
        </w:rPr>
        <w:t>规定的响应时间内以合理的速度免费维修或更换有缺陷的货物或部件。</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（4）在质量保证期内，如果货物的质量或规格与合同不符，或证实货物是有缺陷的，包括潜在的缺陷或使用不符合要求的材料等，甲方可以根据本合同第1</w:t>
      </w:r>
      <w:r>
        <w:rPr>
          <w:rFonts w:ascii="宋体" w:hAnsi="宋体" w:cs="宋体" w:hint="eastAsia"/>
          <w:color w:val="000000"/>
          <w:szCs w:val="21"/>
        </w:rPr>
        <w:t>5</w:t>
      </w:r>
      <w:r>
        <w:rPr>
          <w:rFonts w:ascii="宋体" w:hAnsi="宋体" w:cs="宋体" w:hint="eastAsia"/>
          <w:szCs w:val="21"/>
        </w:rPr>
        <w:t>.1条规定以书面形式</w:t>
      </w:r>
      <w:r>
        <w:rPr>
          <w:rFonts w:ascii="宋体" w:hAnsi="宋体" w:cs="宋体" w:hint="eastAsia"/>
          <w:color w:val="000000"/>
          <w:szCs w:val="21"/>
        </w:rPr>
        <w:t>追究</w:t>
      </w:r>
      <w:r>
        <w:rPr>
          <w:rFonts w:ascii="宋体" w:hAnsi="宋体" w:cs="宋体" w:hint="eastAsia"/>
          <w:szCs w:val="21"/>
        </w:rPr>
        <w:t>乙方</w:t>
      </w:r>
      <w:r>
        <w:rPr>
          <w:rFonts w:ascii="宋体" w:hAnsi="宋体" w:cs="宋体" w:hint="eastAsia"/>
          <w:color w:val="000000"/>
          <w:szCs w:val="21"/>
        </w:rPr>
        <w:t>的违约责任</w:t>
      </w:r>
      <w:r>
        <w:rPr>
          <w:rFonts w:ascii="宋体" w:hAnsi="宋体" w:cs="宋体" w:hint="eastAsia"/>
          <w:szCs w:val="21"/>
        </w:rPr>
        <w:t>。</w:t>
      </w:r>
    </w:p>
    <w:p w:rsidR="00770F4E" w:rsidRDefault="0029129F">
      <w:pPr>
        <w:adjustRightInd w:val="0"/>
        <w:snapToGrid w:val="0"/>
        <w:spacing w:line="400" w:lineRule="exact"/>
        <w:ind w:firstLineChars="200" w:firstLine="420"/>
        <w:jc w:val="left"/>
        <w:rPr>
          <w:rFonts w:ascii="宋体" w:hAnsi="宋体" w:cs="宋体"/>
        </w:rPr>
      </w:pPr>
      <w:r>
        <w:rPr>
          <w:rFonts w:ascii="宋体" w:hAnsi="宋体" w:cs="宋体" w:hint="eastAsia"/>
          <w:szCs w:val="21"/>
        </w:rPr>
        <w:t>（5）乙方在约定的时间内未能弥补缺陷，甲方可采取必要的补救措施，但其风险和费用将由乙方承担，甲方根据合同约定对乙方行使的其他权利不受影响。</w:t>
      </w:r>
    </w:p>
    <w:p w:rsidR="00770F4E" w:rsidRDefault="0029129F">
      <w:pPr>
        <w:adjustRightInd w:val="0"/>
        <w:snapToGrid w:val="0"/>
        <w:spacing w:line="400" w:lineRule="exact"/>
        <w:jc w:val="left"/>
        <w:rPr>
          <w:rFonts w:ascii="宋体" w:hAnsi="宋体" w:cs="宋体"/>
          <w:b/>
          <w:bCs/>
          <w:sz w:val="24"/>
        </w:rPr>
      </w:pPr>
      <w:r>
        <w:rPr>
          <w:rFonts w:ascii="宋体" w:hAnsi="宋体" w:cs="宋体" w:hint="eastAsia"/>
          <w:b/>
          <w:bCs/>
          <w:color w:val="000000"/>
          <w:sz w:val="24"/>
        </w:rPr>
        <w:t>9</w:t>
      </w:r>
      <w:r>
        <w:rPr>
          <w:rFonts w:ascii="宋体" w:hAnsi="宋体" w:cs="宋体" w:hint="eastAsia"/>
          <w:b/>
          <w:bCs/>
          <w:sz w:val="24"/>
        </w:rPr>
        <w:t>.</w:t>
      </w:r>
      <w:r>
        <w:rPr>
          <w:rFonts w:ascii="宋体" w:hAnsi="宋体" w:cs="宋体" w:hint="eastAsia"/>
          <w:b/>
          <w:bCs/>
          <w:color w:val="000000"/>
          <w:sz w:val="24"/>
        </w:rPr>
        <w:t xml:space="preserve"> </w:t>
      </w:r>
      <w:r>
        <w:rPr>
          <w:rFonts w:ascii="宋体" w:hAnsi="宋体" w:cs="宋体" w:hint="eastAsia"/>
          <w:b/>
          <w:bCs/>
          <w:sz w:val="24"/>
        </w:rPr>
        <w:t>权利瑕疵担保</w:t>
      </w:r>
    </w:p>
    <w:p w:rsidR="00770F4E" w:rsidRDefault="0029129F">
      <w:pPr>
        <w:autoSpaceDE w:val="0"/>
        <w:autoSpaceDN w:val="0"/>
        <w:adjustRightInd w:val="0"/>
        <w:snapToGrid w:val="0"/>
        <w:spacing w:line="400" w:lineRule="exact"/>
        <w:ind w:firstLineChars="200" w:firstLine="420"/>
        <w:jc w:val="left"/>
        <w:rPr>
          <w:rFonts w:ascii="宋体" w:hAnsi="宋体" w:cs="宋体"/>
          <w:color w:val="000000"/>
          <w:szCs w:val="21"/>
        </w:rPr>
      </w:pPr>
      <w:r>
        <w:rPr>
          <w:rFonts w:ascii="宋体" w:hAnsi="宋体" w:cs="宋体" w:hint="eastAsia"/>
          <w:color w:val="000000"/>
          <w:szCs w:val="21"/>
        </w:rPr>
        <w:t>9.1 乙方保证对其出售的货物享有合法的权利。</w:t>
      </w:r>
    </w:p>
    <w:p w:rsidR="00770F4E" w:rsidRDefault="0029129F">
      <w:pPr>
        <w:autoSpaceDE w:val="0"/>
        <w:autoSpaceDN w:val="0"/>
        <w:adjustRightInd w:val="0"/>
        <w:snapToGrid w:val="0"/>
        <w:spacing w:line="400" w:lineRule="exact"/>
        <w:ind w:firstLineChars="200" w:firstLine="420"/>
        <w:jc w:val="left"/>
        <w:rPr>
          <w:rFonts w:ascii="宋体" w:hAnsi="宋体" w:cs="宋体"/>
          <w:color w:val="000000"/>
          <w:szCs w:val="21"/>
        </w:rPr>
      </w:pPr>
      <w:r>
        <w:rPr>
          <w:rFonts w:ascii="宋体" w:hAnsi="宋体" w:cs="宋体" w:hint="eastAsia"/>
          <w:color w:val="000000"/>
          <w:szCs w:val="21"/>
        </w:rPr>
        <w:t xml:space="preserve">9.2 </w:t>
      </w:r>
      <w:r>
        <w:rPr>
          <w:rFonts w:ascii="宋体" w:hAnsi="宋体" w:cs="宋体" w:hint="eastAsia"/>
          <w:szCs w:val="15"/>
        </w:rPr>
        <w:t>乙方保证在交付的货物上不存在抵押权等担保物权。</w:t>
      </w:r>
    </w:p>
    <w:p w:rsidR="00770F4E" w:rsidRDefault="0029129F">
      <w:pPr>
        <w:autoSpaceDE w:val="0"/>
        <w:autoSpaceDN w:val="0"/>
        <w:adjustRightInd w:val="0"/>
        <w:snapToGrid w:val="0"/>
        <w:spacing w:line="400" w:lineRule="exact"/>
        <w:ind w:firstLineChars="200" w:firstLine="420"/>
        <w:jc w:val="left"/>
        <w:rPr>
          <w:rFonts w:ascii="宋体" w:hAnsi="宋体" w:cs="宋体"/>
          <w:color w:val="000000"/>
          <w:szCs w:val="21"/>
        </w:rPr>
      </w:pPr>
      <w:r>
        <w:rPr>
          <w:rFonts w:ascii="宋体" w:hAnsi="宋体" w:cs="宋体" w:hint="eastAsia"/>
          <w:color w:val="000000"/>
          <w:szCs w:val="21"/>
        </w:rPr>
        <w:t>9.3 如甲方使用上述货物构成对第三人侵权的，则由乙方承担全部责任。</w:t>
      </w:r>
    </w:p>
    <w:p w:rsidR="00770F4E" w:rsidRDefault="0029129F">
      <w:pPr>
        <w:autoSpaceDE w:val="0"/>
        <w:autoSpaceDN w:val="0"/>
        <w:adjustRightInd w:val="0"/>
        <w:snapToGrid w:val="0"/>
        <w:spacing w:line="400" w:lineRule="exact"/>
        <w:jc w:val="left"/>
        <w:rPr>
          <w:rFonts w:ascii="宋体" w:hAnsi="宋体" w:cs="宋体"/>
          <w:b/>
          <w:bCs/>
          <w:color w:val="000000"/>
          <w:sz w:val="24"/>
        </w:rPr>
      </w:pPr>
      <w:r>
        <w:rPr>
          <w:rFonts w:ascii="宋体" w:hAnsi="宋体" w:cs="宋体" w:hint="eastAsia"/>
          <w:b/>
          <w:bCs/>
          <w:color w:val="000000"/>
          <w:sz w:val="24"/>
        </w:rPr>
        <w:t>10. 知识产权保护</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color w:val="000000"/>
          <w:szCs w:val="21"/>
        </w:rPr>
        <w:t>10.1 乙方对其所销售的货物应当享有知识产权或经权利人合法授权，保证没有侵犯任</w:t>
      </w:r>
      <w:r>
        <w:rPr>
          <w:rFonts w:ascii="宋体" w:hAnsi="宋体" w:cs="宋体" w:hint="eastAsia"/>
          <w:szCs w:val="21"/>
        </w:rPr>
        <w:t>何第三人的知识产权等权利。</w:t>
      </w:r>
      <w:bookmarkStart w:id="784"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784"/>
      <w:r>
        <w:rPr>
          <w:rFonts w:ascii="宋体" w:hAnsi="宋体" w:cs="宋体" w:hint="eastAsia"/>
          <w:szCs w:val="21"/>
        </w:rPr>
        <w:t>。</w:t>
      </w:r>
    </w:p>
    <w:p w:rsidR="00770F4E" w:rsidRDefault="0029129F">
      <w:pPr>
        <w:autoSpaceDE w:val="0"/>
        <w:autoSpaceDN w:val="0"/>
        <w:adjustRightInd w:val="0"/>
        <w:snapToGrid w:val="0"/>
        <w:spacing w:line="400" w:lineRule="exact"/>
        <w:jc w:val="left"/>
        <w:rPr>
          <w:rFonts w:ascii="宋体" w:hAnsi="宋体" w:cs="宋体"/>
          <w:b/>
          <w:bCs/>
          <w:sz w:val="24"/>
        </w:rPr>
      </w:pPr>
      <w:r>
        <w:rPr>
          <w:rFonts w:ascii="宋体" w:hAnsi="宋体" w:cs="宋体" w:hint="eastAsia"/>
          <w:b/>
          <w:bCs/>
          <w:sz w:val="24"/>
        </w:rPr>
        <w:t>11. 保密义务</w:t>
      </w:r>
    </w:p>
    <w:p w:rsidR="00770F4E" w:rsidRDefault="0029129F">
      <w:pPr>
        <w:autoSpaceDE w:val="0"/>
        <w:autoSpaceDN w:val="0"/>
        <w:adjustRightInd w:val="0"/>
        <w:snapToGrid w:val="0"/>
        <w:spacing w:line="400" w:lineRule="exact"/>
        <w:ind w:firstLineChars="200" w:firstLine="420"/>
        <w:jc w:val="left"/>
        <w:rPr>
          <w:rFonts w:ascii="宋体" w:hAnsi="宋体" w:cs="宋体"/>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rsidR="00770F4E" w:rsidRDefault="0029129F">
      <w:pPr>
        <w:autoSpaceDE w:val="0"/>
        <w:autoSpaceDN w:val="0"/>
        <w:adjustRightInd w:val="0"/>
        <w:snapToGrid w:val="0"/>
        <w:spacing w:line="400" w:lineRule="exact"/>
        <w:jc w:val="left"/>
        <w:rPr>
          <w:rFonts w:ascii="宋体" w:hAnsi="宋体" w:cs="宋体"/>
          <w:b/>
          <w:bCs/>
          <w:sz w:val="24"/>
        </w:rPr>
      </w:pPr>
      <w:r>
        <w:rPr>
          <w:rFonts w:ascii="宋体" w:hAnsi="宋体" w:cs="宋体" w:hint="eastAsia"/>
          <w:b/>
          <w:bCs/>
          <w:sz w:val="24"/>
        </w:rPr>
        <w:t>12. 合同价款支付</w:t>
      </w:r>
    </w:p>
    <w:p w:rsidR="00770F4E" w:rsidRDefault="0029129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12.1 合同价款支付按照国库集中支付制度及财政管理相关规定执行。</w:t>
      </w:r>
    </w:p>
    <w:p w:rsidR="00770F4E" w:rsidRDefault="0029129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cs="宋体" w:hint="eastAsia"/>
          <w:b/>
          <w:bCs/>
          <w:szCs w:val="21"/>
        </w:rPr>
        <w:t>【政府采购合同专用条款】</w:t>
      </w:r>
      <w:r>
        <w:rPr>
          <w:rFonts w:ascii="宋体" w:hAnsi="宋体" w:cs="宋体" w:hint="eastAsia"/>
          <w:szCs w:val="21"/>
        </w:rPr>
        <w:t>中约定。</w:t>
      </w:r>
    </w:p>
    <w:p w:rsidR="00770F4E" w:rsidRDefault="0029129F">
      <w:pPr>
        <w:pStyle w:val="a4"/>
        <w:spacing w:after="0" w:line="400" w:lineRule="exact"/>
        <w:rPr>
          <w:rFonts w:ascii="宋体" w:hAnsi="宋体" w:cs="宋体"/>
          <w:b/>
          <w:bCs/>
          <w:sz w:val="24"/>
        </w:rPr>
      </w:pPr>
      <w:r>
        <w:rPr>
          <w:rFonts w:ascii="宋体" w:hAnsi="宋体" w:cs="宋体" w:hint="eastAsia"/>
          <w:b/>
          <w:bCs/>
          <w:sz w:val="24"/>
        </w:rPr>
        <w:t>13. 履约保证金</w:t>
      </w:r>
    </w:p>
    <w:p w:rsidR="00770F4E" w:rsidRDefault="0029129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 xml:space="preserve">13.1 </w:t>
      </w:r>
      <w:r>
        <w:rPr>
          <w:rFonts w:ascii="宋体" w:hAnsi="宋体" w:cs="宋体" w:hint="eastAsia"/>
          <w:szCs w:val="15"/>
        </w:rPr>
        <w:t>乙方应当以支票、汇票、本票或者金融机构、担保机构出具的保函等非现金形式提交。</w:t>
      </w:r>
    </w:p>
    <w:p w:rsidR="00770F4E" w:rsidRDefault="0029129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cs="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rsidR="00770F4E" w:rsidRDefault="0029129F">
      <w:pPr>
        <w:spacing w:line="400" w:lineRule="exact"/>
        <w:ind w:firstLine="420"/>
        <w:rPr>
          <w:rFonts w:ascii="宋体" w:hAnsi="宋体" w:cs="宋体"/>
        </w:rPr>
      </w:pPr>
      <w:r>
        <w:rPr>
          <w:rFonts w:ascii="宋体" w:hAnsi="宋体" w:cs="宋体" w:hint="eastAsia"/>
          <w:szCs w:val="21"/>
        </w:rPr>
        <w:t>13.3 甲方在项目通过验收后按照</w:t>
      </w:r>
      <w:r>
        <w:rPr>
          <w:rFonts w:ascii="宋体" w:hAnsi="宋体" w:cs="宋体" w:hint="eastAsia"/>
          <w:b/>
          <w:szCs w:val="21"/>
        </w:rPr>
        <w:t>【政府采购合同专用条款】</w:t>
      </w:r>
      <w:r>
        <w:rPr>
          <w:rFonts w:ascii="宋体" w:hAnsi="宋体" w:cs="宋体" w:hint="eastAsia"/>
          <w:szCs w:val="21"/>
        </w:rPr>
        <w:t>规定的时间内将履约保证金退还乙方；逾期退还的，乙方可要求甲方支付违约金，违约金按照</w:t>
      </w:r>
      <w:r>
        <w:rPr>
          <w:rFonts w:ascii="宋体" w:hAnsi="宋体" w:cs="宋体" w:hint="eastAsia"/>
          <w:b/>
          <w:szCs w:val="21"/>
        </w:rPr>
        <w:t>【政府采购合同专用条款】</w:t>
      </w:r>
      <w:r>
        <w:rPr>
          <w:rFonts w:ascii="宋体" w:hAnsi="宋体" w:cs="宋体" w:hint="eastAsia"/>
          <w:szCs w:val="21"/>
        </w:rPr>
        <w:t>规定支付。</w:t>
      </w:r>
    </w:p>
    <w:p w:rsidR="00770F4E" w:rsidRDefault="0029129F">
      <w:pPr>
        <w:autoSpaceDE w:val="0"/>
        <w:autoSpaceDN w:val="0"/>
        <w:adjustRightInd w:val="0"/>
        <w:snapToGrid w:val="0"/>
        <w:spacing w:line="400" w:lineRule="exact"/>
        <w:jc w:val="left"/>
        <w:rPr>
          <w:rFonts w:ascii="宋体" w:hAnsi="宋体" w:cs="宋体"/>
          <w:b/>
          <w:sz w:val="24"/>
        </w:rPr>
      </w:pPr>
      <w:r>
        <w:rPr>
          <w:rFonts w:ascii="宋体" w:hAnsi="宋体" w:cs="宋体" w:hint="eastAsia"/>
          <w:b/>
          <w:bCs/>
          <w:sz w:val="24"/>
        </w:rPr>
        <w:t xml:space="preserve">14. </w:t>
      </w:r>
      <w:r>
        <w:rPr>
          <w:rFonts w:ascii="宋体" w:hAnsi="宋体" w:cs="宋体" w:hint="eastAsia"/>
          <w:b/>
          <w:sz w:val="24"/>
        </w:rPr>
        <w:t>售后服务</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 xml:space="preserve">14.1 </w:t>
      </w:r>
      <w:proofErr w:type="gramStart"/>
      <w:r>
        <w:rPr>
          <w:rFonts w:ascii="宋体" w:hAnsi="宋体" w:cs="宋体" w:hint="eastAsia"/>
          <w:szCs w:val="21"/>
        </w:rPr>
        <w:t>除项目</w:t>
      </w:r>
      <w:proofErr w:type="gramEnd"/>
      <w:r>
        <w:rPr>
          <w:rFonts w:ascii="宋体" w:hAnsi="宋体" w:cs="宋体" w:hint="eastAsia"/>
          <w:szCs w:val="21"/>
        </w:rPr>
        <w:t>不涉及或采购活动中明确约定无须承担外，乙方还应提供下列服务：</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（1）货物的现场移动、安装、调试、启动监督及技术支持；</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（2）提供货物组装和维修所需的专用工具和辅助材料；</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（3）在</w:t>
      </w:r>
      <w:r>
        <w:rPr>
          <w:rFonts w:ascii="宋体" w:hAnsi="宋体" w:cs="宋体" w:hint="eastAsia"/>
          <w:b/>
          <w:bCs/>
          <w:szCs w:val="15"/>
        </w:rPr>
        <w:t>【政府采购合同专用条款】</w:t>
      </w:r>
      <w:r>
        <w:rPr>
          <w:rFonts w:ascii="宋体" w:hAnsi="宋体" w:cs="宋体" w:hint="eastAsia"/>
          <w:szCs w:val="21"/>
        </w:rPr>
        <w:t>约定的期限内对所有的货物实施运行监督、维修，但前提条件是该服务并不能免除乙方在质量保证期内所承担的义务；</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（4）在制造商所在地或指定现场就货物的安装、启动、运营、维护、废弃处置等对甲方操作人员进行培训</w:t>
      </w:r>
      <w:r>
        <w:rPr>
          <w:rFonts w:ascii="宋体" w:hAnsi="宋体" w:cs="宋体" w:hint="eastAsia"/>
          <w:szCs w:val="15"/>
        </w:rPr>
        <w:t>；</w:t>
      </w:r>
    </w:p>
    <w:p w:rsidR="00770F4E" w:rsidRDefault="0029129F">
      <w:pPr>
        <w:pStyle w:val="AONormal"/>
        <w:ind w:firstLine="420"/>
        <w:rPr>
          <w:rFonts w:ascii="宋体" w:eastAsia="宋体" w:hAnsi="宋体" w:cs="宋体"/>
          <w:sz w:val="21"/>
        </w:rPr>
      </w:pPr>
      <w:r>
        <w:rPr>
          <w:rFonts w:ascii="宋体" w:eastAsia="宋体" w:hAnsi="宋体" w:cs="宋体" w:hint="eastAsia"/>
          <w:sz w:val="21"/>
        </w:rPr>
        <w:t>（5）依照法律、行政法规的规定或者按照</w:t>
      </w:r>
      <w:r>
        <w:rPr>
          <w:rFonts w:ascii="宋体" w:eastAsia="宋体" w:hAnsi="宋体" w:cs="宋体" w:hint="eastAsia"/>
          <w:b/>
          <w:bCs/>
          <w:sz w:val="21"/>
        </w:rPr>
        <w:t>【政府采购合同专用条款】</w:t>
      </w:r>
      <w:r>
        <w:rPr>
          <w:rFonts w:ascii="宋体" w:eastAsia="宋体" w:hAnsi="宋体" w:cs="宋体" w:hint="eastAsia"/>
          <w:sz w:val="21"/>
        </w:rPr>
        <w:t>约定，货物在有效使用年限届满后应予回收的，乙方负有自行或者委托第三人对货物予以回收的义务；</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（6）</w:t>
      </w:r>
      <w:r>
        <w:rPr>
          <w:rFonts w:ascii="宋体" w:hAnsi="宋体" w:cs="宋体" w:hint="eastAsia"/>
          <w:b/>
          <w:szCs w:val="21"/>
        </w:rPr>
        <w:t>【政府采购合同专用条款】</w:t>
      </w:r>
      <w:r>
        <w:rPr>
          <w:rFonts w:ascii="宋体" w:hAnsi="宋体" w:cs="宋体" w:hint="eastAsia"/>
          <w:szCs w:val="21"/>
        </w:rPr>
        <w:t>规定由乙方提供的其他服务。</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14.2 乙方提供的售后服务的费用已包含在合同价款中，甲方不再另行支付。</w:t>
      </w:r>
    </w:p>
    <w:p w:rsidR="00770F4E" w:rsidRDefault="0029129F">
      <w:pPr>
        <w:adjustRightInd w:val="0"/>
        <w:snapToGrid w:val="0"/>
        <w:spacing w:line="400" w:lineRule="exact"/>
        <w:jc w:val="left"/>
        <w:rPr>
          <w:rFonts w:ascii="宋体" w:hAnsi="宋体" w:cs="宋体"/>
          <w:b/>
          <w:bCs/>
          <w:sz w:val="24"/>
        </w:rPr>
      </w:pPr>
      <w:r>
        <w:rPr>
          <w:rFonts w:ascii="宋体" w:hAnsi="宋体" w:cs="宋体" w:hint="eastAsia"/>
          <w:b/>
          <w:bCs/>
          <w:sz w:val="24"/>
        </w:rPr>
        <w:t>15. 违约责任</w:t>
      </w:r>
    </w:p>
    <w:p w:rsidR="00770F4E" w:rsidRDefault="0029129F">
      <w:pPr>
        <w:adjustRightInd w:val="0"/>
        <w:snapToGrid w:val="0"/>
        <w:spacing w:line="400" w:lineRule="exact"/>
        <w:ind w:firstLineChars="200" w:firstLine="420"/>
        <w:jc w:val="left"/>
        <w:rPr>
          <w:rFonts w:ascii="宋体" w:hAnsi="宋体" w:cs="宋体"/>
          <w:bCs/>
          <w:szCs w:val="21"/>
        </w:rPr>
      </w:pPr>
      <w:r>
        <w:rPr>
          <w:rFonts w:ascii="宋体" w:hAnsi="宋体" w:cs="宋体" w:hint="eastAsia"/>
          <w:bCs/>
          <w:szCs w:val="21"/>
        </w:rPr>
        <w:t>15.1质量瑕疵的违约责任</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乙方提供的产品不符合合同约定的质量标准或存在产品质量缺陷，甲方有权要求乙方根据</w:t>
      </w:r>
      <w:r>
        <w:rPr>
          <w:rFonts w:ascii="宋体" w:hAnsi="宋体" w:cs="宋体" w:hint="eastAsia"/>
          <w:b/>
          <w:szCs w:val="21"/>
        </w:rPr>
        <w:t>【政府采购合同专用条款】</w:t>
      </w:r>
      <w:r>
        <w:rPr>
          <w:rFonts w:ascii="宋体" w:hAnsi="宋体" w:cs="宋体" w:hint="eastAsia"/>
          <w:bCs/>
          <w:szCs w:val="21"/>
        </w:rPr>
        <w:t>要求</w:t>
      </w:r>
      <w:r>
        <w:rPr>
          <w:rFonts w:ascii="宋体" w:hAnsi="宋体" w:cs="宋体" w:hint="eastAsia"/>
          <w:szCs w:val="21"/>
        </w:rPr>
        <w:t>及时修理、重作、更换，并承担由此给甲方造成的损失。</w:t>
      </w:r>
    </w:p>
    <w:p w:rsidR="00770F4E" w:rsidRDefault="0029129F">
      <w:pPr>
        <w:autoSpaceDE w:val="0"/>
        <w:autoSpaceDN w:val="0"/>
        <w:adjustRightInd w:val="0"/>
        <w:snapToGrid w:val="0"/>
        <w:spacing w:line="400" w:lineRule="exact"/>
        <w:ind w:firstLineChars="200" w:firstLine="420"/>
        <w:jc w:val="left"/>
        <w:rPr>
          <w:rFonts w:ascii="宋体" w:hAnsi="宋体" w:cs="宋体"/>
          <w:bCs/>
          <w:szCs w:val="21"/>
        </w:rPr>
      </w:pPr>
      <w:r>
        <w:rPr>
          <w:rFonts w:ascii="宋体" w:hAnsi="宋体" w:cs="宋体" w:hint="eastAsia"/>
          <w:bCs/>
          <w:szCs w:val="21"/>
        </w:rPr>
        <w:t>15.2 迟延交货的违约责任</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（2）如果乙方没有按照合同规定的时间交货和提供相关服务，甲方有权从货款中扣除误期赔偿费而不影响合同项下的其他补救方法，赔偿费按</w:t>
      </w:r>
      <w:r>
        <w:rPr>
          <w:rFonts w:ascii="宋体" w:hAnsi="宋体" w:cs="宋体" w:hint="eastAsia"/>
          <w:b/>
          <w:szCs w:val="21"/>
        </w:rPr>
        <w:t>【政府采购合同专用条款】</w:t>
      </w:r>
      <w:r>
        <w:rPr>
          <w:rFonts w:ascii="宋体" w:hAnsi="宋体" w:cs="宋体" w:hint="eastAsia"/>
          <w:szCs w:val="21"/>
        </w:rPr>
        <w:t>规定执行。如果涉及公共利益，且赔偿金额无法弥补公共利益损失，甲方可要求继续履行或者采取其他补救措施。</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15.3 迟延支付的违约责任</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甲方存在迟延支付乙方合同款项的，应当承担</w:t>
      </w:r>
      <w:r>
        <w:rPr>
          <w:rFonts w:ascii="宋体" w:hAnsi="宋体" w:cs="宋体" w:hint="eastAsia"/>
          <w:b/>
          <w:bCs/>
          <w:szCs w:val="21"/>
        </w:rPr>
        <w:t>【政府采购合同专用条款】</w:t>
      </w:r>
      <w:r>
        <w:rPr>
          <w:rFonts w:ascii="宋体" w:hAnsi="宋体" w:cs="宋体" w:hint="eastAsia"/>
          <w:szCs w:val="21"/>
        </w:rPr>
        <w:t>规定的逾期付款利息。</w:t>
      </w:r>
    </w:p>
    <w:p w:rsidR="00770F4E" w:rsidRDefault="0029129F">
      <w:pPr>
        <w:adjustRightInd w:val="0"/>
        <w:snapToGrid w:val="0"/>
        <w:spacing w:line="400" w:lineRule="exact"/>
        <w:ind w:firstLineChars="200" w:firstLine="420"/>
        <w:jc w:val="left"/>
        <w:rPr>
          <w:rFonts w:ascii="宋体" w:hAnsi="宋体" w:cs="宋体"/>
          <w:szCs w:val="21"/>
        </w:rPr>
      </w:pPr>
      <w:r>
        <w:rPr>
          <w:rFonts w:ascii="宋体" w:hAnsi="宋体" w:cs="宋体" w:hint="eastAsia"/>
          <w:bCs/>
          <w:szCs w:val="21"/>
        </w:rPr>
        <w:t>15.4其他违约责任根据项目实际需要按</w:t>
      </w:r>
      <w:r>
        <w:rPr>
          <w:rFonts w:ascii="宋体" w:hAnsi="宋体" w:cs="宋体" w:hint="eastAsia"/>
          <w:b/>
          <w:bCs/>
          <w:szCs w:val="21"/>
        </w:rPr>
        <w:t>【政府采购合同专用条款】</w:t>
      </w:r>
      <w:r>
        <w:rPr>
          <w:rFonts w:ascii="宋体" w:hAnsi="宋体" w:cs="宋体" w:hint="eastAsia"/>
          <w:szCs w:val="21"/>
        </w:rPr>
        <w:t>规定执行。</w:t>
      </w:r>
    </w:p>
    <w:p w:rsidR="00770F4E" w:rsidRDefault="0029129F">
      <w:pPr>
        <w:numPr>
          <w:ilvl w:val="0"/>
          <w:numId w:val="6"/>
        </w:numPr>
        <w:autoSpaceDE w:val="0"/>
        <w:autoSpaceDN w:val="0"/>
        <w:adjustRightInd w:val="0"/>
        <w:snapToGrid w:val="0"/>
        <w:spacing w:line="400" w:lineRule="exact"/>
        <w:jc w:val="left"/>
        <w:rPr>
          <w:rFonts w:ascii="宋体" w:hAnsi="宋体" w:cs="宋体"/>
          <w:b/>
          <w:sz w:val="24"/>
        </w:rPr>
      </w:pPr>
      <w:r>
        <w:rPr>
          <w:rFonts w:ascii="宋体" w:hAnsi="宋体" w:cs="宋体" w:hint="eastAsia"/>
          <w:b/>
          <w:sz w:val="24"/>
        </w:rPr>
        <w:t>合同变更、中止与终止</w:t>
      </w:r>
    </w:p>
    <w:p w:rsidR="00770F4E" w:rsidRDefault="0029129F">
      <w:pPr>
        <w:adjustRightInd w:val="0"/>
        <w:snapToGrid w:val="0"/>
        <w:spacing w:line="400" w:lineRule="exact"/>
        <w:jc w:val="left"/>
        <w:rPr>
          <w:rFonts w:ascii="宋体" w:hAnsi="宋体" w:cs="宋体"/>
          <w:szCs w:val="21"/>
        </w:rPr>
      </w:pPr>
      <w:r>
        <w:rPr>
          <w:rFonts w:ascii="宋体" w:hAnsi="宋体" w:cs="宋体" w:hint="eastAsia"/>
          <w:szCs w:val="21"/>
        </w:rPr>
        <w:t xml:space="preserve">    16.1合同的变更</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政府采购合同履行中，在不改变合同其他条款的前提下，甲方可以在合同价款10%的范围内追加与合同标的相同的货物，并就此与乙方协商一致后签订补充协议。</w:t>
      </w:r>
    </w:p>
    <w:p w:rsidR="00770F4E" w:rsidRDefault="0029129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16.2合同的中止</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（1）合同履行过程中因供应商就采购文件、采购过程或结果提起投诉的，甲方认为有必要的，可以中止合同的履行。</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770F4E" w:rsidRDefault="0029129F">
      <w:pPr>
        <w:pStyle w:val="AONormal"/>
        <w:ind w:firstLine="420"/>
        <w:jc w:val="both"/>
        <w:rPr>
          <w:rFonts w:ascii="宋体" w:eastAsia="宋体" w:hAnsi="宋体" w:cs="宋体"/>
          <w:sz w:val="21"/>
        </w:rPr>
      </w:pPr>
      <w:r>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rsidR="00770F4E" w:rsidRDefault="0029129F">
      <w:pPr>
        <w:snapToGrid w:val="0"/>
        <w:spacing w:line="400" w:lineRule="exact"/>
        <w:ind w:firstLineChars="200" w:firstLine="420"/>
        <w:jc w:val="left"/>
        <w:rPr>
          <w:rFonts w:ascii="宋体" w:hAnsi="宋体" w:cs="宋体"/>
        </w:rPr>
      </w:pPr>
      <w:r>
        <w:rPr>
          <w:rFonts w:ascii="宋体" w:hAnsi="宋体" w:cs="宋体" w:hint="eastAsia"/>
          <w:szCs w:val="21"/>
        </w:rPr>
        <w:t>（4）甲方不得以行政区划调整、政府换届、机构或者职能调整以及相关责任人更替为由中止合同。</w:t>
      </w:r>
    </w:p>
    <w:p w:rsidR="00770F4E" w:rsidRDefault="0029129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16.3合同的终止</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（1）合同因有效期限届满而终止；</w:t>
      </w:r>
    </w:p>
    <w:p w:rsidR="00770F4E" w:rsidRDefault="0029129F">
      <w:pPr>
        <w:snapToGrid w:val="0"/>
        <w:spacing w:line="400" w:lineRule="exact"/>
        <w:ind w:firstLineChars="200" w:firstLine="420"/>
        <w:rPr>
          <w:rFonts w:ascii="宋体" w:hAnsi="宋体" w:cs="宋体"/>
          <w:szCs w:val="21"/>
        </w:rPr>
      </w:pPr>
      <w:r>
        <w:rPr>
          <w:rFonts w:ascii="宋体" w:hAnsi="宋体" w:cs="宋体" w:hint="eastAsia"/>
          <w:szCs w:val="21"/>
        </w:rPr>
        <w:t>（2）乙方未按合同约定履行，构成根本性违约的，甲方有权终止合同，并追究乙方的违约责任。</w:t>
      </w:r>
    </w:p>
    <w:p w:rsidR="00770F4E" w:rsidRDefault="0029129F">
      <w:pPr>
        <w:pStyle w:val="AONormal"/>
        <w:rPr>
          <w:rFonts w:ascii="宋体" w:eastAsia="宋体" w:hAnsi="宋体" w:cs="宋体"/>
        </w:rPr>
      </w:pPr>
      <w:r>
        <w:rPr>
          <w:rFonts w:ascii="宋体" w:eastAsia="宋体" w:hAnsi="宋体" w:cs="宋体" w:hint="eastAsia"/>
        </w:rPr>
        <w:t xml:space="preserve">16.4 </w:t>
      </w:r>
      <w:r>
        <w:rPr>
          <w:rFonts w:ascii="宋体" w:eastAsia="宋体" w:hAnsi="宋体" w:cs="宋体" w:hint="eastAsia"/>
          <w:kern w:val="2"/>
          <w:sz w:val="21"/>
        </w:rPr>
        <w:t>涉及国家利益、社会公共利益的情形</w:t>
      </w:r>
    </w:p>
    <w:p w:rsidR="00770F4E" w:rsidRDefault="0029129F">
      <w:pPr>
        <w:pStyle w:val="AONormal"/>
        <w:ind w:firstLine="420"/>
        <w:jc w:val="both"/>
        <w:rPr>
          <w:rFonts w:ascii="宋体" w:eastAsia="宋体" w:hAnsi="宋体" w:cs="宋体"/>
          <w:sz w:val="21"/>
        </w:rPr>
      </w:pPr>
      <w:r>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rsidR="00770F4E" w:rsidRDefault="0029129F">
      <w:pPr>
        <w:autoSpaceDE w:val="0"/>
        <w:autoSpaceDN w:val="0"/>
        <w:adjustRightInd w:val="0"/>
        <w:snapToGrid w:val="0"/>
        <w:spacing w:line="400" w:lineRule="exact"/>
        <w:jc w:val="left"/>
        <w:rPr>
          <w:rFonts w:ascii="宋体" w:hAnsi="宋体" w:cs="宋体"/>
          <w:b/>
          <w:bCs/>
          <w:sz w:val="24"/>
        </w:rPr>
      </w:pPr>
      <w:r>
        <w:rPr>
          <w:rFonts w:ascii="宋体" w:hAnsi="宋体" w:cs="宋体" w:hint="eastAsia"/>
          <w:b/>
          <w:bCs/>
          <w:sz w:val="24"/>
        </w:rPr>
        <w:t>17. 合同分包</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17.1 乙方不得将合同转包给其他供应商。涉及合同分包的，乙方应根据采购文件和投标（响应）文件规定进行合同分包。</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17.2 乙方执行政府采购政策向中小企业依法分包的，乙方应当按采购文件和投标（响应）文件签订分包意向协议，分包意向协议属于本合同组成部分。</w:t>
      </w:r>
    </w:p>
    <w:p w:rsidR="00770F4E" w:rsidRDefault="0029129F">
      <w:pPr>
        <w:autoSpaceDE w:val="0"/>
        <w:autoSpaceDN w:val="0"/>
        <w:adjustRightInd w:val="0"/>
        <w:snapToGrid w:val="0"/>
        <w:spacing w:line="400" w:lineRule="exact"/>
        <w:jc w:val="left"/>
        <w:rPr>
          <w:rFonts w:ascii="宋体" w:hAnsi="宋体" w:cs="宋体"/>
          <w:b/>
          <w:bCs/>
          <w:sz w:val="24"/>
        </w:rPr>
      </w:pPr>
      <w:r>
        <w:rPr>
          <w:rFonts w:ascii="宋体" w:hAnsi="宋体" w:cs="宋体" w:hint="eastAsia"/>
          <w:b/>
          <w:bCs/>
          <w:sz w:val="24"/>
        </w:rPr>
        <w:t>18. 不可抗力</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18.1 不可抗力是指合同双方不能预见、不能避免且不能克服的客观情况。</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18.2 任何一方对由于不可抗力造成的部分或全部不能履行合同不承担违约责任。但迟延履行后发生不可抗力的，不能免除责任。</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770F4E" w:rsidRDefault="0029129F">
      <w:pPr>
        <w:autoSpaceDE w:val="0"/>
        <w:autoSpaceDN w:val="0"/>
        <w:adjustRightInd w:val="0"/>
        <w:snapToGrid w:val="0"/>
        <w:spacing w:line="400" w:lineRule="exact"/>
        <w:jc w:val="left"/>
        <w:rPr>
          <w:rFonts w:ascii="宋体" w:hAnsi="宋体" w:cs="宋体"/>
          <w:b/>
          <w:bCs/>
          <w:sz w:val="24"/>
        </w:rPr>
      </w:pPr>
      <w:r>
        <w:rPr>
          <w:rFonts w:ascii="宋体" w:hAnsi="宋体" w:cs="宋体" w:hint="eastAsia"/>
          <w:b/>
          <w:bCs/>
          <w:sz w:val="24"/>
        </w:rPr>
        <w:t>19. 解决争议的方法</w:t>
      </w:r>
    </w:p>
    <w:p w:rsidR="00770F4E" w:rsidRDefault="0029129F">
      <w:pPr>
        <w:pStyle w:val="AONormal"/>
        <w:ind w:firstLine="420"/>
        <w:jc w:val="both"/>
        <w:rPr>
          <w:rFonts w:ascii="宋体" w:eastAsia="宋体" w:hAnsi="宋体" w:cs="宋体"/>
          <w:sz w:val="21"/>
        </w:rPr>
      </w:pPr>
      <w:r>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rsidR="00770F4E" w:rsidRDefault="0029129F">
      <w:pPr>
        <w:pStyle w:val="AONormal"/>
        <w:ind w:firstLine="420"/>
        <w:jc w:val="both"/>
        <w:rPr>
          <w:rFonts w:ascii="宋体" w:eastAsia="宋体" w:hAnsi="宋体" w:cs="宋体"/>
          <w:sz w:val="21"/>
        </w:rPr>
      </w:pPr>
      <w:r>
        <w:rPr>
          <w:rFonts w:ascii="宋体" w:eastAsia="宋体" w:hAnsi="宋体" w:cs="宋体" w:hint="eastAsia"/>
          <w:sz w:val="21"/>
        </w:rPr>
        <w:t>19.2 选择仲裁的，应在</w:t>
      </w:r>
      <w:r>
        <w:rPr>
          <w:rFonts w:ascii="宋体" w:eastAsia="宋体" w:hAnsi="宋体" w:cs="宋体" w:hint="eastAsia"/>
          <w:b/>
          <w:bCs/>
          <w:sz w:val="21"/>
        </w:rPr>
        <w:t>【政府采购合同专用条款】</w:t>
      </w:r>
      <w:r>
        <w:rPr>
          <w:rFonts w:ascii="宋体" w:eastAsia="宋体" w:hAnsi="宋体" w:cs="宋体" w:hint="eastAsia"/>
          <w:sz w:val="21"/>
        </w:rPr>
        <w:t>中明确仲裁机构及仲裁地；通过诉讼方式解决的，可以在</w:t>
      </w:r>
      <w:r>
        <w:rPr>
          <w:rFonts w:ascii="宋体" w:eastAsia="宋体" w:hAnsi="宋体" w:cs="宋体" w:hint="eastAsia"/>
          <w:b/>
          <w:bCs/>
          <w:sz w:val="21"/>
        </w:rPr>
        <w:t>【政府采购合同专用条款】</w:t>
      </w:r>
      <w:r>
        <w:rPr>
          <w:rFonts w:ascii="宋体" w:eastAsia="宋体" w:hAnsi="宋体" w:cs="宋体" w:hint="eastAsia"/>
          <w:sz w:val="21"/>
        </w:rPr>
        <w:t>中进一步约定选择与争议有实际联系的地点的人民法院管辖，但管辖法院的约定不得违反级别管辖和专属管辖的规定。</w:t>
      </w:r>
    </w:p>
    <w:p w:rsidR="00770F4E" w:rsidRDefault="0029129F">
      <w:pPr>
        <w:pStyle w:val="AONormal"/>
        <w:ind w:firstLine="420"/>
        <w:jc w:val="both"/>
        <w:rPr>
          <w:rFonts w:ascii="宋体" w:eastAsia="宋体" w:hAnsi="宋体" w:cs="宋体"/>
          <w:sz w:val="21"/>
        </w:rPr>
      </w:pPr>
      <w:r>
        <w:rPr>
          <w:rFonts w:ascii="宋体" w:eastAsia="宋体" w:hAnsi="宋体" w:cs="宋体" w:hint="eastAsia"/>
          <w:sz w:val="21"/>
        </w:rPr>
        <w:t>19.3 如甲乙双方有争议的事项不影响合同其他部分的履行，在争议解决期间，合同其他部分应当继续履行。</w:t>
      </w:r>
    </w:p>
    <w:p w:rsidR="00770F4E" w:rsidRDefault="0029129F">
      <w:pPr>
        <w:autoSpaceDE w:val="0"/>
        <w:autoSpaceDN w:val="0"/>
        <w:adjustRightInd w:val="0"/>
        <w:snapToGrid w:val="0"/>
        <w:spacing w:line="400" w:lineRule="exact"/>
        <w:jc w:val="left"/>
        <w:rPr>
          <w:rFonts w:ascii="宋体" w:hAnsi="宋体" w:cs="宋体"/>
          <w:sz w:val="24"/>
        </w:rPr>
      </w:pPr>
      <w:r>
        <w:rPr>
          <w:rFonts w:ascii="宋体" w:hAnsi="宋体" w:cs="宋体" w:hint="eastAsia"/>
          <w:b/>
          <w:sz w:val="24"/>
        </w:rPr>
        <w:t>20. 政府采购政策</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 xml:space="preserve">20.1 </w:t>
      </w:r>
      <w:r>
        <w:rPr>
          <w:rFonts w:ascii="宋体" w:hAnsi="宋体" w:cs="宋体" w:hint="eastAsia"/>
          <w:lang w:val="en-GB"/>
        </w:rPr>
        <w:t>本合同应当按照规定执行政府采购政策。</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cs="宋体" w:hint="eastAsia"/>
          <w:szCs w:val="21"/>
        </w:rPr>
        <w:t>，有过错的一方应当承担赔偿责任，双方都有过错的，各自承担相应的责任。</w:t>
      </w:r>
    </w:p>
    <w:p w:rsidR="00770F4E" w:rsidRDefault="0029129F">
      <w:pPr>
        <w:autoSpaceDE w:val="0"/>
        <w:autoSpaceDN w:val="0"/>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20.3 对于为落实中小企业支持政策，通过采购项目整体预留、设置采购</w:t>
      </w:r>
      <w:proofErr w:type="gramStart"/>
      <w:r>
        <w:rPr>
          <w:rFonts w:ascii="宋体" w:hAnsi="宋体" w:cs="宋体" w:hint="eastAsia"/>
          <w:szCs w:val="21"/>
        </w:rPr>
        <w:t>包专门</w:t>
      </w:r>
      <w:proofErr w:type="gramEnd"/>
      <w:r>
        <w:rPr>
          <w:rFonts w:ascii="宋体" w:hAnsi="宋体" w:cs="宋体" w:hint="eastAsia"/>
          <w:szCs w:val="21"/>
        </w:rPr>
        <w:t>预留、要求以联合体形</w:t>
      </w:r>
      <w:proofErr w:type="gramStart"/>
      <w:r>
        <w:rPr>
          <w:rFonts w:ascii="宋体" w:hAnsi="宋体" w:cs="宋体" w:hint="eastAsia"/>
          <w:szCs w:val="21"/>
        </w:rPr>
        <w:t>式参加</w:t>
      </w:r>
      <w:proofErr w:type="gramEnd"/>
      <w:r>
        <w:rPr>
          <w:rFonts w:ascii="宋体" w:hAnsi="宋体" w:cs="宋体" w:hint="eastAsia"/>
          <w:szCs w:val="21"/>
        </w:rPr>
        <w:t>或者合同分包等措施签订的采购合同，应当明确标注本合同为中小企业预留合同。其中，要求以联合体形</w:t>
      </w:r>
      <w:proofErr w:type="gramStart"/>
      <w:r>
        <w:rPr>
          <w:rFonts w:ascii="宋体" w:hAnsi="宋体" w:cs="宋体" w:hint="eastAsia"/>
          <w:szCs w:val="21"/>
        </w:rPr>
        <w:t>式参加</w:t>
      </w:r>
      <w:proofErr w:type="gramEnd"/>
      <w:r>
        <w:rPr>
          <w:rFonts w:ascii="宋体" w:hAnsi="宋体" w:cs="宋体" w:hint="eastAsia"/>
          <w:szCs w:val="21"/>
        </w:rPr>
        <w:t>采购活动或者合同分包的，须将联合协议或者分包意向协议作为采购合同的组成部分。</w:t>
      </w:r>
    </w:p>
    <w:p w:rsidR="00770F4E" w:rsidRDefault="0029129F">
      <w:pPr>
        <w:autoSpaceDE w:val="0"/>
        <w:autoSpaceDN w:val="0"/>
        <w:adjustRightInd w:val="0"/>
        <w:snapToGrid w:val="0"/>
        <w:spacing w:line="400" w:lineRule="exact"/>
        <w:jc w:val="left"/>
        <w:rPr>
          <w:rFonts w:ascii="宋体" w:hAnsi="宋体" w:cs="宋体"/>
          <w:b/>
          <w:sz w:val="24"/>
        </w:rPr>
      </w:pPr>
      <w:r>
        <w:rPr>
          <w:rFonts w:ascii="宋体" w:hAnsi="宋体" w:cs="宋体" w:hint="eastAsia"/>
          <w:b/>
          <w:sz w:val="24"/>
        </w:rPr>
        <w:t>21. 法律适用</w:t>
      </w:r>
    </w:p>
    <w:p w:rsidR="00770F4E" w:rsidRDefault="0029129F">
      <w:pPr>
        <w:pStyle w:val="AONormal"/>
        <w:ind w:firstLine="420"/>
        <w:jc w:val="both"/>
        <w:rPr>
          <w:rFonts w:ascii="宋体" w:eastAsia="宋体" w:hAnsi="宋体" w:cs="宋体"/>
          <w:sz w:val="21"/>
        </w:rPr>
      </w:pPr>
      <w:r>
        <w:rPr>
          <w:rFonts w:ascii="宋体" w:eastAsia="宋体" w:hAnsi="宋体" w:cs="宋体" w:hint="eastAsia"/>
          <w:sz w:val="21"/>
        </w:rPr>
        <w:t>21.1 本合同的订立、生效、解释、履行及与本合同有关的争议解决，均适用法律、行政法规。</w:t>
      </w:r>
    </w:p>
    <w:p w:rsidR="00770F4E" w:rsidRDefault="0029129F">
      <w:pPr>
        <w:pStyle w:val="AONormal"/>
        <w:ind w:firstLine="420"/>
        <w:jc w:val="both"/>
        <w:rPr>
          <w:rFonts w:ascii="宋体" w:eastAsia="宋体" w:hAnsi="宋体" w:cs="宋体"/>
          <w:sz w:val="21"/>
        </w:rPr>
      </w:pPr>
      <w:r>
        <w:rPr>
          <w:rFonts w:ascii="宋体" w:eastAsia="宋体" w:hAnsi="宋体" w:cs="宋体" w:hint="eastAsia"/>
          <w:sz w:val="21"/>
        </w:rPr>
        <w:t>21.2 本合同条款与法律、行政法规的强制性规定不一致的，双方当事人应按照法律、行政法规的强制性规定修改本合同的相关条款。</w:t>
      </w:r>
    </w:p>
    <w:p w:rsidR="00770F4E" w:rsidRDefault="0029129F">
      <w:pPr>
        <w:autoSpaceDE w:val="0"/>
        <w:autoSpaceDN w:val="0"/>
        <w:adjustRightInd w:val="0"/>
        <w:snapToGrid w:val="0"/>
        <w:spacing w:line="400" w:lineRule="exact"/>
        <w:jc w:val="left"/>
        <w:rPr>
          <w:rFonts w:ascii="宋体" w:hAnsi="宋体" w:cs="宋体"/>
          <w:b/>
          <w:sz w:val="24"/>
        </w:rPr>
      </w:pPr>
      <w:r>
        <w:rPr>
          <w:rFonts w:ascii="宋体" w:hAnsi="宋体" w:cs="宋体" w:hint="eastAsia"/>
          <w:b/>
          <w:sz w:val="24"/>
        </w:rPr>
        <w:t>22. 通知</w:t>
      </w:r>
    </w:p>
    <w:p w:rsidR="00770F4E" w:rsidRDefault="0029129F">
      <w:pPr>
        <w:pStyle w:val="AONormal"/>
        <w:ind w:firstLine="420"/>
        <w:jc w:val="both"/>
        <w:rPr>
          <w:rFonts w:ascii="宋体" w:eastAsia="宋体" w:hAnsi="宋体" w:cs="宋体"/>
          <w:sz w:val="21"/>
        </w:rPr>
      </w:pPr>
      <w:r>
        <w:rPr>
          <w:rFonts w:ascii="宋体" w:eastAsia="宋体" w:hAnsi="宋体" w:cs="宋体" w:hint="eastAsia"/>
          <w:sz w:val="21"/>
        </w:rPr>
        <w:t>22.1 本合同任何</w:t>
      </w:r>
      <w:proofErr w:type="gramStart"/>
      <w:r>
        <w:rPr>
          <w:rFonts w:ascii="宋体" w:eastAsia="宋体" w:hAnsi="宋体" w:cs="宋体" w:hint="eastAsia"/>
          <w:sz w:val="21"/>
        </w:rPr>
        <w:t>一</w:t>
      </w:r>
      <w:proofErr w:type="gramEnd"/>
      <w:r>
        <w:rPr>
          <w:rFonts w:ascii="宋体" w:eastAsia="宋体" w:hAnsi="宋体" w:cs="宋体" w:hint="eastAsia"/>
          <w:sz w:val="21"/>
        </w:rPr>
        <w:t>方向对方发出的通知、信件、数据电文等，应当发送至本合同第一部分《政府采购合同协议书》所约定的通讯地址、联系人、联系电话或电子邮箱。</w:t>
      </w:r>
    </w:p>
    <w:p w:rsidR="00770F4E" w:rsidRDefault="0029129F">
      <w:pPr>
        <w:pStyle w:val="AONormal"/>
        <w:ind w:firstLineChars="0" w:firstLine="0"/>
        <w:jc w:val="both"/>
        <w:rPr>
          <w:rFonts w:ascii="宋体" w:eastAsia="宋体" w:hAnsi="宋体" w:cs="宋体"/>
          <w:sz w:val="21"/>
        </w:rPr>
      </w:pPr>
      <w:r>
        <w:rPr>
          <w:rFonts w:ascii="宋体" w:eastAsia="宋体"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rsidR="00770F4E" w:rsidRDefault="0029129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22.3本合同一方给另一方的通知均应采用书面形式，传真或快递送到本合同中规定的对方的地址和办理签收手续。</w:t>
      </w:r>
    </w:p>
    <w:p w:rsidR="00770F4E" w:rsidRDefault="0029129F">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22.4通知以送达之日或通知书中规定的生效之日起生效，两者中以较迟之日为准。</w:t>
      </w:r>
    </w:p>
    <w:p w:rsidR="00770F4E" w:rsidRDefault="0029129F">
      <w:pPr>
        <w:numPr>
          <w:ilvl w:val="0"/>
          <w:numId w:val="7"/>
        </w:numPr>
        <w:adjustRightInd w:val="0"/>
        <w:snapToGrid w:val="0"/>
        <w:spacing w:line="400" w:lineRule="exact"/>
        <w:jc w:val="left"/>
        <w:rPr>
          <w:rFonts w:ascii="宋体" w:hAnsi="宋体" w:cs="宋体"/>
          <w:b/>
          <w:bCs/>
          <w:sz w:val="24"/>
        </w:rPr>
      </w:pPr>
      <w:r>
        <w:rPr>
          <w:rFonts w:ascii="宋体" w:hAnsi="宋体" w:cs="宋体" w:hint="eastAsia"/>
          <w:b/>
          <w:bCs/>
          <w:sz w:val="24"/>
        </w:rPr>
        <w:t>合同未尽事项</w:t>
      </w:r>
    </w:p>
    <w:p w:rsidR="00770F4E" w:rsidRDefault="0029129F">
      <w:pPr>
        <w:adjustRightInd w:val="0"/>
        <w:snapToGrid w:val="0"/>
        <w:spacing w:line="400" w:lineRule="exact"/>
        <w:ind w:firstLineChars="200" w:firstLine="420"/>
        <w:jc w:val="left"/>
        <w:rPr>
          <w:rFonts w:ascii="宋体" w:hAnsi="宋体" w:cs="宋体"/>
          <w:bCs/>
          <w:szCs w:val="21"/>
        </w:rPr>
      </w:pPr>
      <w:r>
        <w:rPr>
          <w:rFonts w:ascii="宋体" w:hAnsi="宋体" w:cs="宋体" w:hint="eastAsia"/>
          <w:bCs/>
          <w:szCs w:val="21"/>
        </w:rPr>
        <w:t>23.1合同未尽事项见</w:t>
      </w:r>
      <w:r>
        <w:rPr>
          <w:rFonts w:ascii="宋体" w:hAnsi="宋体" w:cs="宋体" w:hint="eastAsia"/>
          <w:b/>
          <w:szCs w:val="21"/>
        </w:rPr>
        <w:t>【政府采购合同专用条款】</w:t>
      </w:r>
      <w:r>
        <w:rPr>
          <w:rFonts w:ascii="宋体" w:hAnsi="宋体" w:cs="宋体" w:hint="eastAsia"/>
          <w:bCs/>
          <w:szCs w:val="21"/>
        </w:rPr>
        <w:t>。</w:t>
      </w:r>
    </w:p>
    <w:p w:rsidR="00770F4E" w:rsidRDefault="0029129F">
      <w:pPr>
        <w:adjustRightInd w:val="0"/>
        <w:snapToGrid w:val="0"/>
        <w:spacing w:line="400" w:lineRule="exact"/>
        <w:jc w:val="left"/>
        <w:rPr>
          <w:rFonts w:ascii="宋体" w:hAnsi="宋体" w:cs="宋体"/>
          <w:sz w:val="28"/>
          <w:szCs w:val="28"/>
        </w:rPr>
      </w:pPr>
      <w:r>
        <w:rPr>
          <w:rFonts w:ascii="宋体" w:hAnsi="宋体" w:cs="宋体" w:hint="eastAsia"/>
          <w:bCs/>
          <w:szCs w:val="21"/>
        </w:rPr>
        <w:t xml:space="preserve">    23.2 合同附件与合同正文具有同等的法律效力。</w:t>
      </w:r>
      <w:bookmarkStart w:id="785" w:name="_Toc20313"/>
    </w:p>
    <w:p w:rsidR="00770F4E" w:rsidRDefault="0029129F">
      <w:pPr>
        <w:adjustRightInd w:val="0"/>
        <w:snapToGrid w:val="0"/>
        <w:jc w:val="center"/>
        <w:rPr>
          <w:rFonts w:ascii="宋体" w:hAnsi="宋体" w:cs="宋体"/>
          <w:sz w:val="28"/>
          <w:szCs w:val="28"/>
        </w:rPr>
      </w:pPr>
      <w:r>
        <w:rPr>
          <w:rFonts w:ascii="宋体" w:hAnsi="宋体" w:cs="宋体" w:hint="eastAsia"/>
          <w:sz w:val="28"/>
          <w:szCs w:val="28"/>
        </w:rPr>
        <w:br w:type="page"/>
      </w:r>
    </w:p>
    <w:p w:rsidR="00770F4E" w:rsidRDefault="0029129F">
      <w:pPr>
        <w:pStyle w:val="2"/>
        <w:adjustRightInd w:val="0"/>
        <w:snapToGrid w:val="0"/>
        <w:jc w:val="center"/>
        <w:rPr>
          <w:rFonts w:ascii="宋体" w:eastAsia="宋体" w:hAnsi="宋体" w:cs="宋体"/>
          <w:b w:val="0"/>
          <w:bCs w:val="0"/>
          <w:sz w:val="28"/>
          <w:szCs w:val="28"/>
        </w:rPr>
      </w:pPr>
      <w:bookmarkStart w:id="786" w:name="_Toc8298"/>
      <w:bookmarkStart w:id="787" w:name="_Toc15890"/>
      <w:bookmarkStart w:id="788" w:name="_Toc13525"/>
      <w:bookmarkStart w:id="789" w:name="_Toc1298"/>
      <w:r>
        <w:rPr>
          <w:rFonts w:ascii="宋体" w:eastAsia="宋体" w:hAnsi="宋体" w:cs="宋体" w:hint="eastAsia"/>
          <w:b w:val="0"/>
          <w:bCs w:val="0"/>
          <w:sz w:val="28"/>
          <w:szCs w:val="28"/>
        </w:rPr>
        <w:t>第三节 政府采购合同专用条款</w:t>
      </w:r>
      <w:bookmarkEnd w:id="785"/>
      <w:bookmarkEnd w:id="786"/>
      <w:bookmarkEnd w:id="787"/>
      <w:bookmarkEnd w:id="788"/>
      <w:bookmarkEnd w:id="789"/>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770F4E">
        <w:trPr>
          <w:trHeight w:val="736"/>
        </w:trPr>
        <w:tc>
          <w:tcPr>
            <w:tcW w:w="1607" w:type="dxa"/>
            <w:vAlign w:val="center"/>
          </w:tcPr>
          <w:p w:rsidR="00770F4E" w:rsidRDefault="0029129F">
            <w:pPr>
              <w:adjustRightInd w:val="0"/>
              <w:snapToGrid w:val="0"/>
              <w:jc w:val="center"/>
              <w:rPr>
                <w:rFonts w:ascii="宋体" w:hAnsi="宋体" w:cs="宋体"/>
                <w:szCs w:val="21"/>
              </w:rPr>
            </w:pPr>
            <w:r>
              <w:rPr>
                <w:rFonts w:ascii="宋体" w:hAnsi="宋体" w:cs="宋体" w:hint="eastAsia"/>
                <w:szCs w:val="21"/>
              </w:rPr>
              <w:t>第二节</w:t>
            </w:r>
          </w:p>
          <w:p w:rsidR="00770F4E" w:rsidRDefault="0029129F">
            <w:pPr>
              <w:adjustRightInd w:val="0"/>
              <w:snapToGrid w:val="0"/>
              <w:jc w:val="center"/>
              <w:rPr>
                <w:rFonts w:ascii="宋体" w:hAnsi="宋体" w:cs="宋体"/>
                <w:szCs w:val="21"/>
              </w:rPr>
            </w:pPr>
            <w:r>
              <w:rPr>
                <w:rFonts w:ascii="宋体" w:hAnsi="宋体" w:cs="宋体" w:hint="eastAsia"/>
                <w:szCs w:val="21"/>
              </w:rPr>
              <w:t>第1.2（6）项</w:t>
            </w:r>
          </w:p>
        </w:tc>
        <w:tc>
          <w:tcPr>
            <w:tcW w:w="1742" w:type="dxa"/>
            <w:vAlign w:val="center"/>
          </w:tcPr>
          <w:p w:rsidR="00770F4E" w:rsidRDefault="0029129F">
            <w:pPr>
              <w:adjustRightInd w:val="0"/>
              <w:snapToGrid w:val="0"/>
              <w:jc w:val="left"/>
              <w:rPr>
                <w:rFonts w:ascii="宋体" w:hAnsi="宋体" w:cs="宋体"/>
                <w:szCs w:val="21"/>
              </w:rPr>
            </w:pPr>
            <w:r>
              <w:rPr>
                <w:rFonts w:ascii="宋体" w:hAnsi="宋体" w:cs="宋体" w:hint="eastAsia"/>
                <w:szCs w:val="21"/>
              </w:rPr>
              <w:t>联合体具体要求</w:t>
            </w:r>
          </w:p>
        </w:tc>
        <w:tc>
          <w:tcPr>
            <w:tcW w:w="5170" w:type="dxa"/>
            <w:vAlign w:val="center"/>
          </w:tcPr>
          <w:p w:rsidR="00770F4E" w:rsidRDefault="00770F4E">
            <w:pPr>
              <w:adjustRightInd w:val="0"/>
              <w:snapToGrid w:val="0"/>
              <w:jc w:val="left"/>
              <w:rPr>
                <w:rFonts w:ascii="宋体" w:hAnsi="宋体" w:cs="宋体"/>
                <w:szCs w:val="21"/>
              </w:rPr>
            </w:pPr>
          </w:p>
        </w:tc>
      </w:tr>
      <w:tr w:rsidR="00770F4E">
        <w:trPr>
          <w:trHeight w:val="604"/>
        </w:trPr>
        <w:tc>
          <w:tcPr>
            <w:tcW w:w="1607" w:type="dxa"/>
            <w:vAlign w:val="center"/>
          </w:tcPr>
          <w:p w:rsidR="00770F4E" w:rsidRDefault="0029129F">
            <w:pPr>
              <w:adjustRightInd w:val="0"/>
              <w:snapToGrid w:val="0"/>
              <w:jc w:val="center"/>
              <w:rPr>
                <w:rFonts w:ascii="宋体" w:hAnsi="宋体" w:cs="宋体"/>
                <w:szCs w:val="21"/>
              </w:rPr>
            </w:pPr>
            <w:r>
              <w:rPr>
                <w:rFonts w:ascii="宋体" w:hAnsi="宋体" w:cs="宋体" w:hint="eastAsia"/>
                <w:szCs w:val="21"/>
              </w:rPr>
              <w:t>第二节</w:t>
            </w:r>
          </w:p>
          <w:p w:rsidR="00770F4E" w:rsidRDefault="0029129F">
            <w:pPr>
              <w:adjustRightInd w:val="0"/>
              <w:snapToGrid w:val="0"/>
              <w:jc w:val="center"/>
              <w:rPr>
                <w:rFonts w:ascii="宋体" w:hAnsi="宋体" w:cs="宋体"/>
                <w:szCs w:val="21"/>
              </w:rPr>
            </w:pPr>
            <w:r>
              <w:rPr>
                <w:rFonts w:ascii="宋体" w:hAnsi="宋体" w:cs="宋体" w:hint="eastAsia"/>
                <w:szCs w:val="21"/>
              </w:rPr>
              <w:t>第1.2（7）项</w:t>
            </w:r>
          </w:p>
        </w:tc>
        <w:tc>
          <w:tcPr>
            <w:tcW w:w="1742" w:type="dxa"/>
            <w:vAlign w:val="center"/>
          </w:tcPr>
          <w:p w:rsidR="00770F4E" w:rsidRDefault="0029129F">
            <w:pPr>
              <w:adjustRightInd w:val="0"/>
              <w:snapToGrid w:val="0"/>
              <w:jc w:val="left"/>
              <w:rPr>
                <w:rFonts w:ascii="宋体" w:hAnsi="宋体" w:cs="宋体"/>
                <w:szCs w:val="21"/>
              </w:rPr>
            </w:pPr>
            <w:r>
              <w:rPr>
                <w:rFonts w:ascii="宋体" w:hAnsi="宋体" w:cs="宋体" w:hint="eastAsia"/>
                <w:szCs w:val="21"/>
              </w:rPr>
              <w:t>其他术语解释</w:t>
            </w:r>
          </w:p>
        </w:tc>
        <w:tc>
          <w:tcPr>
            <w:tcW w:w="5170" w:type="dxa"/>
            <w:vAlign w:val="center"/>
          </w:tcPr>
          <w:p w:rsidR="00770F4E" w:rsidRDefault="00770F4E">
            <w:pPr>
              <w:adjustRightInd w:val="0"/>
              <w:snapToGrid w:val="0"/>
              <w:jc w:val="left"/>
              <w:rPr>
                <w:rFonts w:ascii="宋体" w:hAnsi="宋体" w:cs="宋体"/>
                <w:szCs w:val="21"/>
              </w:rPr>
            </w:pPr>
          </w:p>
        </w:tc>
      </w:tr>
      <w:tr w:rsidR="00770F4E">
        <w:trPr>
          <w:trHeight w:val="736"/>
        </w:trPr>
        <w:tc>
          <w:tcPr>
            <w:tcW w:w="1607" w:type="dxa"/>
            <w:vAlign w:val="center"/>
          </w:tcPr>
          <w:p w:rsidR="00770F4E" w:rsidRDefault="0029129F">
            <w:pPr>
              <w:adjustRightInd w:val="0"/>
              <w:snapToGrid w:val="0"/>
              <w:jc w:val="center"/>
              <w:rPr>
                <w:rFonts w:ascii="宋体" w:hAnsi="宋体" w:cs="宋体"/>
                <w:szCs w:val="21"/>
              </w:rPr>
            </w:pPr>
            <w:r>
              <w:rPr>
                <w:rFonts w:ascii="宋体" w:hAnsi="宋体" w:cs="宋体" w:hint="eastAsia"/>
                <w:szCs w:val="21"/>
              </w:rPr>
              <w:t>第二节</w:t>
            </w:r>
          </w:p>
          <w:p w:rsidR="00770F4E" w:rsidRDefault="0029129F">
            <w:pPr>
              <w:adjustRightInd w:val="0"/>
              <w:snapToGrid w:val="0"/>
              <w:jc w:val="center"/>
              <w:rPr>
                <w:rFonts w:ascii="宋体" w:hAnsi="宋体" w:cs="宋体"/>
                <w:szCs w:val="21"/>
              </w:rPr>
            </w:pPr>
            <w:r>
              <w:rPr>
                <w:rFonts w:ascii="宋体" w:hAnsi="宋体" w:cs="宋体" w:hint="eastAsia"/>
                <w:szCs w:val="21"/>
              </w:rPr>
              <w:t>第4.4款</w:t>
            </w:r>
          </w:p>
        </w:tc>
        <w:tc>
          <w:tcPr>
            <w:tcW w:w="1742" w:type="dxa"/>
            <w:vAlign w:val="center"/>
          </w:tcPr>
          <w:p w:rsidR="00770F4E" w:rsidRDefault="0029129F">
            <w:pPr>
              <w:adjustRightInd w:val="0"/>
              <w:snapToGrid w:val="0"/>
              <w:jc w:val="left"/>
              <w:rPr>
                <w:rFonts w:ascii="宋体" w:hAnsi="宋体" w:cs="宋体"/>
                <w:szCs w:val="21"/>
              </w:rPr>
            </w:pPr>
            <w:r>
              <w:rPr>
                <w:rFonts w:ascii="宋体" w:hAnsi="宋体" w:cs="宋体" w:hint="eastAsia"/>
                <w:szCs w:val="21"/>
              </w:rPr>
              <w:t>履约验收中甲方提出异议或</w:t>
            </w:r>
            <w:proofErr w:type="gramStart"/>
            <w:r>
              <w:rPr>
                <w:rFonts w:ascii="宋体" w:hAnsi="宋体" w:cs="宋体" w:hint="eastAsia"/>
                <w:szCs w:val="21"/>
              </w:rPr>
              <w:t>作出</w:t>
            </w:r>
            <w:proofErr w:type="gramEnd"/>
            <w:r>
              <w:rPr>
                <w:rFonts w:ascii="宋体" w:hAnsi="宋体" w:cs="宋体" w:hint="eastAsia"/>
                <w:szCs w:val="21"/>
              </w:rPr>
              <w:t>说明的期限</w:t>
            </w:r>
          </w:p>
        </w:tc>
        <w:tc>
          <w:tcPr>
            <w:tcW w:w="5170" w:type="dxa"/>
            <w:vAlign w:val="center"/>
          </w:tcPr>
          <w:p w:rsidR="00770F4E" w:rsidRDefault="00770F4E">
            <w:pPr>
              <w:adjustRightInd w:val="0"/>
              <w:snapToGrid w:val="0"/>
              <w:jc w:val="left"/>
              <w:rPr>
                <w:rFonts w:ascii="宋体" w:hAnsi="宋体" w:cs="宋体"/>
                <w:szCs w:val="21"/>
              </w:rPr>
            </w:pPr>
          </w:p>
        </w:tc>
      </w:tr>
      <w:tr w:rsidR="00770F4E">
        <w:trPr>
          <w:trHeight w:val="736"/>
        </w:trPr>
        <w:tc>
          <w:tcPr>
            <w:tcW w:w="1607" w:type="dxa"/>
            <w:vAlign w:val="center"/>
          </w:tcPr>
          <w:p w:rsidR="00770F4E" w:rsidRDefault="0029129F">
            <w:pPr>
              <w:adjustRightInd w:val="0"/>
              <w:snapToGrid w:val="0"/>
              <w:jc w:val="center"/>
              <w:rPr>
                <w:rFonts w:ascii="宋体" w:hAnsi="宋体" w:cs="宋体"/>
                <w:szCs w:val="21"/>
              </w:rPr>
            </w:pPr>
            <w:r>
              <w:rPr>
                <w:rFonts w:ascii="宋体" w:hAnsi="宋体" w:cs="宋体" w:hint="eastAsia"/>
                <w:szCs w:val="21"/>
              </w:rPr>
              <w:t>第二节</w:t>
            </w:r>
          </w:p>
          <w:p w:rsidR="00770F4E" w:rsidRDefault="0029129F">
            <w:pPr>
              <w:adjustRightInd w:val="0"/>
              <w:snapToGrid w:val="0"/>
              <w:jc w:val="center"/>
              <w:rPr>
                <w:rFonts w:ascii="宋体" w:hAnsi="宋体" w:cs="宋体"/>
                <w:szCs w:val="21"/>
              </w:rPr>
            </w:pPr>
            <w:r>
              <w:rPr>
                <w:rFonts w:ascii="宋体" w:hAnsi="宋体" w:cs="宋体" w:hint="eastAsia"/>
                <w:szCs w:val="21"/>
              </w:rPr>
              <w:t>第4.6款</w:t>
            </w:r>
          </w:p>
        </w:tc>
        <w:tc>
          <w:tcPr>
            <w:tcW w:w="1742" w:type="dxa"/>
            <w:vAlign w:val="center"/>
          </w:tcPr>
          <w:p w:rsidR="00770F4E" w:rsidRDefault="0029129F">
            <w:pPr>
              <w:adjustRightInd w:val="0"/>
              <w:snapToGrid w:val="0"/>
              <w:jc w:val="left"/>
              <w:rPr>
                <w:rFonts w:ascii="宋体" w:hAnsi="宋体" w:cs="宋体"/>
                <w:szCs w:val="21"/>
              </w:rPr>
            </w:pPr>
            <w:r>
              <w:rPr>
                <w:rFonts w:ascii="宋体" w:hAnsi="宋体" w:cs="宋体" w:hint="eastAsia"/>
                <w:szCs w:val="21"/>
              </w:rPr>
              <w:t>约定甲方承担的其他义务和责任</w:t>
            </w:r>
          </w:p>
        </w:tc>
        <w:tc>
          <w:tcPr>
            <w:tcW w:w="5170" w:type="dxa"/>
            <w:vAlign w:val="center"/>
          </w:tcPr>
          <w:p w:rsidR="00770F4E" w:rsidRDefault="00770F4E">
            <w:pPr>
              <w:adjustRightInd w:val="0"/>
              <w:snapToGrid w:val="0"/>
              <w:jc w:val="left"/>
              <w:rPr>
                <w:rFonts w:ascii="宋体" w:hAnsi="宋体" w:cs="宋体"/>
                <w:szCs w:val="21"/>
              </w:rPr>
            </w:pPr>
          </w:p>
        </w:tc>
      </w:tr>
      <w:tr w:rsidR="00770F4E">
        <w:trPr>
          <w:trHeight w:val="736"/>
        </w:trPr>
        <w:tc>
          <w:tcPr>
            <w:tcW w:w="1607" w:type="dxa"/>
            <w:vAlign w:val="center"/>
          </w:tcPr>
          <w:p w:rsidR="00770F4E" w:rsidRDefault="0029129F">
            <w:pPr>
              <w:adjustRightInd w:val="0"/>
              <w:snapToGrid w:val="0"/>
              <w:jc w:val="center"/>
              <w:rPr>
                <w:rFonts w:ascii="宋体" w:hAnsi="宋体" w:cs="宋体"/>
                <w:szCs w:val="21"/>
              </w:rPr>
            </w:pPr>
            <w:r>
              <w:rPr>
                <w:rFonts w:ascii="宋体" w:hAnsi="宋体" w:cs="宋体" w:hint="eastAsia"/>
                <w:szCs w:val="21"/>
              </w:rPr>
              <w:t>第二节</w:t>
            </w:r>
          </w:p>
          <w:p w:rsidR="00770F4E" w:rsidRDefault="0029129F">
            <w:pPr>
              <w:snapToGrid w:val="0"/>
              <w:jc w:val="center"/>
              <w:rPr>
                <w:rFonts w:ascii="宋体" w:hAnsi="宋体" w:cs="宋体"/>
              </w:rPr>
            </w:pPr>
            <w:r>
              <w:rPr>
                <w:rFonts w:ascii="宋体" w:hAnsi="宋体" w:cs="宋体" w:hint="eastAsia"/>
                <w:szCs w:val="21"/>
              </w:rPr>
              <w:t>第5.4款</w:t>
            </w:r>
          </w:p>
        </w:tc>
        <w:tc>
          <w:tcPr>
            <w:tcW w:w="1742" w:type="dxa"/>
            <w:vAlign w:val="center"/>
          </w:tcPr>
          <w:p w:rsidR="00770F4E" w:rsidRDefault="0029129F">
            <w:pPr>
              <w:adjustRightInd w:val="0"/>
              <w:snapToGrid w:val="0"/>
              <w:jc w:val="left"/>
              <w:rPr>
                <w:rFonts w:ascii="宋体" w:hAnsi="宋体" w:cs="宋体"/>
                <w:szCs w:val="21"/>
              </w:rPr>
            </w:pPr>
            <w:r>
              <w:rPr>
                <w:rFonts w:ascii="宋体" w:hAnsi="宋体" w:cs="宋体" w:hint="eastAsia"/>
                <w:szCs w:val="21"/>
              </w:rPr>
              <w:t>约定乙方承担的其他义务和责任</w:t>
            </w:r>
          </w:p>
        </w:tc>
        <w:tc>
          <w:tcPr>
            <w:tcW w:w="5170" w:type="dxa"/>
            <w:vAlign w:val="center"/>
          </w:tcPr>
          <w:p w:rsidR="00770F4E" w:rsidRDefault="00770F4E">
            <w:pPr>
              <w:adjustRightInd w:val="0"/>
              <w:snapToGrid w:val="0"/>
              <w:jc w:val="left"/>
              <w:rPr>
                <w:rFonts w:ascii="宋体" w:hAnsi="宋体" w:cs="宋体"/>
                <w:szCs w:val="21"/>
              </w:rPr>
            </w:pPr>
          </w:p>
        </w:tc>
      </w:tr>
      <w:tr w:rsidR="00770F4E">
        <w:trPr>
          <w:trHeight w:val="736"/>
        </w:trPr>
        <w:tc>
          <w:tcPr>
            <w:tcW w:w="1607" w:type="dxa"/>
            <w:vAlign w:val="center"/>
          </w:tcPr>
          <w:p w:rsidR="00770F4E" w:rsidRDefault="0029129F">
            <w:pPr>
              <w:adjustRightInd w:val="0"/>
              <w:snapToGrid w:val="0"/>
              <w:jc w:val="center"/>
              <w:rPr>
                <w:rFonts w:ascii="宋体" w:hAnsi="宋体" w:cs="宋体"/>
                <w:szCs w:val="21"/>
              </w:rPr>
            </w:pPr>
            <w:r>
              <w:rPr>
                <w:rFonts w:ascii="宋体" w:hAnsi="宋体" w:cs="宋体" w:hint="eastAsia"/>
                <w:szCs w:val="21"/>
              </w:rPr>
              <w:t>第二节</w:t>
            </w:r>
          </w:p>
          <w:p w:rsidR="00770F4E" w:rsidRDefault="0029129F">
            <w:pPr>
              <w:snapToGrid w:val="0"/>
              <w:jc w:val="center"/>
              <w:rPr>
                <w:rFonts w:ascii="宋体" w:hAnsi="宋体" w:cs="宋体"/>
                <w:szCs w:val="21"/>
              </w:rPr>
            </w:pPr>
            <w:r>
              <w:rPr>
                <w:rFonts w:ascii="宋体" w:hAnsi="宋体" w:cs="宋体" w:hint="eastAsia"/>
                <w:szCs w:val="21"/>
              </w:rPr>
              <w:t>第6.1款</w:t>
            </w:r>
          </w:p>
        </w:tc>
        <w:tc>
          <w:tcPr>
            <w:tcW w:w="1742" w:type="dxa"/>
            <w:vAlign w:val="center"/>
          </w:tcPr>
          <w:p w:rsidR="00770F4E" w:rsidRDefault="0029129F">
            <w:pPr>
              <w:adjustRightInd w:val="0"/>
              <w:snapToGrid w:val="0"/>
              <w:jc w:val="left"/>
              <w:rPr>
                <w:rFonts w:ascii="宋体" w:hAnsi="宋体" w:cs="宋体"/>
                <w:szCs w:val="21"/>
              </w:rPr>
            </w:pPr>
            <w:r>
              <w:rPr>
                <w:rFonts w:ascii="宋体" w:hAnsi="宋体" w:cs="宋体" w:hint="eastAsia"/>
                <w:szCs w:val="21"/>
              </w:rPr>
              <w:t>履行合同义务的顺序</w:t>
            </w:r>
          </w:p>
        </w:tc>
        <w:tc>
          <w:tcPr>
            <w:tcW w:w="5170" w:type="dxa"/>
            <w:vAlign w:val="center"/>
          </w:tcPr>
          <w:p w:rsidR="00770F4E" w:rsidRDefault="00770F4E">
            <w:pPr>
              <w:adjustRightInd w:val="0"/>
              <w:snapToGrid w:val="0"/>
              <w:jc w:val="left"/>
              <w:rPr>
                <w:rFonts w:ascii="宋体" w:hAnsi="宋体" w:cs="宋体"/>
                <w:szCs w:val="21"/>
              </w:rPr>
            </w:pPr>
          </w:p>
        </w:tc>
      </w:tr>
      <w:tr w:rsidR="00770F4E">
        <w:trPr>
          <w:trHeight w:val="667"/>
        </w:trPr>
        <w:tc>
          <w:tcPr>
            <w:tcW w:w="1607" w:type="dxa"/>
            <w:vMerge w:val="restart"/>
            <w:vAlign w:val="center"/>
          </w:tcPr>
          <w:p w:rsidR="00770F4E" w:rsidRDefault="0029129F">
            <w:pPr>
              <w:adjustRightInd w:val="0"/>
              <w:snapToGrid w:val="0"/>
              <w:jc w:val="center"/>
              <w:rPr>
                <w:rFonts w:ascii="宋体" w:hAnsi="宋体" w:cs="宋体"/>
                <w:szCs w:val="21"/>
              </w:rPr>
            </w:pPr>
            <w:r>
              <w:rPr>
                <w:rFonts w:ascii="宋体" w:hAnsi="宋体" w:cs="宋体" w:hint="eastAsia"/>
                <w:szCs w:val="21"/>
              </w:rPr>
              <w:t>第二节</w:t>
            </w:r>
          </w:p>
          <w:p w:rsidR="00770F4E" w:rsidRDefault="0029129F">
            <w:pPr>
              <w:adjustRightInd w:val="0"/>
              <w:snapToGrid w:val="0"/>
              <w:jc w:val="center"/>
              <w:rPr>
                <w:rFonts w:ascii="宋体" w:hAnsi="宋体" w:cs="宋体"/>
                <w:szCs w:val="21"/>
              </w:rPr>
            </w:pPr>
            <w:r>
              <w:rPr>
                <w:rFonts w:ascii="宋体" w:hAnsi="宋体" w:cs="宋体" w:hint="eastAsia"/>
                <w:szCs w:val="21"/>
              </w:rPr>
              <w:t>第7.1款</w:t>
            </w:r>
          </w:p>
        </w:tc>
        <w:tc>
          <w:tcPr>
            <w:tcW w:w="1742" w:type="dxa"/>
            <w:vAlign w:val="center"/>
          </w:tcPr>
          <w:p w:rsidR="00770F4E" w:rsidRDefault="0029129F">
            <w:pPr>
              <w:adjustRightInd w:val="0"/>
              <w:snapToGrid w:val="0"/>
              <w:jc w:val="left"/>
              <w:rPr>
                <w:rFonts w:ascii="宋体" w:hAnsi="宋体" w:cs="宋体"/>
                <w:szCs w:val="21"/>
              </w:rPr>
            </w:pPr>
            <w:r>
              <w:rPr>
                <w:rFonts w:ascii="宋体" w:hAnsi="宋体" w:cs="宋体" w:hint="eastAsia"/>
                <w:szCs w:val="21"/>
              </w:rPr>
              <w:t>包装特殊要求</w:t>
            </w:r>
          </w:p>
        </w:tc>
        <w:tc>
          <w:tcPr>
            <w:tcW w:w="5170" w:type="dxa"/>
            <w:vAlign w:val="center"/>
          </w:tcPr>
          <w:p w:rsidR="00770F4E" w:rsidRDefault="00770F4E">
            <w:pPr>
              <w:rPr>
                <w:rFonts w:ascii="宋体" w:hAnsi="宋体" w:cs="宋体"/>
              </w:rPr>
            </w:pPr>
          </w:p>
        </w:tc>
      </w:tr>
      <w:tr w:rsidR="00770F4E">
        <w:trPr>
          <w:trHeight w:val="667"/>
        </w:trPr>
        <w:tc>
          <w:tcPr>
            <w:tcW w:w="1607" w:type="dxa"/>
            <w:vMerge/>
            <w:vAlign w:val="center"/>
          </w:tcPr>
          <w:p w:rsidR="00770F4E" w:rsidRDefault="00770F4E">
            <w:pPr>
              <w:adjustRightInd w:val="0"/>
              <w:snapToGrid w:val="0"/>
              <w:jc w:val="center"/>
              <w:rPr>
                <w:rFonts w:ascii="宋体" w:hAnsi="宋体" w:cs="宋体"/>
                <w:szCs w:val="21"/>
              </w:rPr>
            </w:pPr>
          </w:p>
        </w:tc>
        <w:tc>
          <w:tcPr>
            <w:tcW w:w="1742" w:type="dxa"/>
            <w:vAlign w:val="center"/>
          </w:tcPr>
          <w:p w:rsidR="00770F4E" w:rsidRDefault="0029129F">
            <w:pPr>
              <w:adjustRightInd w:val="0"/>
              <w:snapToGrid w:val="0"/>
              <w:jc w:val="left"/>
              <w:rPr>
                <w:rFonts w:ascii="宋体" w:hAnsi="宋体" w:cs="宋体"/>
                <w:szCs w:val="21"/>
              </w:rPr>
            </w:pPr>
            <w:r>
              <w:rPr>
                <w:rFonts w:ascii="宋体" w:hAnsi="宋体" w:cs="宋体" w:hint="eastAsia"/>
                <w:szCs w:val="21"/>
              </w:rPr>
              <w:t>指定现场</w:t>
            </w:r>
          </w:p>
        </w:tc>
        <w:tc>
          <w:tcPr>
            <w:tcW w:w="5170" w:type="dxa"/>
            <w:vAlign w:val="center"/>
          </w:tcPr>
          <w:p w:rsidR="00770F4E" w:rsidRDefault="00770F4E">
            <w:pPr>
              <w:rPr>
                <w:rFonts w:ascii="宋体" w:hAnsi="宋体" w:cs="宋体"/>
              </w:rPr>
            </w:pPr>
          </w:p>
        </w:tc>
      </w:tr>
      <w:tr w:rsidR="00770F4E">
        <w:trPr>
          <w:trHeight w:val="772"/>
        </w:trPr>
        <w:tc>
          <w:tcPr>
            <w:tcW w:w="1607" w:type="dxa"/>
            <w:vAlign w:val="center"/>
          </w:tcPr>
          <w:p w:rsidR="00770F4E" w:rsidRDefault="0029129F">
            <w:pPr>
              <w:adjustRightInd w:val="0"/>
              <w:snapToGrid w:val="0"/>
              <w:jc w:val="center"/>
              <w:rPr>
                <w:rFonts w:ascii="宋体" w:hAnsi="宋体" w:cs="宋体"/>
                <w:szCs w:val="21"/>
              </w:rPr>
            </w:pPr>
            <w:r>
              <w:rPr>
                <w:rFonts w:ascii="宋体" w:hAnsi="宋体" w:cs="宋体" w:hint="eastAsia"/>
                <w:szCs w:val="21"/>
              </w:rPr>
              <w:t>第二节</w:t>
            </w:r>
          </w:p>
          <w:p w:rsidR="00770F4E" w:rsidRDefault="0029129F">
            <w:pPr>
              <w:adjustRightInd w:val="0"/>
              <w:snapToGrid w:val="0"/>
              <w:jc w:val="center"/>
              <w:rPr>
                <w:rFonts w:ascii="宋体" w:hAnsi="宋体" w:cs="宋体"/>
                <w:szCs w:val="21"/>
              </w:rPr>
            </w:pPr>
            <w:r>
              <w:rPr>
                <w:rFonts w:ascii="宋体" w:hAnsi="宋体" w:cs="宋体" w:hint="eastAsia"/>
                <w:szCs w:val="21"/>
              </w:rPr>
              <w:t>第7.2款</w:t>
            </w:r>
          </w:p>
        </w:tc>
        <w:tc>
          <w:tcPr>
            <w:tcW w:w="1742" w:type="dxa"/>
            <w:vAlign w:val="center"/>
          </w:tcPr>
          <w:p w:rsidR="00770F4E" w:rsidRDefault="0029129F">
            <w:pPr>
              <w:adjustRightInd w:val="0"/>
              <w:snapToGrid w:val="0"/>
              <w:jc w:val="left"/>
              <w:rPr>
                <w:rFonts w:ascii="宋体" w:hAnsi="宋体" w:cs="宋体"/>
                <w:szCs w:val="21"/>
              </w:rPr>
            </w:pPr>
            <w:r>
              <w:rPr>
                <w:rFonts w:ascii="宋体" w:hAnsi="宋体" w:cs="宋体" w:hint="eastAsia"/>
                <w:szCs w:val="21"/>
              </w:rPr>
              <w:t>运输特殊要求</w:t>
            </w:r>
          </w:p>
        </w:tc>
        <w:tc>
          <w:tcPr>
            <w:tcW w:w="5170" w:type="dxa"/>
            <w:vAlign w:val="center"/>
          </w:tcPr>
          <w:p w:rsidR="00770F4E" w:rsidRDefault="00770F4E">
            <w:pPr>
              <w:rPr>
                <w:rFonts w:ascii="宋体" w:hAnsi="宋体" w:cs="宋体"/>
              </w:rPr>
            </w:pPr>
          </w:p>
        </w:tc>
      </w:tr>
      <w:tr w:rsidR="00770F4E">
        <w:trPr>
          <w:trHeight w:val="667"/>
        </w:trPr>
        <w:tc>
          <w:tcPr>
            <w:tcW w:w="1607" w:type="dxa"/>
            <w:vAlign w:val="center"/>
          </w:tcPr>
          <w:p w:rsidR="00770F4E" w:rsidRDefault="0029129F">
            <w:pPr>
              <w:adjustRightInd w:val="0"/>
              <w:snapToGrid w:val="0"/>
              <w:jc w:val="center"/>
              <w:rPr>
                <w:rFonts w:ascii="宋体" w:hAnsi="宋体" w:cs="宋体"/>
                <w:szCs w:val="21"/>
              </w:rPr>
            </w:pPr>
            <w:r>
              <w:rPr>
                <w:rFonts w:ascii="宋体" w:hAnsi="宋体" w:cs="宋体" w:hint="eastAsia"/>
                <w:szCs w:val="21"/>
              </w:rPr>
              <w:t>第二节</w:t>
            </w:r>
          </w:p>
          <w:p w:rsidR="00770F4E" w:rsidRDefault="0029129F">
            <w:pPr>
              <w:adjustRightInd w:val="0"/>
              <w:snapToGrid w:val="0"/>
              <w:jc w:val="center"/>
              <w:rPr>
                <w:rFonts w:ascii="宋体" w:hAnsi="宋体" w:cs="宋体"/>
                <w:szCs w:val="21"/>
              </w:rPr>
            </w:pPr>
            <w:r>
              <w:rPr>
                <w:rFonts w:ascii="宋体" w:hAnsi="宋体" w:cs="宋体" w:hint="eastAsia"/>
                <w:szCs w:val="21"/>
              </w:rPr>
              <w:t>第7.3款</w:t>
            </w:r>
          </w:p>
        </w:tc>
        <w:tc>
          <w:tcPr>
            <w:tcW w:w="1742" w:type="dxa"/>
            <w:vAlign w:val="center"/>
          </w:tcPr>
          <w:p w:rsidR="00770F4E" w:rsidRDefault="0029129F">
            <w:pPr>
              <w:adjustRightInd w:val="0"/>
              <w:snapToGrid w:val="0"/>
              <w:jc w:val="left"/>
              <w:rPr>
                <w:rFonts w:ascii="宋体" w:hAnsi="宋体" w:cs="宋体"/>
                <w:szCs w:val="21"/>
              </w:rPr>
            </w:pPr>
            <w:r>
              <w:rPr>
                <w:rFonts w:ascii="宋体" w:hAnsi="宋体" w:cs="宋体" w:hint="eastAsia"/>
                <w:szCs w:val="21"/>
              </w:rPr>
              <w:t>保险要求</w:t>
            </w:r>
          </w:p>
        </w:tc>
        <w:tc>
          <w:tcPr>
            <w:tcW w:w="5170" w:type="dxa"/>
            <w:vAlign w:val="center"/>
          </w:tcPr>
          <w:p w:rsidR="00770F4E" w:rsidRDefault="00770F4E">
            <w:pPr>
              <w:rPr>
                <w:rFonts w:ascii="宋体" w:hAnsi="宋体" w:cs="宋体"/>
              </w:rPr>
            </w:pPr>
          </w:p>
        </w:tc>
      </w:tr>
      <w:tr w:rsidR="00770F4E">
        <w:trPr>
          <w:trHeight w:val="736"/>
        </w:trPr>
        <w:tc>
          <w:tcPr>
            <w:tcW w:w="1607" w:type="dxa"/>
            <w:vAlign w:val="center"/>
          </w:tcPr>
          <w:p w:rsidR="00770F4E" w:rsidRDefault="0029129F">
            <w:pPr>
              <w:adjustRightInd w:val="0"/>
              <w:snapToGrid w:val="0"/>
              <w:jc w:val="center"/>
              <w:rPr>
                <w:rFonts w:ascii="宋体" w:hAnsi="宋体" w:cs="宋体"/>
                <w:szCs w:val="21"/>
              </w:rPr>
            </w:pPr>
            <w:r>
              <w:rPr>
                <w:rFonts w:ascii="宋体" w:hAnsi="宋体" w:cs="宋体" w:hint="eastAsia"/>
                <w:szCs w:val="21"/>
              </w:rPr>
              <w:t>第二节</w:t>
            </w:r>
          </w:p>
          <w:p w:rsidR="00770F4E" w:rsidRDefault="0029129F">
            <w:pPr>
              <w:adjustRightInd w:val="0"/>
              <w:snapToGrid w:val="0"/>
              <w:jc w:val="center"/>
              <w:rPr>
                <w:rFonts w:ascii="宋体" w:hAnsi="宋体" w:cs="宋体"/>
                <w:szCs w:val="21"/>
              </w:rPr>
            </w:pPr>
            <w:r>
              <w:rPr>
                <w:rFonts w:ascii="宋体" w:hAnsi="宋体" w:cs="宋体" w:hint="eastAsia"/>
                <w:szCs w:val="21"/>
              </w:rPr>
              <w:t>第8.2（1）项</w:t>
            </w:r>
          </w:p>
        </w:tc>
        <w:tc>
          <w:tcPr>
            <w:tcW w:w="1742" w:type="dxa"/>
            <w:vAlign w:val="center"/>
          </w:tcPr>
          <w:p w:rsidR="00770F4E" w:rsidRDefault="0029129F">
            <w:pPr>
              <w:adjustRightInd w:val="0"/>
              <w:snapToGrid w:val="0"/>
              <w:jc w:val="left"/>
              <w:rPr>
                <w:rFonts w:ascii="宋体" w:hAnsi="宋体" w:cs="宋体"/>
                <w:szCs w:val="21"/>
              </w:rPr>
            </w:pPr>
            <w:r>
              <w:rPr>
                <w:rFonts w:ascii="宋体" w:hAnsi="宋体" w:cs="宋体" w:hint="eastAsia"/>
                <w:szCs w:val="21"/>
              </w:rPr>
              <w:t>质量保证期</w:t>
            </w:r>
          </w:p>
        </w:tc>
        <w:tc>
          <w:tcPr>
            <w:tcW w:w="5170" w:type="dxa"/>
            <w:vAlign w:val="center"/>
          </w:tcPr>
          <w:p w:rsidR="00770F4E" w:rsidRDefault="00770F4E">
            <w:pPr>
              <w:autoSpaceDE w:val="0"/>
              <w:autoSpaceDN w:val="0"/>
              <w:adjustRightInd w:val="0"/>
              <w:snapToGrid w:val="0"/>
              <w:ind w:firstLineChars="200" w:firstLine="420"/>
              <w:jc w:val="left"/>
              <w:rPr>
                <w:rFonts w:ascii="宋体" w:hAnsi="宋体" w:cs="宋体"/>
                <w:szCs w:val="21"/>
              </w:rPr>
            </w:pPr>
          </w:p>
        </w:tc>
      </w:tr>
      <w:tr w:rsidR="00770F4E">
        <w:trPr>
          <w:trHeight w:val="736"/>
        </w:trPr>
        <w:tc>
          <w:tcPr>
            <w:tcW w:w="1607" w:type="dxa"/>
            <w:vAlign w:val="center"/>
          </w:tcPr>
          <w:p w:rsidR="00770F4E" w:rsidRDefault="0029129F">
            <w:pPr>
              <w:adjustRightInd w:val="0"/>
              <w:snapToGrid w:val="0"/>
              <w:jc w:val="center"/>
              <w:rPr>
                <w:rFonts w:ascii="宋体" w:hAnsi="宋体" w:cs="宋体"/>
                <w:szCs w:val="21"/>
              </w:rPr>
            </w:pPr>
            <w:r>
              <w:rPr>
                <w:rFonts w:ascii="宋体" w:hAnsi="宋体" w:cs="宋体" w:hint="eastAsia"/>
                <w:szCs w:val="21"/>
              </w:rPr>
              <w:t>第二节</w:t>
            </w:r>
          </w:p>
          <w:p w:rsidR="00770F4E" w:rsidRDefault="0029129F">
            <w:pPr>
              <w:adjustRightInd w:val="0"/>
              <w:snapToGrid w:val="0"/>
              <w:jc w:val="center"/>
              <w:rPr>
                <w:rFonts w:ascii="宋体" w:hAnsi="宋体" w:cs="宋体"/>
                <w:szCs w:val="21"/>
              </w:rPr>
            </w:pPr>
            <w:r>
              <w:rPr>
                <w:rFonts w:ascii="宋体" w:hAnsi="宋体" w:cs="宋体" w:hint="eastAsia"/>
                <w:szCs w:val="21"/>
              </w:rPr>
              <w:t>第8.2（3）项</w:t>
            </w:r>
          </w:p>
        </w:tc>
        <w:tc>
          <w:tcPr>
            <w:tcW w:w="1742" w:type="dxa"/>
            <w:vAlign w:val="center"/>
          </w:tcPr>
          <w:p w:rsidR="00770F4E" w:rsidRDefault="0029129F">
            <w:pPr>
              <w:adjustRightInd w:val="0"/>
              <w:snapToGrid w:val="0"/>
              <w:jc w:val="left"/>
              <w:rPr>
                <w:rFonts w:ascii="宋体" w:hAnsi="宋体" w:cs="宋体"/>
                <w:szCs w:val="21"/>
              </w:rPr>
            </w:pPr>
            <w:r>
              <w:rPr>
                <w:rFonts w:ascii="宋体" w:hAnsi="宋体" w:cs="宋体" w:hint="eastAsia"/>
                <w:szCs w:val="21"/>
              </w:rPr>
              <w:t>货物质量缺陷</w:t>
            </w:r>
          </w:p>
          <w:p w:rsidR="00770F4E" w:rsidRDefault="0029129F">
            <w:pPr>
              <w:adjustRightInd w:val="0"/>
              <w:snapToGrid w:val="0"/>
              <w:jc w:val="left"/>
              <w:rPr>
                <w:rFonts w:ascii="宋体" w:hAnsi="宋体" w:cs="宋体"/>
                <w:szCs w:val="21"/>
              </w:rPr>
            </w:pPr>
            <w:r>
              <w:rPr>
                <w:rFonts w:ascii="宋体" w:hAnsi="宋体" w:cs="宋体" w:hint="eastAsia"/>
                <w:szCs w:val="21"/>
              </w:rPr>
              <w:t>响应时间</w:t>
            </w:r>
          </w:p>
        </w:tc>
        <w:tc>
          <w:tcPr>
            <w:tcW w:w="5170" w:type="dxa"/>
            <w:vAlign w:val="center"/>
          </w:tcPr>
          <w:p w:rsidR="00770F4E" w:rsidRDefault="00770F4E">
            <w:pPr>
              <w:adjustRightInd w:val="0"/>
              <w:snapToGrid w:val="0"/>
              <w:jc w:val="left"/>
              <w:rPr>
                <w:rFonts w:ascii="宋体" w:hAnsi="宋体" w:cs="宋体"/>
                <w:szCs w:val="21"/>
              </w:rPr>
            </w:pPr>
          </w:p>
        </w:tc>
      </w:tr>
      <w:tr w:rsidR="00770F4E">
        <w:trPr>
          <w:trHeight w:val="736"/>
        </w:trPr>
        <w:tc>
          <w:tcPr>
            <w:tcW w:w="1607" w:type="dxa"/>
            <w:vAlign w:val="center"/>
          </w:tcPr>
          <w:p w:rsidR="00770F4E" w:rsidRDefault="0029129F">
            <w:pPr>
              <w:snapToGrid w:val="0"/>
              <w:jc w:val="center"/>
              <w:rPr>
                <w:rFonts w:ascii="宋体" w:hAnsi="宋体" w:cs="宋体"/>
                <w:szCs w:val="21"/>
              </w:rPr>
            </w:pPr>
            <w:r>
              <w:rPr>
                <w:rFonts w:ascii="宋体" w:hAnsi="宋体" w:cs="宋体" w:hint="eastAsia"/>
                <w:szCs w:val="21"/>
              </w:rPr>
              <w:t>第二节</w:t>
            </w:r>
          </w:p>
          <w:p w:rsidR="00770F4E" w:rsidRDefault="0029129F">
            <w:pPr>
              <w:pStyle w:val="AONormal"/>
              <w:ind w:firstLineChars="0" w:firstLine="0"/>
              <w:jc w:val="center"/>
              <w:rPr>
                <w:rFonts w:ascii="宋体" w:eastAsia="宋体" w:hAnsi="宋体" w:cs="宋体"/>
              </w:rPr>
            </w:pPr>
            <w:r>
              <w:rPr>
                <w:rFonts w:ascii="宋体" w:eastAsia="宋体" w:hAnsi="宋体" w:cs="宋体" w:hint="eastAsia"/>
              </w:rPr>
              <w:t>第11.1款</w:t>
            </w:r>
          </w:p>
        </w:tc>
        <w:tc>
          <w:tcPr>
            <w:tcW w:w="1742" w:type="dxa"/>
            <w:vAlign w:val="center"/>
          </w:tcPr>
          <w:p w:rsidR="00770F4E" w:rsidRDefault="0029129F">
            <w:pPr>
              <w:adjustRightInd w:val="0"/>
              <w:snapToGrid w:val="0"/>
              <w:rPr>
                <w:rFonts w:ascii="宋体" w:hAnsi="宋体" w:cs="宋体"/>
                <w:szCs w:val="21"/>
              </w:rPr>
            </w:pPr>
            <w:r>
              <w:rPr>
                <w:rFonts w:ascii="宋体" w:hAnsi="宋体" w:cs="宋体" w:hint="eastAsia"/>
                <w:szCs w:val="21"/>
              </w:rPr>
              <w:t>其他应当保密的信息</w:t>
            </w:r>
          </w:p>
        </w:tc>
        <w:tc>
          <w:tcPr>
            <w:tcW w:w="5170" w:type="dxa"/>
            <w:vAlign w:val="center"/>
          </w:tcPr>
          <w:p w:rsidR="00770F4E" w:rsidRDefault="00770F4E">
            <w:pPr>
              <w:adjustRightInd w:val="0"/>
              <w:snapToGrid w:val="0"/>
              <w:jc w:val="left"/>
              <w:rPr>
                <w:rFonts w:ascii="宋体" w:hAnsi="宋体" w:cs="宋体"/>
                <w:szCs w:val="21"/>
              </w:rPr>
            </w:pPr>
          </w:p>
        </w:tc>
      </w:tr>
      <w:tr w:rsidR="00770F4E">
        <w:trPr>
          <w:trHeight w:val="697"/>
        </w:trPr>
        <w:tc>
          <w:tcPr>
            <w:tcW w:w="1607" w:type="dxa"/>
            <w:vAlign w:val="center"/>
          </w:tcPr>
          <w:p w:rsidR="00770F4E" w:rsidRDefault="0029129F">
            <w:pPr>
              <w:adjustRightInd w:val="0"/>
              <w:snapToGrid w:val="0"/>
              <w:jc w:val="center"/>
              <w:rPr>
                <w:rFonts w:ascii="宋体" w:hAnsi="宋体" w:cs="宋体"/>
                <w:szCs w:val="21"/>
              </w:rPr>
            </w:pPr>
            <w:r>
              <w:rPr>
                <w:rFonts w:ascii="宋体" w:hAnsi="宋体" w:cs="宋体" w:hint="eastAsia"/>
                <w:szCs w:val="21"/>
              </w:rPr>
              <w:t>第二节</w:t>
            </w:r>
          </w:p>
          <w:p w:rsidR="00770F4E" w:rsidRDefault="0029129F">
            <w:pPr>
              <w:adjustRightInd w:val="0"/>
              <w:snapToGrid w:val="0"/>
              <w:jc w:val="center"/>
              <w:rPr>
                <w:rFonts w:ascii="宋体" w:hAnsi="宋体" w:cs="宋体"/>
                <w:szCs w:val="21"/>
              </w:rPr>
            </w:pPr>
            <w:r>
              <w:rPr>
                <w:rFonts w:ascii="宋体" w:hAnsi="宋体" w:cs="宋体" w:hint="eastAsia"/>
                <w:szCs w:val="21"/>
              </w:rPr>
              <w:t>第12.2款</w:t>
            </w:r>
          </w:p>
        </w:tc>
        <w:tc>
          <w:tcPr>
            <w:tcW w:w="1742" w:type="dxa"/>
            <w:vAlign w:val="center"/>
          </w:tcPr>
          <w:p w:rsidR="00770F4E" w:rsidRDefault="0029129F">
            <w:pPr>
              <w:adjustRightInd w:val="0"/>
              <w:snapToGrid w:val="0"/>
              <w:jc w:val="left"/>
              <w:rPr>
                <w:rFonts w:ascii="宋体" w:hAnsi="宋体" w:cs="宋体"/>
                <w:szCs w:val="21"/>
              </w:rPr>
            </w:pPr>
            <w:r>
              <w:rPr>
                <w:rFonts w:ascii="宋体" w:hAnsi="宋体" w:cs="宋体" w:hint="eastAsia"/>
                <w:szCs w:val="21"/>
              </w:rPr>
              <w:t>合同价款支付时间</w:t>
            </w:r>
          </w:p>
        </w:tc>
        <w:tc>
          <w:tcPr>
            <w:tcW w:w="5170" w:type="dxa"/>
            <w:vAlign w:val="center"/>
          </w:tcPr>
          <w:p w:rsidR="00770F4E" w:rsidRDefault="00770F4E">
            <w:pPr>
              <w:adjustRightInd w:val="0"/>
              <w:snapToGrid w:val="0"/>
              <w:jc w:val="left"/>
              <w:rPr>
                <w:rFonts w:ascii="宋体" w:hAnsi="宋体" w:cs="宋体"/>
                <w:szCs w:val="21"/>
              </w:rPr>
            </w:pPr>
          </w:p>
        </w:tc>
      </w:tr>
      <w:tr w:rsidR="00770F4E">
        <w:trPr>
          <w:trHeight w:val="697"/>
        </w:trPr>
        <w:tc>
          <w:tcPr>
            <w:tcW w:w="1607" w:type="dxa"/>
            <w:vAlign w:val="center"/>
          </w:tcPr>
          <w:p w:rsidR="00770F4E" w:rsidRDefault="0029129F">
            <w:pPr>
              <w:adjustRightInd w:val="0"/>
              <w:snapToGrid w:val="0"/>
              <w:jc w:val="center"/>
              <w:rPr>
                <w:rFonts w:ascii="宋体" w:hAnsi="宋体" w:cs="宋体"/>
                <w:szCs w:val="21"/>
              </w:rPr>
            </w:pPr>
            <w:r>
              <w:rPr>
                <w:rFonts w:ascii="宋体" w:hAnsi="宋体" w:cs="宋体" w:hint="eastAsia"/>
                <w:szCs w:val="21"/>
              </w:rPr>
              <w:t>第二节</w:t>
            </w:r>
          </w:p>
          <w:p w:rsidR="00770F4E" w:rsidRDefault="0029129F">
            <w:pPr>
              <w:adjustRightInd w:val="0"/>
              <w:snapToGrid w:val="0"/>
              <w:jc w:val="center"/>
              <w:rPr>
                <w:rFonts w:ascii="宋体" w:hAnsi="宋体" w:cs="宋体"/>
                <w:szCs w:val="21"/>
              </w:rPr>
            </w:pPr>
            <w:r>
              <w:rPr>
                <w:rFonts w:ascii="宋体" w:hAnsi="宋体" w:cs="宋体" w:hint="eastAsia"/>
                <w:szCs w:val="21"/>
              </w:rPr>
              <w:t>第13.2款</w:t>
            </w:r>
          </w:p>
        </w:tc>
        <w:tc>
          <w:tcPr>
            <w:tcW w:w="1742" w:type="dxa"/>
            <w:vAlign w:val="center"/>
          </w:tcPr>
          <w:p w:rsidR="00770F4E" w:rsidRDefault="0029129F">
            <w:pPr>
              <w:adjustRightInd w:val="0"/>
              <w:snapToGrid w:val="0"/>
              <w:jc w:val="left"/>
              <w:rPr>
                <w:rFonts w:ascii="宋体" w:hAnsi="宋体" w:cs="宋体"/>
                <w:szCs w:val="21"/>
              </w:rPr>
            </w:pPr>
            <w:r>
              <w:rPr>
                <w:rFonts w:ascii="宋体" w:hAnsi="宋体" w:cs="宋体" w:hint="eastAsia"/>
                <w:szCs w:val="21"/>
              </w:rPr>
              <w:t>履约保证金不予退还的情形</w:t>
            </w:r>
          </w:p>
        </w:tc>
        <w:tc>
          <w:tcPr>
            <w:tcW w:w="5170" w:type="dxa"/>
            <w:vAlign w:val="center"/>
          </w:tcPr>
          <w:p w:rsidR="00770F4E" w:rsidRDefault="00770F4E">
            <w:pPr>
              <w:adjustRightInd w:val="0"/>
              <w:snapToGrid w:val="0"/>
              <w:jc w:val="left"/>
              <w:rPr>
                <w:rFonts w:ascii="宋体" w:hAnsi="宋体" w:cs="宋体"/>
                <w:szCs w:val="21"/>
              </w:rPr>
            </w:pPr>
          </w:p>
        </w:tc>
      </w:tr>
      <w:tr w:rsidR="00770F4E">
        <w:trPr>
          <w:trHeight w:val="736"/>
        </w:trPr>
        <w:tc>
          <w:tcPr>
            <w:tcW w:w="1607" w:type="dxa"/>
            <w:vAlign w:val="center"/>
          </w:tcPr>
          <w:p w:rsidR="00770F4E" w:rsidRDefault="0029129F">
            <w:pPr>
              <w:adjustRightInd w:val="0"/>
              <w:snapToGrid w:val="0"/>
              <w:jc w:val="center"/>
              <w:rPr>
                <w:rFonts w:ascii="宋体" w:hAnsi="宋体" w:cs="宋体"/>
                <w:szCs w:val="21"/>
              </w:rPr>
            </w:pPr>
            <w:r>
              <w:rPr>
                <w:rFonts w:ascii="宋体" w:hAnsi="宋体" w:cs="宋体" w:hint="eastAsia"/>
                <w:szCs w:val="21"/>
              </w:rPr>
              <w:t>第二节</w:t>
            </w:r>
          </w:p>
          <w:p w:rsidR="00770F4E" w:rsidRDefault="0029129F">
            <w:pPr>
              <w:adjustRightInd w:val="0"/>
              <w:snapToGrid w:val="0"/>
              <w:jc w:val="center"/>
              <w:rPr>
                <w:rFonts w:ascii="宋体" w:hAnsi="宋体" w:cs="宋体"/>
                <w:szCs w:val="21"/>
              </w:rPr>
            </w:pPr>
            <w:r>
              <w:rPr>
                <w:rFonts w:ascii="宋体" w:hAnsi="宋体" w:cs="宋体" w:hint="eastAsia"/>
                <w:szCs w:val="21"/>
              </w:rPr>
              <w:t>第13.3款</w:t>
            </w:r>
          </w:p>
        </w:tc>
        <w:tc>
          <w:tcPr>
            <w:tcW w:w="1742" w:type="dxa"/>
            <w:vAlign w:val="center"/>
          </w:tcPr>
          <w:p w:rsidR="00770F4E" w:rsidRDefault="0029129F">
            <w:pPr>
              <w:adjustRightInd w:val="0"/>
              <w:snapToGrid w:val="0"/>
              <w:jc w:val="left"/>
              <w:rPr>
                <w:rFonts w:ascii="宋体" w:hAnsi="宋体" w:cs="宋体"/>
                <w:szCs w:val="21"/>
              </w:rPr>
            </w:pPr>
            <w:r>
              <w:rPr>
                <w:rFonts w:ascii="宋体" w:hAnsi="宋体" w:cs="宋体" w:hint="eastAsia"/>
                <w:szCs w:val="21"/>
              </w:rPr>
              <w:t>履约保证金退还时间及逾期退还的违约金</w:t>
            </w:r>
          </w:p>
        </w:tc>
        <w:tc>
          <w:tcPr>
            <w:tcW w:w="5170" w:type="dxa"/>
            <w:vAlign w:val="center"/>
          </w:tcPr>
          <w:p w:rsidR="00770F4E" w:rsidRDefault="00770F4E">
            <w:pPr>
              <w:adjustRightInd w:val="0"/>
              <w:snapToGrid w:val="0"/>
              <w:jc w:val="left"/>
              <w:rPr>
                <w:rFonts w:ascii="宋体" w:hAnsi="宋体" w:cs="宋体"/>
                <w:szCs w:val="21"/>
              </w:rPr>
            </w:pPr>
          </w:p>
        </w:tc>
      </w:tr>
      <w:tr w:rsidR="00770F4E">
        <w:trPr>
          <w:trHeight w:val="784"/>
        </w:trPr>
        <w:tc>
          <w:tcPr>
            <w:tcW w:w="1607" w:type="dxa"/>
            <w:vAlign w:val="center"/>
          </w:tcPr>
          <w:p w:rsidR="00770F4E" w:rsidRDefault="0029129F">
            <w:pPr>
              <w:adjustRightInd w:val="0"/>
              <w:snapToGrid w:val="0"/>
              <w:jc w:val="center"/>
              <w:rPr>
                <w:rFonts w:ascii="宋体" w:hAnsi="宋体" w:cs="宋体"/>
                <w:szCs w:val="21"/>
              </w:rPr>
            </w:pPr>
            <w:r>
              <w:rPr>
                <w:rFonts w:ascii="宋体" w:hAnsi="宋体" w:cs="宋体" w:hint="eastAsia"/>
                <w:szCs w:val="21"/>
              </w:rPr>
              <w:t>第二节</w:t>
            </w:r>
          </w:p>
          <w:p w:rsidR="00770F4E" w:rsidRDefault="0029129F">
            <w:pPr>
              <w:adjustRightInd w:val="0"/>
              <w:snapToGrid w:val="0"/>
              <w:jc w:val="center"/>
              <w:rPr>
                <w:rFonts w:ascii="宋体" w:hAnsi="宋体" w:cs="宋体"/>
                <w:szCs w:val="21"/>
              </w:rPr>
            </w:pPr>
            <w:r>
              <w:rPr>
                <w:rFonts w:ascii="宋体" w:hAnsi="宋体" w:cs="宋体" w:hint="eastAsia"/>
                <w:szCs w:val="21"/>
              </w:rPr>
              <w:t>第14.1（3）项</w:t>
            </w:r>
          </w:p>
        </w:tc>
        <w:tc>
          <w:tcPr>
            <w:tcW w:w="1742" w:type="dxa"/>
            <w:vAlign w:val="center"/>
          </w:tcPr>
          <w:p w:rsidR="00770F4E" w:rsidRDefault="0029129F">
            <w:pPr>
              <w:adjustRightInd w:val="0"/>
              <w:snapToGrid w:val="0"/>
              <w:jc w:val="left"/>
              <w:rPr>
                <w:rFonts w:ascii="宋体" w:hAnsi="宋体" w:cs="宋体"/>
                <w:szCs w:val="21"/>
              </w:rPr>
            </w:pPr>
            <w:r>
              <w:rPr>
                <w:rFonts w:ascii="宋体" w:hAnsi="宋体" w:cs="宋体" w:hint="eastAsia"/>
                <w:szCs w:val="21"/>
              </w:rPr>
              <w:t>运行监督、维修期限</w:t>
            </w:r>
          </w:p>
        </w:tc>
        <w:tc>
          <w:tcPr>
            <w:tcW w:w="5170" w:type="dxa"/>
            <w:vAlign w:val="center"/>
          </w:tcPr>
          <w:p w:rsidR="00770F4E" w:rsidRDefault="00770F4E">
            <w:pPr>
              <w:adjustRightInd w:val="0"/>
              <w:snapToGrid w:val="0"/>
              <w:jc w:val="left"/>
              <w:rPr>
                <w:rFonts w:ascii="宋体" w:hAnsi="宋体" w:cs="宋体"/>
                <w:szCs w:val="21"/>
              </w:rPr>
            </w:pPr>
          </w:p>
        </w:tc>
      </w:tr>
      <w:tr w:rsidR="00770F4E">
        <w:trPr>
          <w:trHeight w:val="784"/>
        </w:trPr>
        <w:tc>
          <w:tcPr>
            <w:tcW w:w="1607" w:type="dxa"/>
            <w:vAlign w:val="center"/>
          </w:tcPr>
          <w:p w:rsidR="00770F4E" w:rsidRDefault="0029129F">
            <w:pPr>
              <w:adjustRightInd w:val="0"/>
              <w:snapToGrid w:val="0"/>
              <w:jc w:val="center"/>
              <w:rPr>
                <w:rFonts w:ascii="宋体" w:hAnsi="宋体" w:cs="宋体"/>
                <w:szCs w:val="21"/>
              </w:rPr>
            </w:pPr>
            <w:r>
              <w:rPr>
                <w:rFonts w:ascii="宋体" w:hAnsi="宋体" w:cs="宋体" w:hint="eastAsia"/>
                <w:szCs w:val="21"/>
              </w:rPr>
              <w:t>第二节</w:t>
            </w:r>
          </w:p>
          <w:p w:rsidR="00770F4E" w:rsidRDefault="0029129F">
            <w:pPr>
              <w:adjustRightInd w:val="0"/>
              <w:snapToGrid w:val="0"/>
              <w:jc w:val="center"/>
              <w:rPr>
                <w:rFonts w:ascii="宋体" w:hAnsi="宋体" w:cs="宋体"/>
                <w:szCs w:val="21"/>
              </w:rPr>
            </w:pPr>
            <w:r>
              <w:rPr>
                <w:rFonts w:ascii="宋体" w:hAnsi="宋体" w:cs="宋体" w:hint="eastAsia"/>
                <w:szCs w:val="21"/>
              </w:rPr>
              <w:t>第14.1（5）项</w:t>
            </w:r>
          </w:p>
        </w:tc>
        <w:tc>
          <w:tcPr>
            <w:tcW w:w="1742" w:type="dxa"/>
            <w:vAlign w:val="center"/>
          </w:tcPr>
          <w:p w:rsidR="00770F4E" w:rsidRDefault="0029129F">
            <w:pPr>
              <w:adjustRightInd w:val="0"/>
              <w:snapToGrid w:val="0"/>
              <w:jc w:val="left"/>
              <w:rPr>
                <w:rFonts w:ascii="宋体" w:hAnsi="宋体" w:cs="宋体"/>
                <w:szCs w:val="21"/>
              </w:rPr>
            </w:pPr>
            <w:r>
              <w:rPr>
                <w:rFonts w:ascii="宋体" w:hAnsi="宋体" w:cs="宋体" w:hint="eastAsia"/>
                <w:szCs w:val="21"/>
              </w:rPr>
              <w:t>货物回收的约定</w:t>
            </w:r>
          </w:p>
        </w:tc>
        <w:tc>
          <w:tcPr>
            <w:tcW w:w="5170" w:type="dxa"/>
            <w:vAlign w:val="center"/>
          </w:tcPr>
          <w:p w:rsidR="00770F4E" w:rsidRDefault="00770F4E">
            <w:pPr>
              <w:adjustRightInd w:val="0"/>
              <w:snapToGrid w:val="0"/>
              <w:jc w:val="left"/>
              <w:rPr>
                <w:rFonts w:ascii="宋体" w:hAnsi="宋体" w:cs="宋体"/>
                <w:szCs w:val="21"/>
              </w:rPr>
            </w:pPr>
          </w:p>
        </w:tc>
      </w:tr>
      <w:tr w:rsidR="00770F4E">
        <w:trPr>
          <w:trHeight w:val="736"/>
        </w:trPr>
        <w:tc>
          <w:tcPr>
            <w:tcW w:w="1607" w:type="dxa"/>
            <w:vAlign w:val="center"/>
          </w:tcPr>
          <w:p w:rsidR="00770F4E" w:rsidRDefault="0029129F">
            <w:pPr>
              <w:adjustRightInd w:val="0"/>
              <w:snapToGrid w:val="0"/>
              <w:jc w:val="center"/>
              <w:rPr>
                <w:rFonts w:ascii="宋体" w:hAnsi="宋体" w:cs="宋体"/>
                <w:szCs w:val="21"/>
              </w:rPr>
            </w:pPr>
            <w:r>
              <w:rPr>
                <w:rFonts w:ascii="宋体" w:hAnsi="宋体" w:cs="宋体" w:hint="eastAsia"/>
                <w:szCs w:val="21"/>
              </w:rPr>
              <w:t>第二节</w:t>
            </w:r>
          </w:p>
          <w:p w:rsidR="00770F4E" w:rsidRDefault="0029129F">
            <w:pPr>
              <w:adjustRightInd w:val="0"/>
              <w:snapToGrid w:val="0"/>
              <w:jc w:val="center"/>
              <w:rPr>
                <w:rFonts w:ascii="宋体" w:hAnsi="宋体" w:cs="宋体"/>
                <w:szCs w:val="21"/>
              </w:rPr>
            </w:pPr>
            <w:r>
              <w:rPr>
                <w:rFonts w:ascii="宋体" w:hAnsi="宋体" w:cs="宋体" w:hint="eastAsia"/>
                <w:szCs w:val="21"/>
              </w:rPr>
              <w:t>第14.1（6）项</w:t>
            </w:r>
          </w:p>
        </w:tc>
        <w:tc>
          <w:tcPr>
            <w:tcW w:w="1742" w:type="dxa"/>
            <w:vAlign w:val="center"/>
          </w:tcPr>
          <w:p w:rsidR="00770F4E" w:rsidRDefault="0029129F">
            <w:pPr>
              <w:adjustRightInd w:val="0"/>
              <w:snapToGrid w:val="0"/>
              <w:jc w:val="left"/>
              <w:rPr>
                <w:rFonts w:ascii="宋体" w:hAnsi="宋体" w:cs="宋体"/>
                <w:szCs w:val="21"/>
              </w:rPr>
            </w:pPr>
            <w:r>
              <w:rPr>
                <w:rFonts w:ascii="宋体" w:hAnsi="宋体" w:cs="宋体" w:hint="eastAsia"/>
                <w:szCs w:val="21"/>
              </w:rPr>
              <w:t>乙方提供的其他服务</w:t>
            </w:r>
          </w:p>
        </w:tc>
        <w:tc>
          <w:tcPr>
            <w:tcW w:w="5170" w:type="dxa"/>
            <w:vAlign w:val="center"/>
          </w:tcPr>
          <w:p w:rsidR="00770F4E" w:rsidRDefault="00770F4E">
            <w:pPr>
              <w:adjustRightInd w:val="0"/>
              <w:snapToGrid w:val="0"/>
              <w:jc w:val="left"/>
              <w:rPr>
                <w:rFonts w:ascii="宋体" w:hAnsi="宋体" w:cs="宋体"/>
                <w:szCs w:val="21"/>
              </w:rPr>
            </w:pPr>
          </w:p>
        </w:tc>
      </w:tr>
      <w:tr w:rsidR="00770F4E">
        <w:trPr>
          <w:trHeight w:val="736"/>
        </w:trPr>
        <w:tc>
          <w:tcPr>
            <w:tcW w:w="1607" w:type="dxa"/>
            <w:vAlign w:val="center"/>
          </w:tcPr>
          <w:p w:rsidR="00770F4E" w:rsidRDefault="0029129F">
            <w:pPr>
              <w:adjustRightInd w:val="0"/>
              <w:snapToGrid w:val="0"/>
              <w:jc w:val="center"/>
              <w:rPr>
                <w:rFonts w:ascii="宋体" w:hAnsi="宋体" w:cs="宋体"/>
                <w:szCs w:val="21"/>
              </w:rPr>
            </w:pPr>
            <w:r>
              <w:rPr>
                <w:rFonts w:ascii="宋体" w:hAnsi="宋体" w:cs="宋体" w:hint="eastAsia"/>
                <w:szCs w:val="21"/>
              </w:rPr>
              <w:t>第二节</w:t>
            </w:r>
          </w:p>
          <w:p w:rsidR="00770F4E" w:rsidRDefault="0029129F">
            <w:pPr>
              <w:adjustRightInd w:val="0"/>
              <w:snapToGrid w:val="0"/>
              <w:jc w:val="center"/>
              <w:rPr>
                <w:rFonts w:ascii="宋体" w:hAnsi="宋体" w:cs="宋体"/>
                <w:szCs w:val="21"/>
              </w:rPr>
            </w:pPr>
            <w:r>
              <w:rPr>
                <w:rFonts w:ascii="宋体" w:hAnsi="宋体" w:cs="宋体" w:hint="eastAsia"/>
                <w:szCs w:val="21"/>
              </w:rPr>
              <w:t>第15.1款</w:t>
            </w:r>
          </w:p>
        </w:tc>
        <w:tc>
          <w:tcPr>
            <w:tcW w:w="1742" w:type="dxa"/>
            <w:vAlign w:val="center"/>
          </w:tcPr>
          <w:p w:rsidR="00770F4E" w:rsidRDefault="0029129F">
            <w:pPr>
              <w:adjustRightInd w:val="0"/>
              <w:snapToGrid w:val="0"/>
              <w:jc w:val="left"/>
              <w:rPr>
                <w:rFonts w:ascii="宋体" w:hAnsi="宋体" w:cs="宋体"/>
                <w:szCs w:val="21"/>
              </w:rPr>
            </w:pPr>
            <w:r>
              <w:rPr>
                <w:rFonts w:ascii="宋体" w:hAnsi="宋体" w:cs="宋体" w:hint="eastAsia"/>
                <w:szCs w:val="21"/>
              </w:rPr>
              <w:t>修理、重作、更换相关具体规定</w:t>
            </w:r>
          </w:p>
        </w:tc>
        <w:tc>
          <w:tcPr>
            <w:tcW w:w="5170" w:type="dxa"/>
            <w:vAlign w:val="center"/>
          </w:tcPr>
          <w:p w:rsidR="00770F4E" w:rsidRDefault="00770F4E">
            <w:pPr>
              <w:adjustRightInd w:val="0"/>
              <w:snapToGrid w:val="0"/>
              <w:jc w:val="left"/>
              <w:rPr>
                <w:rFonts w:ascii="宋体" w:hAnsi="宋体" w:cs="宋体"/>
                <w:szCs w:val="21"/>
              </w:rPr>
            </w:pPr>
          </w:p>
        </w:tc>
      </w:tr>
      <w:tr w:rsidR="00770F4E">
        <w:trPr>
          <w:trHeight w:val="736"/>
        </w:trPr>
        <w:tc>
          <w:tcPr>
            <w:tcW w:w="1607" w:type="dxa"/>
            <w:vAlign w:val="center"/>
          </w:tcPr>
          <w:p w:rsidR="00770F4E" w:rsidRDefault="0029129F">
            <w:pPr>
              <w:adjustRightInd w:val="0"/>
              <w:snapToGrid w:val="0"/>
              <w:jc w:val="center"/>
              <w:rPr>
                <w:rFonts w:ascii="宋体" w:hAnsi="宋体" w:cs="宋体"/>
                <w:szCs w:val="21"/>
              </w:rPr>
            </w:pPr>
            <w:r>
              <w:rPr>
                <w:rFonts w:ascii="宋体" w:hAnsi="宋体" w:cs="宋体" w:hint="eastAsia"/>
                <w:szCs w:val="21"/>
              </w:rPr>
              <w:t>第二节</w:t>
            </w:r>
          </w:p>
          <w:p w:rsidR="00770F4E" w:rsidRDefault="0029129F">
            <w:pPr>
              <w:adjustRightInd w:val="0"/>
              <w:snapToGrid w:val="0"/>
              <w:jc w:val="center"/>
              <w:rPr>
                <w:rFonts w:ascii="宋体" w:hAnsi="宋体" w:cs="宋体"/>
                <w:szCs w:val="21"/>
              </w:rPr>
            </w:pPr>
            <w:r>
              <w:rPr>
                <w:rFonts w:ascii="宋体" w:hAnsi="宋体" w:cs="宋体" w:hint="eastAsia"/>
                <w:szCs w:val="21"/>
              </w:rPr>
              <w:t>第15.2（2）项</w:t>
            </w:r>
          </w:p>
        </w:tc>
        <w:tc>
          <w:tcPr>
            <w:tcW w:w="1742" w:type="dxa"/>
            <w:vAlign w:val="center"/>
          </w:tcPr>
          <w:p w:rsidR="00770F4E" w:rsidRDefault="0029129F">
            <w:pPr>
              <w:adjustRightInd w:val="0"/>
              <w:snapToGrid w:val="0"/>
              <w:jc w:val="left"/>
              <w:rPr>
                <w:rFonts w:ascii="宋体" w:hAnsi="宋体" w:cs="宋体"/>
                <w:szCs w:val="21"/>
              </w:rPr>
            </w:pPr>
            <w:r>
              <w:rPr>
                <w:rFonts w:ascii="宋体" w:hAnsi="宋体" w:cs="宋体" w:hint="eastAsia"/>
                <w:szCs w:val="21"/>
              </w:rPr>
              <w:t>迟延交货赔偿费</w:t>
            </w:r>
          </w:p>
        </w:tc>
        <w:tc>
          <w:tcPr>
            <w:tcW w:w="5170" w:type="dxa"/>
            <w:vAlign w:val="center"/>
          </w:tcPr>
          <w:p w:rsidR="00770F4E" w:rsidRDefault="00770F4E">
            <w:pPr>
              <w:adjustRightInd w:val="0"/>
              <w:snapToGrid w:val="0"/>
              <w:jc w:val="left"/>
              <w:rPr>
                <w:rFonts w:ascii="宋体" w:hAnsi="宋体" w:cs="宋体"/>
                <w:szCs w:val="21"/>
                <w:u w:val="single"/>
              </w:rPr>
            </w:pPr>
          </w:p>
        </w:tc>
      </w:tr>
      <w:tr w:rsidR="00770F4E">
        <w:trPr>
          <w:trHeight w:val="736"/>
        </w:trPr>
        <w:tc>
          <w:tcPr>
            <w:tcW w:w="1607" w:type="dxa"/>
            <w:vAlign w:val="center"/>
          </w:tcPr>
          <w:p w:rsidR="00770F4E" w:rsidRDefault="0029129F">
            <w:pPr>
              <w:adjustRightInd w:val="0"/>
              <w:snapToGrid w:val="0"/>
              <w:jc w:val="center"/>
              <w:rPr>
                <w:rFonts w:ascii="宋体" w:hAnsi="宋体" w:cs="宋体"/>
                <w:szCs w:val="21"/>
              </w:rPr>
            </w:pPr>
            <w:r>
              <w:rPr>
                <w:rFonts w:ascii="宋体" w:hAnsi="宋体" w:cs="宋体" w:hint="eastAsia"/>
                <w:szCs w:val="21"/>
              </w:rPr>
              <w:t>第二节</w:t>
            </w:r>
          </w:p>
          <w:p w:rsidR="00770F4E" w:rsidRDefault="0029129F">
            <w:pPr>
              <w:adjustRightInd w:val="0"/>
              <w:snapToGrid w:val="0"/>
              <w:jc w:val="center"/>
              <w:rPr>
                <w:rFonts w:ascii="宋体" w:hAnsi="宋体" w:cs="宋体"/>
                <w:szCs w:val="21"/>
              </w:rPr>
            </w:pPr>
            <w:r>
              <w:rPr>
                <w:rFonts w:ascii="宋体" w:hAnsi="宋体" w:cs="宋体" w:hint="eastAsia"/>
                <w:szCs w:val="21"/>
              </w:rPr>
              <w:t>第15.3款</w:t>
            </w:r>
          </w:p>
        </w:tc>
        <w:tc>
          <w:tcPr>
            <w:tcW w:w="1742" w:type="dxa"/>
            <w:vAlign w:val="center"/>
          </w:tcPr>
          <w:p w:rsidR="00770F4E" w:rsidRDefault="0029129F">
            <w:pPr>
              <w:adjustRightInd w:val="0"/>
              <w:snapToGrid w:val="0"/>
              <w:jc w:val="left"/>
              <w:rPr>
                <w:rFonts w:ascii="宋体" w:hAnsi="宋体" w:cs="宋体"/>
                <w:szCs w:val="21"/>
              </w:rPr>
            </w:pPr>
            <w:r>
              <w:rPr>
                <w:rFonts w:ascii="宋体" w:hAnsi="宋体" w:cs="宋体" w:hint="eastAsia"/>
                <w:szCs w:val="21"/>
              </w:rPr>
              <w:t>逾期付款利息</w:t>
            </w:r>
          </w:p>
        </w:tc>
        <w:tc>
          <w:tcPr>
            <w:tcW w:w="5170" w:type="dxa"/>
            <w:vAlign w:val="center"/>
          </w:tcPr>
          <w:p w:rsidR="00770F4E" w:rsidRDefault="00770F4E">
            <w:pPr>
              <w:adjustRightInd w:val="0"/>
              <w:snapToGrid w:val="0"/>
              <w:jc w:val="left"/>
              <w:rPr>
                <w:rFonts w:ascii="宋体" w:hAnsi="宋体" w:cs="宋体"/>
                <w:szCs w:val="21"/>
                <w:u w:val="single"/>
              </w:rPr>
            </w:pPr>
          </w:p>
        </w:tc>
      </w:tr>
      <w:tr w:rsidR="00770F4E">
        <w:trPr>
          <w:trHeight w:val="876"/>
        </w:trPr>
        <w:tc>
          <w:tcPr>
            <w:tcW w:w="1607" w:type="dxa"/>
            <w:tcBorders>
              <w:bottom w:val="single" w:sz="2" w:space="0" w:color="auto"/>
              <w:right w:val="single" w:sz="2" w:space="0" w:color="auto"/>
            </w:tcBorders>
            <w:vAlign w:val="center"/>
          </w:tcPr>
          <w:p w:rsidR="00770F4E" w:rsidRDefault="0029129F">
            <w:pPr>
              <w:adjustRightInd w:val="0"/>
              <w:snapToGrid w:val="0"/>
              <w:jc w:val="center"/>
              <w:rPr>
                <w:rFonts w:ascii="宋体" w:hAnsi="宋体" w:cs="宋体"/>
                <w:szCs w:val="21"/>
              </w:rPr>
            </w:pPr>
            <w:r>
              <w:rPr>
                <w:rFonts w:ascii="宋体" w:hAnsi="宋体" w:cs="宋体" w:hint="eastAsia"/>
                <w:szCs w:val="21"/>
              </w:rPr>
              <w:t>第二节</w:t>
            </w:r>
          </w:p>
          <w:p w:rsidR="00770F4E" w:rsidRDefault="0029129F">
            <w:pPr>
              <w:adjustRightInd w:val="0"/>
              <w:snapToGrid w:val="0"/>
              <w:jc w:val="center"/>
              <w:rPr>
                <w:rFonts w:ascii="宋体" w:hAnsi="宋体" w:cs="宋体"/>
                <w:szCs w:val="21"/>
              </w:rPr>
            </w:pPr>
            <w:r>
              <w:rPr>
                <w:rFonts w:ascii="宋体" w:hAnsi="宋体" w:cs="宋体" w:hint="eastAsia"/>
                <w:szCs w:val="21"/>
              </w:rPr>
              <w:t>第15.4款</w:t>
            </w:r>
          </w:p>
        </w:tc>
        <w:tc>
          <w:tcPr>
            <w:tcW w:w="1742" w:type="dxa"/>
            <w:tcBorders>
              <w:left w:val="single" w:sz="2" w:space="0" w:color="auto"/>
              <w:bottom w:val="single" w:sz="2" w:space="0" w:color="auto"/>
              <w:right w:val="single" w:sz="2" w:space="0" w:color="auto"/>
            </w:tcBorders>
            <w:vAlign w:val="center"/>
          </w:tcPr>
          <w:p w:rsidR="00770F4E" w:rsidRDefault="0029129F">
            <w:pPr>
              <w:adjustRightInd w:val="0"/>
              <w:snapToGrid w:val="0"/>
              <w:jc w:val="left"/>
              <w:rPr>
                <w:rFonts w:ascii="宋体" w:hAnsi="宋体" w:cs="宋体"/>
                <w:szCs w:val="21"/>
              </w:rPr>
            </w:pPr>
            <w:r>
              <w:rPr>
                <w:rFonts w:ascii="宋体" w:hAnsi="宋体" w:cs="宋体" w:hint="eastAsia"/>
                <w:szCs w:val="21"/>
              </w:rPr>
              <w:t>其他违约责任</w:t>
            </w:r>
          </w:p>
        </w:tc>
        <w:tc>
          <w:tcPr>
            <w:tcW w:w="5170" w:type="dxa"/>
            <w:tcBorders>
              <w:left w:val="single" w:sz="2" w:space="0" w:color="auto"/>
              <w:bottom w:val="single" w:sz="2" w:space="0" w:color="auto"/>
            </w:tcBorders>
            <w:vAlign w:val="center"/>
          </w:tcPr>
          <w:p w:rsidR="00770F4E" w:rsidRDefault="00770F4E">
            <w:pPr>
              <w:adjustRightInd w:val="0"/>
              <w:snapToGrid w:val="0"/>
              <w:jc w:val="left"/>
              <w:rPr>
                <w:rFonts w:ascii="宋体" w:hAnsi="宋体" w:cs="宋体"/>
                <w:szCs w:val="21"/>
                <w:u w:val="single"/>
              </w:rPr>
            </w:pPr>
          </w:p>
        </w:tc>
      </w:tr>
      <w:tr w:rsidR="00770F4E">
        <w:trPr>
          <w:trHeight w:val="90"/>
        </w:trPr>
        <w:tc>
          <w:tcPr>
            <w:tcW w:w="1607" w:type="dxa"/>
            <w:tcBorders>
              <w:top w:val="single" w:sz="2" w:space="0" w:color="auto"/>
              <w:right w:val="single" w:sz="2" w:space="0" w:color="auto"/>
            </w:tcBorders>
            <w:vAlign w:val="center"/>
          </w:tcPr>
          <w:p w:rsidR="00770F4E" w:rsidRDefault="0029129F">
            <w:pPr>
              <w:adjustRightInd w:val="0"/>
              <w:snapToGrid w:val="0"/>
              <w:jc w:val="center"/>
              <w:rPr>
                <w:rFonts w:ascii="宋体" w:hAnsi="宋体" w:cs="宋体"/>
                <w:szCs w:val="21"/>
              </w:rPr>
            </w:pPr>
            <w:r>
              <w:rPr>
                <w:rFonts w:ascii="宋体" w:hAnsi="宋体" w:cs="宋体" w:hint="eastAsia"/>
                <w:szCs w:val="21"/>
              </w:rPr>
              <w:t>第二节</w:t>
            </w:r>
          </w:p>
          <w:p w:rsidR="00770F4E" w:rsidRDefault="0029129F">
            <w:pPr>
              <w:adjustRightInd w:val="0"/>
              <w:snapToGrid w:val="0"/>
              <w:jc w:val="center"/>
              <w:rPr>
                <w:rFonts w:ascii="宋体" w:hAnsi="宋体" w:cs="宋体"/>
                <w:szCs w:val="21"/>
              </w:rPr>
            </w:pPr>
            <w:r>
              <w:rPr>
                <w:rFonts w:ascii="宋体" w:hAnsi="宋体" w:cs="宋体" w:hint="eastAsia"/>
                <w:szCs w:val="21"/>
              </w:rPr>
              <w:t>第19.2款</w:t>
            </w:r>
          </w:p>
        </w:tc>
        <w:tc>
          <w:tcPr>
            <w:tcW w:w="1742" w:type="dxa"/>
            <w:tcBorders>
              <w:top w:val="single" w:sz="2" w:space="0" w:color="auto"/>
              <w:left w:val="single" w:sz="2" w:space="0" w:color="auto"/>
              <w:right w:val="single" w:sz="2" w:space="0" w:color="auto"/>
            </w:tcBorders>
            <w:vAlign w:val="center"/>
          </w:tcPr>
          <w:p w:rsidR="00770F4E" w:rsidRDefault="0029129F">
            <w:pPr>
              <w:adjustRightInd w:val="0"/>
              <w:snapToGrid w:val="0"/>
              <w:jc w:val="left"/>
              <w:rPr>
                <w:rFonts w:ascii="宋体" w:hAnsi="宋体" w:cs="宋体"/>
                <w:szCs w:val="21"/>
              </w:rPr>
            </w:pPr>
            <w:r>
              <w:rPr>
                <w:rFonts w:ascii="宋体" w:hAnsi="宋体" w:cs="宋体" w:hint="eastAsia"/>
                <w:szCs w:val="21"/>
              </w:rPr>
              <w:t>解决争议的方法</w:t>
            </w:r>
          </w:p>
        </w:tc>
        <w:tc>
          <w:tcPr>
            <w:tcW w:w="5170" w:type="dxa"/>
            <w:tcBorders>
              <w:top w:val="single" w:sz="2" w:space="0" w:color="auto"/>
              <w:left w:val="single" w:sz="2" w:space="0" w:color="auto"/>
            </w:tcBorders>
            <w:vAlign w:val="center"/>
          </w:tcPr>
          <w:p w:rsidR="00770F4E" w:rsidRDefault="0029129F">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rsidR="00770F4E" w:rsidRDefault="0029129F">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rsidR="00770F4E" w:rsidRDefault="0029129F">
            <w:pPr>
              <w:adjustRightInd w:val="0"/>
              <w:snapToGrid w:val="0"/>
              <w:jc w:val="left"/>
              <w:rPr>
                <w:rFonts w:ascii="宋体" w:hAnsi="宋体" w:cs="宋体"/>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770F4E">
        <w:trPr>
          <w:trHeight w:val="770"/>
        </w:trPr>
        <w:tc>
          <w:tcPr>
            <w:tcW w:w="1607" w:type="dxa"/>
            <w:vAlign w:val="center"/>
          </w:tcPr>
          <w:p w:rsidR="00770F4E" w:rsidRDefault="0029129F">
            <w:pPr>
              <w:adjustRightInd w:val="0"/>
              <w:snapToGrid w:val="0"/>
              <w:jc w:val="center"/>
              <w:rPr>
                <w:rFonts w:ascii="宋体" w:hAnsi="宋体" w:cs="宋体"/>
                <w:szCs w:val="21"/>
              </w:rPr>
            </w:pPr>
            <w:r>
              <w:rPr>
                <w:rFonts w:ascii="宋体" w:hAnsi="宋体" w:cs="宋体" w:hint="eastAsia"/>
                <w:szCs w:val="21"/>
              </w:rPr>
              <w:t>第二节</w:t>
            </w:r>
          </w:p>
          <w:p w:rsidR="00770F4E" w:rsidRDefault="0029129F">
            <w:pPr>
              <w:adjustRightInd w:val="0"/>
              <w:snapToGrid w:val="0"/>
              <w:jc w:val="center"/>
              <w:rPr>
                <w:rFonts w:ascii="宋体" w:hAnsi="宋体" w:cs="宋体"/>
                <w:szCs w:val="21"/>
              </w:rPr>
            </w:pPr>
            <w:r>
              <w:rPr>
                <w:rFonts w:ascii="宋体" w:hAnsi="宋体" w:cs="宋体" w:hint="eastAsia"/>
                <w:szCs w:val="21"/>
              </w:rPr>
              <w:t>第23.1款</w:t>
            </w:r>
          </w:p>
        </w:tc>
        <w:tc>
          <w:tcPr>
            <w:tcW w:w="1742" w:type="dxa"/>
            <w:vAlign w:val="center"/>
          </w:tcPr>
          <w:p w:rsidR="00770F4E" w:rsidRDefault="0029129F">
            <w:pPr>
              <w:adjustRightInd w:val="0"/>
              <w:snapToGrid w:val="0"/>
              <w:jc w:val="left"/>
              <w:rPr>
                <w:rFonts w:ascii="宋体" w:hAnsi="宋体" w:cs="宋体"/>
                <w:szCs w:val="21"/>
              </w:rPr>
            </w:pPr>
            <w:r>
              <w:rPr>
                <w:rFonts w:ascii="宋体" w:hAnsi="宋体" w:cs="宋体" w:hint="eastAsia"/>
                <w:bCs/>
                <w:szCs w:val="21"/>
              </w:rPr>
              <w:t>其他专用条款</w:t>
            </w:r>
          </w:p>
        </w:tc>
        <w:tc>
          <w:tcPr>
            <w:tcW w:w="5170" w:type="dxa"/>
            <w:vAlign w:val="center"/>
          </w:tcPr>
          <w:p w:rsidR="00770F4E" w:rsidRDefault="00770F4E">
            <w:pPr>
              <w:adjustRightInd w:val="0"/>
              <w:snapToGrid w:val="0"/>
              <w:jc w:val="left"/>
              <w:rPr>
                <w:rFonts w:ascii="宋体" w:hAnsi="宋体" w:cs="宋体"/>
                <w:szCs w:val="21"/>
              </w:rPr>
            </w:pPr>
          </w:p>
        </w:tc>
      </w:tr>
    </w:tbl>
    <w:p w:rsidR="00770F4E" w:rsidRDefault="00770F4E">
      <w:pPr>
        <w:rPr>
          <w:rFonts w:ascii="宋体" w:hAnsi="宋体" w:cs="宋体"/>
        </w:rPr>
      </w:pPr>
    </w:p>
    <w:p w:rsidR="00770F4E" w:rsidRDefault="00770F4E">
      <w:pPr>
        <w:rPr>
          <w:rFonts w:ascii="宋体" w:hAnsi="宋体" w:cs="宋体"/>
        </w:rPr>
      </w:pPr>
    </w:p>
    <w:p w:rsidR="00770F4E" w:rsidRDefault="00770F4E">
      <w:pPr>
        <w:rPr>
          <w:rFonts w:ascii="宋体" w:hAnsi="宋体" w:cs="宋体"/>
        </w:rPr>
      </w:pPr>
    </w:p>
    <w:p w:rsidR="00770F4E" w:rsidRDefault="0029129F">
      <w:bookmarkStart w:id="790" w:name="_Toc30585"/>
      <w:r>
        <w:rPr>
          <w:rFonts w:hint="eastAsia"/>
        </w:rPr>
        <w:t>（仅供参考，最终以双方实际签订合同为准）</w:t>
      </w:r>
      <w:bookmarkEnd w:id="790"/>
    </w:p>
    <w:p w:rsidR="00770F4E" w:rsidRDefault="00770F4E">
      <w:pPr>
        <w:spacing w:line="480" w:lineRule="auto"/>
        <w:ind w:firstLineChars="377" w:firstLine="905"/>
        <w:rPr>
          <w:rFonts w:ascii="宋体" w:hAnsi="宋体" w:cs="宋体"/>
          <w:sz w:val="24"/>
        </w:rPr>
      </w:pPr>
    </w:p>
    <w:p w:rsidR="00770F4E" w:rsidRDefault="00770F4E">
      <w:pPr>
        <w:spacing w:line="480" w:lineRule="auto"/>
        <w:ind w:firstLineChars="377" w:firstLine="905"/>
        <w:rPr>
          <w:rFonts w:ascii="宋体" w:hAnsi="宋体" w:cs="宋体"/>
          <w:sz w:val="24"/>
        </w:rPr>
      </w:pPr>
    </w:p>
    <w:p w:rsidR="00770F4E" w:rsidRDefault="00770F4E">
      <w:pPr>
        <w:spacing w:line="480" w:lineRule="auto"/>
        <w:ind w:firstLineChars="377" w:firstLine="905"/>
        <w:rPr>
          <w:rFonts w:ascii="宋体" w:hAnsi="宋体" w:cs="宋体"/>
          <w:sz w:val="24"/>
        </w:rPr>
      </w:pPr>
    </w:p>
    <w:p w:rsidR="00770F4E" w:rsidRDefault="00770F4E">
      <w:pPr>
        <w:spacing w:line="480" w:lineRule="auto"/>
        <w:ind w:firstLineChars="377" w:firstLine="905"/>
        <w:rPr>
          <w:rFonts w:ascii="宋体" w:hAnsi="宋体" w:cs="宋体"/>
          <w:sz w:val="24"/>
        </w:rPr>
      </w:pPr>
    </w:p>
    <w:p w:rsidR="00770F4E" w:rsidRDefault="00770F4E">
      <w:pPr>
        <w:spacing w:line="480" w:lineRule="auto"/>
        <w:ind w:firstLineChars="377" w:firstLine="905"/>
        <w:rPr>
          <w:rFonts w:ascii="宋体" w:hAnsi="宋体" w:cs="宋体"/>
          <w:sz w:val="24"/>
        </w:rPr>
      </w:pPr>
    </w:p>
    <w:p w:rsidR="00770F4E" w:rsidRDefault="00770F4E">
      <w:pPr>
        <w:spacing w:line="480" w:lineRule="auto"/>
        <w:ind w:firstLineChars="377" w:firstLine="905"/>
        <w:rPr>
          <w:rFonts w:ascii="宋体" w:hAnsi="宋体" w:cs="宋体"/>
          <w:sz w:val="24"/>
        </w:rPr>
      </w:pPr>
    </w:p>
    <w:p w:rsidR="00770F4E" w:rsidRDefault="00770F4E">
      <w:pPr>
        <w:spacing w:line="480" w:lineRule="auto"/>
        <w:ind w:firstLineChars="377" w:firstLine="905"/>
        <w:rPr>
          <w:rFonts w:ascii="宋体" w:hAnsi="宋体" w:cs="宋体"/>
          <w:sz w:val="24"/>
        </w:rPr>
      </w:pPr>
    </w:p>
    <w:p w:rsidR="00770F4E" w:rsidRDefault="00770F4E">
      <w:pPr>
        <w:spacing w:line="480" w:lineRule="auto"/>
        <w:ind w:firstLineChars="377" w:firstLine="905"/>
        <w:rPr>
          <w:rFonts w:ascii="宋体" w:hAnsi="宋体" w:cs="宋体"/>
          <w:sz w:val="24"/>
        </w:rPr>
      </w:pPr>
    </w:p>
    <w:p w:rsidR="00770F4E" w:rsidRDefault="0029129F">
      <w:pPr>
        <w:adjustRightInd w:val="0"/>
        <w:spacing w:before="240" w:after="60" w:line="420" w:lineRule="atLeast"/>
        <w:jc w:val="center"/>
        <w:outlineLvl w:val="0"/>
        <w:rPr>
          <w:rFonts w:ascii="宋体" w:hAnsi="宋体" w:cs="宋体"/>
          <w:b/>
          <w:kern w:val="0"/>
          <w:sz w:val="32"/>
        </w:rPr>
      </w:pPr>
      <w:bookmarkStart w:id="791" w:name="_Toc11466"/>
      <w:bookmarkStart w:id="792" w:name="_Toc135648943"/>
      <w:bookmarkStart w:id="793" w:name="_Toc135922580"/>
      <w:r>
        <w:rPr>
          <w:rStyle w:val="1Char"/>
          <w:rFonts w:ascii="宋体" w:hAnsi="宋体" w:cs="宋体" w:hint="eastAsia"/>
          <w:sz w:val="40"/>
          <w:szCs w:val="40"/>
          <w:lang w:bidi="ar"/>
        </w:rPr>
        <w:t>第六章  投标文件格式</w:t>
      </w:r>
      <w:bookmarkEnd w:id="764"/>
      <w:bookmarkEnd w:id="765"/>
      <w:bookmarkEnd w:id="766"/>
      <w:bookmarkEnd w:id="767"/>
      <w:bookmarkEnd w:id="768"/>
      <w:bookmarkEnd w:id="769"/>
      <w:bookmarkEnd w:id="770"/>
      <w:bookmarkEnd w:id="771"/>
      <w:bookmarkEnd w:id="772"/>
      <w:bookmarkEnd w:id="773"/>
      <w:bookmarkEnd w:id="791"/>
      <w:bookmarkEnd w:id="792"/>
      <w:bookmarkEnd w:id="793"/>
    </w:p>
    <w:p w:rsidR="00770F4E" w:rsidRDefault="00770F4E">
      <w:pPr>
        <w:spacing w:line="360" w:lineRule="auto"/>
        <w:rPr>
          <w:rFonts w:ascii="宋体" w:hAnsi="宋体" w:cs="宋体"/>
          <w:color w:val="000000"/>
          <w:sz w:val="20"/>
          <w:szCs w:val="20"/>
        </w:rPr>
      </w:pPr>
    </w:p>
    <w:p w:rsidR="00770F4E" w:rsidRDefault="0029129F">
      <w:pPr>
        <w:jc w:val="center"/>
        <w:rPr>
          <w:rFonts w:ascii="宋体" w:hAnsi="宋体" w:cs="宋体"/>
          <w:color w:val="000000"/>
          <w:sz w:val="48"/>
          <w:szCs w:val="48"/>
        </w:rPr>
      </w:pPr>
      <w:r>
        <w:rPr>
          <w:rFonts w:ascii="宋体" w:hAnsi="宋体" w:cs="宋体" w:hint="eastAsia"/>
          <w:color w:val="000000"/>
          <w:sz w:val="28"/>
          <w:szCs w:val="28"/>
          <w:u w:val="single"/>
          <w:lang w:bidi="ar"/>
        </w:rPr>
        <w:t xml:space="preserve">                      </w:t>
      </w:r>
      <w:r>
        <w:rPr>
          <w:rFonts w:ascii="宋体" w:hAnsi="宋体" w:cs="宋体" w:hint="eastAsia"/>
          <w:color w:val="000000"/>
          <w:sz w:val="48"/>
          <w:szCs w:val="48"/>
          <w:lang w:bidi="ar"/>
        </w:rPr>
        <w:t>（项目名称）</w:t>
      </w:r>
    </w:p>
    <w:p w:rsidR="00770F4E" w:rsidRDefault="00770F4E">
      <w:pPr>
        <w:spacing w:line="360" w:lineRule="auto"/>
        <w:jc w:val="left"/>
        <w:rPr>
          <w:rFonts w:ascii="宋体" w:hAnsi="宋体" w:cs="宋体"/>
          <w:color w:val="000000"/>
          <w:sz w:val="24"/>
        </w:rPr>
      </w:pPr>
    </w:p>
    <w:p w:rsidR="00770F4E" w:rsidRDefault="00770F4E">
      <w:pPr>
        <w:spacing w:line="360" w:lineRule="auto"/>
        <w:rPr>
          <w:rFonts w:ascii="宋体" w:hAnsi="宋体" w:cs="宋体"/>
          <w:color w:val="000000"/>
          <w:sz w:val="24"/>
        </w:rPr>
      </w:pPr>
    </w:p>
    <w:p w:rsidR="00770F4E" w:rsidRDefault="00770F4E">
      <w:pPr>
        <w:spacing w:line="360" w:lineRule="auto"/>
        <w:rPr>
          <w:rFonts w:ascii="宋体" w:hAnsi="宋体" w:cs="宋体"/>
          <w:color w:val="000000"/>
          <w:sz w:val="24"/>
        </w:rPr>
      </w:pPr>
    </w:p>
    <w:p w:rsidR="00770F4E" w:rsidRDefault="00770F4E">
      <w:pPr>
        <w:spacing w:line="360" w:lineRule="auto"/>
        <w:rPr>
          <w:rFonts w:ascii="宋体" w:hAnsi="宋体" w:cs="宋体"/>
          <w:color w:val="000000"/>
          <w:sz w:val="24"/>
        </w:rPr>
      </w:pPr>
    </w:p>
    <w:p w:rsidR="00770F4E" w:rsidRDefault="00770F4E">
      <w:pPr>
        <w:spacing w:line="360" w:lineRule="auto"/>
        <w:jc w:val="left"/>
        <w:rPr>
          <w:rFonts w:ascii="宋体" w:hAnsi="宋体" w:cs="宋体"/>
          <w:color w:val="000000"/>
          <w:sz w:val="24"/>
        </w:rPr>
      </w:pPr>
    </w:p>
    <w:p w:rsidR="00770F4E" w:rsidRDefault="00770F4E">
      <w:pPr>
        <w:spacing w:line="360" w:lineRule="auto"/>
        <w:jc w:val="left"/>
        <w:rPr>
          <w:rFonts w:ascii="宋体" w:hAnsi="宋体" w:cs="宋体"/>
          <w:color w:val="000000"/>
          <w:sz w:val="24"/>
        </w:rPr>
      </w:pPr>
    </w:p>
    <w:p w:rsidR="00770F4E" w:rsidRDefault="0029129F">
      <w:pPr>
        <w:spacing w:line="360" w:lineRule="auto"/>
        <w:jc w:val="center"/>
        <w:rPr>
          <w:rFonts w:ascii="宋体" w:hAnsi="宋体" w:cs="宋体"/>
          <w:b/>
          <w:color w:val="000000"/>
          <w:sz w:val="48"/>
          <w:szCs w:val="48"/>
        </w:rPr>
      </w:pPr>
      <w:r>
        <w:rPr>
          <w:rFonts w:ascii="宋体" w:hAnsi="宋体" w:cs="宋体" w:hint="eastAsia"/>
          <w:b/>
          <w:color w:val="000000"/>
          <w:sz w:val="48"/>
          <w:szCs w:val="48"/>
          <w:lang w:bidi="ar"/>
        </w:rPr>
        <w:t>投标文件</w:t>
      </w:r>
    </w:p>
    <w:p w:rsidR="00770F4E" w:rsidRDefault="0029129F">
      <w:pPr>
        <w:spacing w:line="360" w:lineRule="auto"/>
        <w:jc w:val="center"/>
        <w:rPr>
          <w:rFonts w:ascii="宋体" w:hAnsi="宋体" w:cs="宋体"/>
          <w:b/>
          <w:color w:val="000000"/>
          <w:sz w:val="24"/>
        </w:rPr>
      </w:pPr>
      <w:r>
        <w:rPr>
          <w:rFonts w:ascii="宋体" w:hAnsi="宋体" w:cs="宋体" w:hint="eastAsia"/>
          <w:b/>
          <w:color w:val="000000"/>
          <w:sz w:val="24"/>
          <w:lang w:bidi="ar"/>
        </w:rPr>
        <w:t>项目编号：</w:t>
      </w:r>
    </w:p>
    <w:p w:rsidR="00770F4E" w:rsidRDefault="00770F4E">
      <w:pPr>
        <w:spacing w:line="360" w:lineRule="auto"/>
        <w:jc w:val="center"/>
        <w:rPr>
          <w:rFonts w:ascii="宋体" w:hAnsi="宋体" w:cs="宋体"/>
          <w:b/>
          <w:szCs w:val="21"/>
        </w:rPr>
      </w:pPr>
    </w:p>
    <w:p w:rsidR="00770F4E" w:rsidRDefault="00770F4E">
      <w:pPr>
        <w:spacing w:line="360" w:lineRule="auto"/>
        <w:jc w:val="center"/>
        <w:rPr>
          <w:rFonts w:ascii="宋体" w:hAnsi="宋体" w:cs="宋体"/>
          <w:b/>
          <w:color w:val="000000"/>
          <w:sz w:val="24"/>
        </w:rPr>
      </w:pPr>
    </w:p>
    <w:p w:rsidR="00770F4E" w:rsidRDefault="00770F4E">
      <w:pPr>
        <w:spacing w:line="360" w:lineRule="auto"/>
        <w:jc w:val="left"/>
        <w:rPr>
          <w:rFonts w:ascii="宋体" w:hAnsi="宋体" w:cs="宋体"/>
          <w:b/>
          <w:color w:val="000000"/>
          <w:sz w:val="28"/>
          <w:szCs w:val="28"/>
        </w:rPr>
      </w:pPr>
    </w:p>
    <w:p w:rsidR="00770F4E" w:rsidRDefault="00770F4E">
      <w:pPr>
        <w:spacing w:line="360" w:lineRule="auto"/>
        <w:rPr>
          <w:rFonts w:ascii="宋体" w:hAnsi="宋体" w:cs="宋体"/>
          <w:color w:val="000000"/>
          <w:sz w:val="28"/>
          <w:szCs w:val="28"/>
        </w:rPr>
      </w:pPr>
    </w:p>
    <w:p w:rsidR="00770F4E" w:rsidRDefault="00770F4E">
      <w:pPr>
        <w:spacing w:line="360" w:lineRule="auto"/>
        <w:rPr>
          <w:rFonts w:ascii="宋体" w:hAnsi="宋体" w:cs="宋体"/>
          <w:color w:val="000000"/>
          <w:sz w:val="28"/>
          <w:szCs w:val="28"/>
        </w:rPr>
      </w:pPr>
    </w:p>
    <w:p w:rsidR="00770F4E" w:rsidRDefault="00770F4E">
      <w:pPr>
        <w:spacing w:line="360" w:lineRule="auto"/>
        <w:rPr>
          <w:rFonts w:ascii="宋体" w:hAnsi="宋体" w:cs="宋体"/>
          <w:color w:val="000000"/>
          <w:sz w:val="28"/>
          <w:szCs w:val="28"/>
        </w:rPr>
      </w:pPr>
    </w:p>
    <w:p w:rsidR="00770F4E" w:rsidRDefault="00770F4E">
      <w:pPr>
        <w:spacing w:line="360" w:lineRule="auto"/>
        <w:rPr>
          <w:rFonts w:ascii="宋体" w:hAnsi="宋体" w:cs="宋体"/>
          <w:color w:val="000000"/>
          <w:sz w:val="28"/>
          <w:szCs w:val="28"/>
        </w:rPr>
      </w:pPr>
    </w:p>
    <w:p w:rsidR="00770F4E" w:rsidRDefault="00770F4E">
      <w:pPr>
        <w:rPr>
          <w:rFonts w:ascii="宋体" w:hAnsi="宋体" w:cs="宋体"/>
        </w:rPr>
      </w:pPr>
    </w:p>
    <w:p w:rsidR="00770F4E" w:rsidRDefault="00770F4E">
      <w:pPr>
        <w:rPr>
          <w:rFonts w:ascii="宋体" w:hAnsi="宋体" w:cs="宋体"/>
        </w:rPr>
      </w:pPr>
    </w:p>
    <w:p w:rsidR="00770F4E" w:rsidRDefault="00770F4E">
      <w:pPr>
        <w:spacing w:line="360" w:lineRule="auto"/>
        <w:rPr>
          <w:rFonts w:ascii="宋体" w:hAnsi="宋体" w:cs="宋体"/>
          <w:color w:val="000000"/>
          <w:sz w:val="28"/>
          <w:szCs w:val="28"/>
        </w:rPr>
      </w:pPr>
    </w:p>
    <w:p w:rsidR="00770F4E" w:rsidRDefault="00770F4E">
      <w:pPr>
        <w:spacing w:line="360" w:lineRule="auto"/>
        <w:jc w:val="center"/>
        <w:rPr>
          <w:rFonts w:ascii="宋体" w:hAnsi="宋体" w:cs="宋体"/>
          <w:color w:val="000000"/>
          <w:sz w:val="28"/>
          <w:szCs w:val="28"/>
          <w:lang w:bidi="ar"/>
        </w:rPr>
      </w:pPr>
    </w:p>
    <w:p w:rsidR="00770F4E" w:rsidRDefault="0029129F">
      <w:pPr>
        <w:spacing w:line="360" w:lineRule="auto"/>
        <w:jc w:val="center"/>
        <w:rPr>
          <w:rFonts w:ascii="宋体" w:hAnsi="宋体" w:cs="宋体"/>
          <w:color w:val="000000"/>
          <w:sz w:val="28"/>
          <w:szCs w:val="28"/>
          <w:u w:val="single"/>
        </w:rPr>
      </w:pPr>
      <w:r>
        <w:rPr>
          <w:rFonts w:ascii="宋体" w:hAnsi="宋体" w:cs="宋体" w:hint="eastAsia"/>
          <w:color w:val="000000"/>
          <w:sz w:val="28"/>
          <w:szCs w:val="28"/>
          <w:lang w:bidi="ar"/>
        </w:rPr>
        <w:t>投标人：</w:t>
      </w:r>
      <w:r>
        <w:rPr>
          <w:rFonts w:ascii="宋体" w:hAnsi="宋体" w:cs="宋体" w:hint="eastAsia"/>
          <w:color w:val="000000"/>
          <w:sz w:val="28"/>
          <w:szCs w:val="28"/>
          <w:u w:val="single"/>
          <w:lang w:bidi="ar"/>
        </w:rPr>
        <w:t xml:space="preserve">                              </w:t>
      </w:r>
      <w:r>
        <w:rPr>
          <w:rFonts w:ascii="宋体" w:hAnsi="宋体" w:cs="宋体" w:hint="eastAsia"/>
          <w:color w:val="000000"/>
          <w:sz w:val="28"/>
          <w:szCs w:val="28"/>
          <w:lang w:bidi="ar"/>
        </w:rPr>
        <w:t>（电子印章）</w:t>
      </w:r>
    </w:p>
    <w:p w:rsidR="00770F4E" w:rsidRDefault="0029129F">
      <w:pPr>
        <w:spacing w:line="360" w:lineRule="auto"/>
        <w:jc w:val="center"/>
        <w:rPr>
          <w:rFonts w:ascii="宋体" w:hAnsi="宋体" w:cs="宋体"/>
          <w:color w:val="000000"/>
          <w:sz w:val="28"/>
          <w:szCs w:val="28"/>
        </w:rPr>
      </w:pPr>
      <w:r>
        <w:rPr>
          <w:rFonts w:ascii="宋体" w:hAnsi="宋体" w:cs="宋体" w:hint="eastAsia"/>
          <w:color w:val="000000"/>
          <w:sz w:val="28"/>
          <w:szCs w:val="28"/>
          <w:lang w:bidi="ar"/>
        </w:rPr>
        <w:t>法定代表人或其委托代理人：</w:t>
      </w:r>
      <w:r>
        <w:rPr>
          <w:rFonts w:ascii="宋体" w:hAnsi="宋体" w:cs="宋体" w:hint="eastAsia"/>
          <w:color w:val="000000"/>
          <w:sz w:val="28"/>
          <w:szCs w:val="28"/>
          <w:u w:val="single"/>
          <w:lang w:bidi="ar"/>
        </w:rPr>
        <w:t xml:space="preserve">                </w:t>
      </w:r>
      <w:r>
        <w:rPr>
          <w:rFonts w:ascii="宋体" w:hAnsi="宋体" w:cs="宋体" w:hint="eastAsia"/>
          <w:color w:val="000000"/>
          <w:sz w:val="28"/>
          <w:szCs w:val="28"/>
          <w:lang w:bidi="ar"/>
        </w:rPr>
        <w:t>（电子印章）</w:t>
      </w:r>
    </w:p>
    <w:p w:rsidR="00770F4E" w:rsidRDefault="0029129F">
      <w:pPr>
        <w:ind w:firstLineChars="354" w:firstLine="991"/>
        <w:rPr>
          <w:rFonts w:ascii="宋体" w:hAnsi="宋体" w:cs="宋体"/>
          <w:color w:val="000000"/>
          <w:sz w:val="28"/>
          <w:szCs w:val="28"/>
        </w:rPr>
      </w:pPr>
      <w:r>
        <w:rPr>
          <w:rFonts w:ascii="宋体" w:hAnsi="宋体" w:cs="宋体" w:hint="eastAsia"/>
          <w:color w:val="000000"/>
          <w:sz w:val="28"/>
          <w:szCs w:val="28"/>
          <w:lang w:bidi="ar"/>
        </w:rPr>
        <w:t>日  期：</w:t>
      </w:r>
      <w:r>
        <w:rPr>
          <w:rFonts w:ascii="宋体" w:hAnsi="宋体" w:cs="宋体" w:hint="eastAsia"/>
          <w:color w:val="000000"/>
          <w:sz w:val="28"/>
          <w:szCs w:val="28"/>
          <w:u w:val="single"/>
          <w:lang w:bidi="ar"/>
        </w:rPr>
        <w:t xml:space="preserve">        </w:t>
      </w:r>
      <w:r>
        <w:rPr>
          <w:rFonts w:ascii="宋体" w:hAnsi="宋体" w:cs="宋体" w:hint="eastAsia"/>
          <w:color w:val="000000"/>
          <w:sz w:val="28"/>
          <w:szCs w:val="28"/>
          <w:lang w:bidi="ar"/>
        </w:rPr>
        <w:t>年</w:t>
      </w:r>
      <w:r>
        <w:rPr>
          <w:rFonts w:ascii="宋体" w:hAnsi="宋体" w:cs="宋体" w:hint="eastAsia"/>
          <w:color w:val="000000"/>
          <w:sz w:val="28"/>
          <w:szCs w:val="28"/>
          <w:u w:val="single"/>
          <w:lang w:bidi="ar"/>
        </w:rPr>
        <w:t xml:space="preserve">        </w:t>
      </w:r>
      <w:r>
        <w:rPr>
          <w:rFonts w:ascii="宋体" w:hAnsi="宋体" w:cs="宋体" w:hint="eastAsia"/>
          <w:color w:val="000000"/>
          <w:sz w:val="28"/>
          <w:szCs w:val="28"/>
          <w:lang w:bidi="ar"/>
        </w:rPr>
        <w:t>月</w:t>
      </w:r>
      <w:r>
        <w:rPr>
          <w:rFonts w:ascii="宋体" w:hAnsi="宋体" w:cs="宋体" w:hint="eastAsia"/>
          <w:color w:val="000000"/>
          <w:sz w:val="28"/>
          <w:szCs w:val="28"/>
          <w:u w:val="single"/>
          <w:lang w:bidi="ar"/>
        </w:rPr>
        <w:t xml:space="preserve">        </w:t>
      </w:r>
      <w:r>
        <w:rPr>
          <w:rFonts w:ascii="宋体" w:hAnsi="宋体" w:cs="宋体" w:hint="eastAsia"/>
          <w:color w:val="000000"/>
          <w:sz w:val="28"/>
          <w:szCs w:val="28"/>
          <w:lang w:bidi="ar"/>
        </w:rPr>
        <w:t>日</w:t>
      </w:r>
    </w:p>
    <w:p w:rsidR="00770F4E" w:rsidRDefault="0029129F">
      <w:pPr>
        <w:numPr>
          <w:ilvl w:val="0"/>
          <w:numId w:val="8"/>
        </w:numPr>
        <w:adjustRightInd w:val="0"/>
        <w:spacing w:before="240" w:after="60" w:line="420" w:lineRule="atLeast"/>
        <w:jc w:val="center"/>
        <w:outlineLvl w:val="0"/>
        <w:rPr>
          <w:rFonts w:ascii="宋体" w:hAnsi="宋体" w:cs="宋体"/>
          <w:b/>
          <w:kern w:val="0"/>
          <w:sz w:val="32"/>
          <w:szCs w:val="20"/>
        </w:rPr>
      </w:pPr>
      <w:bookmarkStart w:id="794" w:name="_Toc24195"/>
      <w:bookmarkStart w:id="795" w:name="_Toc247085874"/>
      <w:bookmarkStart w:id="796" w:name="_Toc144974857"/>
      <w:bookmarkStart w:id="797" w:name="_Toc246996356"/>
      <w:bookmarkStart w:id="798" w:name="_Toc21679"/>
      <w:bookmarkStart w:id="799" w:name="_Toc7339"/>
      <w:bookmarkStart w:id="800" w:name="_Toc246997099"/>
      <w:bookmarkStart w:id="801" w:name="_Toc179632808"/>
      <w:bookmarkStart w:id="802" w:name="_Toc152045788"/>
      <w:bookmarkStart w:id="803" w:name="_Toc445287836"/>
      <w:bookmarkStart w:id="804" w:name="_Toc152042577"/>
      <w:bookmarkStart w:id="805" w:name="_Toc135648944"/>
      <w:bookmarkStart w:id="806" w:name="_Toc27367"/>
      <w:bookmarkStart w:id="807" w:name="_Toc135922581"/>
      <w:r>
        <w:rPr>
          <w:rFonts w:ascii="宋体" w:hAnsi="宋体" w:cs="宋体" w:hint="eastAsia"/>
          <w:b/>
          <w:kern w:val="0"/>
          <w:sz w:val="32"/>
          <w:szCs w:val="20"/>
          <w:lang w:bidi="ar"/>
        </w:rPr>
        <w:t>投标函及</w:t>
      </w:r>
      <w:bookmarkEnd w:id="794"/>
      <w:bookmarkEnd w:id="795"/>
      <w:bookmarkEnd w:id="796"/>
      <w:bookmarkEnd w:id="797"/>
      <w:bookmarkEnd w:id="798"/>
      <w:bookmarkEnd w:id="799"/>
      <w:bookmarkEnd w:id="800"/>
      <w:bookmarkEnd w:id="801"/>
      <w:bookmarkEnd w:id="802"/>
      <w:bookmarkEnd w:id="803"/>
      <w:bookmarkEnd w:id="804"/>
      <w:r>
        <w:rPr>
          <w:rFonts w:ascii="宋体" w:hAnsi="宋体" w:cs="宋体" w:hint="eastAsia"/>
          <w:b/>
          <w:kern w:val="0"/>
          <w:sz w:val="32"/>
          <w:szCs w:val="20"/>
          <w:lang w:bidi="ar"/>
        </w:rPr>
        <w:t>开标一览表</w:t>
      </w:r>
      <w:bookmarkEnd w:id="805"/>
      <w:bookmarkEnd w:id="806"/>
      <w:bookmarkEnd w:id="807"/>
    </w:p>
    <w:p w:rsidR="00770F4E" w:rsidRDefault="0029129F">
      <w:pPr>
        <w:keepNext/>
        <w:keepLines/>
        <w:spacing w:before="280" w:after="290" w:line="372" w:lineRule="auto"/>
        <w:jc w:val="center"/>
        <w:outlineLvl w:val="3"/>
        <w:rPr>
          <w:rFonts w:ascii="宋体" w:hAnsi="宋体" w:cs="宋体"/>
          <w:b/>
          <w:bCs/>
          <w:kern w:val="0"/>
          <w:sz w:val="28"/>
          <w:szCs w:val="28"/>
        </w:rPr>
      </w:pPr>
      <w:bookmarkStart w:id="808" w:name="_Toc144974858"/>
      <w:bookmarkStart w:id="809" w:name="_Toc19940"/>
      <w:bookmarkStart w:id="810" w:name="_Toc152042578"/>
      <w:bookmarkStart w:id="811" w:name="_Toc28089"/>
      <w:bookmarkStart w:id="812" w:name="_Toc135648945"/>
      <w:bookmarkStart w:id="813" w:name="_Toc152045789"/>
      <w:bookmarkStart w:id="814" w:name="_Toc445287837"/>
      <w:bookmarkStart w:id="815" w:name="_Toc246997100"/>
      <w:bookmarkStart w:id="816" w:name="_Toc179632809"/>
      <w:bookmarkStart w:id="817" w:name="_Toc246996357"/>
      <w:bookmarkStart w:id="818" w:name="_Toc10124796"/>
      <w:bookmarkStart w:id="819" w:name="_Toc14619"/>
      <w:bookmarkStart w:id="820" w:name="_Toc247085875"/>
      <w:r>
        <w:rPr>
          <w:rFonts w:ascii="宋体" w:hAnsi="宋体" w:cs="宋体" w:hint="eastAsia"/>
          <w:b/>
          <w:bCs/>
          <w:kern w:val="0"/>
          <w:sz w:val="28"/>
          <w:szCs w:val="28"/>
          <w:lang w:bidi="ar"/>
        </w:rPr>
        <w:t>（一）投标函</w:t>
      </w:r>
      <w:bookmarkEnd w:id="808"/>
      <w:bookmarkEnd w:id="809"/>
      <w:bookmarkEnd w:id="810"/>
      <w:bookmarkEnd w:id="811"/>
      <w:bookmarkEnd w:id="812"/>
      <w:bookmarkEnd w:id="813"/>
      <w:bookmarkEnd w:id="814"/>
      <w:bookmarkEnd w:id="815"/>
      <w:bookmarkEnd w:id="816"/>
      <w:bookmarkEnd w:id="817"/>
      <w:bookmarkEnd w:id="818"/>
      <w:bookmarkEnd w:id="819"/>
      <w:bookmarkEnd w:id="820"/>
    </w:p>
    <w:p w:rsidR="00770F4E" w:rsidRDefault="0029129F">
      <w:pPr>
        <w:spacing w:line="440" w:lineRule="exact"/>
        <w:rPr>
          <w:rFonts w:ascii="宋体" w:hAnsi="宋体" w:cs="宋体"/>
          <w:color w:val="000000"/>
          <w:szCs w:val="21"/>
        </w:rPr>
      </w:pP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（采购人名称）：</w:t>
      </w:r>
    </w:p>
    <w:p w:rsidR="00770F4E" w:rsidRDefault="00770F4E">
      <w:pPr>
        <w:spacing w:line="440" w:lineRule="exact"/>
        <w:rPr>
          <w:rFonts w:ascii="宋体" w:hAnsi="宋体" w:cs="宋体"/>
          <w:color w:val="000000"/>
          <w:szCs w:val="21"/>
        </w:rPr>
      </w:pPr>
    </w:p>
    <w:p w:rsidR="00770F4E" w:rsidRDefault="0029129F">
      <w:pPr>
        <w:spacing w:line="440" w:lineRule="exact"/>
        <w:ind w:firstLineChars="200" w:firstLine="420"/>
        <w:rPr>
          <w:rFonts w:ascii="宋体" w:hAnsi="宋体" w:cs="宋体"/>
          <w:color w:val="000000"/>
          <w:szCs w:val="21"/>
        </w:rPr>
      </w:pPr>
      <w:r>
        <w:rPr>
          <w:rFonts w:ascii="宋体" w:hAnsi="宋体" w:cs="宋体" w:hint="eastAsia"/>
          <w:color w:val="000000"/>
          <w:szCs w:val="21"/>
          <w:lang w:bidi="ar"/>
        </w:rPr>
        <w:t>1．我方已仔细研究了</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（项目名称）招标文件的全部内容，愿意以人民币（大写）</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元）的投标报价，按合同约定实施和完成该项目。</w:t>
      </w:r>
    </w:p>
    <w:p w:rsidR="00770F4E" w:rsidRDefault="0029129F">
      <w:pPr>
        <w:spacing w:line="440" w:lineRule="exact"/>
        <w:ind w:firstLineChars="200" w:firstLine="420"/>
        <w:rPr>
          <w:rFonts w:ascii="宋体" w:hAnsi="宋体" w:cs="宋体"/>
          <w:color w:val="000000"/>
          <w:szCs w:val="21"/>
        </w:rPr>
      </w:pPr>
      <w:r>
        <w:rPr>
          <w:rFonts w:ascii="宋体" w:hAnsi="宋体" w:cs="宋体" w:hint="eastAsia"/>
          <w:color w:val="000000"/>
          <w:szCs w:val="21"/>
          <w:lang w:bidi="ar"/>
        </w:rPr>
        <w:t>2．如我方中标：</w:t>
      </w:r>
    </w:p>
    <w:p w:rsidR="00770F4E" w:rsidRDefault="0029129F">
      <w:pPr>
        <w:spacing w:line="440" w:lineRule="exact"/>
        <w:ind w:firstLineChars="342" w:firstLine="718"/>
        <w:rPr>
          <w:rFonts w:ascii="宋体" w:hAnsi="宋体" w:cs="宋体"/>
          <w:color w:val="000000"/>
          <w:szCs w:val="21"/>
        </w:rPr>
      </w:pPr>
      <w:r>
        <w:rPr>
          <w:rFonts w:ascii="宋体" w:hAnsi="宋体" w:cs="宋体" w:hint="eastAsia"/>
          <w:color w:val="000000"/>
          <w:szCs w:val="21"/>
          <w:lang w:bidi="ar"/>
        </w:rPr>
        <w:t>（1）我方承诺在收到中标通知书后，在中标通知书规定的期限内与你方签订合同。</w:t>
      </w:r>
    </w:p>
    <w:p w:rsidR="00770F4E" w:rsidRDefault="0029129F">
      <w:pPr>
        <w:spacing w:line="440" w:lineRule="exact"/>
        <w:ind w:firstLineChars="342" w:firstLine="718"/>
        <w:rPr>
          <w:rFonts w:ascii="宋体" w:hAnsi="宋体" w:cs="宋体"/>
          <w:color w:val="000000"/>
          <w:szCs w:val="21"/>
        </w:rPr>
      </w:pPr>
      <w:r>
        <w:rPr>
          <w:rFonts w:ascii="宋体" w:hAnsi="宋体" w:cs="宋体" w:hint="eastAsia"/>
          <w:color w:val="000000"/>
          <w:szCs w:val="21"/>
          <w:lang w:bidi="ar"/>
        </w:rPr>
        <w:t>（2）随同本投标函递交的开标一览表属于合同文件的组成部分。</w:t>
      </w:r>
    </w:p>
    <w:p w:rsidR="00770F4E" w:rsidRDefault="0029129F">
      <w:pPr>
        <w:spacing w:line="440" w:lineRule="exact"/>
        <w:ind w:firstLineChars="342" w:firstLine="718"/>
        <w:rPr>
          <w:rFonts w:ascii="宋体" w:hAnsi="宋体" w:cs="宋体"/>
          <w:color w:val="000000"/>
          <w:szCs w:val="21"/>
        </w:rPr>
      </w:pPr>
      <w:r>
        <w:rPr>
          <w:rFonts w:ascii="宋体" w:hAnsi="宋体" w:cs="宋体" w:hint="eastAsia"/>
          <w:color w:val="000000"/>
          <w:szCs w:val="21"/>
          <w:lang w:bidi="ar"/>
        </w:rPr>
        <w:t>（3）我方承诺按照招标文件规定向你方递交履约担保（如有）。</w:t>
      </w:r>
    </w:p>
    <w:p w:rsidR="00770F4E" w:rsidRDefault="0029129F">
      <w:pPr>
        <w:spacing w:line="440" w:lineRule="exact"/>
        <w:ind w:firstLineChars="342" w:firstLine="718"/>
        <w:rPr>
          <w:rFonts w:ascii="宋体" w:hAnsi="宋体" w:cs="宋体"/>
          <w:color w:val="000000"/>
          <w:szCs w:val="21"/>
        </w:rPr>
      </w:pPr>
      <w:r>
        <w:rPr>
          <w:rFonts w:ascii="宋体" w:hAnsi="宋体" w:cs="宋体" w:hint="eastAsia"/>
          <w:color w:val="000000"/>
          <w:szCs w:val="21"/>
          <w:lang w:bidi="ar"/>
        </w:rPr>
        <w:t>（4）我方承诺在合同约定的期限内完成全部合同项目。</w:t>
      </w:r>
    </w:p>
    <w:p w:rsidR="00770F4E" w:rsidRDefault="0029129F">
      <w:pPr>
        <w:spacing w:line="480" w:lineRule="exact"/>
        <w:ind w:firstLineChars="200" w:firstLine="420"/>
        <w:rPr>
          <w:rFonts w:ascii="宋体" w:hAnsi="宋体" w:cs="宋体"/>
          <w:color w:val="000000"/>
          <w:szCs w:val="21"/>
        </w:rPr>
      </w:pPr>
      <w:r>
        <w:rPr>
          <w:rFonts w:ascii="宋体" w:hAnsi="宋体" w:cs="宋体" w:hint="eastAsia"/>
          <w:color w:val="000000"/>
          <w:szCs w:val="21"/>
          <w:lang w:bidi="ar"/>
        </w:rPr>
        <w:t xml:space="preserve">   （5）我方承诺将按照招标文件的具体规定向招标代理机构交纳招标代理服务费。</w:t>
      </w:r>
    </w:p>
    <w:p w:rsidR="00770F4E" w:rsidRDefault="0029129F">
      <w:pPr>
        <w:spacing w:line="440" w:lineRule="exact"/>
        <w:ind w:firstLineChars="200" w:firstLine="420"/>
        <w:rPr>
          <w:rFonts w:ascii="宋体" w:hAnsi="宋体" w:cs="宋体"/>
          <w:color w:val="000000"/>
        </w:rPr>
      </w:pPr>
      <w:r>
        <w:rPr>
          <w:rFonts w:ascii="宋体" w:hAnsi="宋体" w:cs="宋体" w:hint="eastAsia"/>
          <w:color w:val="000000"/>
          <w:szCs w:val="21"/>
          <w:lang w:bidi="ar"/>
        </w:rPr>
        <w:t>3．</w:t>
      </w:r>
      <w:r>
        <w:rPr>
          <w:rFonts w:ascii="宋体" w:hAnsi="宋体" w:cs="宋体" w:hint="eastAsia"/>
          <w:color w:val="000000"/>
          <w:lang w:bidi="ar"/>
        </w:rPr>
        <w:t>我方在此声明，所递交的投标文件及有关资料内容完整、真实和准确。</w:t>
      </w:r>
    </w:p>
    <w:p w:rsidR="00770F4E" w:rsidRDefault="0029129F">
      <w:pPr>
        <w:spacing w:line="440" w:lineRule="exact"/>
        <w:ind w:firstLineChars="200" w:firstLine="420"/>
        <w:rPr>
          <w:rFonts w:ascii="宋体" w:hAnsi="宋体" w:cs="宋体"/>
          <w:color w:val="000000"/>
          <w:szCs w:val="21"/>
        </w:rPr>
      </w:pPr>
      <w:r>
        <w:rPr>
          <w:rFonts w:ascii="宋体" w:hAnsi="宋体" w:cs="宋体" w:hint="eastAsia"/>
          <w:color w:val="000000"/>
          <w:szCs w:val="21"/>
          <w:lang w:bidi="ar"/>
        </w:rPr>
        <w:t>4. 我方</w:t>
      </w:r>
      <w:proofErr w:type="gramStart"/>
      <w:r>
        <w:rPr>
          <w:rFonts w:ascii="宋体" w:hAnsi="宋体" w:cs="宋体" w:hint="eastAsia"/>
          <w:color w:val="000000"/>
          <w:szCs w:val="21"/>
          <w:lang w:bidi="ar"/>
        </w:rPr>
        <w:t>完全响应</w:t>
      </w:r>
      <w:proofErr w:type="gramEnd"/>
      <w:r>
        <w:rPr>
          <w:rFonts w:ascii="宋体" w:hAnsi="宋体" w:cs="宋体" w:hint="eastAsia"/>
          <w:color w:val="000000"/>
          <w:szCs w:val="21"/>
          <w:lang w:bidi="ar"/>
        </w:rPr>
        <w:t>招标文件要求的所有内容。</w:t>
      </w:r>
    </w:p>
    <w:p w:rsidR="00770F4E" w:rsidRDefault="0029129F">
      <w:pPr>
        <w:spacing w:line="440" w:lineRule="exact"/>
        <w:ind w:firstLineChars="200" w:firstLine="420"/>
        <w:rPr>
          <w:rFonts w:ascii="宋体" w:hAnsi="宋体" w:cs="宋体"/>
          <w:color w:val="000000"/>
          <w:szCs w:val="21"/>
        </w:rPr>
      </w:pPr>
      <w:r>
        <w:rPr>
          <w:rFonts w:ascii="宋体" w:hAnsi="宋体" w:cs="宋体" w:hint="eastAsia"/>
          <w:color w:val="000000"/>
          <w:szCs w:val="21"/>
          <w:lang w:bidi="ar"/>
        </w:rPr>
        <w:t>5．</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（其他补充说明）。</w:t>
      </w:r>
    </w:p>
    <w:p w:rsidR="00770F4E" w:rsidRDefault="00770F4E">
      <w:pPr>
        <w:spacing w:line="440" w:lineRule="exact"/>
        <w:rPr>
          <w:rFonts w:ascii="宋体" w:hAnsi="宋体" w:cs="宋体"/>
          <w:color w:val="000000"/>
          <w:szCs w:val="21"/>
        </w:rPr>
      </w:pPr>
    </w:p>
    <w:p w:rsidR="00770F4E" w:rsidRDefault="00770F4E">
      <w:pPr>
        <w:spacing w:line="440" w:lineRule="exact"/>
        <w:rPr>
          <w:rFonts w:ascii="宋体" w:hAnsi="宋体" w:cs="宋体"/>
          <w:color w:val="000000"/>
          <w:szCs w:val="21"/>
        </w:rPr>
      </w:pPr>
    </w:p>
    <w:p w:rsidR="00770F4E" w:rsidRDefault="0029129F">
      <w:pPr>
        <w:spacing w:line="360" w:lineRule="auto"/>
        <w:ind w:firstLineChars="1750" w:firstLine="3675"/>
        <w:rPr>
          <w:rFonts w:ascii="宋体" w:hAnsi="宋体" w:cs="宋体"/>
          <w:color w:val="000000"/>
          <w:szCs w:val="21"/>
        </w:rPr>
      </w:pPr>
      <w:r>
        <w:rPr>
          <w:rFonts w:ascii="宋体" w:hAnsi="宋体" w:cs="宋体" w:hint="eastAsia"/>
          <w:color w:val="000000"/>
          <w:szCs w:val="21"/>
          <w:lang w:bidi="ar"/>
        </w:rPr>
        <w:t>投标人（电子印章）：</w:t>
      </w:r>
    </w:p>
    <w:p w:rsidR="00770F4E" w:rsidRDefault="0029129F">
      <w:pPr>
        <w:spacing w:line="360" w:lineRule="auto"/>
        <w:ind w:firstLineChars="1750" w:firstLine="3675"/>
        <w:rPr>
          <w:rFonts w:ascii="宋体" w:hAnsi="宋体" w:cs="宋体"/>
          <w:color w:val="000000"/>
          <w:szCs w:val="21"/>
        </w:rPr>
      </w:pPr>
      <w:r>
        <w:rPr>
          <w:rFonts w:ascii="宋体" w:hAnsi="宋体" w:cs="宋体" w:hint="eastAsia"/>
          <w:color w:val="000000"/>
          <w:szCs w:val="21"/>
          <w:lang w:bidi="ar"/>
        </w:rPr>
        <w:t>法定代表人或其委托代理人（电子印章）：</w:t>
      </w:r>
    </w:p>
    <w:p w:rsidR="00770F4E" w:rsidRDefault="0029129F">
      <w:pPr>
        <w:spacing w:line="360" w:lineRule="auto"/>
        <w:ind w:firstLineChars="1750" w:firstLine="3675"/>
        <w:rPr>
          <w:rFonts w:ascii="宋体" w:hAnsi="宋体" w:cs="宋体"/>
          <w:color w:val="000000"/>
          <w:szCs w:val="21"/>
        </w:rPr>
      </w:pPr>
      <w:r>
        <w:rPr>
          <w:rFonts w:ascii="宋体" w:hAnsi="宋体" w:cs="宋体" w:hint="eastAsia"/>
          <w:color w:val="000000"/>
          <w:szCs w:val="21"/>
          <w:lang w:bidi="ar"/>
        </w:rPr>
        <w:t>日    期：   年    月   日</w:t>
      </w:r>
    </w:p>
    <w:p w:rsidR="00770F4E" w:rsidRDefault="00770F4E">
      <w:pPr>
        <w:spacing w:line="360" w:lineRule="auto"/>
        <w:ind w:firstLineChars="1750" w:firstLine="3675"/>
        <w:rPr>
          <w:rFonts w:ascii="宋体" w:hAnsi="宋体" w:cs="宋体"/>
          <w:color w:val="000000"/>
          <w:szCs w:val="21"/>
        </w:rPr>
      </w:pPr>
    </w:p>
    <w:p w:rsidR="00770F4E" w:rsidRDefault="00770F4E">
      <w:pPr>
        <w:spacing w:line="360" w:lineRule="auto"/>
        <w:ind w:firstLineChars="1750" w:firstLine="3675"/>
        <w:rPr>
          <w:rFonts w:ascii="宋体" w:hAnsi="宋体" w:cs="宋体"/>
          <w:color w:val="000000"/>
          <w:szCs w:val="21"/>
        </w:rPr>
      </w:pPr>
    </w:p>
    <w:p w:rsidR="00770F4E" w:rsidRDefault="00770F4E">
      <w:pPr>
        <w:spacing w:line="360" w:lineRule="auto"/>
        <w:ind w:firstLineChars="1750" w:firstLine="3675"/>
        <w:rPr>
          <w:rFonts w:ascii="宋体" w:hAnsi="宋体" w:cs="宋体"/>
          <w:color w:val="000000"/>
          <w:szCs w:val="21"/>
        </w:rPr>
      </w:pPr>
    </w:p>
    <w:p w:rsidR="00770F4E" w:rsidRDefault="00770F4E">
      <w:pPr>
        <w:spacing w:line="360" w:lineRule="auto"/>
        <w:ind w:firstLineChars="1750" w:firstLine="3675"/>
        <w:rPr>
          <w:rFonts w:ascii="宋体" w:hAnsi="宋体" w:cs="宋体"/>
          <w:color w:val="000000"/>
          <w:szCs w:val="21"/>
        </w:rPr>
      </w:pPr>
    </w:p>
    <w:p w:rsidR="00770F4E" w:rsidRDefault="00770F4E">
      <w:pPr>
        <w:spacing w:line="360" w:lineRule="auto"/>
        <w:ind w:firstLineChars="1750" w:firstLine="3675"/>
        <w:rPr>
          <w:rFonts w:ascii="宋体" w:hAnsi="宋体" w:cs="宋体"/>
          <w:color w:val="000000"/>
          <w:szCs w:val="21"/>
        </w:rPr>
      </w:pPr>
    </w:p>
    <w:p w:rsidR="00770F4E" w:rsidRDefault="00770F4E">
      <w:pPr>
        <w:spacing w:line="360" w:lineRule="auto"/>
        <w:ind w:firstLineChars="1750" w:firstLine="3675"/>
        <w:rPr>
          <w:rFonts w:ascii="宋体" w:hAnsi="宋体" w:cs="宋体"/>
          <w:color w:val="000000"/>
          <w:szCs w:val="21"/>
        </w:rPr>
      </w:pPr>
    </w:p>
    <w:p w:rsidR="00770F4E" w:rsidRDefault="00770F4E">
      <w:pPr>
        <w:spacing w:line="360" w:lineRule="auto"/>
        <w:ind w:firstLineChars="1750" w:firstLine="3675"/>
        <w:rPr>
          <w:rFonts w:ascii="宋体" w:hAnsi="宋体" w:cs="宋体"/>
          <w:color w:val="000000"/>
          <w:szCs w:val="21"/>
        </w:rPr>
      </w:pPr>
    </w:p>
    <w:p w:rsidR="00770F4E" w:rsidRDefault="0029129F">
      <w:pPr>
        <w:keepNext/>
        <w:keepLines/>
        <w:spacing w:before="280" w:after="290" w:line="372" w:lineRule="auto"/>
        <w:jc w:val="center"/>
        <w:outlineLvl w:val="3"/>
        <w:rPr>
          <w:rFonts w:ascii="宋体" w:hAnsi="宋体" w:cs="宋体"/>
          <w:b/>
          <w:bCs/>
          <w:kern w:val="0"/>
          <w:sz w:val="28"/>
          <w:szCs w:val="28"/>
        </w:rPr>
      </w:pPr>
      <w:bookmarkStart w:id="821" w:name="_Toc144974859"/>
      <w:bookmarkStart w:id="822" w:name="_Toc152042579"/>
      <w:bookmarkStart w:id="823" w:name="_Toc246996358"/>
      <w:bookmarkStart w:id="824" w:name="_Toc27203"/>
      <w:bookmarkStart w:id="825" w:name="_Toc445287838"/>
      <w:bookmarkStart w:id="826" w:name="_Toc246997101"/>
      <w:bookmarkStart w:id="827" w:name="_Toc179632810"/>
      <w:bookmarkStart w:id="828" w:name="_Toc152045790"/>
      <w:bookmarkStart w:id="829" w:name="_Toc247085876"/>
      <w:bookmarkStart w:id="830" w:name="_Toc4764"/>
      <w:bookmarkStart w:id="831" w:name="_Toc9792"/>
      <w:bookmarkStart w:id="832" w:name="_Toc135648946"/>
      <w:r>
        <w:rPr>
          <w:rFonts w:ascii="宋体" w:hAnsi="宋体" w:cs="宋体" w:hint="eastAsia"/>
          <w:b/>
          <w:bCs/>
          <w:kern w:val="0"/>
          <w:sz w:val="28"/>
          <w:szCs w:val="28"/>
          <w:lang w:bidi="ar"/>
        </w:rPr>
        <w:t>（二）</w:t>
      </w:r>
      <w:bookmarkEnd w:id="821"/>
      <w:bookmarkEnd w:id="822"/>
      <w:bookmarkEnd w:id="823"/>
      <w:bookmarkEnd w:id="824"/>
      <w:bookmarkEnd w:id="825"/>
      <w:bookmarkEnd w:id="826"/>
      <w:bookmarkEnd w:id="827"/>
      <w:bookmarkEnd w:id="828"/>
      <w:bookmarkEnd w:id="829"/>
      <w:bookmarkEnd w:id="830"/>
      <w:bookmarkEnd w:id="831"/>
      <w:r>
        <w:rPr>
          <w:rFonts w:ascii="宋体" w:hAnsi="宋体" w:cs="宋体" w:hint="eastAsia"/>
          <w:b/>
          <w:bCs/>
          <w:kern w:val="0"/>
          <w:sz w:val="28"/>
          <w:szCs w:val="28"/>
          <w:lang w:bidi="ar"/>
        </w:rPr>
        <w:t>开标一览表</w:t>
      </w:r>
      <w:bookmarkEnd w:id="832"/>
    </w:p>
    <w:tbl>
      <w:tblPr>
        <w:tblW w:w="0" w:type="auto"/>
        <w:jc w:val="center"/>
        <w:tblLayout w:type="fixed"/>
        <w:tblLook w:val="04A0" w:firstRow="1" w:lastRow="0" w:firstColumn="1" w:lastColumn="0" w:noHBand="0" w:noVBand="1"/>
      </w:tblPr>
      <w:tblGrid>
        <w:gridCol w:w="828"/>
        <w:gridCol w:w="2525"/>
        <w:gridCol w:w="5051"/>
      </w:tblGrid>
      <w:tr w:rsidR="00770F4E">
        <w:trPr>
          <w:trHeight w:val="851"/>
          <w:jc w:val="center"/>
        </w:trPr>
        <w:tc>
          <w:tcPr>
            <w:tcW w:w="828" w:type="dxa"/>
            <w:tcBorders>
              <w:top w:val="single" w:sz="4" w:space="0" w:color="auto"/>
              <w:left w:val="single" w:sz="4" w:space="0" w:color="auto"/>
              <w:bottom w:val="single" w:sz="4" w:space="0" w:color="auto"/>
              <w:right w:val="nil"/>
            </w:tcBorders>
            <w:vAlign w:val="center"/>
          </w:tcPr>
          <w:p w:rsidR="00770F4E" w:rsidRDefault="0029129F">
            <w:pPr>
              <w:jc w:val="center"/>
              <w:rPr>
                <w:rFonts w:ascii="宋体" w:hAnsi="宋体" w:cs="宋体"/>
                <w:color w:val="000000"/>
              </w:rPr>
            </w:pPr>
            <w:r>
              <w:rPr>
                <w:rFonts w:ascii="宋体" w:hAnsi="宋体" w:cs="宋体" w:hint="eastAsia"/>
                <w:color w:val="000000"/>
                <w:lang w:bidi="ar"/>
              </w:rPr>
              <w:t>序号</w:t>
            </w:r>
          </w:p>
        </w:tc>
        <w:tc>
          <w:tcPr>
            <w:tcW w:w="2525" w:type="dxa"/>
            <w:tcBorders>
              <w:top w:val="single" w:sz="6" w:space="0" w:color="auto"/>
              <w:left w:val="single" w:sz="6" w:space="0" w:color="auto"/>
              <w:bottom w:val="single" w:sz="6" w:space="0" w:color="auto"/>
              <w:right w:val="single" w:sz="6" w:space="0" w:color="auto"/>
            </w:tcBorders>
            <w:vAlign w:val="center"/>
          </w:tcPr>
          <w:p w:rsidR="00770F4E" w:rsidRDefault="0029129F">
            <w:pPr>
              <w:jc w:val="center"/>
              <w:rPr>
                <w:rFonts w:ascii="宋体" w:hAnsi="宋体" w:cs="宋体"/>
                <w:color w:val="000000"/>
              </w:rPr>
            </w:pPr>
            <w:r>
              <w:rPr>
                <w:rFonts w:ascii="宋体" w:hAnsi="宋体" w:cs="宋体" w:hint="eastAsia"/>
                <w:color w:val="000000"/>
                <w:lang w:bidi="ar"/>
              </w:rPr>
              <w:t>项目名称</w:t>
            </w:r>
          </w:p>
        </w:tc>
        <w:tc>
          <w:tcPr>
            <w:tcW w:w="5051" w:type="dxa"/>
            <w:tcBorders>
              <w:top w:val="single" w:sz="6" w:space="0" w:color="auto"/>
              <w:left w:val="single" w:sz="6" w:space="0" w:color="auto"/>
              <w:bottom w:val="single" w:sz="6" w:space="0" w:color="auto"/>
              <w:right w:val="single" w:sz="6" w:space="0" w:color="auto"/>
            </w:tcBorders>
            <w:vAlign w:val="center"/>
          </w:tcPr>
          <w:p w:rsidR="00770F4E" w:rsidRDefault="00770F4E">
            <w:pPr>
              <w:jc w:val="center"/>
              <w:rPr>
                <w:rFonts w:ascii="宋体" w:hAnsi="宋体" w:cs="宋体"/>
                <w:color w:val="000000"/>
              </w:rPr>
            </w:pPr>
          </w:p>
        </w:tc>
      </w:tr>
      <w:tr w:rsidR="00770F4E">
        <w:trPr>
          <w:trHeight w:val="851"/>
          <w:jc w:val="center"/>
        </w:trPr>
        <w:tc>
          <w:tcPr>
            <w:tcW w:w="828" w:type="dxa"/>
            <w:tcBorders>
              <w:top w:val="single" w:sz="4" w:space="0" w:color="auto"/>
              <w:left w:val="single" w:sz="4" w:space="0" w:color="auto"/>
              <w:bottom w:val="single" w:sz="4" w:space="0" w:color="auto"/>
              <w:right w:val="nil"/>
            </w:tcBorders>
            <w:vAlign w:val="center"/>
          </w:tcPr>
          <w:p w:rsidR="00770F4E" w:rsidRDefault="0029129F">
            <w:pPr>
              <w:jc w:val="center"/>
              <w:rPr>
                <w:rFonts w:ascii="宋体" w:hAnsi="宋体" w:cs="宋体"/>
                <w:color w:val="000000"/>
              </w:rPr>
            </w:pPr>
            <w:r>
              <w:rPr>
                <w:rFonts w:ascii="宋体" w:hAnsi="宋体" w:cs="宋体" w:hint="eastAsia"/>
                <w:color w:val="000000"/>
                <w:lang w:bidi="ar"/>
              </w:rPr>
              <w:t>1</w:t>
            </w:r>
          </w:p>
        </w:tc>
        <w:tc>
          <w:tcPr>
            <w:tcW w:w="2525" w:type="dxa"/>
            <w:tcBorders>
              <w:top w:val="single" w:sz="6" w:space="0" w:color="auto"/>
              <w:left w:val="single" w:sz="6" w:space="0" w:color="auto"/>
              <w:bottom w:val="single" w:sz="6" w:space="0" w:color="auto"/>
              <w:right w:val="single" w:sz="6" w:space="0" w:color="auto"/>
            </w:tcBorders>
            <w:vAlign w:val="center"/>
          </w:tcPr>
          <w:p w:rsidR="00770F4E" w:rsidRDefault="0029129F">
            <w:pPr>
              <w:jc w:val="center"/>
              <w:rPr>
                <w:rFonts w:ascii="宋体" w:hAnsi="宋体" w:cs="宋体"/>
                <w:color w:val="000000"/>
              </w:rPr>
            </w:pPr>
            <w:r>
              <w:rPr>
                <w:rFonts w:ascii="宋体" w:hAnsi="宋体" w:cs="宋体" w:hint="eastAsia"/>
                <w:color w:val="000000"/>
                <w:lang w:bidi="ar"/>
              </w:rPr>
              <w:t>投标人名称</w:t>
            </w:r>
          </w:p>
        </w:tc>
        <w:tc>
          <w:tcPr>
            <w:tcW w:w="5051" w:type="dxa"/>
            <w:tcBorders>
              <w:top w:val="single" w:sz="6" w:space="0" w:color="auto"/>
              <w:left w:val="single" w:sz="6" w:space="0" w:color="auto"/>
              <w:bottom w:val="single" w:sz="6" w:space="0" w:color="auto"/>
              <w:right w:val="single" w:sz="6" w:space="0" w:color="auto"/>
            </w:tcBorders>
            <w:vAlign w:val="center"/>
          </w:tcPr>
          <w:p w:rsidR="00770F4E" w:rsidRDefault="00770F4E">
            <w:pPr>
              <w:jc w:val="center"/>
              <w:rPr>
                <w:rFonts w:ascii="宋体" w:hAnsi="宋体" w:cs="宋体"/>
                <w:color w:val="000000"/>
              </w:rPr>
            </w:pPr>
          </w:p>
        </w:tc>
      </w:tr>
      <w:tr w:rsidR="00770F4E">
        <w:trPr>
          <w:trHeight w:val="851"/>
          <w:jc w:val="center"/>
        </w:trPr>
        <w:tc>
          <w:tcPr>
            <w:tcW w:w="828" w:type="dxa"/>
            <w:tcBorders>
              <w:top w:val="single" w:sz="4" w:space="0" w:color="auto"/>
              <w:left w:val="single" w:sz="4" w:space="0" w:color="auto"/>
              <w:bottom w:val="nil"/>
              <w:right w:val="nil"/>
            </w:tcBorders>
            <w:vAlign w:val="center"/>
          </w:tcPr>
          <w:p w:rsidR="00770F4E" w:rsidRDefault="0029129F">
            <w:pPr>
              <w:jc w:val="center"/>
              <w:rPr>
                <w:rFonts w:ascii="宋体" w:hAnsi="宋体" w:cs="宋体"/>
                <w:color w:val="000000"/>
              </w:rPr>
            </w:pPr>
            <w:r>
              <w:rPr>
                <w:rFonts w:ascii="宋体" w:hAnsi="宋体" w:cs="宋体" w:hint="eastAsia"/>
                <w:color w:val="000000"/>
                <w:lang w:bidi="ar"/>
              </w:rPr>
              <w:t>2</w:t>
            </w:r>
          </w:p>
        </w:tc>
        <w:tc>
          <w:tcPr>
            <w:tcW w:w="2525" w:type="dxa"/>
            <w:tcBorders>
              <w:top w:val="single" w:sz="6" w:space="0" w:color="auto"/>
              <w:left w:val="single" w:sz="6" w:space="0" w:color="auto"/>
              <w:bottom w:val="single" w:sz="4" w:space="0" w:color="auto"/>
              <w:right w:val="single" w:sz="6" w:space="0" w:color="auto"/>
            </w:tcBorders>
            <w:vAlign w:val="center"/>
          </w:tcPr>
          <w:p w:rsidR="00770F4E" w:rsidRDefault="0029129F">
            <w:pPr>
              <w:jc w:val="center"/>
              <w:rPr>
                <w:rFonts w:ascii="宋体" w:hAnsi="宋体" w:cs="宋体"/>
                <w:color w:val="000000"/>
              </w:rPr>
            </w:pPr>
            <w:r>
              <w:rPr>
                <w:rFonts w:ascii="宋体" w:hAnsi="宋体" w:cs="宋体" w:hint="eastAsia"/>
                <w:color w:val="000000"/>
                <w:lang w:bidi="ar"/>
              </w:rPr>
              <w:t>投标报价（人民币，元）</w:t>
            </w:r>
          </w:p>
        </w:tc>
        <w:tc>
          <w:tcPr>
            <w:tcW w:w="5051" w:type="dxa"/>
            <w:tcBorders>
              <w:top w:val="single" w:sz="6" w:space="0" w:color="auto"/>
              <w:left w:val="single" w:sz="6" w:space="0" w:color="auto"/>
              <w:bottom w:val="single" w:sz="4" w:space="0" w:color="auto"/>
              <w:right w:val="single" w:sz="6" w:space="0" w:color="auto"/>
            </w:tcBorders>
            <w:vAlign w:val="center"/>
          </w:tcPr>
          <w:p w:rsidR="00770F4E" w:rsidRDefault="0029129F">
            <w:pPr>
              <w:rPr>
                <w:rFonts w:ascii="宋体" w:hAnsi="宋体" w:cs="宋体"/>
                <w:color w:val="000000"/>
              </w:rPr>
            </w:pPr>
            <w:r>
              <w:rPr>
                <w:rFonts w:ascii="宋体" w:hAnsi="宋体" w:cs="宋体" w:hint="eastAsia"/>
                <w:color w:val="000000"/>
                <w:lang w:bidi="ar"/>
              </w:rPr>
              <w:t>小写：</w:t>
            </w:r>
          </w:p>
          <w:p w:rsidR="00770F4E" w:rsidRDefault="0029129F">
            <w:pPr>
              <w:rPr>
                <w:rFonts w:ascii="宋体" w:hAnsi="宋体" w:cs="宋体"/>
                <w:color w:val="000000"/>
              </w:rPr>
            </w:pPr>
            <w:r>
              <w:rPr>
                <w:rFonts w:ascii="宋体" w:hAnsi="宋体" w:cs="宋体" w:hint="eastAsia"/>
                <w:color w:val="000000"/>
                <w:lang w:bidi="ar"/>
              </w:rPr>
              <w:t>大写：</w:t>
            </w:r>
          </w:p>
        </w:tc>
      </w:tr>
      <w:tr w:rsidR="00770F4E">
        <w:trPr>
          <w:trHeight w:val="851"/>
          <w:jc w:val="center"/>
        </w:trPr>
        <w:tc>
          <w:tcPr>
            <w:tcW w:w="828" w:type="dxa"/>
            <w:tcBorders>
              <w:top w:val="single" w:sz="4" w:space="0" w:color="auto"/>
              <w:left w:val="single" w:sz="4" w:space="0" w:color="auto"/>
              <w:bottom w:val="single" w:sz="4" w:space="0" w:color="auto"/>
              <w:right w:val="nil"/>
            </w:tcBorders>
            <w:vAlign w:val="center"/>
          </w:tcPr>
          <w:p w:rsidR="00770F4E" w:rsidRDefault="0029129F">
            <w:pPr>
              <w:jc w:val="center"/>
              <w:rPr>
                <w:rFonts w:ascii="宋体" w:hAnsi="宋体" w:cs="宋体"/>
                <w:color w:val="000000"/>
              </w:rPr>
            </w:pPr>
            <w:r>
              <w:rPr>
                <w:rFonts w:ascii="宋体" w:hAnsi="宋体" w:cs="宋体" w:hint="eastAsia"/>
                <w:color w:val="000000"/>
                <w:lang w:bidi="ar"/>
              </w:rPr>
              <w:t>3</w:t>
            </w:r>
          </w:p>
        </w:tc>
        <w:tc>
          <w:tcPr>
            <w:tcW w:w="2525" w:type="dxa"/>
            <w:tcBorders>
              <w:top w:val="single" w:sz="4" w:space="0" w:color="auto"/>
              <w:left w:val="single" w:sz="6" w:space="0" w:color="auto"/>
              <w:bottom w:val="single" w:sz="4" w:space="0" w:color="auto"/>
              <w:right w:val="single" w:sz="6" w:space="0" w:color="auto"/>
            </w:tcBorders>
            <w:vAlign w:val="center"/>
          </w:tcPr>
          <w:p w:rsidR="00770F4E" w:rsidRDefault="0029129F">
            <w:pPr>
              <w:jc w:val="center"/>
              <w:rPr>
                <w:rFonts w:ascii="宋体" w:hAnsi="宋体" w:cs="宋体"/>
                <w:color w:val="000000"/>
              </w:rPr>
            </w:pPr>
            <w:r>
              <w:rPr>
                <w:rFonts w:ascii="宋体" w:hAnsi="宋体" w:cs="宋体" w:hint="eastAsia"/>
                <w:color w:val="000000"/>
              </w:rPr>
              <w:t>交货期限</w:t>
            </w:r>
          </w:p>
        </w:tc>
        <w:tc>
          <w:tcPr>
            <w:tcW w:w="5051" w:type="dxa"/>
            <w:tcBorders>
              <w:top w:val="single" w:sz="6" w:space="0" w:color="auto"/>
              <w:left w:val="single" w:sz="6" w:space="0" w:color="auto"/>
              <w:bottom w:val="single" w:sz="4" w:space="0" w:color="auto"/>
              <w:right w:val="single" w:sz="6" w:space="0" w:color="auto"/>
            </w:tcBorders>
            <w:vAlign w:val="center"/>
          </w:tcPr>
          <w:p w:rsidR="00770F4E" w:rsidRDefault="00770F4E">
            <w:pPr>
              <w:jc w:val="center"/>
              <w:rPr>
                <w:rFonts w:ascii="宋体" w:hAnsi="宋体" w:cs="宋体"/>
                <w:color w:val="000000"/>
              </w:rPr>
            </w:pPr>
          </w:p>
        </w:tc>
      </w:tr>
      <w:tr w:rsidR="00770F4E">
        <w:trPr>
          <w:trHeight w:val="851"/>
          <w:jc w:val="center"/>
        </w:trPr>
        <w:tc>
          <w:tcPr>
            <w:tcW w:w="828" w:type="dxa"/>
            <w:tcBorders>
              <w:top w:val="single" w:sz="4" w:space="0" w:color="auto"/>
              <w:left w:val="single" w:sz="4" w:space="0" w:color="auto"/>
              <w:bottom w:val="single" w:sz="4" w:space="0" w:color="auto"/>
              <w:right w:val="nil"/>
            </w:tcBorders>
            <w:vAlign w:val="center"/>
          </w:tcPr>
          <w:p w:rsidR="00770F4E" w:rsidRDefault="0029129F">
            <w:pPr>
              <w:jc w:val="center"/>
              <w:rPr>
                <w:rFonts w:ascii="宋体" w:hAnsi="宋体" w:cs="宋体"/>
                <w:color w:val="000000"/>
              </w:rPr>
            </w:pPr>
            <w:r>
              <w:rPr>
                <w:rFonts w:ascii="宋体" w:hAnsi="宋体" w:cs="宋体" w:hint="eastAsia"/>
                <w:color w:val="000000"/>
                <w:lang w:bidi="ar"/>
              </w:rPr>
              <w:t>4</w:t>
            </w:r>
          </w:p>
        </w:tc>
        <w:tc>
          <w:tcPr>
            <w:tcW w:w="2525" w:type="dxa"/>
            <w:tcBorders>
              <w:top w:val="single" w:sz="4" w:space="0" w:color="auto"/>
              <w:left w:val="single" w:sz="6" w:space="0" w:color="auto"/>
              <w:bottom w:val="single" w:sz="4" w:space="0" w:color="auto"/>
              <w:right w:val="single" w:sz="6" w:space="0" w:color="auto"/>
            </w:tcBorders>
            <w:vAlign w:val="center"/>
          </w:tcPr>
          <w:p w:rsidR="00770F4E" w:rsidRDefault="0029129F">
            <w:pPr>
              <w:ind w:leftChars="100" w:left="210"/>
              <w:jc w:val="center"/>
              <w:rPr>
                <w:rFonts w:ascii="宋体" w:hAnsi="宋体" w:cs="宋体"/>
                <w:color w:val="000000"/>
                <w:szCs w:val="21"/>
              </w:rPr>
            </w:pPr>
            <w:r>
              <w:rPr>
                <w:rFonts w:ascii="宋体" w:hAnsi="宋体" w:cs="宋体" w:hint="eastAsia"/>
                <w:color w:val="000000"/>
                <w:szCs w:val="21"/>
              </w:rPr>
              <w:t>交货地点</w:t>
            </w:r>
          </w:p>
        </w:tc>
        <w:tc>
          <w:tcPr>
            <w:tcW w:w="5051" w:type="dxa"/>
            <w:tcBorders>
              <w:top w:val="single" w:sz="6" w:space="0" w:color="auto"/>
              <w:left w:val="single" w:sz="6" w:space="0" w:color="auto"/>
              <w:bottom w:val="single" w:sz="4" w:space="0" w:color="auto"/>
              <w:right w:val="single" w:sz="6" w:space="0" w:color="auto"/>
            </w:tcBorders>
            <w:vAlign w:val="center"/>
          </w:tcPr>
          <w:p w:rsidR="00770F4E" w:rsidRDefault="00770F4E">
            <w:pPr>
              <w:jc w:val="center"/>
              <w:rPr>
                <w:rFonts w:ascii="宋体" w:hAnsi="宋体" w:cs="宋体"/>
                <w:color w:val="000000"/>
              </w:rPr>
            </w:pPr>
          </w:p>
        </w:tc>
      </w:tr>
      <w:tr w:rsidR="00770F4E">
        <w:trPr>
          <w:trHeight w:val="851"/>
          <w:jc w:val="center"/>
        </w:trPr>
        <w:tc>
          <w:tcPr>
            <w:tcW w:w="828" w:type="dxa"/>
            <w:tcBorders>
              <w:top w:val="single" w:sz="4" w:space="0" w:color="auto"/>
              <w:left w:val="single" w:sz="4" w:space="0" w:color="auto"/>
              <w:bottom w:val="single" w:sz="4" w:space="0" w:color="auto"/>
              <w:right w:val="nil"/>
            </w:tcBorders>
            <w:vAlign w:val="center"/>
          </w:tcPr>
          <w:p w:rsidR="00770F4E" w:rsidRDefault="0029129F">
            <w:pPr>
              <w:jc w:val="center"/>
              <w:rPr>
                <w:rFonts w:ascii="宋体" w:hAnsi="宋体" w:cs="宋体"/>
                <w:color w:val="000000"/>
              </w:rPr>
            </w:pPr>
            <w:r>
              <w:rPr>
                <w:rFonts w:ascii="宋体" w:hAnsi="宋体" w:cs="宋体" w:hint="eastAsia"/>
                <w:color w:val="000000"/>
                <w:lang w:bidi="ar"/>
              </w:rPr>
              <w:t>5</w:t>
            </w:r>
          </w:p>
        </w:tc>
        <w:tc>
          <w:tcPr>
            <w:tcW w:w="2525" w:type="dxa"/>
            <w:tcBorders>
              <w:top w:val="single" w:sz="4" w:space="0" w:color="auto"/>
              <w:left w:val="single" w:sz="6" w:space="0" w:color="auto"/>
              <w:bottom w:val="single" w:sz="4" w:space="0" w:color="auto"/>
              <w:right w:val="single" w:sz="6" w:space="0" w:color="auto"/>
            </w:tcBorders>
            <w:vAlign w:val="center"/>
          </w:tcPr>
          <w:p w:rsidR="00770F4E" w:rsidRDefault="0029129F">
            <w:pPr>
              <w:jc w:val="center"/>
              <w:rPr>
                <w:rFonts w:ascii="宋体" w:hAnsi="宋体" w:cs="宋体"/>
                <w:color w:val="000000"/>
                <w:szCs w:val="21"/>
              </w:rPr>
            </w:pPr>
            <w:r>
              <w:rPr>
                <w:rFonts w:ascii="宋体" w:hAnsi="宋体" w:cs="宋体" w:hint="eastAsia"/>
                <w:color w:val="000000"/>
                <w:szCs w:val="21"/>
                <w:lang w:bidi="ar"/>
              </w:rPr>
              <w:t>质量</w:t>
            </w:r>
          </w:p>
        </w:tc>
        <w:tc>
          <w:tcPr>
            <w:tcW w:w="5051" w:type="dxa"/>
            <w:tcBorders>
              <w:top w:val="single" w:sz="6" w:space="0" w:color="auto"/>
              <w:left w:val="single" w:sz="6" w:space="0" w:color="auto"/>
              <w:bottom w:val="single" w:sz="4" w:space="0" w:color="auto"/>
              <w:right w:val="single" w:sz="6" w:space="0" w:color="auto"/>
            </w:tcBorders>
            <w:vAlign w:val="center"/>
          </w:tcPr>
          <w:p w:rsidR="00770F4E" w:rsidRDefault="00770F4E">
            <w:pPr>
              <w:jc w:val="center"/>
              <w:rPr>
                <w:rFonts w:ascii="宋体" w:hAnsi="宋体" w:cs="宋体"/>
                <w:color w:val="000000"/>
              </w:rPr>
            </w:pPr>
          </w:p>
        </w:tc>
      </w:tr>
      <w:tr w:rsidR="00770F4E">
        <w:trPr>
          <w:trHeight w:val="851"/>
          <w:jc w:val="center"/>
        </w:trPr>
        <w:tc>
          <w:tcPr>
            <w:tcW w:w="828" w:type="dxa"/>
            <w:tcBorders>
              <w:top w:val="single" w:sz="4" w:space="0" w:color="auto"/>
              <w:left w:val="single" w:sz="4" w:space="0" w:color="auto"/>
              <w:bottom w:val="single" w:sz="4" w:space="0" w:color="auto"/>
              <w:right w:val="nil"/>
            </w:tcBorders>
            <w:vAlign w:val="center"/>
          </w:tcPr>
          <w:p w:rsidR="00770F4E" w:rsidRDefault="0029129F">
            <w:pPr>
              <w:jc w:val="center"/>
              <w:rPr>
                <w:rFonts w:ascii="宋体" w:hAnsi="宋体" w:cs="宋体"/>
                <w:color w:val="000000"/>
              </w:rPr>
            </w:pPr>
            <w:r>
              <w:rPr>
                <w:rFonts w:ascii="宋体" w:hAnsi="宋体" w:cs="宋体" w:hint="eastAsia"/>
                <w:color w:val="000000"/>
                <w:lang w:bidi="ar"/>
              </w:rPr>
              <w:t>6</w:t>
            </w:r>
          </w:p>
        </w:tc>
        <w:tc>
          <w:tcPr>
            <w:tcW w:w="2525" w:type="dxa"/>
            <w:tcBorders>
              <w:top w:val="single" w:sz="4" w:space="0" w:color="auto"/>
              <w:left w:val="single" w:sz="6" w:space="0" w:color="auto"/>
              <w:bottom w:val="single" w:sz="4" w:space="0" w:color="auto"/>
              <w:right w:val="single" w:sz="6" w:space="0" w:color="auto"/>
            </w:tcBorders>
            <w:vAlign w:val="center"/>
          </w:tcPr>
          <w:p w:rsidR="00770F4E" w:rsidRDefault="0029129F">
            <w:pPr>
              <w:jc w:val="center"/>
              <w:rPr>
                <w:rFonts w:ascii="宋体" w:hAnsi="宋体" w:cs="宋体"/>
                <w:color w:val="000000"/>
                <w:szCs w:val="21"/>
              </w:rPr>
            </w:pPr>
            <w:r>
              <w:rPr>
                <w:rFonts w:ascii="宋体" w:hAnsi="宋体" w:cs="宋体" w:hint="eastAsia"/>
                <w:color w:val="000000"/>
                <w:lang w:bidi="ar"/>
              </w:rPr>
              <w:t>投标有效期</w:t>
            </w:r>
          </w:p>
        </w:tc>
        <w:tc>
          <w:tcPr>
            <w:tcW w:w="5051" w:type="dxa"/>
            <w:tcBorders>
              <w:top w:val="single" w:sz="6" w:space="0" w:color="auto"/>
              <w:left w:val="single" w:sz="6" w:space="0" w:color="auto"/>
              <w:bottom w:val="single" w:sz="4" w:space="0" w:color="auto"/>
              <w:right w:val="single" w:sz="6" w:space="0" w:color="auto"/>
            </w:tcBorders>
            <w:vAlign w:val="center"/>
          </w:tcPr>
          <w:p w:rsidR="00770F4E" w:rsidRDefault="00770F4E">
            <w:pPr>
              <w:jc w:val="center"/>
              <w:rPr>
                <w:rFonts w:ascii="宋体" w:hAnsi="宋体" w:cs="宋体"/>
                <w:color w:val="000000"/>
              </w:rPr>
            </w:pPr>
          </w:p>
        </w:tc>
      </w:tr>
      <w:tr w:rsidR="00770F4E">
        <w:trPr>
          <w:trHeight w:val="851"/>
          <w:jc w:val="center"/>
        </w:trPr>
        <w:tc>
          <w:tcPr>
            <w:tcW w:w="828" w:type="dxa"/>
            <w:tcBorders>
              <w:top w:val="single" w:sz="4" w:space="0" w:color="auto"/>
              <w:left w:val="single" w:sz="4" w:space="0" w:color="auto"/>
              <w:bottom w:val="single" w:sz="4" w:space="0" w:color="auto"/>
              <w:right w:val="nil"/>
            </w:tcBorders>
            <w:vAlign w:val="center"/>
          </w:tcPr>
          <w:p w:rsidR="00770F4E" w:rsidRDefault="0029129F">
            <w:pPr>
              <w:jc w:val="center"/>
              <w:rPr>
                <w:rFonts w:ascii="宋体" w:hAnsi="宋体" w:cs="宋体"/>
                <w:color w:val="000000"/>
              </w:rPr>
            </w:pPr>
            <w:r>
              <w:rPr>
                <w:rFonts w:ascii="宋体" w:hAnsi="宋体" w:cs="宋体" w:hint="eastAsia"/>
                <w:color w:val="000000"/>
                <w:lang w:bidi="ar"/>
              </w:rPr>
              <w:t>7</w:t>
            </w:r>
          </w:p>
        </w:tc>
        <w:tc>
          <w:tcPr>
            <w:tcW w:w="2525" w:type="dxa"/>
            <w:tcBorders>
              <w:top w:val="single" w:sz="4" w:space="0" w:color="auto"/>
              <w:left w:val="single" w:sz="6" w:space="0" w:color="auto"/>
              <w:bottom w:val="single" w:sz="4" w:space="0" w:color="auto"/>
              <w:right w:val="single" w:sz="6" w:space="0" w:color="auto"/>
            </w:tcBorders>
            <w:vAlign w:val="center"/>
          </w:tcPr>
          <w:p w:rsidR="00770F4E" w:rsidRDefault="0029129F">
            <w:pPr>
              <w:jc w:val="center"/>
              <w:rPr>
                <w:rFonts w:ascii="宋体" w:hAnsi="宋体" w:cs="宋体"/>
                <w:color w:val="000000"/>
              </w:rPr>
            </w:pPr>
            <w:r>
              <w:rPr>
                <w:rFonts w:ascii="宋体" w:hAnsi="宋体" w:cs="宋体" w:hint="eastAsia"/>
                <w:color w:val="000000"/>
                <w:lang w:bidi="ar"/>
              </w:rPr>
              <w:t>备注</w:t>
            </w:r>
          </w:p>
        </w:tc>
        <w:tc>
          <w:tcPr>
            <w:tcW w:w="5051" w:type="dxa"/>
            <w:tcBorders>
              <w:top w:val="single" w:sz="4" w:space="0" w:color="auto"/>
              <w:left w:val="single" w:sz="6" w:space="0" w:color="auto"/>
              <w:bottom w:val="single" w:sz="4" w:space="0" w:color="auto"/>
              <w:right w:val="single" w:sz="4" w:space="0" w:color="auto"/>
            </w:tcBorders>
            <w:vAlign w:val="center"/>
          </w:tcPr>
          <w:p w:rsidR="00770F4E" w:rsidRDefault="00770F4E">
            <w:pPr>
              <w:jc w:val="center"/>
              <w:rPr>
                <w:rFonts w:ascii="宋体" w:hAnsi="宋体" w:cs="宋体"/>
                <w:color w:val="000000"/>
              </w:rPr>
            </w:pPr>
          </w:p>
        </w:tc>
      </w:tr>
    </w:tbl>
    <w:p w:rsidR="00770F4E" w:rsidRDefault="00770F4E">
      <w:pPr>
        <w:spacing w:line="440" w:lineRule="exact"/>
        <w:ind w:firstLineChars="1750" w:firstLine="3675"/>
        <w:rPr>
          <w:rFonts w:ascii="宋体" w:hAnsi="宋体" w:cs="宋体"/>
          <w:color w:val="000000"/>
          <w:szCs w:val="21"/>
        </w:rPr>
      </w:pPr>
    </w:p>
    <w:p w:rsidR="00770F4E" w:rsidRDefault="00770F4E">
      <w:pPr>
        <w:spacing w:line="440" w:lineRule="exact"/>
        <w:ind w:firstLineChars="1750" w:firstLine="3675"/>
        <w:rPr>
          <w:rFonts w:ascii="宋体" w:hAnsi="宋体" w:cs="宋体"/>
          <w:color w:val="000000"/>
          <w:szCs w:val="21"/>
        </w:rPr>
      </w:pPr>
    </w:p>
    <w:p w:rsidR="00770F4E" w:rsidRDefault="0029129F">
      <w:pPr>
        <w:spacing w:line="440" w:lineRule="exact"/>
        <w:ind w:firstLineChars="1750" w:firstLine="3675"/>
        <w:rPr>
          <w:rFonts w:ascii="宋体" w:hAnsi="宋体" w:cs="宋体"/>
          <w:color w:val="000000"/>
          <w:szCs w:val="21"/>
        </w:rPr>
      </w:pPr>
      <w:r>
        <w:rPr>
          <w:rFonts w:ascii="宋体" w:hAnsi="宋体" w:cs="宋体" w:hint="eastAsia"/>
          <w:color w:val="000000"/>
          <w:szCs w:val="21"/>
          <w:lang w:bidi="ar"/>
        </w:rPr>
        <w:t>投 标 人：</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（电子印章）</w:t>
      </w:r>
    </w:p>
    <w:p w:rsidR="00770F4E" w:rsidRDefault="0029129F">
      <w:pPr>
        <w:spacing w:line="440" w:lineRule="exact"/>
        <w:ind w:firstLineChars="1754" w:firstLine="3683"/>
        <w:rPr>
          <w:rFonts w:ascii="宋体" w:hAnsi="宋体" w:cs="宋体"/>
          <w:color w:val="000000"/>
          <w:szCs w:val="21"/>
        </w:rPr>
      </w:pPr>
      <w:r>
        <w:rPr>
          <w:rFonts w:ascii="宋体" w:hAnsi="宋体" w:cs="宋体" w:hint="eastAsia"/>
          <w:color w:val="000000"/>
          <w:szCs w:val="21"/>
          <w:lang w:bidi="ar"/>
        </w:rPr>
        <w:t>法定代表人或其委托代理人：</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（电子印章）</w:t>
      </w:r>
    </w:p>
    <w:p w:rsidR="00770F4E" w:rsidRDefault="0029129F">
      <w:pPr>
        <w:spacing w:line="440" w:lineRule="exact"/>
        <w:ind w:firstLineChars="1754" w:firstLine="3683"/>
        <w:rPr>
          <w:rFonts w:ascii="宋体" w:hAnsi="宋体" w:cs="宋体"/>
          <w:color w:val="000000"/>
          <w:szCs w:val="21"/>
        </w:rPr>
      </w:pPr>
      <w:r>
        <w:rPr>
          <w:rFonts w:ascii="宋体" w:hAnsi="宋体" w:cs="宋体" w:hint="eastAsia"/>
          <w:color w:val="000000"/>
          <w:szCs w:val="21"/>
          <w:lang w:bidi="ar"/>
        </w:rPr>
        <w:t>日期：</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年</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月</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日</w:t>
      </w:r>
    </w:p>
    <w:p w:rsidR="00770F4E" w:rsidRDefault="00770F4E">
      <w:pPr>
        <w:spacing w:line="440" w:lineRule="exact"/>
        <w:jc w:val="left"/>
        <w:rPr>
          <w:rFonts w:ascii="宋体" w:hAnsi="宋体" w:cs="宋体"/>
          <w:color w:val="000000"/>
          <w:szCs w:val="21"/>
        </w:rPr>
      </w:pPr>
    </w:p>
    <w:p w:rsidR="00770F4E" w:rsidRDefault="00770F4E">
      <w:pPr>
        <w:spacing w:line="440" w:lineRule="exact"/>
        <w:jc w:val="left"/>
        <w:rPr>
          <w:rFonts w:ascii="宋体" w:hAnsi="宋体" w:cs="宋体"/>
          <w:color w:val="000000"/>
          <w:szCs w:val="21"/>
        </w:rPr>
      </w:pPr>
    </w:p>
    <w:p w:rsidR="00770F4E" w:rsidRDefault="00770F4E">
      <w:pPr>
        <w:spacing w:line="440" w:lineRule="exact"/>
        <w:jc w:val="left"/>
        <w:rPr>
          <w:rFonts w:ascii="宋体" w:hAnsi="宋体" w:cs="宋体"/>
          <w:color w:val="000000"/>
          <w:szCs w:val="21"/>
        </w:rPr>
      </w:pPr>
    </w:p>
    <w:p w:rsidR="00770F4E" w:rsidRDefault="00770F4E">
      <w:pPr>
        <w:spacing w:line="440" w:lineRule="exact"/>
        <w:jc w:val="left"/>
        <w:rPr>
          <w:rFonts w:ascii="宋体" w:hAnsi="宋体" w:cs="宋体"/>
          <w:color w:val="000000"/>
          <w:szCs w:val="21"/>
        </w:rPr>
      </w:pPr>
    </w:p>
    <w:p w:rsidR="00770F4E" w:rsidRDefault="00770F4E">
      <w:pPr>
        <w:spacing w:line="440" w:lineRule="exact"/>
        <w:jc w:val="left"/>
        <w:rPr>
          <w:rFonts w:ascii="宋体" w:hAnsi="宋体" w:cs="宋体"/>
          <w:color w:val="000000"/>
          <w:szCs w:val="21"/>
        </w:rPr>
      </w:pPr>
    </w:p>
    <w:p w:rsidR="00770F4E" w:rsidRDefault="00770F4E">
      <w:pPr>
        <w:spacing w:line="440" w:lineRule="exact"/>
        <w:jc w:val="left"/>
        <w:rPr>
          <w:rFonts w:ascii="宋体" w:hAnsi="宋体" w:cs="宋体"/>
          <w:color w:val="000000"/>
          <w:szCs w:val="21"/>
        </w:rPr>
      </w:pPr>
    </w:p>
    <w:p w:rsidR="00770F4E" w:rsidRDefault="00770F4E">
      <w:pPr>
        <w:spacing w:line="440" w:lineRule="exact"/>
        <w:jc w:val="left"/>
        <w:rPr>
          <w:rFonts w:ascii="宋体" w:hAnsi="宋体" w:cs="宋体"/>
          <w:color w:val="000000"/>
          <w:szCs w:val="21"/>
        </w:rPr>
      </w:pPr>
    </w:p>
    <w:p w:rsidR="00770F4E" w:rsidRDefault="00770F4E">
      <w:pPr>
        <w:spacing w:line="440" w:lineRule="exact"/>
        <w:jc w:val="left"/>
        <w:rPr>
          <w:rFonts w:ascii="宋体" w:hAnsi="宋体" w:cs="宋体"/>
          <w:color w:val="000000"/>
          <w:szCs w:val="21"/>
        </w:rPr>
      </w:pPr>
    </w:p>
    <w:p w:rsidR="00770F4E" w:rsidRDefault="00770F4E">
      <w:pPr>
        <w:spacing w:line="440" w:lineRule="exact"/>
        <w:jc w:val="left"/>
        <w:rPr>
          <w:rFonts w:ascii="宋体" w:hAnsi="宋体" w:cs="宋体"/>
          <w:color w:val="000000"/>
          <w:szCs w:val="21"/>
        </w:rPr>
      </w:pPr>
    </w:p>
    <w:p w:rsidR="00770F4E" w:rsidRDefault="00770F4E">
      <w:pPr>
        <w:spacing w:line="440" w:lineRule="exact"/>
        <w:jc w:val="left"/>
        <w:rPr>
          <w:rFonts w:ascii="宋体" w:hAnsi="宋体" w:cs="宋体"/>
          <w:color w:val="000000"/>
          <w:szCs w:val="21"/>
        </w:rPr>
      </w:pPr>
    </w:p>
    <w:p w:rsidR="00770F4E" w:rsidRDefault="0029129F">
      <w:pPr>
        <w:adjustRightInd w:val="0"/>
        <w:spacing w:before="240" w:after="60" w:line="420" w:lineRule="atLeast"/>
        <w:jc w:val="center"/>
        <w:outlineLvl w:val="0"/>
        <w:rPr>
          <w:rFonts w:ascii="宋体" w:hAnsi="宋体" w:cs="宋体"/>
          <w:b/>
          <w:kern w:val="0"/>
          <w:sz w:val="32"/>
          <w:szCs w:val="20"/>
        </w:rPr>
      </w:pPr>
      <w:bookmarkStart w:id="833" w:name="_Toc179632811"/>
      <w:bookmarkStart w:id="834" w:name="_Toc135648947"/>
      <w:bookmarkStart w:id="835" w:name="_Toc32222"/>
      <w:bookmarkStart w:id="836" w:name="_Toc152045791"/>
      <w:bookmarkStart w:id="837" w:name="_Toc246996359"/>
      <w:bookmarkStart w:id="838" w:name="_Toc247085877"/>
      <w:bookmarkStart w:id="839" w:name="_Toc144974860"/>
      <w:bookmarkStart w:id="840" w:name="_Toc246997102"/>
      <w:bookmarkStart w:id="841" w:name="_Toc7969"/>
      <w:bookmarkStart w:id="842" w:name="_Toc7701"/>
      <w:bookmarkStart w:id="843" w:name="_Toc152042580"/>
      <w:bookmarkStart w:id="844" w:name="_Toc445287839"/>
      <w:bookmarkStart w:id="845" w:name="_Toc135922582"/>
      <w:bookmarkStart w:id="846" w:name="_Toc20754"/>
      <w:r>
        <w:rPr>
          <w:rFonts w:ascii="宋体" w:hAnsi="宋体" w:cs="宋体" w:hint="eastAsia"/>
          <w:b/>
          <w:kern w:val="0"/>
          <w:sz w:val="32"/>
          <w:szCs w:val="20"/>
          <w:lang w:bidi="ar"/>
        </w:rPr>
        <w:t>二、</w:t>
      </w:r>
      <w:bookmarkEnd w:id="833"/>
      <w:bookmarkEnd w:id="834"/>
      <w:bookmarkEnd w:id="835"/>
      <w:bookmarkEnd w:id="836"/>
      <w:bookmarkEnd w:id="837"/>
      <w:bookmarkEnd w:id="838"/>
      <w:bookmarkEnd w:id="839"/>
      <w:bookmarkEnd w:id="840"/>
      <w:bookmarkEnd w:id="841"/>
      <w:bookmarkEnd w:id="842"/>
      <w:bookmarkEnd w:id="843"/>
      <w:bookmarkEnd w:id="844"/>
      <w:r>
        <w:rPr>
          <w:rFonts w:ascii="宋体" w:hAnsi="宋体" w:cs="宋体" w:hint="eastAsia"/>
          <w:b/>
          <w:kern w:val="0"/>
          <w:sz w:val="32"/>
          <w:szCs w:val="20"/>
          <w:lang w:bidi="ar"/>
        </w:rPr>
        <w:t>法定代表人身份证明或附有法定代表人身份证明的授权委托书</w:t>
      </w:r>
      <w:bookmarkEnd w:id="845"/>
      <w:bookmarkEnd w:id="846"/>
    </w:p>
    <w:p w:rsidR="00770F4E" w:rsidRDefault="00770F4E">
      <w:pPr>
        <w:spacing w:line="440" w:lineRule="exact"/>
        <w:rPr>
          <w:rFonts w:ascii="宋体" w:hAnsi="宋体" w:cs="宋体"/>
          <w:color w:val="000000"/>
          <w:szCs w:val="21"/>
        </w:rPr>
      </w:pPr>
    </w:p>
    <w:p w:rsidR="00770F4E" w:rsidRDefault="0029129F">
      <w:pPr>
        <w:spacing w:line="480" w:lineRule="auto"/>
        <w:jc w:val="center"/>
        <w:rPr>
          <w:rFonts w:ascii="宋体" w:hAnsi="宋体" w:cs="宋体"/>
          <w:b/>
          <w:szCs w:val="21"/>
        </w:rPr>
      </w:pPr>
      <w:r>
        <w:rPr>
          <w:rFonts w:ascii="宋体" w:hAnsi="宋体" w:cs="宋体" w:hint="eastAsia"/>
          <w:b/>
          <w:sz w:val="28"/>
          <w:szCs w:val="28"/>
          <w:lang w:bidi="ar"/>
        </w:rPr>
        <w:t>法定代表人身份证明</w:t>
      </w:r>
    </w:p>
    <w:p w:rsidR="00770F4E" w:rsidRDefault="0029129F">
      <w:pPr>
        <w:spacing w:line="440" w:lineRule="exact"/>
        <w:rPr>
          <w:rFonts w:ascii="宋体" w:hAnsi="宋体" w:cs="宋体"/>
          <w:color w:val="000000"/>
          <w:szCs w:val="21"/>
        </w:rPr>
      </w:pPr>
      <w:r>
        <w:rPr>
          <w:rFonts w:ascii="宋体" w:hAnsi="宋体" w:cs="宋体" w:hint="eastAsia"/>
          <w:color w:val="000000"/>
          <w:szCs w:val="21"/>
          <w:lang w:bidi="ar"/>
        </w:rPr>
        <w:t>投标人名称：</w:t>
      </w:r>
      <w:r>
        <w:rPr>
          <w:rFonts w:ascii="宋体" w:hAnsi="宋体" w:cs="宋体" w:hint="eastAsia"/>
          <w:color w:val="000000"/>
          <w:sz w:val="28"/>
          <w:szCs w:val="28"/>
          <w:u w:val="single"/>
          <w:lang w:bidi="ar"/>
        </w:rPr>
        <w:t xml:space="preserve">                     </w:t>
      </w:r>
    </w:p>
    <w:p w:rsidR="00770F4E" w:rsidRDefault="0029129F">
      <w:pPr>
        <w:spacing w:line="440" w:lineRule="exact"/>
        <w:rPr>
          <w:rFonts w:ascii="宋体" w:hAnsi="宋体" w:cs="宋体"/>
          <w:color w:val="000000"/>
          <w:szCs w:val="21"/>
        </w:rPr>
      </w:pPr>
      <w:r>
        <w:rPr>
          <w:rFonts w:ascii="宋体" w:hAnsi="宋体" w:cs="宋体" w:hint="eastAsia"/>
          <w:color w:val="000000"/>
          <w:szCs w:val="21"/>
          <w:lang w:bidi="ar"/>
        </w:rPr>
        <w:t>单位性质：</w:t>
      </w:r>
      <w:r>
        <w:rPr>
          <w:rFonts w:ascii="宋体" w:hAnsi="宋体" w:cs="宋体" w:hint="eastAsia"/>
          <w:color w:val="000000"/>
          <w:sz w:val="28"/>
          <w:szCs w:val="28"/>
          <w:u w:val="single"/>
          <w:lang w:bidi="ar"/>
        </w:rPr>
        <w:t xml:space="preserve">                      </w:t>
      </w:r>
    </w:p>
    <w:p w:rsidR="00770F4E" w:rsidRDefault="0029129F">
      <w:pPr>
        <w:spacing w:line="440" w:lineRule="exact"/>
        <w:rPr>
          <w:rFonts w:ascii="宋体" w:hAnsi="宋体" w:cs="宋体"/>
          <w:color w:val="000000"/>
          <w:szCs w:val="21"/>
        </w:rPr>
      </w:pPr>
      <w:r>
        <w:rPr>
          <w:rFonts w:ascii="宋体" w:hAnsi="宋体" w:cs="宋体" w:hint="eastAsia"/>
          <w:color w:val="000000"/>
          <w:szCs w:val="21"/>
          <w:lang w:bidi="ar"/>
        </w:rPr>
        <w:t>地址：</w:t>
      </w:r>
      <w:r>
        <w:rPr>
          <w:rFonts w:ascii="宋体" w:hAnsi="宋体" w:cs="宋体" w:hint="eastAsia"/>
          <w:color w:val="000000"/>
          <w:sz w:val="28"/>
          <w:szCs w:val="28"/>
          <w:u w:val="single"/>
          <w:lang w:bidi="ar"/>
        </w:rPr>
        <w:t xml:space="preserve">                      </w:t>
      </w:r>
    </w:p>
    <w:p w:rsidR="00770F4E" w:rsidRDefault="0029129F">
      <w:pPr>
        <w:spacing w:line="440" w:lineRule="exact"/>
        <w:rPr>
          <w:rFonts w:ascii="宋体" w:hAnsi="宋体" w:cs="宋体"/>
          <w:color w:val="000000"/>
          <w:szCs w:val="21"/>
        </w:rPr>
      </w:pPr>
      <w:r>
        <w:rPr>
          <w:rFonts w:ascii="宋体" w:hAnsi="宋体" w:cs="宋体" w:hint="eastAsia"/>
          <w:color w:val="000000"/>
          <w:szCs w:val="21"/>
          <w:lang w:bidi="ar"/>
        </w:rPr>
        <w:t>成立时间：</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年</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月</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日</w:t>
      </w:r>
    </w:p>
    <w:p w:rsidR="00770F4E" w:rsidRDefault="0029129F">
      <w:pPr>
        <w:spacing w:line="440" w:lineRule="exact"/>
        <w:rPr>
          <w:rFonts w:ascii="宋体" w:hAnsi="宋体" w:cs="宋体"/>
          <w:color w:val="000000"/>
          <w:szCs w:val="21"/>
        </w:rPr>
      </w:pPr>
      <w:r>
        <w:rPr>
          <w:rFonts w:ascii="宋体" w:hAnsi="宋体" w:cs="宋体" w:hint="eastAsia"/>
          <w:color w:val="000000"/>
          <w:szCs w:val="21"/>
          <w:lang w:bidi="ar"/>
        </w:rPr>
        <w:t>经营期限：</w:t>
      </w:r>
      <w:r>
        <w:rPr>
          <w:rFonts w:ascii="宋体" w:hAnsi="宋体" w:cs="宋体" w:hint="eastAsia"/>
          <w:color w:val="000000"/>
          <w:sz w:val="28"/>
          <w:szCs w:val="28"/>
          <w:u w:val="single"/>
          <w:lang w:bidi="ar"/>
        </w:rPr>
        <w:t xml:space="preserve">                     </w:t>
      </w:r>
    </w:p>
    <w:p w:rsidR="00770F4E" w:rsidRDefault="0029129F">
      <w:pPr>
        <w:spacing w:line="440" w:lineRule="exact"/>
        <w:rPr>
          <w:rFonts w:ascii="宋体" w:hAnsi="宋体" w:cs="宋体"/>
          <w:color w:val="000000"/>
          <w:szCs w:val="21"/>
        </w:rPr>
      </w:pPr>
      <w:r>
        <w:rPr>
          <w:rFonts w:ascii="宋体" w:hAnsi="宋体" w:cs="宋体" w:hint="eastAsia"/>
          <w:color w:val="000000"/>
          <w:szCs w:val="21"/>
          <w:lang w:bidi="ar"/>
        </w:rPr>
        <w:t>姓名：</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 xml:space="preserve"> 性别：</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年龄：</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职务：</w:t>
      </w:r>
      <w:r>
        <w:rPr>
          <w:rFonts w:ascii="宋体" w:hAnsi="宋体" w:cs="宋体" w:hint="eastAsia"/>
          <w:color w:val="000000"/>
          <w:sz w:val="28"/>
          <w:szCs w:val="28"/>
          <w:u w:val="single"/>
          <w:lang w:bidi="ar"/>
        </w:rPr>
        <w:t xml:space="preserve">      </w:t>
      </w:r>
    </w:p>
    <w:p w:rsidR="00770F4E" w:rsidRDefault="0029129F">
      <w:pPr>
        <w:spacing w:line="440" w:lineRule="exact"/>
        <w:rPr>
          <w:rFonts w:ascii="宋体" w:hAnsi="宋体" w:cs="宋体"/>
          <w:color w:val="000000"/>
          <w:szCs w:val="21"/>
        </w:rPr>
      </w:pPr>
      <w:r>
        <w:rPr>
          <w:rFonts w:ascii="宋体" w:hAnsi="宋体" w:cs="宋体" w:hint="eastAsia"/>
          <w:color w:val="000000"/>
          <w:szCs w:val="21"/>
          <w:lang w:bidi="ar"/>
        </w:rPr>
        <w:t>系</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（投标人名称）的法定代表人。</w:t>
      </w:r>
    </w:p>
    <w:p w:rsidR="00770F4E" w:rsidRDefault="0029129F">
      <w:pPr>
        <w:spacing w:line="440" w:lineRule="exact"/>
        <w:ind w:firstLineChars="200" w:firstLine="420"/>
        <w:rPr>
          <w:rFonts w:ascii="宋体" w:hAnsi="宋体" w:cs="宋体"/>
          <w:color w:val="000000"/>
          <w:szCs w:val="21"/>
        </w:rPr>
      </w:pPr>
      <w:r>
        <w:rPr>
          <w:rFonts w:ascii="宋体" w:hAnsi="宋体" w:cs="宋体" w:hint="eastAsia"/>
          <w:color w:val="000000"/>
          <w:szCs w:val="21"/>
          <w:lang w:bidi="ar"/>
        </w:rPr>
        <w:t>特此证明。</w:t>
      </w:r>
    </w:p>
    <w:p w:rsidR="00770F4E" w:rsidRDefault="0029129F">
      <w:pPr>
        <w:spacing w:line="440" w:lineRule="exact"/>
        <w:ind w:firstLineChars="200" w:firstLine="420"/>
        <w:rPr>
          <w:rFonts w:ascii="宋体" w:hAnsi="宋体" w:cs="宋体"/>
          <w:color w:val="000000"/>
          <w:szCs w:val="21"/>
        </w:rPr>
      </w:pPr>
      <w:r>
        <w:rPr>
          <w:rFonts w:ascii="宋体" w:hAnsi="宋体" w:cs="宋体" w:hint="eastAsia"/>
          <w:color w:val="000000"/>
          <w:szCs w:val="21"/>
          <w:lang w:bidi="ar"/>
        </w:rPr>
        <w:t>附：法定代表人身份证原件扫描件或图片</w:t>
      </w:r>
    </w:p>
    <w:p w:rsidR="00770F4E" w:rsidRDefault="00770F4E">
      <w:pPr>
        <w:spacing w:line="440" w:lineRule="exact"/>
        <w:ind w:firstLineChars="200" w:firstLine="420"/>
        <w:rPr>
          <w:rFonts w:ascii="宋体" w:hAnsi="宋体" w:cs="宋体"/>
          <w:color w:val="000000"/>
          <w:szCs w:val="21"/>
        </w:rPr>
      </w:pPr>
    </w:p>
    <w:p w:rsidR="00770F4E" w:rsidRDefault="00770F4E">
      <w:pPr>
        <w:spacing w:line="440" w:lineRule="exact"/>
        <w:rPr>
          <w:rFonts w:ascii="宋体" w:hAnsi="宋体" w:cs="宋体"/>
          <w:color w:val="000000"/>
          <w:szCs w:val="21"/>
        </w:rPr>
      </w:pPr>
    </w:p>
    <w:p w:rsidR="00770F4E" w:rsidRDefault="00770F4E">
      <w:pPr>
        <w:spacing w:line="440" w:lineRule="exact"/>
        <w:rPr>
          <w:rFonts w:ascii="宋体" w:hAnsi="宋体" w:cs="宋体"/>
          <w:color w:val="000000"/>
          <w:szCs w:val="21"/>
        </w:rPr>
      </w:pPr>
    </w:p>
    <w:p w:rsidR="00770F4E" w:rsidRDefault="0029129F">
      <w:pPr>
        <w:spacing w:line="440" w:lineRule="exact"/>
        <w:rPr>
          <w:rFonts w:ascii="宋体" w:hAnsi="宋体" w:cs="宋体"/>
          <w:color w:val="000000"/>
          <w:szCs w:val="21"/>
        </w:rPr>
      </w:pPr>
      <w:r>
        <w:rPr>
          <w:rFonts w:ascii="宋体" w:hAnsi="宋体" w:cs="宋体" w:hint="eastAsia"/>
          <w:color w:val="000000"/>
          <w:szCs w:val="21"/>
          <w:lang w:bidi="ar"/>
        </w:rPr>
        <w:t xml:space="preserve">                          投标人：</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（电子印章）</w:t>
      </w:r>
    </w:p>
    <w:p w:rsidR="00770F4E" w:rsidRDefault="0029129F">
      <w:pPr>
        <w:spacing w:line="440" w:lineRule="exact"/>
        <w:ind w:firstLineChars="1332" w:firstLine="2797"/>
        <w:rPr>
          <w:rFonts w:ascii="宋体" w:hAnsi="宋体" w:cs="宋体"/>
          <w:color w:val="000000"/>
          <w:szCs w:val="21"/>
        </w:rPr>
      </w:pPr>
      <w:r>
        <w:rPr>
          <w:rFonts w:ascii="宋体" w:hAnsi="宋体" w:cs="宋体" w:hint="eastAsia"/>
          <w:color w:val="000000"/>
          <w:szCs w:val="21"/>
          <w:lang w:bidi="ar"/>
        </w:rPr>
        <w:t>日 期：</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年</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月</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日</w:t>
      </w:r>
    </w:p>
    <w:p w:rsidR="00770F4E" w:rsidRDefault="00770F4E">
      <w:pPr>
        <w:widowControl/>
        <w:jc w:val="left"/>
        <w:rPr>
          <w:rFonts w:ascii="宋体" w:hAnsi="宋体" w:cs="宋体"/>
          <w:color w:val="000000"/>
          <w:szCs w:val="21"/>
        </w:rPr>
      </w:pPr>
    </w:p>
    <w:p w:rsidR="00770F4E" w:rsidRDefault="00770F4E">
      <w:pPr>
        <w:widowControl/>
        <w:jc w:val="left"/>
        <w:rPr>
          <w:rFonts w:ascii="宋体" w:hAnsi="宋体" w:cs="宋体"/>
          <w:color w:val="000000"/>
          <w:szCs w:val="21"/>
        </w:rPr>
      </w:pPr>
    </w:p>
    <w:p w:rsidR="00770F4E" w:rsidRDefault="00770F4E">
      <w:pPr>
        <w:widowControl/>
        <w:jc w:val="left"/>
        <w:rPr>
          <w:rFonts w:ascii="宋体" w:hAnsi="宋体" w:cs="宋体"/>
          <w:color w:val="000000"/>
          <w:szCs w:val="21"/>
        </w:rPr>
      </w:pPr>
    </w:p>
    <w:p w:rsidR="00770F4E" w:rsidRDefault="00770F4E">
      <w:pPr>
        <w:widowControl/>
        <w:jc w:val="left"/>
        <w:rPr>
          <w:rFonts w:ascii="宋体" w:hAnsi="宋体" w:cs="宋体"/>
          <w:color w:val="000000"/>
          <w:szCs w:val="21"/>
        </w:rPr>
      </w:pPr>
    </w:p>
    <w:p w:rsidR="00770F4E" w:rsidRDefault="00770F4E">
      <w:pPr>
        <w:widowControl/>
        <w:jc w:val="left"/>
        <w:rPr>
          <w:rFonts w:ascii="宋体" w:hAnsi="宋体" w:cs="宋体"/>
          <w:color w:val="000000"/>
          <w:szCs w:val="21"/>
        </w:rPr>
      </w:pPr>
    </w:p>
    <w:p w:rsidR="00770F4E" w:rsidRDefault="00770F4E">
      <w:pPr>
        <w:widowControl/>
        <w:jc w:val="left"/>
        <w:rPr>
          <w:rFonts w:ascii="宋体" w:hAnsi="宋体" w:cs="宋体"/>
          <w:color w:val="000000"/>
          <w:szCs w:val="21"/>
        </w:rPr>
      </w:pPr>
    </w:p>
    <w:p w:rsidR="00770F4E" w:rsidRDefault="00770F4E">
      <w:pPr>
        <w:widowControl/>
        <w:jc w:val="left"/>
        <w:rPr>
          <w:rFonts w:ascii="宋体" w:hAnsi="宋体" w:cs="宋体"/>
          <w:color w:val="000000"/>
          <w:szCs w:val="21"/>
        </w:rPr>
      </w:pPr>
    </w:p>
    <w:p w:rsidR="00770F4E" w:rsidRDefault="00770F4E">
      <w:pPr>
        <w:rPr>
          <w:rFonts w:ascii="宋体" w:hAnsi="宋体" w:cs="宋体"/>
        </w:rPr>
      </w:pPr>
    </w:p>
    <w:p w:rsidR="00770F4E" w:rsidRDefault="00770F4E">
      <w:pPr>
        <w:rPr>
          <w:rFonts w:ascii="宋体" w:hAnsi="宋体" w:cs="宋体"/>
        </w:rPr>
      </w:pPr>
    </w:p>
    <w:p w:rsidR="00770F4E" w:rsidRDefault="00770F4E">
      <w:pPr>
        <w:widowControl/>
        <w:jc w:val="left"/>
        <w:rPr>
          <w:rFonts w:ascii="宋体" w:hAnsi="宋体" w:cs="宋体"/>
          <w:color w:val="000000"/>
          <w:szCs w:val="21"/>
        </w:rPr>
      </w:pPr>
    </w:p>
    <w:p w:rsidR="00770F4E" w:rsidRDefault="00770F4E">
      <w:pPr>
        <w:widowControl/>
        <w:jc w:val="left"/>
        <w:rPr>
          <w:rFonts w:ascii="宋体" w:hAnsi="宋体" w:cs="宋体"/>
          <w:color w:val="000000"/>
          <w:szCs w:val="21"/>
        </w:rPr>
      </w:pPr>
    </w:p>
    <w:p w:rsidR="00770F4E" w:rsidRDefault="00770F4E">
      <w:pPr>
        <w:widowControl/>
        <w:jc w:val="left"/>
        <w:rPr>
          <w:rFonts w:ascii="宋体" w:hAnsi="宋体" w:cs="宋体"/>
          <w:color w:val="000000"/>
          <w:szCs w:val="21"/>
        </w:rPr>
      </w:pPr>
    </w:p>
    <w:p w:rsidR="00770F4E" w:rsidRDefault="00770F4E">
      <w:pPr>
        <w:widowControl/>
        <w:jc w:val="left"/>
        <w:rPr>
          <w:rFonts w:ascii="宋体" w:hAnsi="宋体" w:cs="宋体"/>
          <w:color w:val="000000"/>
          <w:szCs w:val="21"/>
        </w:rPr>
      </w:pPr>
    </w:p>
    <w:p w:rsidR="00770F4E" w:rsidRDefault="00770F4E">
      <w:pPr>
        <w:widowControl/>
        <w:jc w:val="left"/>
        <w:rPr>
          <w:rFonts w:ascii="宋体" w:hAnsi="宋体" w:cs="宋体"/>
        </w:rPr>
      </w:pPr>
    </w:p>
    <w:p w:rsidR="00770F4E" w:rsidRDefault="00770F4E">
      <w:pPr>
        <w:widowControl/>
        <w:jc w:val="left"/>
        <w:rPr>
          <w:rFonts w:ascii="宋体" w:hAnsi="宋体" w:cs="宋体"/>
        </w:rPr>
      </w:pPr>
    </w:p>
    <w:p w:rsidR="00770F4E" w:rsidRDefault="00770F4E">
      <w:pPr>
        <w:widowControl/>
        <w:jc w:val="left"/>
        <w:rPr>
          <w:rFonts w:ascii="宋体" w:hAnsi="宋体" w:cs="宋体"/>
        </w:rPr>
      </w:pPr>
    </w:p>
    <w:p w:rsidR="00770F4E" w:rsidRDefault="00770F4E">
      <w:pPr>
        <w:widowControl/>
        <w:jc w:val="left"/>
        <w:rPr>
          <w:rFonts w:ascii="宋体" w:hAnsi="宋体" w:cs="宋体"/>
        </w:rPr>
      </w:pPr>
    </w:p>
    <w:p w:rsidR="00770F4E" w:rsidRDefault="00770F4E">
      <w:pPr>
        <w:widowControl/>
        <w:jc w:val="left"/>
        <w:rPr>
          <w:rFonts w:ascii="宋体" w:hAnsi="宋体" w:cs="宋体"/>
        </w:rPr>
      </w:pPr>
    </w:p>
    <w:p w:rsidR="00770F4E" w:rsidRDefault="00770F4E">
      <w:pPr>
        <w:widowControl/>
        <w:jc w:val="left"/>
        <w:rPr>
          <w:rFonts w:ascii="宋体" w:hAnsi="宋体" w:cs="宋体"/>
        </w:rPr>
      </w:pPr>
    </w:p>
    <w:p w:rsidR="00770F4E" w:rsidRDefault="00770F4E">
      <w:pPr>
        <w:rPr>
          <w:rFonts w:ascii="宋体" w:hAnsi="宋体" w:cs="宋体"/>
        </w:rPr>
      </w:pPr>
    </w:p>
    <w:p w:rsidR="00770F4E" w:rsidRDefault="0029129F">
      <w:pPr>
        <w:spacing w:line="480" w:lineRule="auto"/>
        <w:jc w:val="center"/>
        <w:rPr>
          <w:rFonts w:ascii="宋体" w:hAnsi="宋体" w:cs="宋体"/>
          <w:b/>
          <w:sz w:val="28"/>
          <w:szCs w:val="28"/>
        </w:rPr>
      </w:pPr>
      <w:bookmarkStart w:id="847" w:name="_Hlk48293187"/>
      <w:r>
        <w:rPr>
          <w:rFonts w:ascii="宋体" w:hAnsi="宋体" w:cs="宋体" w:hint="eastAsia"/>
          <w:b/>
          <w:sz w:val="28"/>
          <w:szCs w:val="28"/>
          <w:lang w:bidi="ar"/>
        </w:rPr>
        <w:t>法定代表人授权委托书</w:t>
      </w:r>
      <w:bookmarkEnd w:id="847"/>
    </w:p>
    <w:p w:rsidR="00770F4E" w:rsidRDefault="0029129F">
      <w:pPr>
        <w:topLinePunct/>
        <w:spacing w:line="440" w:lineRule="exact"/>
        <w:ind w:firstLineChars="200" w:firstLine="420"/>
        <w:rPr>
          <w:rFonts w:ascii="宋体" w:hAnsi="宋体" w:cs="宋体"/>
          <w:color w:val="000000"/>
          <w:szCs w:val="21"/>
        </w:rPr>
      </w:pPr>
      <w:r>
        <w:rPr>
          <w:rFonts w:ascii="宋体" w:hAnsi="宋体" w:cs="宋体" w:hint="eastAsia"/>
          <w:color w:val="000000"/>
          <w:szCs w:val="21"/>
          <w:lang w:bidi="ar"/>
        </w:rPr>
        <w:t>本人</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（姓名）系</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（投标人名称）的法定代表人，现委托</w:t>
      </w:r>
      <w:r>
        <w:rPr>
          <w:rFonts w:ascii="宋体" w:hAnsi="宋体" w:cs="宋体" w:hint="eastAsia"/>
          <w:color w:val="000000"/>
          <w:sz w:val="28"/>
          <w:szCs w:val="28"/>
          <w:u w:val="single"/>
          <w:lang w:bidi="ar"/>
        </w:rPr>
        <w:t xml:space="preserve"> </w:t>
      </w:r>
      <w:r>
        <w:rPr>
          <w:rFonts w:ascii="宋体" w:hAnsi="宋体" w:cs="宋体" w:hint="eastAsia"/>
          <w:color w:val="000000"/>
          <w:sz w:val="28"/>
          <w:szCs w:val="28"/>
          <w:u w:val="single"/>
          <w:lang w:bidi="ar"/>
        </w:rPr>
        <w:tab/>
      </w:r>
      <w:r>
        <w:rPr>
          <w:rFonts w:ascii="宋体" w:hAnsi="宋体" w:cs="宋体" w:hint="eastAsia"/>
          <w:color w:val="000000"/>
          <w:sz w:val="28"/>
          <w:szCs w:val="28"/>
          <w:u w:val="single"/>
          <w:lang w:bidi="ar"/>
        </w:rPr>
        <w:tab/>
        <w:t xml:space="preserve"> </w:t>
      </w:r>
      <w:r>
        <w:rPr>
          <w:rFonts w:ascii="宋体" w:hAnsi="宋体" w:cs="宋体" w:hint="eastAsia"/>
          <w:color w:val="000000"/>
          <w:szCs w:val="21"/>
          <w:lang w:bidi="ar"/>
        </w:rPr>
        <w:t>（姓名）为我方代理人。代理人根据授权，以我方名义签署、澄清、说明、补正、递交、撤回、修改</w:t>
      </w:r>
      <w:r>
        <w:rPr>
          <w:rFonts w:ascii="宋体" w:hAnsi="宋体" w:cs="宋体" w:hint="eastAsia"/>
          <w:color w:val="000000"/>
          <w:sz w:val="28"/>
          <w:szCs w:val="28"/>
          <w:u w:val="single"/>
          <w:lang w:bidi="ar"/>
        </w:rPr>
        <w:t xml:space="preserve">    </w:t>
      </w:r>
      <w:r>
        <w:rPr>
          <w:rFonts w:ascii="宋体" w:hAnsi="宋体" w:cs="宋体" w:hint="eastAsia"/>
          <w:color w:val="000000"/>
          <w:sz w:val="28"/>
          <w:szCs w:val="28"/>
          <w:u w:val="single"/>
          <w:lang w:bidi="ar"/>
        </w:rPr>
        <w:tab/>
      </w:r>
      <w:r>
        <w:rPr>
          <w:rFonts w:ascii="宋体" w:hAnsi="宋体" w:cs="宋体" w:hint="eastAsia"/>
          <w:color w:val="000000"/>
          <w:sz w:val="28"/>
          <w:szCs w:val="28"/>
          <w:u w:val="single"/>
          <w:lang w:bidi="ar"/>
        </w:rPr>
        <w:tab/>
      </w:r>
      <w:r>
        <w:rPr>
          <w:rFonts w:ascii="宋体" w:hAnsi="宋体" w:cs="宋体" w:hint="eastAsia"/>
          <w:color w:val="000000"/>
          <w:sz w:val="28"/>
          <w:szCs w:val="28"/>
          <w:u w:val="single"/>
          <w:lang w:bidi="ar"/>
        </w:rPr>
        <w:tab/>
      </w:r>
      <w:r>
        <w:rPr>
          <w:rFonts w:ascii="宋体" w:hAnsi="宋体" w:cs="宋体" w:hint="eastAsia"/>
          <w:color w:val="000000"/>
          <w:sz w:val="28"/>
          <w:szCs w:val="28"/>
          <w:u w:val="single"/>
          <w:lang w:bidi="ar"/>
        </w:rPr>
        <w:tab/>
        <w:t xml:space="preserve">  </w:t>
      </w:r>
      <w:r>
        <w:rPr>
          <w:rFonts w:ascii="宋体" w:hAnsi="宋体" w:cs="宋体" w:hint="eastAsia"/>
          <w:color w:val="000000"/>
          <w:szCs w:val="21"/>
          <w:lang w:bidi="ar"/>
        </w:rPr>
        <w:t>（项目名称）投标文件、签订合同和处理有关事宜，其法律后果由我方承担。</w:t>
      </w:r>
    </w:p>
    <w:p w:rsidR="00770F4E" w:rsidRDefault="0029129F">
      <w:pPr>
        <w:tabs>
          <w:tab w:val="left" w:pos="3560"/>
        </w:tabs>
        <w:autoSpaceDE w:val="0"/>
        <w:autoSpaceDN w:val="0"/>
        <w:adjustRightInd w:val="0"/>
        <w:spacing w:before="81" w:line="333" w:lineRule="exact"/>
        <w:ind w:left="100" w:right="-20" w:firstLineChars="155" w:firstLine="325"/>
        <w:jc w:val="left"/>
        <w:rPr>
          <w:rFonts w:ascii="宋体" w:hAnsi="宋体" w:cs="宋体"/>
          <w:kern w:val="0"/>
          <w:szCs w:val="21"/>
        </w:rPr>
      </w:pPr>
      <w:r>
        <w:rPr>
          <w:rFonts w:ascii="宋体" w:hAnsi="宋体" w:cs="宋体" w:hint="eastAsia"/>
          <w:kern w:val="0"/>
          <w:position w:val="-4"/>
          <w:szCs w:val="21"/>
          <w:lang w:bidi="ar"/>
        </w:rPr>
        <w:t>委托</w:t>
      </w:r>
      <w:r>
        <w:rPr>
          <w:rFonts w:ascii="宋体" w:hAnsi="宋体" w:cs="宋体" w:hint="eastAsia"/>
          <w:spacing w:val="-2"/>
          <w:kern w:val="0"/>
          <w:position w:val="-4"/>
          <w:szCs w:val="21"/>
          <w:lang w:bidi="ar"/>
        </w:rPr>
        <w:t>期</w:t>
      </w:r>
      <w:r>
        <w:rPr>
          <w:rFonts w:ascii="宋体" w:hAnsi="宋体" w:cs="宋体" w:hint="eastAsia"/>
          <w:kern w:val="0"/>
          <w:position w:val="-4"/>
          <w:szCs w:val="21"/>
          <w:lang w:bidi="ar"/>
        </w:rPr>
        <w:t>限</w:t>
      </w:r>
      <w:r>
        <w:rPr>
          <w:rFonts w:ascii="宋体" w:hAnsi="宋体" w:cs="宋体" w:hint="eastAsia"/>
          <w:spacing w:val="-3"/>
          <w:kern w:val="0"/>
          <w:position w:val="-4"/>
          <w:szCs w:val="21"/>
          <w:lang w:bidi="ar"/>
        </w:rPr>
        <w:t>：</w:t>
      </w:r>
      <w:r>
        <w:rPr>
          <w:rFonts w:ascii="宋体" w:hAnsi="宋体" w:cs="宋体" w:hint="eastAsia"/>
          <w:spacing w:val="43"/>
          <w:kern w:val="0"/>
          <w:position w:val="-4"/>
          <w:szCs w:val="21"/>
          <w:u w:val="single"/>
          <w:lang w:bidi="ar"/>
        </w:rPr>
        <w:t xml:space="preserve"> </w:t>
      </w:r>
      <w:r>
        <w:rPr>
          <w:rFonts w:ascii="宋体" w:hAnsi="宋体" w:cs="宋体" w:hint="eastAsia"/>
          <w:kern w:val="0"/>
          <w:position w:val="-4"/>
          <w:szCs w:val="21"/>
          <w:u w:val="single"/>
          <w:lang w:bidi="ar"/>
        </w:rPr>
        <w:tab/>
      </w:r>
      <w:r>
        <w:rPr>
          <w:rFonts w:ascii="宋体" w:hAnsi="宋体" w:cs="宋体" w:hint="eastAsia"/>
          <w:kern w:val="0"/>
          <w:position w:val="-4"/>
          <w:szCs w:val="21"/>
          <w:lang w:bidi="ar"/>
        </w:rPr>
        <w:t>。</w:t>
      </w:r>
    </w:p>
    <w:p w:rsidR="00770F4E" w:rsidRDefault="0029129F">
      <w:pPr>
        <w:spacing w:line="440" w:lineRule="exact"/>
        <w:ind w:firstLineChars="202" w:firstLine="424"/>
        <w:rPr>
          <w:rFonts w:ascii="宋体" w:hAnsi="宋体" w:cs="宋体"/>
          <w:color w:val="000000"/>
          <w:szCs w:val="21"/>
        </w:rPr>
      </w:pPr>
      <w:r>
        <w:rPr>
          <w:rFonts w:ascii="宋体" w:hAnsi="宋体" w:cs="宋体" w:hint="eastAsia"/>
          <w:color w:val="000000"/>
          <w:szCs w:val="21"/>
          <w:lang w:bidi="ar"/>
        </w:rPr>
        <w:t>代理人无转委托权。</w:t>
      </w:r>
    </w:p>
    <w:p w:rsidR="00770F4E" w:rsidRDefault="0029129F">
      <w:pPr>
        <w:spacing w:line="440" w:lineRule="exact"/>
        <w:ind w:firstLineChars="202" w:firstLine="424"/>
        <w:rPr>
          <w:rFonts w:ascii="宋体" w:hAnsi="宋体" w:cs="宋体"/>
          <w:color w:val="000000"/>
          <w:szCs w:val="21"/>
        </w:rPr>
      </w:pPr>
      <w:r>
        <w:rPr>
          <w:rFonts w:ascii="宋体" w:hAnsi="宋体" w:cs="宋体" w:hint="eastAsia"/>
          <w:color w:val="000000"/>
          <w:szCs w:val="21"/>
          <w:lang w:bidi="ar"/>
        </w:rPr>
        <w:t>附：法定代表人、委托代理人身份证原件扫描件或图片</w:t>
      </w:r>
    </w:p>
    <w:p w:rsidR="00770F4E" w:rsidRDefault="00770F4E">
      <w:pPr>
        <w:spacing w:line="440" w:lineRule="exact"/>
        <w:ind w:firstLineChars="100" w:firstLine="210"/>
        <w:rPr>
          <w:rFonts w:ascii="宋体" w:hAnsi="宋体" w:cs="宋体"/>
          <w:color w:val="000000"/>
          <w:szCs w:val="21"/>
        </w:rPr>
      </w:pPr>
    </w:p>
    <w:p w:rsidR="00770F4E" w:rsidRDefault="00770F4E">
      <w:pPr>
        <w:spacing w:line="440" w:lineRule="exact"/>
        <w:ind w:firstLineChars="100" w:firstLine="210"/>
        <w:rPr>
          <w:rFonts w:ascii="宋体" w:hAnsi="宋体" w:cs="宋体"/>
          <w:color w:val="000000"/>
          <w:szCs w:val="21"/>
        </w:rPr>
      </w:pPr>
    </w:p>
    <w:p w:rsidR="00770F4E" w:rsidRDefault="00770F4E">
      <w:pPr>
        <w:spacing w:line="440" w:lineRule="exact"/>
        <w:ind w:firstLineChars="100" w:firstLine="210"/>
        <w:rPr>
          <w:rFonts w:ascii="宋体" w:hAnsi="宋体" w:cs="宋体"/>
          <w:color w:val="000000"/>
          <w:szCs w:val="21"/>
        </w:rPr>
      </w:pPr>
    </w:p>
    <w:p w:rsidR="00770F4E" w:rsidRDefault="00770F4E">
      <w:pPr>
        <w:spacing w:line="440" w:lineRule="exact"/>
        <w:rPr>
          <w:rFonts w:ascii="宋体" w:hAnsi="宋体" w:cs="宋体"/>
          <w:color w:val="000000"/>
          <w:szCs w:val="21"/>
        </w:rPr>
      </w:pPr>
    </w:p>
    <w:p w:rsidR="00770F4E" w:rsidRDefault="0029129F">
      <w:pPr>
        <w:spacing w:line="440" w:lineRule="exact"/>
        <w:ind w:firstLineChars="1011" w:firstLine="2123"/>
        <w:rPr>
          <w:rFonts w:ascii="宋体" w:hAnsi="宋体" w:cs="宋体"/>
          <w:color w:val="000000"/>
          <w:szCs w:val="21"/>
        </w:rPr>
      </w:pPr>
      <w:r>
        <w:rPr>
          <w:rFonts w:ascii="宋体" w:hAnsi="宋体" w:cs="宋体" w:hint="eastAsia"/>
          <w:color w:val="000000"/>
          <w:szCs w:val="21"/>
          <w:lang w:bidi="ar"/>
        </w:rPr>
        <w:t>投标人：</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（电子印章）</w:t>
      </w:r>
    </w:p>
    <w:p w:rsidR="00770F4E" w:rsidRDefault="00770F4E">
      <w:pPr>
        <w:spacing w:line="440" w:lineRule="exact"/>
        <w:ind w:firstLineChars="1011" w:firstLine="2123"/>
        <w:rPr>
          <w:rFonts w:ascii="宋体" w:hAnsi="宋体" w:cs="宋体"/>
          <w:color w:val="000000"/>
          <w:szCs w:val="21"/>
        </w:rPr>
      </w:pPr>
    </w:p>
    <w:p w:rsidR="00770F4E" w:rsidRDefault="0029129F">
      <w:pPr>
        <w:spacing w:line="440" w:lineRule="exact"/>
        <w:ind w:firstLineChars="1011" w:firstLine="2123"/>
        <w:rPr>
          <w:rFonts w:ascii="宋体" w:hAnsi="宋体" w:cs="宋体"/>
          <w:color w:val="000000"/>
          <w:szCs w:val="21"/>
        </w:rPr>
      </w:pPr>
      <w:r>
        <w:rPr>
          <w:rFonts w:ascii="宋体" w:hAnsi="宋体" w:cs="宋体" w:hint="eastAsia"/>
          <w:color w:val="000000"/>
          <w:szCs w:val="21"/>
          <w:lang w:bidi="ar"/>
        </w:rPr>
        <w:t>法定代表人：</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（电子印章）</w:t>
      </w:r>
    </w:p>
    <w:p w:rsidR="00770F4E" w:rsidRDefault="00770F4E">
      <w:pPr>
        <w:spacing w:line="440" w:lineRule="exact"/>
        <w:ind w:firstLineChars="1011" w:firstLine="2123"/>
        <w:rPr>
          <w:rFonts w:ascii="宋体" w:hAnsi="宋体" w:cs="宋体"/>
          <w:color w:val="000000"/>
          <w:szCs w:val="21"/>
        </w:rPr>
      </w:pPr>
    </w:p>
    <w:p w:rsidR="00770F4E" w:rsidRDefault="0029129F">
      <w:pPr>
        <w:spacing w:line="440" w:lineRule="exact"/>
        <w:ind w:firstLineChars="1011" w:firstLine="2123"/>
        <w:rPr>
          <w:rFonts w:ascii="宋体" w:hAnsi="宋体" w:cs="宋体"/>
          <w:color w:val="000000"/>
          <w:szCs w:val="21"/>
        </w:rPr>
      </w:pPr>
      <w:r>
        <w:rPr>
          <w:rFonts w:ascii="宋体" w:hAnsi="宋体" w:cs="宋体" w:hint="eastAsia"/>
          <w:color w:val="000000"/>
          <w:szCs w:val="21"/>
          <w:lang w:bidi="ar"/>
        </w:rPr>
        <w:t>日期：</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年</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月</w:t>
      </w:r>
      <w:r>
        <w:rPr>
          <w:rFonts w:ascii="宋体" w:hAnsi="宋体" w:cs="宋体" w:hint="eastAsia"/>
          <w:color w:val="000000"/>
          <w:sz w:val="28"/>
          <w:szCs w:val="28"/>
          <w:u w:val="single"/>
          <w:lang w:bidi="ar"/>
        </w:rPr>
        <w:t xml:space="preserve">      </w:t>
      </w:r>
      <w:r>
        <w:rPr>
          <w:rFonts w:ascii="宋体" w:hAnsi="宋体" w:cs="宋体" w:hint="eastAsia"/>
          <w:color w:val="000000"/>
          <w:szCs w:val="21"/>
          <w:lang w:bidi="ar"/>
        </w:rPr>
        <w:t>日</w:t>
      </w:r>
    </w:p>
    <w:p w:rsidR="00770F4E" w:rsidRDefault="00770F4E">
      <w:pPr>
        <w:rPr>
          <w:rFonts w:ascii="宋体" w:hAnsi="宋体" w:cs="宋体"/>
          <w:color w:val="000000"/>
          <w:szCs w:val="21"/>
          <w:lang w:bidi="ar"/>
        </w:rPr>
      </w:pPr>
    </w:p>
    <w:p w:rsidR="00770F4E" w:rsidRDefault="00770F4E">
      <w:pPr>
        <w:rPr>
          <w:rFonts w:ascii="宋体" w:hAnsi="宋体" w:cs="宋体"/>
          <w:color w:val="000000"/>
          <w:szCs w:val="21"/>
          <w:lang w:bidi="ar"/>
        </w:rPr>
      </w:pPr>
    </w:p>
    <w:p w:rsidR="00770F4E" w:rsidRDefault="0029129F">
      <w:pPr>
        <w:rPr>
          <w:rFonts w:ascii="宋体" w:hAnsi="宋体" w:cs="宋体"/>
          <w:color w:val="000000"/>
          <w:szCs w:val="21"/>
          <w:lang w:bidi="ar"/>
        </w:rPr>
        <w:sectPr w:rsidR="00770F4E">
          <w:pgSz w:w="11906" w:h="16838"/>
          <w:pgMar w:top="1134" w:right="1134" w:bottom="1417" w:left="1417" w:header="851" w:footer="992" w:gutter="0"/>
          <w:cols w:space="0"/>
          <w:docGrid w:type="lines" w:linePitch="322"/>
        </w:sectPr>
      </w:pPr>
      <w:r>
        <w:rPr>
          <w:rFonts w:ascii="宋体" w:hAnsi="宋体" w:cs="宋体" w:hint="eastAsia"/>
          <w:color w:val="000000"/>
          <w:szCs w:val="21"/>
          <w:lang w:bidi="ar"/>
        </w:rPr>
        <w:t>说明：适用于有委托代理人的情形，无委托代理人可不提供授权委托书，只提供法定代表人身份证明。</w:t>
      </w:r>
    </w:p>
    <w:p w:rsidR="00770F4E" w:rsidRDefault="0029129F">
      <w:pPr>
        <w:adjustRightInd w:val="0"/>
        <w:spacing w:before="240" w:after="60" w:line="420" w:lineRule="atLeast"/>
        <w:jc w:val="center"/>
        <w:outlineLvl w:val="0"/>
        <w:rPr>
          <w:rFonts w:ascii="宋体" w:hAnsi="宋体" w:cs="宋体"/>
          <w:b/>
          <w:kern w:val="0"/>
          <w:sz w:val="32"/>
          <w:szCs w:val="20"/>
        </w:rPr>
      </w:pPr>
      <w:bookmarkStart w:id="848" w:name="_Toc135648949"/>
      <w:bookmarkStart w:id="849" w:name="_Toc135922583"/>
      <w:bookmarkStart w:id="850" w:name="_Toc19704"/>
      <w:r>
        <w:rPr>
          <w:rFonts w:ascii="宋体" w:hAnsi="宋体" w:cs="宋体" w:hint="eastAsia"/>
          <w:b/>
          <w:kern w:val="0"/>
          <w:sz w:val="32"/>
          <w:szCs w:val="20"/>
          <w:lang w:bidi="ar"/>
        </w:rPr>
        <w:t>三、</w:t>
      </w:r>
      <w:bookmarkEnd w:id="848"/>
      <w:bookmarkEnd w:id="849"/>
      <w:r>
        <w:rPr>
          <w:rFonts w:ascii="宋体" w:hAnsi="宋体" w:cs="宋体" w:hint="eastAsia"/>
          <w:b/>
          <w:kern w:val="0"/>
          <w:sz w:val="32"/>
          <w:szCs w:val="20"/>
          <w:lang w:bidi="ar"/>
        </w:rPr>
        <w:t>分项报价表</w:t>
      </w:r>
      <w:bookmarkEnd w:id="850"/>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46"/>
        <w:gridCol w:w="1673"/>
        <w:gridCol w:w="876"/>
        <w:gridCol w:w="742"/>
        <w:gridCol w:w="916"/>
        <w:gridCol w:w="784"/>
        <w:gridCol w:w="1166"/>
        <w:gridCol w:w="1184"/>
        <w:gridCol w:w="1316"/>
      </w:tblGrid>
      <w:tr w:rsidR="00770F4E">
        <w:trPr>
          <w:cantSplit/>
          <w:trHeight w:val="454"/>
        </w:trPr>
        <w:tc>
          <w:tcPr>
            <w:tcW w:w="846" w:type="dxa"/>
            <w:vAlign w:val="center"/>
          </w:tcPr>
          <w:p w:rsidR="00770F4E" w:rsidRDefault="0029129F">
            <w:pPr>
              <w:jc w:val="center"/>
              <w:rPr>
                <w:rFonts w:ascii="宋体" w:hAnsi="宋体" w:cs="宋体"/>
                <w:sz w:val="24"/>
              </w:rPr>
            </w:pPr>
            <w:r>
              <w:rPr>
                <w:rFonts w:ascii="宋体" w:hAnsi="宋体" w:cs="宋体" w:hint="eastAsia"/>
                <w:sz w:val="24"/>
              </w:rPr>
              <w:t>序号</w:t>
            </w:r>
          </w:p>
        </w:tc>
        <w:tc>
          <w:tcPr>
            <w:tcW w:w="1673" w:type="dxa"/>
            <w:vAlign w:val="center"/>
          </w:tcPr>
          <w:p w:rsidR="00770F4E" w:rsidRDefault="0029129F">
            <w:pPr>
              <w:jc w:val="center"/>
              <w:rPr>
                <w:rFonts w:ascii="宋体" w:hAnsi="宋体" w:cs="宋体"/>
                <w:sz w:val="24"/>
              </w:rPr>
            </w:pPr>
            <w:r>
              <w:rPr>
                <w:rFonts w:ascii="宋体" w:hAnsi="宋体" w:cs="宋体" w:hint="eastAsia"/>
                <w:sz w:val="24"/>
              </w:rPr>
              <w:t>标的名称</w:t>
            </w:r>
          </w:p>
        </w:tc>
        <w:tc>
          <w:tcPr>
            <w:tcW w:w="876" w:type="dxa"/>
            <w:vAlign w:val="center"/>
          </w:tcPr>
          <w:p w:rsidR="00770F4E" w:rsidRDefault="0029129F">
            <w:pPr>
              <w:jc w:val="center"/>
              <w:rPr>
                <w:rFonts w:ascii="宋体" w:hAnsi="宋体" w:cs="宋体"/>
                <w:sz w:val="24"/>
              </w:rPr>
            </w:pPr>
            <w:r>
              <w:rPr>
                <w:rFonts w:ascii="宋体" w:hAnsi="宋体" w:cs="宋体" w:hint="eastAsia"/>
                <w:sz w:val="24"/>
              </w:rPr>
              <w:t>制造商名称</w:t>
            </w:r>
          </w:p>
        </w:tc>
        <w:tc>
          <w:tcPr>
            <w:tcW w:w="742" w:type="dxa"/>
            <w:vAlign w:val="center"/>
          </w:tcPr>
          <w:p w:rsidR="00770F4E" w:rsidRDefault="0029129F">
            <w:pPr>
              <w:jc w:val="center"/>
              <w:rPr>
                <w:rFonts w:ascii="宋体" w:hAnsi="宋体" w:cs="宋体"/>
                <w:sz w:val="24"/>
              </w:rPr>
            </w:pPr>
            <w:r>
              <w:rPr>
                <w:rFonts w:ascii="宋体" w:hAnsi="宋体" w:cs="宋体" w:hint="eastAsia"/>
                <w:sz w:val="24"/>
              </w:rPr>
              <w:t>品牌</w:t>
            </w:r>
          </w:p>
        </w:tc>
        <w:tc>
          <w:tcPr>
            <w:tcW w:w="916" w:type="dxa"/>
            <w:vAlign w:val="center"/>
          </w:tcPr>
          <w:p w:rsidR="00770F4E" w:rsidRDefault="0029129F">
            <w:pPr>
              <w:jc w:val="center"/>
              <w:rPr>
                <w:rFonts w:ascii="宋体" w:hAnsi="宋体" w:cs="宋体"/>
                <w:sz w:val="24"/>
              </w:rPr>
            </w:pPr>
            <w:r>
              <w:rPr>
                <w:rFonts w:ascii="宋体" w:hAnsi="宋体" w:cs="宋体" w:hint="eastAsia"/>
                <w:sz w:val="24"/>
              </w:rPr>
              <w:t>型号规格</w:t>
            </w:r>
          </w:p>
        </w:tc>
        <w:tc>
          <w:tcPr>
            <w:tcW w:w="784" w:type="dxa"/>
            <w:vAlign w:val="center"/>
          </w:tcPr>
          <w:p w:rsidR="00770F4E" w:rsidRDefault="0029129F">
            <w:pPr>
              <w:jc w:val="center"/>
              <w:rPr>
                <w:rFonts w:ascii="宋体" w:hAnsi="宋体" w:cs="宋体"/>
                <w:sz w:val="24"/>
              </w:rPr>
            </w:pPr>
            <w:r>
              <w:rPr>
                <w:rFonts w:ascii="宋体" w:hAnsi="宋体" w:cs="宋体" w:hint="eastAsia"/>
                <w:sz w:val="24"/>
              </w:rPr>
              <w:t>数量</w:t>
            </w:r>
          </w:p>
        </w:tc>
        <w:tc>
          <w:tcPr>
            <w:tcW w:w="1166" w:type="dxa"/>
            <w:vAlign w:val="center"/>
          </w:tcPr>
          <w:p w:rsidR="00770F4E" w:rsidRDefault="0029129F">
            <w:pPr>
              <w:jc w:val="center"/>
              <w:rPr>
                <w:rFonts w:ascii="宋体" w:hAnsi="宋体" w:cs="宋体"/>
                <w:sz w:val="24"/>
              </w:rPr>
            </w:pPr>
            <w:r>
              <w:rPr>
                <w:rFonts w:ascii="宋体" w:hAnsi="宋体" w:cs="宋体" w:hint="eastAsia"/>
                <w:sz w:val="24"/>
              </w:rPr>
              <w:t>单价</w:t>
            </w:r>
          </w:p>
          <w:p w:rsidR="00770F4E" w:rsidRDefault="0029129F">
            <w:pPr>
              <w:jc w:val="center"/>
              <w:rPr>
                <w:rFonts w:ascii="宋体" w:hAnsi="宋体" w:cs="宋体"/>
                <w:sz w:val="24"/>
              </w:rPr>
            </w:pPr>
            <w:r>
              <w:rPr>
                <w:rFonts w:ascii="宋体" w:hAnsi="宋体" w:cs="宋体" w:hint="eastAsia"/>
                <w:sz w:val="24"/>
              </w:rPr>
              <w:t>（元）</w:t>
            </w:r>
          </w:p>
        </w:tc>
        <w:tc>
          <w:tcPr>
            <w:tcW w:w="1184" w:type="dxa"/>
            <w:vAlign w:val="center"/>
          </w:tcPr>
          <w:p w:rsidR="00770F4E" w:rsidRDefault="0029129F">
            <w:pPr>
              <w:jc w:val="center"/>
              <w:rPr>
                <w:rFonts w:ascii="宋体" w:hAnsi="宋体" w:cs="宋体"/>
                <w:sz w:val="24"/>
              </w:rPr>
            </w:pPr>
            <w:r>
              <w:rPr>
                <w:rFonts w:ascii="宋体" w:hAnsi="宋体" w:cs="宋体" w:hint="eastAsia"/>
                <w:sz w:val="24"/>
              </w:rPr>
              <w:t>总价（元）</w:t>
            </w:r>
          </w:p>
        </w:tc>
        <w:tc>
          <w:tcPr>
            <w:tcW w:w="1316" w:type="dxa"/>
            <w:vAlign w:val="center"/>
          </w:tcPr>
          <w:p w:rsidR="00770F4E" w:rsidRDefault="0029129F">
            <w:pPr>
              <w:jc w:val="center"/>
              <w:rPr>
                <w:rFonts w:ascii="宋体" w:hAnsi="宋体" w:cs="宋体"/>
                <w:sz w:val="24"/>
              </w:rPr>
            </w:pPr>
            <w:r>
              <w:rPr>
                <w:rFonts w:ascii="宋体" w:hAnsi="宋体" w:cs="宋体" w:hint="eastAsia"/>
                <w:sz w:val="24"/>
              </w:rPr>
              <w:t>备注</w:t>
            </w:r>
          </w:p>
        </w:tc>
      </w:tr>
      <w:tr w:rsidR="00770F4E">
        <w:trPr>
          <w:cantSplit/>
          <w:trHeight w:val="454"/>
        </w:trPr>
        <w:tc>
          <w:tcPr>
            <w:tcW w:w="846" w:type="dxa"/>
            <w:vAlign w:val="center"/>
          </w:tcPr>
          <w:p w:rsidR="00770F4E" w:rsidRDefault="00770F4E">
            <w:pPr>
              <w:rPr>
                <w:rFonts w:ascii="宋体" w:hAnsi="宋体" w:cs="宋体"/>
                <w:sz w:val="24"/>
              </w:rPr>
            </w:pPr>
          </w:p>
        </w:tc>
        <w:tc>
          <w:tcPr>
            <w:tcW w:w="1673" w:type="dxa"/>
          </w:tcPr>
          <w:p w:rsidR="00770F4E" w:rsidRDefault="00770F4E">
            <w:pPr>
              <w:rPr>
                <w:rFonts w:ascii="宋体" w:hAnsi="宋体" w:cs="宋体"/>
                <w:sz w:val="24"/>
              </w:rPr>
            </w:pPr>
          </w:p>
        </w:tc>
        <w:tc>
          <w:tcPr>
            <w:tcW w:w="876" w:type="dxa"/>
            <w:vAlign w:val="center"/>
          </w:tcPr>
          <w:p w:rsidR="00770F4E" w:rsidRDefault="00770F4E">
            <w:pPr>
              <w:rPr>
                <w:rFonts w:ascii="宋体" w:hAnsi="宋体" w:cs="宋体"/>
                <w:sz w:val="24"/>
              </w:rPr>
            </w:pPr>
          </w:p>
        </w:tc>
        <w:tc>
          <w:tcPr>
            <w:tcW w:w="742" w:type="dxa"/>
            <w:vAlign w:val="center"/>
          </w:tcPr>
          <w:p w:rsidR="00770F4E" w:rsidRDefault="00770F4E">
            <w:pPr>
              <w:rPr>
                <w:rFonts w:ascii="宋体" w:hAnsi="宋体" w:cs="宋体"/>
                <w:sz w:val="24"/>
              </w:rPr>
            </w:pPr>
          </w:p>
        </w:tc>
        <w:tc>
          <w:tcPr>
            <w:tcW w:w="916" w:type="dxa"/>
            <w:vAlign w:val="center"/>
          </w:tcPr>
          <w:p w:rsidR="00770F4E" w:rsidRDefault="00770F4E">
            <w:pPr>
              <w:rPr>
                <w:rFonts w:ascii="宋体" w:hAnsi="宋体" w:cs="宋体"/>
                <w:sz w:val="24"/>
              </w:rPr>
            </w:pPr>
          </w:p>
        </w:tc>
        <w:tc>
          <w:tcPr>
            <w:tcW w:w="784" w:type="dxa"/>
            <w:vAlign w:val="center"/>
          </w:tcPr>
          <w:p w:rsidR="00770F4E" w:rsidRDefault="00770F4E">
            <w:pPr>
              <w:rPr>
                <w:rFonts w:ascii="宋体" w:hAnsi="宋体" w:cs="宋体"/>
                <w:sz w:val="24"/>
              </w:rPr>
            </w:pPr>
          </w:p>
        </w:tc>
        <w:tc>
          <w:tcPr>
            <w:tcW w:w="1166" w:type="dxa"/>
            <w:vAlign w:val="center"/>
          </w:tcPr>
          <w:p w:rsidR="00770F4E" w:rsidRDefault="00770F4E">
            <w:pPr>
              <w:rPr>
                <w:rFonts w:ascii="宋体" w:hAnsi="宋体" w:cs="宋体"/>
                <w:sz w:val="24"/>
              </w:rPr>
            </w:pPr>
          </w:p>
        </w:tc>
        <w:tc>
          <w:tcPr>
            <w:tcW w:w="1184" w:type="dxa"/>
            <w:vAlign w:val="center"/>
          </w:tcPr>
          <w:p w:rsidR="00770F4E" w:rsidRDefault="00770F4E">
            <w:pPr>
              <w:rPr>
                <w:rFonts w:ascii="宋体" w:hAnsi="宋体" w:cs="宋体"/>
                <w:sz w:val="24"/>
              </w:rPr>
            </w:pPr>
          </w:p>
        </w:tc>
        <w:tc>
          <w:tcPr>
            <w:tcW w:w="1316" w:type="dxa"/>
            <w:vAlign w:val="center"/>
          </w:tcPr>
          <w:p w:rsidR="00770F4E" w:rsidRDefault="00770F4E">
            <w:pPr>
              <w:rPr>
                <w:rFonts w:ascii="宋体" w:hAnsi="宋体" w:cs="宋体"/>
                <w:sz w:val="24"/>
              </w:rPr>
            </w:pPr>
          </w:p>
        </w:tc>
      </w:tr>
      <w:tr w:rsidR="00770F4E">
        <w:trPr>
          <w:cantSplit/>
          <w:trHeight w:val="454"/>
        </w:trPr>
        <w:tc>
          <w:tcPr>
            <w:tcW w:w="846" w:type="dxa"/>
            <w:vAlign w:val="center"/>
          </w:tcPr>
          <w:p w:rsidR="00770F4E" w:rsidRDefault="00770F4E">
            <w:pPr>
              <w:rPr>
                <w:rFonts w:ascii="宋体" w:hAnsi="宋体" w:cs="宋体"/>
                <w:sz w:val="24"/>
              </w:rPr>
            </w:pPr>
          </w:p>
        </w:tc>
        <w:tc>
          <w:tcPr>
            <w:tcW w:w="1673" w:type="dxa"/>
          </w:tcPr>
          <w:p w:rsidR="00770F4E" w:rsidRDefault="00770F4E">
            <w:pPr>
              <w:rPr>
                <w:rFonts w:ascii="宋体" w:hAnsi="宋体" w:cs="宋体"/>
                <w:sz w:val="24"/>
              </w:rPr>
            </w:pPr>
          </w:p>
        </w:tc>
        <w:tc>
          <w:tcPr>
            <w:tcW w:w="876" w:type="dxa"/>
            <w:vAlign w:val="center"/>
          </w:tcPr>
          <w:p w:rsidR="00770F4E" w:rsidRDefault="00770F4E">
            <w:pPr>
              <w:rPr>
                <w:rFonts w:ascii="宋体" w:hAnsi="宋体" w:cs="宋体"/>
                <w:sz w:val="24"/>
              </w:rPr>
            </w:pPr>
          </w:p>
        </w:tc>
        <w:tc>
          <w:tcPr>
            <w:tcW w:w="742" w:type="dxa"/>
            <w:vAlign w:val="center"/>
          </w:tcPr>
          <w:p w:rsidR="00770F4E" w:rsidRDefault="00770F4E">
            <w:pPr>
              <w:rPr>
                <w:rFonts w:ascii="宋体" w:hAnsi="宋体" w:cs="宋体"/>
                <w:sz w:val="24"/>
              </w:rPr>
            </w:pPr>
          </w:p>
        </w:tc>
        <w:tc>
          <w:tcPr>
            <w:tcW w:w="916" w:type="dxa"/>
            <w:vAlign w:val="center"/>
          </w:tcPr>
          <w:p w:rsidR="00770F4E" w:rsidRDefault="00770F4E">
            <w:pPr>
              <w:rPr>
                <w:rFonts w:ascii="宋体" w:hAnsi="宋体" w:cs="宋体"/>
                <w:sz w:val="24"/>
              </w:rPr>
            </w:pPr>
          </w:p>
        </w:tc>
        <w:tc>
          <w:tcPr>
            <w:tcW w:w="784" w:type="dxa"/>
            <w:vAlign w:val="center"/>
          </w:tcPr>
          <w:p w:rsidR="00770F4E" w:rsidRDefault="00770F4E">
            <w:pPr>
              <w:rPr>
                <w:rFonts w:ascii="宋体" w:hAnsi="宋体" w:cs="宋体"/>
                <w:sz w:val="24"/>
              </w:rPr>
            </w:pPr>
          </w:p>
        </w:tc>
        <w:tc>
          <w:tcPr>
            <w:tcW w:w="1166" w:type="dxa"/>
            <w:vAlign w:val="center"/>
          </w:tcPr>
          <w:p w:rsidR="00770F4E" w:rsidRDefault="00770F4E">
            <w:pPr>
              <w:rPr>
                <w:rFonts w:ascii="宋体" w:hAnsi="宋体" w:cs="宋体"/>
                <w:sz w:val="24"/>
              </w:rPr>
            </w:pPr>
          </w:p>
        </w:tc>
        <w:tc>
          <w:tcPr>
            <w:tcW w:w="1184" w:type="dxa"/>
            <w:vAlign w:val="center"/>
          </w:tcPr>
          <w:p w:rsidR="00770F4E" w:rsidRDefault="00770F4E">
            <w:pPr>
              <w:rPr>
                <w:rFonts w:ascii="宋体" w:hAnsi="宋体" w:cs="宋体"/>
                <w:sz w:val="24"/>
              </w:rPr>
            </w:pPr>
          </w:p>
        </w:tc>
        <w:tc>
          <w:tcPr>
            <w:tcW w:w="1316" w:type="dxa"/>
            <w:vAlign w:val="center"/>
          </w:tcPr>
          <w:p w:rsidR="00770F4E" w:rsidRDefault="00770F4E">
            <w:pPr>
              <w:rPr>
                <w:rFonts w:ascii="宋体" w:hAnsi="宋体" w:cs="宋体"/>
                <w:sz w:val="24"/>
              </w:rPr>
            </w:pPr>
          </w:p>
        </w:tc>
      </w:tr>
      <w:tr w:rsidR="00770F4E">
        <w:trPr>
          <w:cantSplit/>
          <w:trHeight w:val="454"/>
        </w:trPr>
        <w:tc>
          <w:tcPr>
            <w:tcW w:w="846" w:type="dxa"/>
            <w:vAlign w:val="center"/>
          </w:tcPr>
          <w:p w:rsidR="00770F4E" w:rsidRDefault="00770F4E">
            <w:pPr>
              <w:rPr>
                <w:rFonts w:ascii="宋体" w:hAnsi="宋体" w:cs="宋体"/>
                <w:sz w:val="24"/>
              </w:rPr>
            </w:pPr>
          </w:p>
        </w:tc>
        <w:tc>
          <w:tcPr>
            <w:tcW w:w="1673" w:type="dxa"/>
          </w:tcPr>
          <w:p w:rsidR="00770F4E" w:rsidRDefault="00770F4E">
            <w:pPr>
              <w:rPr>
                <w:rFonts w:ascii="宋体" w:hAnsi="宋体" w:cs="宋体"/>
                <w:sz w:val="24"/>
              </w:rPr>
            </w:pPr>
          </w:p>
        </w:tc>
        <w:tc>
          <w:tcPr>
            <w:tcW w:w="876" w:type="dxa"/>
            <w:vAlign w:val="center"/>
          </w:tcPr>
          <w:p w:rsidR="00770F4E" w:rsidRDefault="00770F4E">
            <w:pPr>
              <w:rPr>
                <w:rFonts w:ascii="宋体" w:hAnsi="宋体" w:cs="宋体"/>
                <w:sz w:val="24"/>
              </w:rPr>
            </w:pPr>
          </w:p>
        </w:tc>
        <w:tc>
          <w:tcPr>
            <w:tcW w:w="742" w:type="dxa"/>
            <w:vAlign w:val="center"/>
          </w:tcPr>
          <w:p w:rsidR="00770F4E" w:rsidRDefault="00770F4E">
            <w:pPr>
              <w:rPr>
                <w:rFonts w:ascii="宋体" w:hAnsi="宋体" w:cs="宋体"/>
                <w:sz w:val="24"/>
              </w:rPr>
            </w:pPr>
          </w:p>
        </w:tc>
        <w:tc>
          <w:tcPr>
            <w:tcW w:w="916" w:type="dxa"/>
            <w:vAlign w:val="center"/>
          </w:tcPr>
          <w:p w:rsidR="00770F4E" w:rsidRDefault="00770F4E">
            <w:pPr>
              <w:rPr>
                <w:rFonts w:ascii="宋体" w:hAnsi="宋体" w:cs="宋体"/>
                <w:sz w:val="24"/>
              </w:rPr>
            </w:pPr>
          </w:p>
        </w:tc>
        <w:tc>
          <w:tcPr>
            <w:tcW w:w="784" w:type="dxa"/>
            <w:vAlign w:val="center"/>
          </w:tcPr>
          <w:p w:rsidR="00770F4E" w:rsidRDefault="00770F4E">
            <w:pPr>
              <w:rPr>
                <w:rFonts w:ascii="宋体" w:hAnsi="宋体" w:cs="宋体"/>
                <w:sz w:val="24"/>
              </w:rPr>
            </w:pPr>
          </w:p>
        </w:tc>
        <w:tc>
          <w:tcPr>
            <w:tcW w:w="1166" w:type="dxa"/>
            <w:vAlign w:val="center"/>
          </w:tcPr>
          <w:p w:rsidR="00770F4E" w:rsidRDefault="00770F4E">
            <w:pPr>
              <w:rPr>
                <w:rFonts w:ascii="宋体" w:hAnsi="宋体" w:cs="宋体"/>
                <w:sz w:val="24"/>
              </w:rPr>
            </w:pPr>
          </w:p>
        </w:tc>
        <w:tc>
          <w:tcPr>
            <w:tcW w:w="1184" w:type="dxa"/>
            <w:vAlign w:val="center"/>
          </w:tcPr>
          <w:p w:rsidR="00770F4E" w:rsidRDefault="00770F4E">
            <w:pPr>
              <w:rPr>
                <w:rFonts w:ascii="宋体" w:hAnsi="宋体" w:cs="宋体"/>
                <w:sz w:val="24"/>
              </w:rPr>
            </w:pPr>
          </w:p>
        </w:tc>
        <w:tc>
          <w:tcPr>
            <w:tcW w:w="1316" w:type="dxa"/>
            <w:vAlign w:val="center"/>
          </w:tcPr>
          <w:p w:rsidR="00770F4E" w:rsidRDefault="00770F4E">
            <w:pPr>
              <w:rPr>
                <w:rFonts w:ascii="宋体" w:hAnsi="宋体" w:cs="宋体"/>
                <w:sz w:val="24"/>
              </w:rPr>
            </w:pPr>
          </w:p>
        </w:tc>
      </w:tr>
      <w:tr w:rsidR="00770F4E">
        <w:trPr>
          <w:cantSplit/>
          <w:trHeight w:val="454"/>
        </w:trPr>
        <w:tc>
          <w:tcPr>
            <w:tcW w:w="846" w:type="dxa"/>
            <w:vAlign w:val="center"/>
          </w:tcPr>
          <w:p w:rsidR="00770F4E" w:rsidRDefault="00770F4E">
            <w:pPr>
              <w:rPr>
                <w:rFonts w:ascii="宋体" w:hAnsi="宋体" w:cs="宋体"/>
                <w:sz w:val="24"/>
              </w:rPr>
            </w:pPr>
          </w:p>
        </w:tc>
        <w:tc>
          <w:tcPr>
            <w:tcW w:w="1673" w:type="dxa"/>
          </w:tcPr>
          <w:p w:rsidR="00770F4E" w:rsidRDefault="00770F4E">
            <w:pPr>
              <w:rPr>
                <w:rFonts w:ascii="宋体" w:hAnsi="宋体" w:cs="宋体"/>
                <w:sz w:val="24"/>
              </w:rPr>
            </w:pPr>
          </w:p>
        </w:tc>
        <w:tc>
          <w:tcPr>
            <w:tcW w:w="876" w:type="dxa"/>
            <w:vAlign w:val="center"/>
          </w:tcPr>
          <w:p w:rsidR="00770F4E" w:rsidRDefault="00770F4E">
            <w:pPr>
              <w:rPr>
                <w:rFonts w:ascii="宋体" w:hAnsi="宋体" w:cs="宋体"/>
                <w:sz w:val="24"/>
              </w:rPr>
            </w:pPr>
          </w:p>
        </w:tc>
        <w:tc>
          <w:tcPr>
            <w:tcW w:w="742" w:type="dxa"/>
            <w:vAlign w:val="center"/>
          </w:tcPr>
          <w:p w:rsidR="00770F4E" w:rsidRDefault="00770F4E">
            <w:pPr>
              <w:rPr>
                <w:rFonts w:ascii="宋体" w:hAnsi="宋体" w:cs="宋体"/>
                <w:sz w:val="24"/>
              </w:rPr>
            </w:pPr>
          </w:p>
        </w:tc>
        <w:tc>
          <w:tcPr>
            <w:tcW w:w="916" w:type="dxa"/>
            <w:vAlign w:val="center"/>
          </w:tcPr>
          <w:p w:rsidR="00770F4E" w:rsidRDefault="00770F4E">
            <w:pPr>
              <w:rPr>
                <w:rFonts w:ascii="宋体" w:hAnsi="宋体" w:cs="宋体"/>
                <w:sz w:val="24"/>
              </w:rPr>
            </w:pPr>
          </w:p>
        </w:tc>
        <w:tc>
          <w:tcPr>
            <w:tcW w:w="784" w:type="dxa"/>
            <w:vAlign w:val="center"/>
          </w:tcPr>
          <w:p w:rsidR="00770F4E" w:rsidRDefault="00770F4E">
            <w:pPr>
              <w:rPr>
                <w:rFonts w:ascii="宋体" w:hAnsi="宋体" w:cs="宋体"/>
                <w:sz w:val="24"/>
              </w:rPr>
            </w:pPr>
          </w:p>
        </w:tc>
        <w:tc>
          <w:tcPr>
            <w:tcW w:w="1166" w:type="dxa"/>
            <w:vAlign w:val="center"/>
          </w:tcPr>
          <w:p w:rsidR="00770F4E" w:rsidRDefault="00770F4E">
            <w:pPr>
              <w:rPr>
                <w:rFonts w:ascii="宋体" w:hAnsi="宋体" w:cs="宋体"/>
                <w:sz w:val="24"/>
              </w:rPr>
            </w:pPr>
          </w:p>
        </w:tc>
        <w:tc>
          <w:tcPr>
            <w:tcW w:w="1184" w:type="dxa"/>
            <w:vAlign w:val="center"/>
          </w:tcPr>
          <w:p w:rsidR="00770F4E" w:rsidRDefault="00770F4E">
            <w:pPr>
              <w:rPr>
                <w:rFonts w:ascii="宋体" w:hAnsi="宋体" w:cs="宋体"/>
                <w:sz w:val="24"/>
              </w:rPr>
            </w:pPr>
          </w:p>
        </w:tc>
        <w:tc>
          <w:tcPr>
            <w:tcW w:w="1316" w:type="dxa"/>
            <w:vAlign w:val="center"/>
          </w:tcPr>
          <w:p w:rsidR="00770F4E" w:rsidRDefault="00770F4E">
            <w:pPr>
              <w:rPr>
                <w:rFonts w:ascii="宋体" w:hAnsi="宋体" w:cs="宋体"/>
                <w:sz w:val="24"/>
              </w:rPr>
            </w:pPr>
          </w:p>
        </w:tc>
      </w:tr>
      <w:tr w:rsidR="00770F4E">
        <w:trPr>
          <w:cantSplit/>
          <w:trHeight w:val="454"/>
        </w:trPr>
        <w:tc>
          <w:tcPr>
            <w:tcW w:w="846" w:type="dxa"/>
            <w:vAlign w:val="center"/>
          </w:tcPr>
          <w:p w:rsidR="00770F4E" w:rsidRDefault="00770F4E">
            <w:pPr>
              <w:rPr>
                <w:rFonts w:ascii="宋体" w:hAnsi="宋体" w:cs="宋体"/>
                <w:sz w:val="24"/>
              </w:rPr>
            </w:pPr>
          </w:p>
        </w:tc>
        <w:tc>
          <w:tcPr>
            <w:tcW w:w="1673" w:type="dxa"/>
          </w:tcPr>
          <w:p w:rsidR="00770F4E" w:rsidRDefault="00770F4E">
            <w:pPr>
              <w:rPr>
                <w:rFonts w:ascii="宋体" w:hAnsi="宋体" w:cs="宋体"/>
                <w:sz w:val="24"/>
              </w:rPr>
            </w:pPr>
          </w:p>
        </w:tc>
        <w:tc>
          <w:tcPr>
            <w:tcW w:w="876" w:type="dxa"/>
            <w:vAlign w:val="center"/>
          </w:tcPr>
          <w:p w:rsidR="00770F4E" w:rsidRDefault="00770F4E">
            <w:pPr>
              <w:rPr>
                <w:rFonts w:ascii="宋体" w:hAnsi="宋体" w:cs="宋体"/>
                <w:sz w:val="24"/>
              </w:rPr>
            </w:pPr>
          </w:p>
        </w:tc>
        <w:tc>
          <w:tcPr>
            <w:tcW w:w="742" w:type="dxa"/>
            <w:vAlign w:val="center"/>
          </w:tcPr>
          <w:p w:rsidR="00770F4E" w:rsidRDefault="00770F4E">
            <w:pPr>
              <w:rPr>
                <w:rFonts w:ascii="宋体" w:hAnsi="宋体" w:cs="宋体"/>
                <w:sz w:val="24"/>
              </w:rPr>
            </w:pPr>
          </w:p>
        </w:tc>
        <w:tc>
          <w:tcPr>
            <w:tcW w:w="916" w:type="dxa"/>
            <w:vAlign w:val="center"/>
          </w:tcPr>
          <w:p w:rsidR="00770F4E" w:rsidRDefault="00770F4E">
            <w:pPr>
              <w:rPr>
                <w:rFonts w:ascii="宋体" w:hAnsi="宋体" w:cs="宋体"/>
                <w:sz w:val="24"/>
              </w:rPr>
            </w:pPr>
          </w:p>
        </w:tc>
        <w:tc>
          <w:tcPr>
            <w:tcW w:w="784" w:type="dxa"/>
            <w:vAlign w:val="center"/>
          </w:tcPr>
          <w:p w:rsidR="00770F4E" w:rsidRDefault="00770F4E">
            <w:pPr>
              <w:rPr>
                <w:rFonts w:ascii="宋体" w:hAnsi="宋体" w:cs="宋体"/>
                <w:sz w:val="24"/>
              </w:rPr>
            </w:pPr>
          </w:p>
        </w:tc>
        <w:tc>
          <w:tcPr>
            <w:tcW w:w="1166" w:type="dxa"/>
            <w:vAlign w:val="center"/>
          </w:tcPr>
          <w:p w:rsidR="00770F4E" w:rsidRDefault="00770F4E">
            <w:pPr>
              <w:rPr>
                <w:rFonts w:ascii="宋体" w:hAnsi="宋体" w:cs="宋体"/>
                <w:sz w:val="24"/>
              </w:rPr>
            </w:pPr>
          </w:p>
        </w:tc>
        <w:tc>
          <w:tcPr>
            <w:tcW w:w="1184" w:type="dxa"/>
            <w:vAlign w:val="center"/>
          </w:tcPr>
          <w:p w:rsidR="00770F4E" w:rsidRDefault="00770F4E">
            <w:pPr>
              <w:rPr>
                <w:rFonts w:ascii="宋体" w:hAnsi="宋体" w:cs="宋体"/>
                <w:sz w:val="24"/>
              </w:rPr>
            </w:pPr>
          </w:p>
        </w:tc>
        <w:tc>
          <w:tcPr>
            <w:tcW w:w="1316" w:type="dxa"/>
            <w:vAlign w:val="center"/>
          </w:tcPr>
          <w:p w:rsidR="00770F4E" w:rsidRDefault="00770F4E">
            <w:pPr>
              <w:rPr>
                <w:rFonts w:ascii="宋体" w:hAnsi="宋体" w:cs="宋体"/>
                <w:sz w:val="24"/>
              </w:rPr>
            </w:pPr>
          </w:p>
        </w:tc>
      </w:tr>
      <w:tr w:rsidR="00770F4E">
        <w:trPr>
          <w:cantSplit/>
          <w:trHeight w:val="454"/>
        </w:trPr>
        <w:tc>
          <w:tcPr>
            <w:tcW w:w="846" w:type="dxa"/>
            <w:vAlign w:val="center"/>
          </w:tcPr>
          <w:p w:rsidR="00770F4E" w:rsidRDefault="0029129F">
            <w:pPr>
              <w:rPr>
                <w:rFonts w:ascii="宋体" w:hAnsi="宋体" w:cs="宋体"/>
                <w:sz w:val="24"/>
              </w:rPr>
            </w:pPr>
            <w:r>
              <w:rPr>
                <w:rFonts w:ascii="宋体" w:hAnsi="宋体" w:cs="宋体" w:hint="eastAsia"/>
                <w:sz w:val="24"/>
              </w:rPr>
              <w:t>......</w:t>
            </w:r>
          </w:p>
        </w:tc>
        <w:tc>
          <w:tcPr>
            <w:tcW w:w="1673" w:type="dxa"/>
          </w:tcPr>
          <w:p w:rsidR="00770F4E" w:rsidRDefault="00770F4E">
            <w:pPr>
              <w:rPr>
                <w:rFonts w:ascii="宋体" w:hAnsi="宋体" w:cs="宋体"/>
                <w:sz w:val="24"/>
              </w:rPr>
            </w:pPr>
          </w:p>
        </w:tc>
        <w:tc>
          <w:tcPr>
            <w:tcW w:w="876" w:type="dxa"/>
            <w:vAlign w:val="center"/>
          </w:tcPr>
          <w:p w:rsidR="00770F4E" w:rsidRDefault="00770F4E">
            <w:pPr>
              <w:rPr>
                <w:rFonts w:ascii="宋体" w:hAnsi="宋体" w:cs="宋体"/>
                <w:sz w:val="24"/>
              </w:rPr>
            </w:pPr>
          </w:p>
        </w:tc>
        <w:tc>
          <w:tcPr>
            <w:tcW w:w="742" w:type="dxa"/>
            <w:vAlign w:val="center"/>
          </w:tcPr>
          <w:p w:rsidR="00770F4E" w:rsidRDefault="00770F4E">
            <w:pPr>
              <w:rPr>
                <w:rFonts w:ascii="宋体" w:hAnsi="宋体" w:cs="宋体"/>
                <w:sz w:val="24"/>
              </w:rPr>
            </w:pPr>
          </w:p>
        </w:tc>
        <w:tc>
          <w:tcPr>
            <w:tcW w:w="916" w:type="dxa"/>
            <w:vAlign w:val="center"/>
          </w:tcPr>
          <w:p w:rsidR="00770F4E" w:rsidRDefault="00770F4E">
            <w:pPr>
              <w:rPr>
                <w:rFonts w:ascii="宋体" w:hAnsi="宋体" w:cs="宋体"/>
                <w:sz w:val="24"/>
              </w:rPr>
            </w:pPr>
          </w:p>
        </w:tc>
        <w:tc>
          <w:tcPr>
            <w:tcW w:w="784" w:type="dxa"/>
            <w:vAlign w:val="center"/>
          </w:tcPr>
          <w:p w:rsidR="00770F4E" w:rsidRDefault="00770F4E">
            <w:pPr>
              <w:rPr>
                <w:rFonts w:ascii="宋体" w:hAnsi="宋体" w:cs="宋体"/>
                <w:sz w:val="24"/>
              </w:rPr>
            </w:pPr>
          </w:p>
        </w:tc>
        <w:tc>
          <w:tcPr>
            <w:tcW w:w="1166" w:type="dxa"/>
            <w:vAlign w:val="center"/>
          </w:tcPr>
          <w:p w:rsidR="00770F4E" w:rsidRDefault="00770F4E">
            <w:pPr>
              <w:rPr>
                <w:rFonts w:ascii="宋体" w:hAnsi="宋体" w:cs="宋体"/>
                <w:sz w:val="24"/>
              </w:rPr>
            </w:pPr>
          </w:p>
        </w:tc>
        <w:tc>
          <w:tcPr>
            <w:tcW w:w="1184" w:type="dxa"/>
            <w:vAlign w:val="center"/>
          </w:tcPr>
          <w:p w:rsidR="00770F4E" w:rsidRDefault="00770F4E">
            <w:pPr>
              <w:rPr>
                <w:rFonts w:ascii="宋体" w:hAnsi="宋体" w:cs="宋体"/>
                <w:sz w:val="24"/>
              </w:rPr>
            </w:pPr>
          </w:p>
        </w:tc>
        <w:tc>
          <w:tcPr>
            <w:tcW w:w="1316" w:type="dxa"/>
            <w:vAlign w:val="center"/>
          </w:tcPr>
          <w:p w:rsidR="00770F4E" w:rsidRDefault="00770F4E">
            <w:pPr>
              <w:rPr>
                <w:rFonts w:ascii="宋体" w:hAnsi="宋体" w:cs="宋体"/>
                <w:sz w:val="24"/>
              </w:rPr>
            </w:pPr>
          </w:p>
        </w:tc>
      </w:tr>
      <w:tr w:rsidR="00770F4E">
        <w:trPr>
          <w:cantSplit/>
          <w:trHeight w:val="454"/>
        </w:trPr>
        <w:tc>
          <w:tcPr>
            <w:tcW w:w="9503" w:type="dxa"/>
            <w:gridSpan w:val="9"/>
            <w:vAlign w:val="center"/>
          </w:tcPr>
          <w:p w:rsidR="00770F4E" w:rsidRDefault="0029129F">
            <w:pPr>
              <w:rPr>
                <w:rFonts w:ascii="宋体" w:hAnsi="宋体" w:cs="宋体"/>
                <w:sz w:val="24"/>
              </w:rPr>
            </w:pPr>
            <w:r>
              <w:rPr>
                <w:rFonts w:ascii="宋体" w:hAnsi="宋体" w:cs="宋体" w:hint="eastAsia"/>
                <w:sz w:val="24"/>
              </w:rPr>
              <w:t>合计价（元）：小写                     大写：</w:t>
            </w:r>
          </w:p>
        </w:tc>
      </w:tr>
    </w:tbl>
    <w:p w:rsidR="00770F4E" w:rsidRDefault="0029129F">
      <w:pPr>
        <w:snapToGrid w:val="0"/>
        <w:spacing w:before="100" w:beforeAutospacing="1" w:after="100" w:afterAutospacing="1" w:line="360" w:lineRule="auto"/>
        <w:rPr>
          <w:rFonts w:ascii="宋体" w:hAnsi="宋体" w:cs="宋体"/>
          <w:sz w:val="24"/>
          <w:lang w:bidi="ar"/>
        </w:rPr>
      </w:pPr>
      <w:r>
        <w:rPr>
          <w:rFonts w:ascii="宋体" w:hAnsi="宋体" w:cs="宋体" w:hint="eastAsia"/>
          <w:sz w:val="24"/>
          <w:lang w:bidi="ar"/>
        </w:rPr>
        <w:t>注：以上表中各项可进一步细分，栏目</w:t>
      </w:r>
      <w:proofErr w:type="gramStart"/>
      <w:r>
        <w:rPr>
          <w:rFonts w:ascii="宋体" w:hAnsi="宋体" w:cs="宋体" w:hint="eastAsia"/>
          <w:sz w:val="24"/>
          <w:lang w:bidi="ar"/>
        </w:rPr>
        <w:t>不够可</w:t>
      </w:r>
      <w:proofErr w:type="gramEnd"/>
      <w:r>
        <w:rPr>
          <w:rFonts w:ascii="宋体" w:hAnsi="宋体" w:cs="宋体" w:hint="eastAsia"/>
          <w:sz w:val="24"/>
          <w:lang w:bidi="ar"/>
        </w:rPr>
        <w:t>自行调整添加。投标报价必须是包含到交货地点的所有费用的总和。</w:t>
      </w:r>
    </w:p>
    <w:p w:rsidR="00770F4E" w:rsidRDefault="00770F4E">
      <w:pPr>
        <w:snapToGrid w:val="0"/>
        <w:spacing w:before="100" w:beforeAutospacing="1" w:after="100" w:afterAutospacing="1" w:line="360" w:lineRule="auto"/>
        <w:rPr>
          <w:rFonts w:ascii="宋体" w:hAnsi="宋体" w:cs="宋体"/>
          <w:sz w:val="24"/>
          <w:lang w:bidi="ar"/>
        </w:rPr>
      </w:pPr>
    </w:p>
    <w:p w:rsidR="00770F4E" w:rsidRDefault="0029129F">
      <w:pPr>
        <w:snapToGrid w:val="0"/>
        <w:spacing w:before="100" w:beforeAutospacing="1" w:after="100" w:afterAutospacing="1" w:line="360" w:lineRule="auto"/>
        <w:ind w:firstLineChars="875" w:firstLine="2100"/>
        <w:rPr>
          <w:rFonts w:ascii="宋体" w:hAnsi="宋体" w:cs="宋体"/>
          <w:sz w:val="24"/>
          <w:lang w:bidi="ar"/>
        </w:rPr>
      </w:pPr>
      <w:r>
        <w:rPr>
          <w:rFonts w:ascii="宋体" w:hAnsi="宋体" w:cs="宋体" w:hint="eastAsia"/>
          <w:sz w:val="24"/>
          <w:lang w:bidi="ar"/>
        </w:rPr>
        <w:t>投标人名称：</w:t>
      </w:r>
      <w:r>
        <w:rPr>
          <w:rFonts w:ascii="宋体" w:hAnsi="宋体" w:cs="宋体" w:hint="eastAsia"/>
          <w:sz w:val="24"/>
          <w:u w:val="single"/>
          <w:lang w:bidi="ar"/>
        </w:rPr>
        <w:t xml:space="preserve">                 </w:t>
      </w:r>
      <w:r>
        <w:rPr>
          <w:rFonts w:ascii="宋体" w:hAnsi="宋体" w:cs="宋体" w:hint="eastAsia"/>
          <w:sz w:val="24"/>
          <w:lang w:bidi="ar"/>
        </w:rPr>
        <w:t>(电子印章)</w:t>
      </w:r>
    </w:p>
    <w:p w:rsidR="00770F4E" w:rsidRDefault="0029129F">
      <w:pPr>
        <w:snapToGrid w:val="0"/>
        <w:spacing w:before="100" w:beforeAutospacing="1" w:after="100" w:afterAutospacing="1" w:line="360" w:lineRule="auto"/>
        <w:ind w:firstLineChars="875" w:firstLine="2100"/>
        <w:rPr>
          <w:rFonts w:ascii="宋体" w:hAnsi="宋体" w:cs="宋体"/>
          <w:sz w:val="24"/>
          <w:lang w:bidi="ar"/>
        </w:rPr>
      </w:pPr>
      <w:r>
        <w:rPr>
          <w:rFonts w:ascii="宋体" w:hAnsi="宋体" w:cs="宋体" w:hint="eastAsia"/>
          <w:sz w:val="24"/>
          <w:lang w:bidi="ar"/>
        </w:rPr>
        <w:t>法定代表人或委托代理人：</w:t>
      </w:r>
      <w:r>
        <w:rPr>
          <w:rFonts w:ascii="宋体" w:hAnsi="宋体" w:cs="宋体" w:hint="eastAsia"/>
          <w:sz w:val="24"/>
          <w:u w:val="single"/>
          <w:lang w:bidi="ar"/>
        </w:rPr>
        <w:t xml:space="preserve">                 </w:t>
      </w:r>
      <w:r>
        <w:rPr>
          <w:rFonts w:ascii="宋体" w:hAnsi="宋体" w:cs="宋体" w:hint="eastAsia"/>
          <w:sz w:val="24"/>
          <w:lang w:bidi="ar"/>
        </w:rPr>
        <w:t>(电子印章)</w:t>
      </w:r>
    </w:p>
    <w:p w:rsidR="00770F4E" w:rsidRDefault="0029129F">
      <w:pPr>
        <w:ind w:firstLineChars="900" w:firstLine="2160"/>
        <w:jc w:val="left"/>
        <w:rPr>
          <w:rFonts w:ascii="宋体" w:hAnsi="宋体" w:cs="宋体"/>
          <w:sz w:val="24"/>
          <w:lang w:bidi="ar"/>
        </w:rPr>
      </w:pPr>
      <w:r>
        <w:rPr>
          <w:rFonts w:ascii="宋体" w:hAnsi="宋体" w:cs="宋体" w:hint="eastAsia"/>
          <w:sz w:val="24"/>
          <w:lang w:bidi="ar"/>
        </w:rPr>
        <w:t>日      期：</w:t>
      </w:r>
      <w:r>
        <w:rPr>
          <w:rFonts w:ascii="宋体" w:hAnsi="宋体" w:cs="宋体" w:hint="eastAsia"/>
          <w:sz w:val="24"/>
          <w:u w:val="single"/>
          <w:lang w:bidi="ar"/>
        </w:rPr>
        <w:t xml:space="preserve">     </w:t>
      </w:r>
      <w:r>
        <w:rPr>
          <w:rFonts w:ascii="宋体" w:hAnsi="宋体" w:cs="宋体" w:hint="eastAsia"/>
          <w:sz w:val="24"/>
          <w:lang w:bidi="ar"/>
        </w:rPr>
        <w:t>年</w:t>
      </w:r>
      <w:r>
        <w:rPr>
          <w:rFonts w:ascii="宋体" w:hAnsi="宋体" w:cs="宋体" w:hint="eastAsia"/>
          <w:sz w:val="24"/>
          <w:u w:val="single"/>
          <w:lang w:bidi="ar"/>
        </w:rPr>
        <w:t xml:space="preserve">     </w:t>
      </w:r>
      <w:r>
        <w:rPr>
          <w:rFonts w:ascii="宋体" w:hAnsi="宋体" w:cs="宋体" w:hint="eastAsia"/>
          <w:sz w:val="24"/>
          <w:lang w:bidi="ar"/>
        </w:rPr>
        <w:t>月</w:t>
      </w:r>
      <w:r>
        <w:rPr>
          <w:rFonts w:ascii="宋体" w:hAnsi="宋体" w:cs="宋体" w:hint="eastAsia"/>
          <w:sz w:val="24"/>
          <w:u w:val="single"/>
          <w:lang w:bidi="ar"/>
        </w:rPr>
        <w:t xml:space="preserve">     </w:t>
      </w:r>
      <w:r>
        <w:rPr>
          <w:rFonts w:ascii="宋体" w:hAnsi="宋体" w:cs="宋体" w:hint="eastAsia"/>
          <w:sz w:val="24"/>
          <w:lang w:bidi="ar"/>
        </w:rPr>
        <w:t>日</w:t>
      </w:r>
      <w:bookmarkStart w:id="851" w:name="_Toc135648951"/>
    </w:p>
    <w:p w:rsidR="00770F4E" w:rsidRDefault="00770F4E">
      <w:pPr>
        <w:jc w:val="center"/>
        <w:rPr>
          <w:rFonts w:ascii="宋体" w:hAnsi="宋体" w:cs="宋体"/>
          <w:sz w:val="24"/>
          <w:lang w:bidi="ar"/>
        </w:rPr>
      </w:pPr>
    </w:p>
    <w:p w:rsidR="00770F4E" w:rsidRDefault="00770F4E">
      <w:pPr>
        <w:jc w:val="center"/>
        <w:rPr>
          <w:rFonts w:ascii="宋体" w:hAnsi="宋体" w:cs="宋体"/>
          <w:sz w:val="24"/>
          <w:lang w:bidi="ar"/>
        </w:rPr>
      </w:pPr>
    </w:p>
    <w:p w:rsidR="00770F4E" w:rsidRDefault="00770F4E">
      <w:pPr>
        <w:jc w:val="center"/>
        <w:rPr>
          <w:rFonts w:ascii="宋体" w:hAnsi="宋体" w:cs="宋体"/>
          <w:sz w:val="24"/>
          <w:lang w:bidi="ar"/>
        </w:rPr>
      </w:pPr>
    </w:p>
    <w:p w:rsidR="00770F4E" w:rsidRDefault="00770F4E">
      <w:pPr>
        <w:jc w:val="center"/>
        <w:rPr>
          <w:rFonts w:ascii="宋体" w:hAnsi="宋体" w:cs="宋体"/>
          <w:sz w:val="24"/>
          <w:lang w:bidi="ar"/>
        </w:rPr>
      </w:pPr>
    </w:p>
    <w:p w:rsidR="00770F4E" w:rsidRDefault="00770F4E">
      <w:pPr>
        <w:jc w:val="center"/>
        <w:rPr>
          <w:rFonts w:ascii="宋体" w:hAnsi="宋体" w:cs="宋体"/>
          <w:sz w:val="24"/>
          <w:lang w:bidi="ar"/>
        </w:rPr>
      </w:pPr>
    </w:p>
    <w:p w:rsidR="00770F4E" w:rsidRDefault="00770F4E">
      <w:pPr>
        <w:jc w:val="center"/>
        <w:rPr>
          <w:rFonts w:ascii="宋体" w:hAnsi="宋体" w:cs="宋体"/>
          <w:sz w:val="24"/>
          <w:lang w:bidi="ar"/>
        </w:rPr>
      </w:pPr>
    </w:p>
    <w:p w:rsidR="00770F4E" w:rsidRDefault="00770F4E">
      <w:pPr>
        <w:jc w:val="center"/>
        <w:rPr>
          <w:rFonts w:ascii="宋体" w:hAnsi="宋体" w:cs="宋体"/>
          <w:sz w:val="24"/>
          <w:lang w:bidi="ar"/>
        </w:rPr>
      </w:pPr>
    </w:p>
    <w:p w:rsidR="00770F4E" w:rsidRDefault="00770F4E">
      <w:pPr>
        <w:jc w:val="center"/>
        <w:rPr>
          <w:rFonts w:ascii="宋体" w:hAnsi="宋体" w:cs="宋体"/>
          <w:sz w:val="24"/>
          <w:lang w:bidi="ar"/>
        </w:rPr>
      </w:pPr>
    </w:p>
    <w:p w:rsidR="00770F4E" w:rsidRDefault="00770F4E">
      <w:pPr>
        <w:jc w:val="center"/>
        <w:rPr>
          <w:rFonts w:ascii="宋体" w:hAnsi="宋体" w:cs="宋体"/>
          <w:sz w:val="24"/>
          <w:lang w:bidi="ar"/>
        </w:rPr>
      </w:pPr>
    </w:p>
    <w:p w:rsidR="00770F4E" w:rsidRDefault="00770F4E">
      <w:pPr>
        <w:jc w:val="center"/>
        <w:rPr>
          <w:rFonts w:ascii="宋体" w:hAnsi="宋体" w:cs="宋体"/>
          <w:sz w:val="24"/>
          <w:lang w:bidi="ar"/>
        </w:rPr>
      </w:pPr>
    </w:p>
    <w:p w:rsidR="00770F4E" w:rsidRDefault="00770F4E">
      <w:pPr>
        <w:jc w:val="center"/>
        <w:rPr>
          <w:rFonts w:ascii="宋体" w:hAnsi="宋体" w:cs="宋体"/>
          <w:sz w:val="24"/>
          <w:lang w:bidi="ar"/>
        </w:rPr>
      </w:pPr>
    </w:p>
    <w:p w:rsidR="00770F4E" w:rsidRDefault="00770F4E">
      <w:pPr>
        <w:jc w:val="center"/>
        <w:rPr>
          <w:rFonts w:ascii="宋体" w:hAnsi="宋体" w:cs="宋体"/>
          <w:sz w:val="24"/>
          <w:lang w:bidi="ar"/>
        </w:rPr>
      </w:pPr>
    </w:p>
    <w:p w:rsidR="00770F4E" w:rsidRDefault="0029129F">
      <w:pPr>
        <w:adjustRightInd w:val="0"/>
        <w:spacing w:before="240" w:after="60" w:line="420" w:lineRule="atLeast"/>
        <w:jc w:val="center"/>
        <w:outlineLvl w:val="0"/>
        <w:rPr>
          <w:rFonts w:ascii="宋体" w:hAnsi="宋体" w:cs="宋体"/>
          <w:b/>
          <w:kern w:val="0"/>
          <w:sz w:val="32"/>
          <w:szCs w:val="20"/>
          <w:lang w:bidi="ar"/>
        </w:rPr>
      </w:pPr>
      <w:bookmarkStart w:id="852" w:name="_Toc24132"/>
      <w:r>
        <w:rPr>
          <w:rFonts w:ascii="宋体" w:hAnsi="宋体" w:cs="宋体" w:hint="eastAsia"/>
          <w:b/>
          <w:kern w:val="0"/>
          <w:sz w:val="32"/>
          <w:szCs w:val="20"/>
          <w:lang w:bidi="ar"/>
        </w:rPr>
        <w:t>四、技术规格偏差表</w:t>
      </w:r>
      <w:bookmarkEnd w:id="851"/>
      <w:bookmarkEnd w:id="852"/>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59"/>
        <w:gridCol w:w="1875"/>
        <w:gridCol w:w="2126"/>
        <w:gridCol w:w="1417"/>
        <w:gridCol w:w="1276"/>
      </w:tblGrid>
      <w:tr w:rsidR="00770F4E">
        <w:trPr>
          <w:trHeight w:hRule="exact" w:val="680"/>
        </w:trPr>
        <w:tc>
          <w:tcPr>
            <w:tcW w:w="851" w:type="dxa"/>
            <w:tcBorders>
              <w:top w:val="single" w:sz="4" w:space="0" w:color="auto"/>
              <w:left w:val="single" w:sz="4" w:space="0" w:color="auto"/>
              <w:bottom w:val="single" w:sz="4" w:space="0" w:color="auto"/>
              <w:right w:val="single" w:sz="4" w:space="0" w:color="auto"/>
            </w:tcBorders>
            <w:vAlign w:val="center"/>
          </w:tcPr>
          <w:p w:rsidR="00770F4E" w:rsidRDefault="0029129F">
            <w:pPr>
              <w:jc w:val="center"/>
              <w:rPr>
                <w:rFonts w:ascii="宋体" w:hAnsi="宋体" w:cs="宋体"/>
                <w:sz w:val="24"/>
              </w:rPr>
            </w:pPr>
            <w:r>
              <w:rPr>
                <w:rFonts w:ascii="宋体" w:hAnsi="宋体" w:cs="宋体" w:hint="eastAsia"/>
                <w:sz w:val="24"/>
              </w:rPr>
              <w:t>序号</w:t>
            </w:r>
          </w:p>
        </w:tc>
        <w:tc>
          <w:tcPr>
            <w:tcW w:w="1459" w:type="dxa"/>
            <w:tcBorders>
              <w:top w:val="single" w:sz="4" w:space="0" w:color="auto"/>
              <w:left w:val="single" w:sz="4" w:space="0" w:color="auto"/>
              <w:bottom w:val="single" w:sz="4" w:space="0" w:color="auto"/>
              <w:right w:val="single" w:sz="4" w:space="0" w:color="auto"/>
            </w:tcBorders>
            <w:vAlign w:val="center"/>
          </w:tcPr>
          <w:p w:rsidR="00770F4E" w:rsidRDefault="0029129F">
            <w:pPr>
              <w:jc w:val="center"/>
              <w:rPr>
                <w:rFonts w:ascii="宋体" w:hAnsi="宋体" w:cs="宋体"/>
                <w:sz w:val="24"/>
              </w:rPr>
            </w:pPr>
            <w:r>
              <w:rPr>
                <w:rFonts w:ascii="宋体" w:hAnsi="宋体" w:cs="宋体" w:hint="eastAsia"/>
                <w:sz w:val="24"/>
              </w:rPr>
              <w:t>产品名称</w:t>
            </w:r>
          </w:p>
        </w:tc>
        <w:tc>
          <w:tcPr>
            <w:tcW w:w="1875" w:type="dxa"/>
            <w:tcBorders>
              <w:top w:val="single" w:sz="4" w:space="0" w:color="auto"/>
              <w:left w:val="single" w:sz="4" w:space="0" w:color="auto"/>
              <w:bottom w:val="single" w:sz="4" w:space="0" w:color="auto"/>
              <w:right w:val="single" w:sz="4" w:space="0" w:color="auto"/>
            </w:tcBorders>
            <w:vAlign w:val="center"/>
          </w:tcPr>
          <w:p w:rsidR="00770F4E" w:rsidRDefault="0029129F">
            <w:pPr>
              <w:jc w:val="center"/>
              <w:rPr>
                <w:rFonts w:ascii="宋体" w:hAnsi="宋体" w:cs="宋体"/>
                <w:sz w:val="24"/>
              </w:rPr>
            </w:pPr>
            <w:r>
              <w:rPr>
                <w:rFonts w:ascii="宋体" w:hAnsi="宋体" w:cs="宋体" w:hint="eastAsia"/>
                <w:sz w:val="24"/>
              </w:rPr>
              <w:t>招标规格</w:t>
            </w:r>
          </w:p>
        </w:tc>
        <w:tc>
          <w:tcPr>
            <w:tcW w:w="2126" w:type="dxa"/>
            <w:tcBorders>
              <w:top w:val="single" w:sz="4" w:space="0" w:color="auto"/>
              <w:left w:val="single" w:sz="4" w:space="0" w:color="auto"/>
              <w:bottom w:val="single" w:sz="4" w:space="0" w:color="auto"/>
              <w:right w:val="single" w:sz="4" w:space="0" w:color="auto"/>
            </w:tcBorders>
            <w:vAlign w:val="center"/>
          </w:tcPr>
          <w:p w:rsidR="00770F4E" w:rsidRDefault="0029129F">
            <w:pPr>
              <w:jc w:val="center"/>
              <w:rPr>
                <w:rFonts w:ascii="宋体" w:hAnsi="宋体" w:cs="宋体"/>
                <w:sz w:val="24"/>
              </w:rPr>
            </w:pPr>
            <w:r>
              <w:rPr>
                <w:rFonts w:ascii="宋体" w:hAnsi="宋体" w:cs="宋体" w:hint="eastAsia"/>
                <w:sz w:val="24"/>
              </w:rPr>
              <w:t>投标规格</w:t>
            </w:r>
          </w:p>
        </w:tc>
        <w:tc>
          <w:tcPr>
            <w:tcW w:w="1417" w:type="dxa"/>
            <w:tcBorders>
              <w:top w:val="single" w:sz="4" w:space="0" w:color="auto"/>
              <w:left w:val="single" w:sz="4" w:space="0" w:color="auto"/>
              <w:bottom w:val="single" w:sz="4" w:space="0" w:color="auto"/>
              <w:right w:val="single" w:sz="4" w:space="0" w:color="auto"/>
            </w:tcBorders>
            <w:vAlign w:val="center"/>
          </w:tcPr>
          <w:p w:rsidR="00770F4E" w:rsidRDefault="0029129F">
            <w:pPr>
              <w:jc w:val="center"/>
              <w:rPr>
                <w:rFonts w:ascii="宋体" w:hAnsi="宋体" w:cs="宋体"/>
                <w:sz w:val="24"/>
              </w:rPr>
            </w:pPr>
            <w:r>
              <w:rPr>
                <w:rFonts w:ascii="宋体" w:hAnsi="宋体" w:cs="宋体" w:hint="eastAsia"/>
                <w:sz w:val="24"/>
              </w:rPr>
              <w:t>有无偏差</w:t>
            </w:r>
          </w:p>
        </w:tc>
        <w:tc>
          <w:tcPr>
            <w:tcW w:w="1276" w:type="dxa"/>
            <w:tcBorders>
              <w:top w:val="single" w:sz="4" w:space="0" w:color="auto"/>
              <w:left w:val="single" w:sz="4" w:space="0" w:color="auto"/>
              <w:bottom w:val="single" w:sz="4" w:space="0" w:color="auto"/>
              <w:right w:val="single" w:sz="4" w:space="0" w:color="auto"/>
            </w:tcBorders>
            <w:vAlign w:val="center"/>
          </w:tcPr>
          <w:p w:rsidR="00770F4E" w:rsidRDefault="0029129F">
            <w:pPr>
              <w:jc w:val="center"/>
              <w:rPr>
                <w:rFonts w:ascii="宋体" w:hAnsi="宋体" w:cs="宋体"/>
                <w:sz w:val="24"/>
              </w:rPr>
            </w:pPr>
            <w:r>
              <w:rPr>
                <w:rFonts w:ascii="宋体" w:hAnsi="宋体" w:cs="宋体" w:hint="eastAsia"/>
                <w:sz w:val="24"/>
              </w:rPr>
              <w:t>偏差描述</w:t>
            </w:r>
          </w:p>
        </w:tc>
      </w:tr>
      <w:tr w:rsidR="00770F4E">
        <w:trPr>
          <w:trHeight w:hRule="exact" w:val="680"/>
        </w:trPr>
        <w:tc>
          <w:tcPr>
            <w:tcW w:w="851"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1459"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1875"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r>
      <w:tr w:rsidR="00770F4E">
        <w:trPr>
          <w:trHeight w:hRule="exact" w:val="680"/>
        </w:trPr>
        <w:tc>
          <w:tcPr>
            <w:tcW w:w="851"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1459"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1875"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r>
      <w:tr w:rsidR="00770F4E">
        <w:trPr>
          <w:trHeight w:hRule="exact" w:val="680"/>
        </w:trPr>
        <w:tc>
          <w:tcPr>
            <w:tcW w:w="851"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1459"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1875"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r>
      <w:tr w:rsidR="00770F4E">
        <w:trPr>
          <w:trHeight w:hRule="exact" w:val="680"/>
        </w:trPr>
        <w:tc>
          <w:tcPr>
            <w:tcW w:w="851"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1459"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1875"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r>
      <w:tr w:rsidR="00770F4E">
        <w:trPr>
          <w:trHeight w:hRule="exact" w:val="680"/>
        </w:trPr>
        <w:tc>
          <w:tcPr>
            <w:tcW w:w="851"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1459"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1875"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r>
      <w:tr w:rsidR="00770F4E">
        <w:trPr>
          <w:trHeight w:hRule="exact" w:val="680"/>
        </w:trPr>
        <w:tc>
          <w:tcPr>
            <w:tcW w:w="851" w:type="dxa"/>
            <w:tcBorders>
              <w:top w:val="single" w:sz="4" w:space="0" w:color="auto"/>
              <w:left w:val="single" w:sz="4" w:space="0" w:color="auto"/>
              <w:bottom w:val="single" w:sz="4" w:space="0" w:color="auto"/>
              <w:right w:val="single" w:sz="4" w:space="0" w:color="auto"/>
            </w:tcBorders>
            <w:vAlign w:val="center"/>
          </w:tcPr>
          <w:p w:rsidR="00770F4E" w:rsidRDefault="0029129F">
            <w:pPr>
              <w:jc w:val="center"/>
              <w:rPr>
                <w:rFonts w:ascii="宋体" w:hAnsi="宋体" w:cs="宋体"/>
                <w:sz w:val="24"/>
              </w:rPr>
            </w:pPr>
            <w:r>
              <w:rPr>
                <w:rFonts w:ascii="宋体" w:hAnsi="宋体" w:cs="宋体" w:hint="eastAsia"/>
                <w:sz w:val="24"/>
              </w:rPr>
              <w:t>……</w:t>
            </w:r>
          </w:p>
        </w:tc>
        <w:tc>
          <w:tcPr>
            <w:tcW w:w="1459"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1875"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70F4E" w:rsidRDefault="00770F4E">
            <w:pPr>
              <w:jc w:val="center"/>
              <w:rPr>
                <w:rFonts w:ascii="宋体" w:hAnsi="宋体" w:cs="宋体"/>
                <w:sz w:val="24"/>
              </w:rPr>
            </w:pPr>
          </w:p>
        </w:tc>
      </w:tr>
    </w:tbl>
    <w:p w:rsidR="00770F4E" w:rsidRDefault="00770F4E">
      <w:pPr>
        <w:jc w:val="center"/>
        <w:rPr>
          <w:rFonts w:ascii="宋体" w:hAnsi="宋体" w:cs="宋体"/>
          <w:sz w:val="24"/>
        </w:rPr>
      </w:pPr>
    </w:p>
    <w:p w:rsidR="00770F4E" w:rsidRDefault="0029129F">
      <w:pPr>
        <w:spacing w:line="360" w:lineRule="auto"/>
        <w:jc w:val="left"/>
        <w:rPr>
          <w:rFonts w:ascii="宋体" w:hAnsi="宋体" w:cs="宋体"/>
          <w:sz w:val="24"/>
        </w:rPr>
      </w:pPr>
      <w:r>
        <w:rPr>
          <w:rFonts w:ascii="宋体" w:hAnsi="宋体" w:cs="宋体" w:hint="eastAsia"/>
          <w:sz w:val="24"/>
        </w:rPr>
        <w:t>注：1、以上表中各项可进一步细分，栏目</w:t>
      </w:r>
      <w:proofErr w:type="gramStart"/>
      <w:r>
        <w:rPr>
          <w:rFonts w:ascii="宋体" w:hAnsi="宋体" w:cs="宋体" w:hint="eastAsia"/>
          <w:sz w:val="24"/>
        </w:rPr>
        <w:t>不够可</w:t>
      </w:r>
      <w:proofErr w:type="gramEnd"/>
      <w:r>
        <w:rPr>
          <w:rFonts w:ascii="宋体" w:hAnsi="宋体" w:cs="宋体" w:hint="eastAsia"/>
          <w:sz w:val="24"/>
        </w:rPr>
        <w:t>自行添加调整；2、“有无偏差”一栏中应填写正偏差、无偏差或负偏差；3、投标人投标产品技术规格与招标文件的技术规格要求有不同时，应在“偏差描述”一栏中详细说明。</w:t>
      </w:r>
    </w:p>
    <w:p w:rsidR="00770F4E" w:rsidRDefault="00770F4E">
      <w:pPr>
        <w:jc w:val="center"/>
        <w:rPr>
          <w:rFonts w:ascii="宋体" w:hAnsi="宋体" w:cs="宋体"/>
          <w:sz w:val="24"/>
        </w:rPr>
      </w:pPr>
    </w:p>
    <w:p w:rsidR="00770F4E" w:rsidRDefault="00770F4E">
      <w:pPr>
        <w:jc w:val="center"/>
        <w:rPr>
          <w:rFonts w:ascii="宋体" w:hAnsi="宋体" w:cs="宋体"/>
          <w:sz w:val="24"/>
        </w:rPr>
      </w:pPr>
    </w:p>
    <w:p w:rsidR="00770F4E" w:rsidRDefault="00770F4E">
      <w:pPr>
        <w:jc w:val="center"/>
        <w:rPr>
          <w:rFonts w:ascii="宋体" w:hAnsi="宋体" w:cs="宋体"/>
          <w:sz w:val="24"/>
        </w:rPr>
      </w:pPr>
    </w:p>
    <w:p w:rsidR="00770F4E" w:rsidRDefault="00770F4E">
      <w:pPr>
        <w:jc w:val="center"/>
        <w:rPr>
          <w:rFonts w:ascii="宋体" w:hAnsi="宋体" w:cs="宋体"/>
          <w:sz w:val="24"/>
        </w:rPr>
      </w:pPr>
    </w:p>
    <w:p w:rsidR="00770F4E" w:rsidRDefault="0029129F">
      <w:pPr>
        <w:snapToGrid w:val="0"/>
        <w:spacing w:before="100" w:beforeAutospacing="1" w:after="100" w:afterAutospacing="1" w:line="360" w:lineRule="auto"/>
        <w:ind w:firstLineChars="875" w:firstLine="2100"/>
        <w:rPr>
          <w:rFonts w:ascii="宋体" w:hAnsi="宋体" w:cs="宋体"/>
          <w:sz w:val="24"/>
          <w:lang w:bidi="ar"/>
        </w:rPr>
      </w:pPr>
      <w:r>
        <w:rPr>
          <w:rFonts w:ascii="宋体" w:hAnsi="宋体" w:cs="宋体" w:hint="eastAsia"/>
          <w:sz w:val="24"/>
          <w:lang w:bidi="ar"/>
        </w:rPr>
        <w:t>投标人名称：</w:t>
      </w:r>
      <w:r>
        <w:rPr>
          <w:rFonts w:ascii="宋体" w:hAnsi="宋体" w:cs="宋体" w:hint="eastAsia"/>
          <w:sz w:val="24"/>
          <w:u w:val="single"/>
          <w:lang w:bidi="ar"/>
        </w:rPr>
        <w:t xml:space="preserve">                 </w:t>
      </w:r>
      <w:r>
        <w:rPr>
          <w:rFonts w:ascii="宋体" w:hAnsi="宋体" w:cs="宋体" w:hint="eastAsia"/>
          <w:sz w:val="24"/>
          <w:lang w:bidi="ar"/>
        </w:rPr>
        <w:t>(电子印章)</w:t>
      </w:r>
    </w:p>
    <w:p w:rsidR="00770F4E" w:rsidRDefault="0029129F">
      <w:pPr>
        <w:snapToGrid w:val="0"/>
        <w:spacing w:before="100" w:beforeAutospacing="1" w:after="100" w:afterAutospacing="1" w:line="360" w:lineRule="auto"/>
        <w:ind w:firstLineChars="875" w:firstLine="2100"/>
        <w:rPr>
          <w:rFonts w:ascii="宋体" w:hAnsi="宋体" w:cs="宋体"/>
          <w:sz w:val="24"/>
          <w:lang w:bidi="ar"/>
        </w:rPr>
      </w:pPr>
      <w:r>
        <w:rPr>
          <w:rFonts w:ascii="宋体" w:hAnsi="宋体" w:cs="宋体" w:hint="eastAsia"/>
          <w:sz w:val="24"/>
          <w:lang w:bidi="ar"/>
        </w:rPr>
        <w:t>法定代表人或委托代理人：</w:t>
      </w:r>
      <w:r>
        <w:rPr>
          <w:rFonts w:ascii="宋体" w:hAnsi="宋体" w:cs="宋体" w:hint="eastAsia"/>
          <w:sz w:val="24"/>
          <w:u w:val="single"/>
          <w:lang w:bidi="ar"/>
        </w:rPr>
        <w:t xml:space="preserve">                 </w:t>
      </w:r>
      <w:r>
        <w:rPr>
          <w:rFonts w:ascii="宋体" w:hAnsi="宋体" w:cs="宋体" w:hint="eastAsia"/>
          <w:sz w:val="24"/>
          <w:lang w:bidi="ar"/>
        </w:rPr>
        <w:t>(电子印章)</w:t>
      </w:r>
    </w:p>
    <w:p w:rsidR="00770F4E" w:rsidRDefault="0029129F">
      <w:pPr>
        <w:snapToGrid w:val="0"/>
        <w:spacing w:before="100" w:beforeAutospacing="1" w:after="100" w:afterAutospacing="1" w:line="360" w:lineRule="auto"/>
        <w:ind w:firstLineChars="875" w:firstLine="2100"/>
        <w:rPr>
          <w:rFonts w:ascii="宋体" w:hAnsi="宋体" w:cs="宋体"/>
          <w:sz w:val="24"/>
          <w:lang w:bidi="ar"/>
        </w:rPr>
      </w:pPr>
      <w:r>
        <w:rPr>
          <w:rFonts w:ascii="宋体" w:hAnsi="宋体" w:cs="宋体" w:hint="eastAsia"/>
          <w:sz w:val="24"/>
          <w:lang w:bidi="ar"/>
        </w:rPr>
        <w:t>日      期：</w:t>
      </w:r>
      <w:r>
        <w:rPr>
          <w:rFonts w:ascii="宋体" w:hAnsi="宋体" w:cs="宋体" w:hint="eastAsia"/>
          <w:sz w:val="24"/>
          <w:u w:val="single"/>
          <w:lang w:bidi="ar"/>
        </w:rPr>
        <w:t xml:space="preserve">     </w:t>
      </w:r>
      <w:r>
        <w:rPr>
          <w:rFonts w:ascii="宋体" w:hAnsi="宋体" w:cs="宋体" w:hint="eastAsia"/>
          <w:sz w:val="24"/>
          <w:lang w:bidi="ar"/>
        </w:rPr>
        <w:t>年</w:t>
      </w:r>
      <w:r>
        <w:rPr>
          <w:rFonts w:ascii="宋体" w:hAnsi="宋体" w:cs="宋体" w:hint="eastAsia"/>
          <w:sz w:val="24"/>
          <w:u w:val="single"/>
          <w:lang w:bidi="ar"/>
        </w:rPr>
        <w:t xml:space="preserve">     </w:t>
      </w:r>
      <w:r>
        <w:rPr>
          <w:rFonts w:ascii="宋体" w:hAnsi="宋体" w:cs="宋体" w:hint="eastAsia"/>
          <w:sz w:val="24"/>
          <w:lang w:bidi="ar"/>
        </w:rPr>
        <w:t>月</w:t>
      </w:r>
      <w:r>
        <w:rPr>
          <w:rFonts w:ascii="宋体" w:hAnsi="宋体" w:cs="宋体" w:hint="eastAsia"/>
          <w:sz w:val="24"/>
          <w:u w:val="single"/>
          <w:lang w:bidi="ar"/>
        </w:rPr>
        <w:t xml:space="preserve">     </w:t>
      </w:r>
      <w:r>
        <w:rPr>
          <w:rFonts w:ascii="宋体" w:hAnsi="宋体" w:cs="宋体" w:hint="eastAsia"/>
          <w:sz w:val="24"/>
          <w:lang w:bidi="ar"/>
        </w:rPr>
        <w:t>日</w:t>
      </w:r>
    </w:p>
    <w:p w:rsidR="00770F4E" w:rsidRDefault="00770F4E">
      <w:pPr>
        <w:rPr>
          <w:rFonts w:ascii="宋体" w:hAnsi="宋体" w:cs="宋体"/>
          <w:b/>
          <w:kern w:val="0"/>
          <w:sz w:val="32"/>
          <w:szCs w:val="20"/>
          <w:lang w:bidi="ar"/>
        </w:rPr>
      </w:pPr>
    </w:p>
    <w:p w:rsidR="00770F4E" w:rsidRDefault="00770F4E">
      <w:pPr>
        <w:rPr>
          <w:rFonts w:ascii="宋体" w:hAnsi="宋体" w:cs="宋体"/>
          <w:b/>
          <w:kern w:val="0"/>
          <w:sz w:val="32"/>
          <w:szCs w:val="20"/>
          <w:lang w:bidi="ar"/>
        </w:rPr>
      </w:pPr>
    </w:p>
    <w:p w:rsidR="00770F4E" w:rsidRDefault="00770F4E">
      <w:pPr>
        <w:rPr>
          <w:rFonts w:ascii="宋体" w:hAnsi="宋体" w:cs="宋体"/>
          <w:b/>
          <w:kern w:val="0"/>
          <w:sz w:val="32"/>
          <w:szCs w:val="20"/>
          <w:lang w:bidi="ar"/>
        </w:rPr>
      </w:pPr>
    </w:p>
    <w:p w:rsidR="00770F4E" w:rsidRDefault="00770F4E">
      <w:pPr>
        <w:rPr>
          <w:rFonts w:ascii="宋体" w:hAnsi="宋体" w:cs="宋体"/>
          <w:b/>
          <w:kern w:val="0"/>
          <w:sz w:val="32"/>
          <w:szCs w:val="20"/>
          <w:lang w:bidi="ar"/>
        </w:rPr>
      </w:pPr>
    </w:p>
    <w:p w:rsidR="00770F4E" w:rsidRDefault="00770F4E">
      <w:pPr>
        <w:rPr>
          <w:rFonts w:ascii="宋体" w:hAnsi="宋体" w:cs="宋体"/>
          <w:b/>
          <w:kern w:val="0"/>
          <w:sz w:val="32"/>
          <w:szCs w:val="20"/>
          <w:lang w:bidi="ar"/>
        </w:rPr>
      </w:pPr>
    </w:p>
    <w:p w:rsidR="00770F4E" w:rsidRDefault="0029129F">
      <w:pPr>
        <w:keepNext/>
        <w:keepLines/>
        <w:spacing w:before="340" w:after="330" w:line="360" w:lineRule="auto"/>
        <w:jc w:val="center"/>
        <w:outlineLvl w:val="0"/>
        <w:rPr>
          <w:rFonts w:ascii="宋体" w:hAnsi="宋体" w:cs="宋体"/>
          <w:b/>
          <w:bCs/>
          <w:kern w:val="44"/>
          <w:sz w:val="28"/>
          <w:szCs w:val="28"/>
          <w:lang w:bidi="ar"/>
        </w:rPr>
      </w:pPr>
      <w:bookmarkStart w:id="853" w:name="_Toc135922584"/>
      <w:bookmarkStart w:id="854" w:name="_Toc135648952"/>
      <w:bookmarkStart w:id="855" w:name="_Toc10967"/>
      <w:r>
        <w:rPr>
          <w:rFonts w:ascii="宋体" w:hAnsi="宋体" w:cs="宋体" w:hint="eastAsia"/>
          <w:b/>
          <w:bCs/>
          <w:kern w:val="44"/>
          <w:sz w:val="28"/>
          <w:szCs w:val="28"/>
          <w:lang w:bidi="ar"/>
        </w:rPr>
        <w:t>五、资格审查资料</w:t>
      </w:r>
      <w:bookmarkEnd w:id="853"/>
      <w:bookmarkEnd w:id="854"/>
      <w:bookmarkEnd w:id="855"/>
    </w:p>
    <w:p w:rsidR="00770F4E" w:rsidRDefault="00770F4E">
      <w:pPr>
        <w:jc w:val="center"/>
        <w:rPr>
          <w:rFonts w:ascii="宋体" w:hAnsi="宋体" w:cs="宋体"/>
          <w:b/>
          <w:sz w:val="32"/>
          <w:szCs w:val="32"/>
        </w:rPr>
      </w:pPr>
    </w:p>
    <w:p w:rsidR="00770F4E" w:rsidRDefault="0029129F">
      <w:pPr>
        <w:jc w:val="center"/>
        <w:rPr>
          <w:rFonts w:ascii="宋体" w:hAnsi="宋体" w:cs="宋体"/>
          <w:sz w:val="24"/>
        </w:rPr>
      </w:pPr>
      <w:r>
        <w:rPr>
          <w:rFonts w:ascii="宋体" w:hAnsi="宋体" w:cs="宋体" w:hint="eastAsia"/>
          <w:sz w:val="24"/>
        </w:rPr>
        <w:t>资格审查要求提供的相关证明材料</w:t>
      </w:r>
    </w:p>
    <w:p w:rsidR="00770F4E" w:rsidRDefault="00770F4E">
      <w:pPr>
        <w:jc w:val="center"/>
        <w:rPr>
          <w:rFonts w:ascii="宋体" w:hAnsi="宋体" w:cs="宋体"/>
          <w:b/>
          <w:sz w:val="32"/>
          <w:szCs w:val="32"/>
        </w:rPr>
      </w:pPr>
    </w:p>
    <w:p w:rsidR="00770F4E" w:rsidRDefault="00770F4E">
      <w:pPr>
        <w:jc w:val="center"/>
        <w:rPr>
          <w:rFonts w:ascii="宋体" w:hAnsi="宋体" w:cs="宋体"/>
          <w:b/>
          <w:sz w:val="32"/>
          <w:szCs w:val="32"/>
        </w:rPr>
      </w:pPr>
    </w:p>
    <w:p w:rsidR="00770F4E" w:rsidRDefault="00770F4E">
      <w:pPr>
        <w:jc w:val="center"/>
        <w:rPr>
          <w:rFonts w:ascii="宋体" w:hAnsi="宋体" w:cs="宋体"/>
          <w:b/>
          <w:sz w:val="32"/>
          <w:szCs w:val="32"/>
        </w:rPr>
      </w:pPr>
    </w:p>
    <w:p w:rsidR="00770F4E" w:rsidRDefault="00770F4E">
      <w:pPr>
        <w:jc w:val="center"/>
        <w:rPr>
          <w:rFonts w:ascii="宋体" w:hAnsi="宋体" w:cs="宋体"/>
          <w:b/>
          <w:sz w:val="32"/>
          <w:szCs w:val="32"/>
        </w:rPr>
      </w:pPr>
    </w:p>
    <w:p w:rsidR="00770F4E" w:rsidRDefault="00770F4E">
      <w:pPr>
        <w:jc w:val="center"/>
        <w:rPr>
          <w:rFonts w:ascii="宋体" w:hAnsi="宋体" w:cs="宋体"/>
          <w:b/>
          <w:sz w:val="32"/>
          <w:szCs w:val="32"/>
        </w:rPr>
      </w:pPr>
    </w:p>
    <w:p w:rsidR="00770F4E" w:rsidRDefault="00770F4E">
      <w:pPr>
        <w:jc w:val="center"/>
        <w:rPr>
          <w:rFonts w:ascii="宋体" w:hAnsi="宋体" w:cs="宋体"/>
          <w:b/>
          <w:sz w:val="32"/>
          <w:szCs w:val="32"/>
        </w:rPr>
      </w:pPr>
    </w:p>
    <w:p w:rsidR="00770F4E" w:rsidRDefault="00770F4E">
      <w:pPr>
        <w:jc w:val="center"/>
        <w:rPr>
          <w:rFonts w:ascii="宋体" w:hAnsi="宋体" w:cs="宋体"/>
          <w:b/>
          <w:sz w:val="32"/>
          <w:szCs w:val="32"/>
        </w:rPr>
      </w:pPr>
    </w:p>
    <w:p w:rsidR="00770F4E" w:rsidRDefault="00770F4E">
      <w:pPr>
        <w:jc w:val="center"/>
        <w:rPr>
          <w:rFonts w:ascii="宋体" w:hAnsi="宋体" w:cs="宋体"/>
          <w:b/>
          <w:sz w:val="32"/>
          <w:szCs w:val="32"/>
        </w:rPr>
      </w:pPr>
    </w:p>
    <w:p w:rsidR="00770F4E" w:rsidRDefault="00770F4E">
      <w:pPr>
        <w:jc w:val="center"/>
        <w:rPr>
          <w:rFonts w:ascii="宋体" w:hAnsi="宋体" w:cs="宋体"/>
          <w:b/>
          <w:sz w:val="32"/>
          <w:szCs w:val="32"/>
        </w:rPr>
      </w:pPr>
    </w:p>
    <w:p w:rsidR="00770F4E" w:rsidRDefault="00770F4E">
      <w:pPr>
        <w:jc w:val="center"/>
        <w:rPr>
          <w:rFonts w:ascii="宋体" w:hAnsi="宋体" w:cs="宋体"/>
          <w:b/>
          <w:sz w:val="32"/>
          <w:szCs w:val="32"/>
        </w:rPr>
      </w:pPr>
    </w:p>
    <w:p w:rsidR="00770F4E" w:rsidRDefault="00770F4E">
      <w:pPr>
        <w:jc w:val="center"/>
        <w:rPr>
          <w:rFonts w:ascii="宋体" w:hAnsi="宋体" w:cs="宋体"/>
          <w:b/>
          <w:sz w:val="32"/>
          <w:szCs w:val="32"/>
        </w:rPr>
      </w:pPr>
    </w:p>
    <w:p w:rsidR="00770F4E" w:rsidRDefault="00770F4E">
      <w:pPr>
        <w:jc w:val="center"/>
        <w:rPr>
          <w:rFonts w:ascii="宋体" w:hAnsi="宋体" w:cs="宋体"/>
          <w:b/>
          <w:sz w:val="32"/>
          <w:szCs w:val="32"/>
        </w:rPr>
      </w:pPr>
    </w:p>
    <w:p w:rsidR="00770F4E" w:rsidRDefault="00770F4E">
      <w:pPr>
        <w:jc w:val="center"/>
        <w:rPr>
          <w:rFonts w:ascii="宋体" w:hAnsi="宋体" w:cs="宋体"/>
          <w:b/>
          <w:sz w:val="32"/>
          <w:szCs w:val="32"/>
        </w:rPr>
      </w:pPr>
    </w:p>
    <w:p w:rsidR="00770F4E" w:rsidRDefault="00770F4E">
      <w:pPr>
        <w:jc w:val="center"/>
        <w:rPr>
          <w:rFonts w:ascii="宋体" w:hAnsi="宋体" w:cs="宋体"/>
          <w:b/>
          <w:sz w:val="32"/>
          <w:szCs w:val="32"/>
        </w:rPr>
      </w:pPr>
    </w:p>
    <w:p w:rsidR="00770F4E" w:rsidRDefault="00770F4E">
      <w:pPr>
        <w:jc w:val="center"/>
        <w:rPr>
          <w:rFonts w:ascii="宋体" w:hAnsi="宋体" w:cs="宋体"/>
          <w:b/>
          <w:sz w:val="32"/>
          <w:szCs w:val="32"/>
        </w:rPr>
      </w:pPr>
    </w:p>
    <w:p w:rsidR="00770F4E" w:rsidRDefault="00770F4E">
      <w:pPr>
        <w:jc w:val="center"/>
        <w:rPr>
          <w:rFonts w:ascii="宋体" w:hAnsi="宋体" w:cs="宋体"/>
          <w:b/>
          <w:sz w:val="32"/>
          <w:szCs w:val="32"/>
        </w:rPr>
      </w:pPr>
    </w:p>
    <w:p w:rsidR="00770F4E" w:rsidRDefault="00770F4E">
      <w:pPr>
        <w:jc w:val="center"/>
        <w:rPr>
          <w:rFonts w:ascii="宋体" w:hAnsi="宋体" w:cs="宋体"/>
          <w:b/>
          <w:sz w:val="32"/>
          <w:szCs w:val="32"/>
        </w:rPr>
      </w:pPr>
    </w:p>
    <w:p w:rsidR="00770F4E" w:rsidRDefault="00770F4E">
      <w:pPr>
        <w:jc w:val="center"/>
        <w:rPr>
          <w:rFonts w:ascii="宋体" w:hAnsi="宋体" w:cs="宋体"/>
          <w:b/>
          <w:sz w:val="32"/>
          <w:szCs w:val="32"/>
        </w:rPr>
      </w:pPr>
    </w:p>
    <w:p w:rsidR="00770F4E" w:rsidRDefault="00770F4E">
      <w:pPr>
        <w:jc w:val="center"/>
        <w:rPr>
          <w:rFonts w:ascii="宋体" w:hAnsi="宋体" w:cs="宋体"/>
          <w:b/>
          <w:sz w:val="32"/>
          <w:szCs w:val="32"/>
        </w:rPr>
      </w:pPr>
    </w:p>
    <w:p w:rsidR="00770F4E" w:rsidRDefault="0029129F">
      <w:pPr>
        <w:keepNext/>
        <w:keepLines/>
        <w:spacing w:before="340" w:after="330" w:line="360" w:lineRule="auto"/>
        <w:jc w:val="center"/>
        <w:outlineLvl w:val="0"/>
        <w:rPr>
          <w:rFonts w:ascii="宋体" w:hAnsi="宋体" w:cs="宋体"/>
          <w:b/>
          <w:bCs/>
          <w:kern w:val="44"/>
          <w:sz w:val="28"/>
          <w:szCs w:val="28"/>
        </w:rPr>
      </w:pPr>
      <w:bookmarkStart w:id="856" w:name="_Toc134619356"/>
      <w:bookmarkStart w:id="857" w:name="_Toc135922587"/>
      <w:bookmarkStart w:id="858" w:name="_Toc21860"/>
      <w:r>
        <w:rPr>
          <w:rFonts w:ascii="宋体" w:hAnsi="宋体" w:cs="宋体" w:hint="eastAsia"/>
          <w:b/>
          <w:bCs/>
          <w:kern w:val="44"/>
          <w:sz w:val="28"/>
          <w:szCs w:val="28"/>
          <w:lang w:bidi="ar"/>
        </w:rPr>
        <w:t>六、投标承诺函</w:t>
      </w:r>
      <w:bookmarkEnd w:id="856"/>
      <w:bookmarkEnd w:id="857"/>
      <w:bookmarkEnd w:id="858"/>
    </w:p>
    <w:p w:rsidR="00770F4E" w:rsidRDefault="0029129F">
      <w:pPr>
        <w:widowControl/>
        <w:spacing w:before="100" w:after="100" w:line="500" w:lineRule="exact"/>
        <w:ind w:firstLineChars="150" w:firstLine="315"/>
        <w:rPr>
          <w:rFonts w:ascii="宋体" w:hAnsi="宋体" w:cs="宋体"/>
          <w:kern w:val="0"/>
          <w:szCs w:val="21"/>
        </w:rPr>
      </w:pPr>
      <w:r>
        <w:rPr>
          <w:rFonts w:ascii="宋体" w:hAnsi="宋体" w:cs="宋体" w:hint="eastAsia"/>
          <w:kern w:val="0"/>
          <w:szCs w:val="21"/>
          <w:lang w:bidi="ar"/>
        </w:rPr>
        <w:t>致</w:t>
      </w:r>
      <w:r>
        <w:rPr>
          <w:rFonts w:ascii="宋体" w:hAnsi="宋体" w:cs="宋体" w:hint="eastAsia"/>
          <w:szCs w:val="21"/>
          <w:u w:val="single"/>
          <w:lang w:bidi="ar"/>
        </w:rPr>
        <w:t xml:space="preserve">                      </w:t>
      </w:r>
      <w:r>
        <w:rPr>
          <w:rFonts w:ascii="宋体" w:hAnsi="宋体" w:cs="宋体" w:hint="eastAsia"/>
          <w:kern w:val="0"/>
          <w:szCs w:val="21"/>
          <w:lang w:bidi="ar"/>
        </w:rPr>
        <w:t>（采购人）</w:t>
      </w:r>
    </w:p>
    <w:p w:rsidR="00770F4E" w:rsidRDefault="0029129F">
      <w:pPr>
        <w:widowControl/>
        <w:spacing w:before="100" w:after="100" w:line="500" w:lineRule="exact"/>
        <w:ind w:firstLineChars="150" w:firstLine="315"/>
        <w:rPr>
          <w:rFonts w:ascii="宋体" w:hAnsi="宋体" w:cs="宋体"/>
          <w:kern w:val="0"/>
          <w:szCs w:val="21"/>
        </w:rPr>
      </w:pPr>
      <w:r>
        <w:rPr>
          <w:rFonts w:ascii="宋体" w:hAnsi="宋体" w:cs="宋体" w:hint="eastAsia"/>
          <w:kern w:val="0"/>
          <w:szCs w:val="21"/>
          <w:lang w:bidi="ar"/>
        </w:rPr>
        <w:t>我公司作为本次采购项目的投标人，根据招标文件要求，现郑重承诺如下：</w:t>
      </w:r>
    </w:p>
    <w:p w:rsidR="00770F4E" w:rsidRDefault="0029129F">
      <w:pPr>
        <w:widowControl/>
        <w:spacing w:before="100" w:after="100" w:line="500" w:lineRule="exact"/>
        <w:ind w:firstLineChars="150" w:firstLine="315"/>
        <w:rPr>
          <w:rFonts w:ascii="宋体" w:hAnsi="宋体" w:cs="宋体"/>
          <w:kern w:val="0"/>
          <w:szCs w:val="21"/>
        </w:rPr>
      </w:pPr>
      <w:r>
        <w:rPr>
          <w:rFonts w:ascii="宋体" w:hAnsi="宋体" w:cs="宋体" w:hint="eastAsia"/>
          <w:kern w:val="0"/>
          <w:szCs w:val="21"/>
          <w:lang w:bidi="ar"/>
        </w:rPr>
        <w:t>一、完全接受和满足本项目招标文件中规定的实质性要求，如对招标文件有异议，已经在投标文件递交截止时间届满前依法进行维权，不存在对招标文件有异议同时又参加投标以求侥幸中标或者为实现其他非法目的的行为。</w:t>
      </w:r>
    </w:p>
    <w:p w:rsidR="00770F4E" w:rsidRDefault="0029129F">
      <w:pPr>
        <w:widowControl/>
        <w:spacing w:before="100" w:after="100" w:line="500" w:lineRule="exact"/>
        <w:ind w:firstLineChars="150" w:firstLine="315"/>
        <w:rPr>
          <w:rFonts w:ascii="宋体" w:hAnsi="宋体" w:cs="宋体"/>
          <w:kern w:val="0"/>
          <w:szCs w:val="21"/>
        </w:rPr>
      </w:pPr>
      <w:r>
        <w:rPr>
          <w:rFonts w:ascii="宋体" w:hAnsi="宋体" w:cs="宋体" w:hint="eastAsia"/>
          <w:kern w:val="0"/>
          <w:szCs w:val="21"/>
          <w:lang w:bidi="ar"/>
        </w:rPr>
        <w:t>二、参加本次招标采购活动，不存在与单位负责人为同一人或者存在直接控股、管理关系的其他供应商参与同一合同项下的政府采购活动的行为。</w:t>
      </w:r>
    </w:p>
    <w:p w:rsidR="00770F4E" w:rsidRDefault="0029129F">
      <w:pPr>
        <w:widowControl/>
        <w:spacing w:before="100" w:after="100" w:line="500" w:lineRule="exact"/>
        <w:ind w:firstLineChars="150" w:firstLine="315"/>
        <w:rPr>
          <w:rFonts w:ascii="宋体" w:hAnsi="宋体" w:cs="宋体"/>
          <w:kern w:val="0"/>
          <w:szCs w:val="21"/>
        </w:rPr>
      </w:pPr>
      <w:r>
        <w:rPr>
          <w:rFonts w:ascii="宋体" w:hAnsi="宋体" w:cs="宋体" w:hint="eastAsia"/>
          <w:kern w:val="0"/>
          <w:szCs w:val="21"/>
          <w:lang w:bidi="ar"/>
        </w:rPr>
        <w:t>三、参加本次招标采购活动，不存在为采购项目提供整体设计、规范编制或者项目管理、监理、检测等服务的行为。</w:t>
      </w:r>
    </w:p>
    <w:p w:rsidR="00770F4E" w:rsidRDefault="0029129F">
      <w:pPr>
        <w:widowControl/>
        <w:spacing w:before="100" w:after="100" w:line="500" w:lineRule="exact"/>
        <w:ind w:firstLineChars="150" w:firstLine="315"/>
        <w:rPr>
          <w:rFonts w:ascii="宋体" w:hAnsi="宋体" w:cs="宋体"/>
          <w:kern w:val="0"/>
          <w:szCs w:val="21"/>
        </w:rPr>
      </w:pPr>
      <w:r>
        <w:rPr>
          <w:rFonts w:ascii="宋体" w:hAnsi="宋体" w:cs="宋体" w:hint="eastAsia"/>
          <w:kern w:val="0"/>
          <w:szCs w:val="21"/>
          <w:lang w:bidi="ar"/>
        </w:rPr>
        <w:t>四、参加本次招标采购活动，不存在和其他供应商在同一合同项下的采购项目中，同时委托同一个自然人、同一单位的人员及政府采购法规定的应当回避的人作为代理人的行为。</w:t>
      </w:r>
    </w:p>
    <w:p w:rsidR="00770F4E" w:rsidRDefault="0029129F">
      <w:pPr>
        <w:widowControl/>
        <w:spacing w:before="100" w:after="100" w:line="500" w:lineRule="exact"/>
        <w:ind w:firstLineChars="150" w:firstLine="315"/>
        <w:rPr>
          <w:rFonts w:ascii="宋体" w:hAnsi="宋体" w:cs="宋体"/>
          <w:kern w:val="0"/>
          <w:szCs w:val="21"/>
        </w:rPr>
      </w:pPr>
      <w:r>
        <w:rPr>
          <w:rFonts w:ascii="宋体" w:hAnsi="宋体" w:cs="宋体" w:hint="eastAsia"/>
          <w:kern w:val="0"/>
          <w:szCs w:val="21"/>
          <w:lang w:bidi="ar"/>
        </w:rPr>
        <w:t>五、投标文件中提供的能够给予贵单位带来优惠、好处的任何材料资料和技术、服务、商务等响应承诺情况都是真实的、有效的、合法的。</w:t>
      </w:r>
    </w:p>
    <w:p w:rsidR="00770F4E" w:rsidRDefault="0029129F">
      <w:pPr>
        <w:widowControl/>
        <w:spacing w:before="100" w:after="100" w:line="500" w:lineRule="exact"/>
        <w:ind w:firstLineChars="150" w:firstLine="315"/>
        <w:rPr>
          <w:rFonts w:ascii="宋体" w:hAnsi="宋体" w:cs="宋体"/>
          <w:kern w:val="0"/>
          <w:szCs w:val="21"/>
        </w:rPr>
      </w:pPr>
      <w:r>
        <w:rPr>
          <w:rFonts w:ascii="宋体" w:hAnsi="宋体" w:cs="宋体" w:hint="eastAsia"/>
          <w:kern w:val="0"/>
          <w:szCs w:val="21"/>
          <w:lang w:bidi="ar"/>
        </w:rPr>
        <w:t>六、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rsidR="00770F4E" w:rsidRDefault="0029129F">
      <w:pPr>
        <w:widowControl/>
        <w:spacing w:before="100" w:after="100" w:line="500" w:lineRule="exact"/>
        <w:ind w:firstLineChars="150" w:firstLine="315"/>
        <w:rPr>
          <w:rFonts w:ascii="宋体" w:hAnsi="宋体" w:cs="宋体"/>
          <w:kern w:val="0"/>
          <w:szCs w:val="21"/>
        </w:rPr>
      </w:pPr>
      <w:r>
        <w:rPr>
          <w:rFonts w:ascii="宋体" w:hAnsi="宋体" w:cs="宋体" w:hint="eastAsia"/>
          <w:kern w:val="0"/>
          <w:szCs w:val="21"/>
          <w:lang w:bidi="ar"/>
        </w:rPr>
        <w:t>七、存在以下行为之一的愿意接受相关部门的处理：</w:t>
      </w:r>
    </w:p>
    <w:p w:rsidR="00770F4E" w:rsidRDefault="0029129F">
      <w:pPr>
        <w:widowControl/>
        <w:spacing w:before="100" w:after="100" w:line="500" w:lineRule="exact"/>
        <w:ind w:firstLineChars="150" w:firstLine="315"/>
        <w:rPr>
          <w:rFonts w:ascii="宋体" w:hAnsi="宋体" w:cs="宋体"/>
          <w:kern w:val="0"/>
          <w:szCs w:val="21"/>
        </w:rPr>
      </w:pPr>
      <w:r>
        <w:rPr>
          <w:rFonts w:ascii="宋体" w:hAnsi="宋体" w:cs="宋体" w:hint="eastAsia"/>
          <w:kern w:val="0"/>
          <w:szCs w:val="21"/>
          <w:lang w:bidi="ar"/>
        </w:rPr>
        <w:t>（一）投标有效期内撤销投标文件的；</w:t>
      </w:r>
    </w:p>
    <w:p w:rsidR="00770F4E" w:rsidRDefault="0029129F">
      <w:pPr>
        <w:widowControl/>
        <w:spacing w:before="100" w:after="100" w:line="500" w:lineRule="exact"/>
        <w:ind w:firstLineChars="150" w:firstLine="315"/>
        <w:rPr>
          <w:rFonts w:ascii="宋体" w:hAnsi="宋体" w:cs="宋体"/>
          <w:kern w:val="0"/>
          <w:szCs w:val="21"/>
        </w:rPr>
      </w:pPr>
      <w:r>
        <w:rPr>
          <w:rFonts w:ascii="宋体" w:hAnsi="宋体" w:cs="宋体" w:hint="eastAsia"/>
          <w:kern w:val="0"/>
          <w:szCs w:val="21"/>
          <w:lang w:bidi="ar"/>
        </w:rPr>
        <w:t>（二）在采购人确定中标人以前放弃中标候选资格的；</w:t>
      </w:r>
    </w:p>
    <w:p w:rsidR="00770F4E" w:rsidRDefault="0029129F">
      <w:pPr>
        <w:widowControl/>
        <w:spacing w:before="100" w:after="100" w:line="500" w:lineRule="exact"/>
        <w:ind w:firstLineChars="150" w:firstLine="315"/>
        <w:rPr>
          <w:rFonts w:ascii="宋体" w:hAnsi="宋体" w:cs="宋体"/>
          <w:kern w:val="0"/>
          <w:szCs w:val="21"/>
        </w:rPr>
      </w:pPr>
      <w:r>
        <w:rPr>
          <w:rFonts w:ascii="宋体" w:hAnsi="宋体" w:cs="宋体" w:hint="eastAsia"/>
          <w:kern w:val="0"/>
          <w:szCs w:val="21"/>
          <w:lang w:bidi="ar"/>
        </w:rPr>
        <w:t>（三）由于中标人的原因未能按照招标文件的规定与采购人签订合同；</w:t>
      </w:r>
    </w:p>
    <w:p w:rsidR="00770F4E" w:rsidRDefault="0029129F">
      <w:pPr>
        <w:widowControl/>
        <w:spacing w:before="100" w:after="100" w:line="500" w:lineRule="exact"/>
        <w:ind w:firstLineChars="150" w:firstLine="315"/>
        <w:rPr>
          <w:rFonts w:ascii="宋体" w:hAnsi="宋体" w:cs="宋体"/>
          <w:kern w:val="0"/>
          <w:szCs w:val="21"/>
        </w:rPr>
      </w:pPr>
      <w:r>
        <w:rPr>
          <w:rFonts w:ascii="宋体" w:hAnsi="宋体" w:cs="宋体" w:hint="eastAsia"/>
          <w:kern w:val="0"/>
          <w:szCs w:val="21"/>
          <w:lang w:bidi="ar"/>
        </w:rPr>
        <w:t>（四）由于中标人的原因未能按照招标文件的规定交纳履约保证金；</w:t>
      </w:r>
    </w:p>
    <w:p w:rsidR="00770F4E" w:rsidRDefault="0029129F">
      <w:pPr>
        <w:widowControl/>
        <w:spacing w:before="100" w:after="100" w:line="500" w:lineRule="exact"/>
        <w:ind w:firstLineChars="150" w:firstLine="315"/>
        <w:rPr>
          <w:rFonts w:ascii="宋体" w:hAnsi="宋体" w:cs="宋体"/>
          <w:kern w:val="0"/>
          <w:szCs w:val="21"/>
        </w:rPr>
      </w:pPr>
      <w:r>
        <w:rPr>
          <w:rFonts w:ascii="宋体" w:hAnsi="宋体" w:cs="宋体" w:hint="eastAsia"/>
          <w:kern w:val="0"/>
          <w:szCs w:val="21"/>
          <w:lang w:bidi="ar"/>
        </w:rPr>
        <w:t>（五）在投标文件中提供虚假材料谋取中标；</w:t>
      </w:r>
    </w:p>
    <w:p w:rsidR="00770F4E" w:rsidRDefault="0029129F">
      <w:pPr>
        <w:widowControl/>
        <w:spacing w:before="100" w:after="100" w:line="500" w:lineRule="exact"/>
        <w:ind w:firstLineChars="150" w:firstLine="315"/>
        <w:rPr>
          <w:rFonts w:ascii="宋体" w:hAnsi="宋体" w:cs="宋体"/>
          <w:kern w:val="0"/>
          <w:szCs w:val="21"/>
        </w:rPr>
      </w:pPr>
      <w:r>
        <w:rPr>
          <w:rFonts w:ascii="宋体" w:hAnsi="宋体" w:cs="宋体" w:hint="eastAsia"/>
          <w:kern w:val="0"/>
          <w:szCs w:val="21"/>
          <w:lang w:bidi="ar"/>
        </w:rPr>
        <w:t>（六）与采购人、其他供应商或者采购代理机构恶意串通的；</w:t>
      </w:r>
    </w:p>
    <w:p w:rsidR="00770F4E" w:rsidRDefault="0029129F">
      <w:pPr>
        <w:widowControl/>
        <w:spacing w:before="100" w:after="100" w:line="500" w:lineRule="exact"/>
        <w:ind w:firstLineChars="150" w:firstLine="315"/>
        <w:rPr>
          <w:rFonts w:ascii="宋体" w:hAnsi="宋体" w:cs="宋体"/>
          <w:kern w:val="0"/>
          <w:szCs w:val="21"/>
        </w:rPr>
      </w:pPr>
      <w:r>
        <w:rPr>
          <w:rFonts w:ascii="宋体" w:hAnsi="宋体" w:cs="宋体" w:hint="eastAsia"/>
          <w:kern w:val="0"/>
          <w:szCs w:val="21"/>
          <w:lang w:bidi="ar"/>
        </w:rPr>
        <w:t>（七）投标有效期内，供应商在政府采购活动中有违法、违规、违纪行为。</w:t>
      </w:r>
    </w:p>
    <w:p w:rsidR="00770F4E" w:rsidRDefault="0029129F">
      <w:pPr>
        <w:widowControl/>
        <w:spacing w:before="100" w:after="100" w:line="500" w:lineRule="exact"/>
        <w:ind w:firstLineChars="150" w:firstLine="315"/>
        <w:rPr>
          <w:rFonts w:ascii="宋体" w:hAnsi="宋体" w:cs="宋体"/>
          <w:kern w:val="0"/>
          <w:szCs w:val="21"/>
        </w:rPr>
      </w:pPr>
      <w:r>
        <w:rPr>
          <w:rFonts w:ascii="宋体" w:hAnsi="宋体" w:cs="宋体" w:hint="eastAsia"/>
          <w:kern w:val="0"/>
          <w:szCs w:val="21"/>
          <w:lang w:bidi="ar"/>
        </w:rPr>
        <w:t xml:space="preserve">  由此产生的一切法律后果和责任由我公司承担。我公司声明放弃对此提出任何异议和追索的权利。</w:t>
      </w:r>
    </w:p>
    <w:p w:rsidR="00770F4E" w:rsidRDefault="0029129F">
      <w:pPr>
        <w:widowControl/>
        <w:spacing w:before="100" w:after="100" w:line="500" w:lineRule="exact"/>
        <w:ind w:firstLineChars="150" w:firstLine="315"/>
        <w:rPr>
          <w:rFonts w:ascii="宋体" w:hAnsi="宋体" w:cs="宋体"/>
          <w:kern w:val="0"/>
          <w:szCs w:val="21"/>
        </w:rPr>
      </w:pPr>
      <w:r>
        <w:rPr>
          <w:rFonts w:ascii="宋体" w:hAnsi="宋体" w:cs="宋体" w:hint="eastAsia"/>
          <w:kern w:val="0"/>
          <w:szCs w:val="21"/>
          <w:lang w:bidi="ar"/>
        </w:rPr>
        <w:t xml:space="preserve">  本公司对上述承诺的内容事项真实性负责。如经查实上述承诺的内容事项存在虚假，我公司愿意接受以提供虚假材料谋取中标追究法律责任。</w:t>
      </w:r>
    </w:p>
    <w:p w:rsidR="00770F4E" w:rsidRDefault="00770F4E">
      <w:pPr>
        <w:widowControl/>
        <w:spacing w:before="100" w:after="100" w:line="500" w:lineRule="exact"/>
        <w:ind w:firstLineChars="150" w:firstLine="315"/>
        <w:rPr>
          <w:rFonts w:ascii="宋体" w:hAnsi="宋体" w:cs="宋体"/>
          <w:kern w:val="0"/>
          <w:szCs w:val="21"/>
        </w:rPr>
      </w:pPr>
    </w:p>
    <w:p w:rsidR="00770F4E" w:rsidRDefault="0029129F">
      <w:pPr>
        <w:spacing w:line="360" w:lineRule="auto"/>
        <w:ind w:firstLineChars="1011" w:firstLine="2123"/>
        <w:rPr>
          <w:rFonts w:ascii="宋体" w:hAnsi="宋体" w:cs="宋体"/>
          <w:szCs w:val="21"/>
        </w:rPr>
      </w:pPr>
      <w:r>
        <w:rPr>
          <w:rFonts w:ascii="宋体" w:hAnsi="宋体" w:cs="宋体" w:hint="eastAsia"/>
          <w:szCs w:val="21"/>
          <w:lang w:bidi="ar"/>
        </w:rPr>
        <w:t>投标人：</w:t>
      </w:r>
      <w:r>
        <w:rPr>
          <w:rFonts w:ascii="宋体" w:hAnsi="宋体" w:cs="宋体" w:hint="eastAsia"/>
          <w:szCs w:val="21"/>
          <w:u w:val="single"/>
          <w:lang w:bidi="ar"/>
        </w:rPr>
        <w:t xml:space="preserve">                      </w:t>
      </w:r>
      <w:r>
        <w:rPr>
          <w:rFonts w:ascii="宋体" w:hAnsi="宋体" w:cs="宋体" w:hint="eastAsia"/>
          <w:szCs w:val="21"/>
          <w:lang w:bidi="ar"/>
        </w:rPr>
        <w:t>（电子印章）</w:t>
      </w:r>
    </w:p>
    <w:p w:rsidR="00770F4E" w:rsidRDefault="0029129F">
      <w:pPr>
        <w:spacing w:line="360" w:lineRule="auto"/>
        <w:ind w:firstLineChars="1011" w:firstLine="2123"/>
        <w:rPr>
          <w:rFonts w:ascii="宋体" w:hAnsi="宋体" w:cs="宋体"/>
          <w:szCs w:val="21"/>
        </w:rPr>
      </w:pPr>
      <w:r>
        <w:rPr>
          <w:rFonts w:ascii="宋体" w:hAnsi="宋体" w:cs="宋体" w:hint="eastAsia"/>
          <w:szCs w:val="21"/>
          <w:lang w:bidi="ar"/>
        </w:rPr>
        <w:t>法定代表人或其委托代理人：</w:t>
      </w:r>
      <w:r>
        <w:rPr>
          <w:rFonts w:ascii="宋体" w:hAnsi="宋体" w:cs="宋体" w:hint="eastAsia"/>
          <w:szCs w:val="21"/>
          <w:u w:val="single"/>
          <w:lang w:bidi="ar"/>
        </w:rPr>
        <w:t xml:space="preserve">                    </w:t>
      </w:r>
      <w:r>
        <w:rPr>
          <w:rFonts w:ascii="宋体" w:hAnsi="宋体" w:cs="宋体" w:hint="eastAsia"/>
          <w:szCs w:val="21"/>
          <w:lang w:bidi="ar"/>
        </w:rPr>
        <w:t>（电子印章）</w:t>
      </w:r>
    </w:p>
    <w:p w:rsidR="00770F4E" w:rsidRDefault="0029129F">
      <w:pPr>
        <w:spacing w:line="360" w:lineRule="auto"/>
        <w:ind w:firstLineChars="1011" w:firstLine="2123"/>
        <w:rPr>
          <w:rFonts w:ascii="宋体" w:hAnsi="宋体" w:cs="宋体"/>
          <w:szCs w:val="21"/>
        </w:rPr>
      </w:pPr>
      <w:r>
        <w:rPr>
          <w:rFonts w:ascii="宋体" w:hAnsi="宋体" w:cs="宋体" w:hint="eastAsia"/>
          <w:szCs w:val="21"/>
          <w:lang w:bidi="ar"/>
        </w:rPr>
        <w:t>日期：</w:t>
      </w:r>
      <w:r>
        <w:rPr>
          <w:rFonts w:ascii="宋体" w:hAnsi="宋体" w:cs="宋体" w:hint="eastAsia"/>
          <w:szCs w:val="21"/>
          <w:u w:val="single"/>
          <w:lang w:bidi="ar"/>
        </w:rPr>
        <w:t xml:space="preserve">       </w:t>
      </w:r>
      <w:r>
        <w:rPr>
          <w:rFonts w:ascii="宋体" w:hAnsi="宋体" w:cs="宋体" w:hint="eastAsia"/>
          <w:szCs w:val="21"/>
          <w:lang w:bidi="ar"/>
        </w:rPr>
        <w:t>年</w:t>
      </w:r>
      <w:r>
        <w:rPr>
          <w:rFonts w:ascii="宋体" w:hAnsi="宋体" w:cs="宋体" w:hint="eastAsia"/>
          <w:szCs w:val="21"/>
          <w:u w:val="single"/>
          <w:lang w:bidi="ar"/>
        </w:rPr>
        <w:t xml:space="preserve">       </w:t>
      </w:r>
      <w:r>
        <w:rPr>
          <w:rFonts w:ascii="宋体" w:hAnsi="宋体" w:cs="宋体" w:hint="eastAsia"/>
          <w:szCs w:val="21"/>
          <w:lang w:bidi="ar"/>
        </w:rPr>
        <w:t>月</w:t>
      </w:r>
      <w:r>
        <w:rPr>
          <w:rFonts w:ascii="宋体" w:hAnsi="宋体" w:cs="宋体" w:hint="eastAsia"/>
          <w:szCs w:val="21"/>
          <w:u w:val="single"/>
          <w:lang w:bidi="ar"/>
        </w:rPr>
        <w:t xml:space="preserve">       </w:t>
      </w:r>
      <w:r>
        <w:rPr>
          <w:rFonts w:ascii="宋体" w:hAnsi="宋体" w:cs="宋体" w:hint="eastAsia"/>
          <w:szCs w:val="21"/>
          <w:lang w:bidi="ar"/>
        </w:rPr>
        <w:t>日</w:t>
      </w:r>
    </w:p>
    <w:p w:rsidR="00770F4E" w:rsidRDefault="00770F4E">
      <w:pPr>
        <w:spacing w:line="360" w:lineRule="auto"/>
        <w:ind w:firstLineChars="1011" w:firstLine="2123"/>
        <w:rPr>
          <w:rFonts w:ascii="宋体" w:hAnsi="宋体" w:cs="宋体"/>
          <w:szCs w:val="21"/>
        </w:rPr>
      </w:pPr>
    </w:p>
    <w:p w:rsidR="00770F4E" w:rsidRDefault="00770F4E">
      <w:pPr>
        <w:spacing w:line="360" w:lineRule="auto"/>
        <w:ind w:firstLineChars="1011" w:firstLine="2123"/>
        <w:rPr>
          <w:rFonts w:ascii="宋体" w:hAnsi="宋体" w:cs="宋体"/>
          <w:szCs w:val="21"/>
        </w:rPr>
      </w:pPr>
    </w:p>
    <w:p w:rsidR="00770F4E" w:rsidRDefault="00770F4E">
      <w:pPr>
        <w:spacing w:line="360" w:lineRule="auto"/>
        <w:ind w:firstLineChars="1011" w:firstLine="2123"/>
        <w:rPr>
          <w:rFonts w:ascii="宋体" w:hAnsi="宋体" w:cs="宋体"/>
          <w:szCs w:val="21"/>
        </w:rPr>
      </w:pPr>
    </w:p>
    <w:p w:rsidR="00770F4E" w:rsidRDefault="00770F4E">
      <w:pPr>
        <w:spacing w:line="360" w:lineRule="auto"/>
        <w:ind w:firstLineChars="1011" w:firstLine="2123"/>
        <w:rPr>
          <w:rFonts w:ascii="宋体" w:hAnsi="宋体" w:cs="宋体"/>
          <w:szCs w:val="21"/>
        </w:rPr>
      </w:pPr>
    </w:p>
    <w:p w:rsidR="00770F4E" w:rsidRDefault="00770F4E">
      <w:pPr>
        <w:spacing w:line="360" w:lineRule="auto"/>
        <w:ind w:firstLineChars="1011" w:firstLine="2123"/>
        <w:rPr>
          <w:rFonts w:ascii="宋体" w:hAnsi="宋体" w:cs="宋体"/>
          <w:szCs w:val="21"/>
        </w:rPr>
      </w:pPr>
    </w:p>
    <w:p w:rsidR="00770F4E" w:rsidRDefault="00770F4E">
      <w:pPr>
        <w:spacing w:line="360" w:lineRule="auto"/>
        <w:ind w:firstLineChars="1011" w:firstLine="2123"/>
        <w:rPr>
          <w:rFonts w:ascii="宋体" w:hAnsi="宋体" w:cs="宋体"/>
          <w:szCs w:val="21"/>
        </w:rPr>
      </w:pPr>
    </w:p>
    <w:p w:rsidR="00770F4E" w:rsidRDefault="00770F4E">
      <w:pPr>
        <w:spacing w:line="360" w:lineRule="auto"/>
        <w:ind w:firstLineChars="1011" w:firstLine="2123"/>
        <w:rPr>
          <w:rFonts w:ascii="宋体" w:hAnsi="宋体" w:cs="宋体"/>
          <w:szCs w:val="21"/>
        </w:rPr>
      </w:pPr>
    </w:p>
    <w:p w:rsidR="00770F4E" w:rsidRDefault="00770F4E">
      <w:pPr>
        <w:spacing w:line="360" w:lineRule="auto"/>
        <w:ind w:firstLineChars="1011" w:firstLine="2123"/>
        <w:rPr>
          <w:rFonts w:ascii="宋体" w:hAnsi="宋体" w:cs="宋体"/>
          <w:szCs w:val="21"/>
        </w:rPr>
      </w:pPr>
    </w:p>
    <w:p w:rsidR="00770F4E" w:rsidRDefault="00770F4E">
      <w:pPr>
        <w:spacing w:line="360" w:lineRule="auto"/>
        <w:ind w:firstLineChars="1011" w:firstLine="2123"/>
        <w:rPr>
          <w:rFonts w:ascii="宋体" w:hAnsi="宋体" w:cs="宋体"/>
          <w:szCs w:val="21"/>
        </w:rPr>
      </w:pPr>
    </w:p>
    <w:p w:rsidR="00770F4E" w:rsidRDefault="00770F4E">
      <w:pPr>
        <w:spacing w:line="360" w:lineRule="auto"/>
        <w:ind w:firstLineChars="1011" w:firstLine="2123"/>
        <w:rPr>
          <w:rFonts w:ascii="宋体" w:hAnsi="宋体" w:cs="宋体"/>
          <w:szCs w:val="21"/>
        </w:rPr>
      </w:pPr>
    </w:p>
    <w:p w:rsidR="00770F4E" w:rsidRDefault="00770F4E">
      <w:pPr>
        <w:spacing w:line="360" w:lineRule="auto"/>
        <w:ind w:firstLineChars="1011" w:firstLine="2123"/>
        <w:rPr>
          <w:rFonts w:ascii="宋体" w:hAnsi="宋体" w:cs="宋体"/>
          <w:szCs w:val="21"/>
        </w:rPr>
      </w:pPr>
    </w:p>
    <w:p w:rsidR="00770F4E" w:rsidRDefault="00770F4E">
      <w:pPr>
        <w:spacing w:line="360" w:lineRule="auto"/>
        <w:ind w:firstLineChars="1011" w:firstLine="2123"/>
        <w:rPr>
          <w:rFonts w:ascii="宋体" w:hAnsi="宋体" w:cs="宋体"/>
          <w:szCs w:val="21"/>
        </w:rPr>
      </w:pPr>
    </w:p>
    <w:p w:rsidR="00770F4E" w:rsidRDefault="00770F4E">
      <w:pPr>
        <w:spacing w:line="360" w:lineRule="auto"/>
        <w:ind w:firstLineChars="1011" w:firstLine="2123"/>
        <w:rPr>
          <w:rFonts w:ascii="宋体" w:hAnsi="宋体" w:cs="宋体"/>
          <w:szCs w:val="21"/>
        </w:rPr>
      </w:pPr>
    </w:p>
    <w:p w:rsidR="00770F4E" w:rsidRDefault="00770F4E">
      <w:pPr>
        <w:spacing w:line="360" w:lineRule="auto"/>
        <w:ind w:firstLineChars="1011" w:firstLine="2123"/>
        <w:rPr>
          <w:rFonts w:ascii="宋体" w:hAnsi="宋体" w:cs="宋体"/>
          <w:szCs w:val="21"/>
        </w:rPr>
      </w:pPr>
    </w:p>
    <w:p w:rsidR="00770F4E" w:rsidRDefault="00770F4E">
      <w:pPr>
        <w:spacing w:line="360" w:lineRule="auto"/>
        <w:ind w:firstLineChars="1011" w:firstLine="2123"/>
        <w:rPr>
          <w:rFonts w:ascii="宋体" w:hAnsi="宋体" w:cs="宋体"/>
          <w:szCs w:val="21"/>
        </w:rPr>
      </w:pPr>
    </w:p>
    <w:p w:rsidR="00770F4E" w:rsidRDefault="00770F4E">
      <w:pPr>
        <w:spacing w:line="360" w:lineRule="auto"/>
        <w:ind w:firstLineChars="1011" w:firstLine="2123"/>
        <w:rPr>
          <w:rFonts w:ascii="宋体" w:hAnsi="宋体" w:cs="宋体"/>
          <w:szCs w:val="21"/>
        </w:rPr>
      </w:pPr>
    </w:p>
    <w:p w:rsidR="00770F4E" w:rsidRDefault="00770F4E">
      <w:pPr>
        <w:spacing w:line="360" w:lineRule="auto"/>
        <w:ind w:firstLineChars="1011" w:firstLine="2123"/>
        <w:rPr>
          <w:rFonts w:ascii="宋体" w:hAnsi="宋体" w:cs="宋体"/>
          <w:szCs w:val="21"/>
        </w:rPr>
      </w:pPr>
    </w:p>
    <w:p w:rsidR="00770F4E" w:rsidRDefault="00770F4E">
      <w:pPr>
        <w:spacing w:line="360" w:lineRule="auto"/>
        <w:ind w:firstLineChars="1011" w:firstLine="2123"/>
        <w:rPr>
          <w:rFonts w:ascii="宋体" w:hAnsi="宋体" w:cs="宋体"/>
          <w:szCs w:val="21"/>
        </w:rPr>
      </w:pPr>
    </w:p>
    <w:p w:rsidR="00770F4E" w:rsidRDefault="00770F4E">
      <w:pPr>
        <w:spacing w:line="360" w:lineRule="auto"/>
        <w:ind w:firstLineChars="1011" w:firstLine="2123"/>
        <w:rPr>
          <w:rFonts w:ascii="宋体" w:hAnsi="宋体" w:cs="宋体"/>
          <w:szCs w:val="21"/>
        </w:rPr>
      </w:pPr>
    </w:p>
    <w:p w:rsidR="00770F4E" w:rsidRDefault="00770F4E">
      <w:pPr>
        <w:spacing w:line="360" w:lineRule="auto"/>
        <w:ind w:firstLineChars="1011" w:firstLine="2123"/>
        <w:rPr>
          <w:rFonts w:ascii="宋体" w:hAnsi="宋体" w:cs="宋体"/>
          <w:szCs w:val="21"/>
        </w:rPr>
      </w:pPr>
    </w:p>
    <w:p w:rsidR="00770F4E" w:rsidRDefault="0029129F">
      <w:pPr>
        <w:keepNext/>
        <w:keepLines/>
        <w:spacing w:before="340" w:after="330" w:line="360" w:lineRule="auto"/>
        <w:jc w:val="center"/>
        <w:outlineLvl w:val="0"/>
        <w:rPr>
          <w:rFonts w:ascii="宋体" w:hAnsi="宋体" w:cs="宋体"/>
        </w:rPr>
      </w:pPr>
      <w:bookmarkStart w:id="859" w:name="_Toc12251"/>
      <w:bookmarkStart w:id="860" w:name="_Toc135922589"/>
      <w:r>
        <w:rPr>
          <w:rFonts w:ascii="宋体" w:hAnsi="宋体" w:cs="宋体" w:hint="eastAsia"/>
          <w:b/>
          <w:bCs/>
          <w:kern w:val="44"/>
          <w:sz w:val="28"/>
          <w:szCs w:val="28"/>
          <w:lang w:bidi="ar"/>
        </w:rPr>
        <w:t>七、投标人认为需要提交的其他材料</w:t>
      </w:r>
      <w:bookmarkEnd w:id="859"/>
      <w:bookmarkEnd w:id="860"/>
    </w:p>
    <w:sectPr w:rsidR="00770F4E">
      <w:pgSz w:w="11906" w:h="16838"/>
      <w:pgMar w:top="1134" w:right="1134" w:bottom="1417" w:left="1417" w:header="851" w:footer="992" w:gutter="0"/>
      <w:cols w:space="0"/>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B45" w:rsidRDefault="000F5B45">
      <w:r>
        <w:separator/>
      </w:r>
    </w:p>
  </w:endnote>
  <w:endnote w:type="continuationSeparator" w:id="0">
    <w:p w:rsidR="000F5B45" w:rsidRDefault="000F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141A382A-CB86-450E-A250-D9A9F4B87B4B}"/>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仿宋_GB2312">
    <w:charset w:val="86"/>
    <w:family w:val="auto"/>
    <w:pitch w:val="default"/>
    <w:sig w:usb0="A00002BF" w:usb1="184F6CFA" w:usb2="00000012"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A00002BF" w:usb1="78CF7CFB" w:usb2="00000016" w:usb3="00000000" w:csb0="6006009F" w:csb1="DFD7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F4E" w:rsidRDefault="0029129F">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0F4E" w:rsidRDefault="0029129F">
                          <w:pPr>
                            <w:pStyle w:val="a9"/>
                          </w:pPr>
                          <w:r>
                            <w:fldChar w:fldCharType="begin"/>
                          </w:r>
                          <w:r>
                            <w:instrText xml:space="preserve"> PAGE  \* MERGEFORMAT </w:instrText>
                          </w:r>
                          <w:r>
                            <w:fldChar w:fldCharType="separate"/>
                          </w:r>
                          <w:r w:rsidR="00F41BEE">
                            <w:rPr>
                              <w:noProof/>
                            </w:rP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AWo7GMCAAAMBQAADgAAAAAAAAAAAAAAAAAuAgAAZHJzL2Uyb0RvYy54&#10;bWxQSwECLQAUAAYACAAAACEAcarRudcAAAAFAQAADwAAAAAAAAAAAAAAAAC9BAAAZHJzL2Rvd25y&#10;ZXYueG1sUEsFBgAAAAAEAAQA8wAAAMEFAAAAAA==&#10;" filled="f" stroked="f" strokeweight=".5pt">
              <v:textbox style="mso-fit-shape-to-text:t" inset="0,0,0,0">
                <w:txbxContent>
                  <w:p w:rsidR="00770F4E" w:rsidRDefault="0029129F">
                    <w:pPr>
                      <w:pStyle w:val="a9"/>
                    </w:pPr>
                    <w:r>
                      <w:fldChar w:fldCharType="begin"/>
                    </w:r>
                    <w:r>
                      <w:instrText xml:space="preserve"> PAGE  \* MERGEFORMAT </w:instrText>
                    </w:r>
                    <w:r>
                      <w:fldChar w:fldCharType="separate"/>
                    </w:r>
                    <w:r w:rsidR="00F41BEE">
                      <w:rPr>
                        <w:noProof/>
                      </w:rPr>
                      <w:t>90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B45" w:rsidRDefault="000F5B45">
      <w:r>
        <w:separator/>
      </w:r>
    </w:p>
  </w:footnote>
  <w:footnote w:type="continuationSeparator" w:id="0">
    <w:p w:rsidR="000F5B45" w:rsidRDefault="000F5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F7A2AA"/>
    <w:multiLevelType w:val="multilevel"/>
    <w:tmpl w:val="B2F7A2AA"/>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BF6BC116"/>
    <w:multiLevelType w:val="singleLevel"/>
    <w:tmpl w:val="BF6BC116"/>
    <w:lvl w:ilvl="0">
      <w:start w:val="16"/>
      <w:numFmt w:val="decimal"/>
      <w:suff w:val="space"/>
      <w:lvlText w:val="%1."/>
      <w:lvlJc w:val="left"/>
    </w:lvl>
  </w:abstractNum>
  <w:abstractNum w:abstractNumId="2">
    <w:nsid w:val="CFE7C3F8"/>
    <w:multiLevelType w:val="singleLevel"/>
    <w:tmpl w:val="CFE7C3F8"/>
    <w:lvl w:ilvl="0">
      <w:start w:val="1"/>
      <w:numFmt w:val="decimal"/>
      <w:suff w:val="nothing"/>
      <w:lvlText w:val="（%1）"/>
      <w:lvlJc w:val="left"/>
    </w:lvl>
  </w:abstractNum>
  <w:abstractNum w:abstractNumId="3">
    <w:nsid w:val="DDECD3BC"/>
    <w:multiLevelType w:val="singleLevel"/>
    <w:tmpl w:val="DDECD3BC"/>
    <w:lvl w:ilvl="0">
      <w:start w:val="6"/>
      <w:numFmt w:val="decimal"/>
      <w:suff w:val="space"/>
      <w:lvlText w:val="%1."/>
      <w:lvlJc w:val="left"/>
    </w:lvl>
  </w:abstractNum>
  <w:abstractNum w:abstractNumId="4">
    <w:nsid w:val="DE759F4B"/>
    <w:multiLevelType w:val="singleLevel"/>
    <w:tmpl w:val="DE759F4B"/>
    <w:lvl w:ilvl="0">
      <w:start w:val="2"/>
      <w:numFmt w:val="decimal"/>
      <w:suff w:val="space"/>
      <w:lvlText w:val="%1."/>
      <w:lvlJc w:val="left"/>
    </w:lvl>
  </w:abstractNum>
  <w:abstractNum w:abstractNumId="5">
    <w:nsid w:val="DEABE1DB"/>
    <w:multiLevelType w:val="singleLevel"/>
    <w:tmpl w:val="DEABE1DB"/>
    <w:lvl w:ilvl="0">
      <w:start w:val="23"/>
      <w:numFmt w:val="decimal"/>
      <w:suff w:val="space"/>
      <w:lvlText w:val="%1."/>
      <w:lvlJc w:val="left"/>
    </w:lvl>
  </w:abstractNum>
  <w:abstractNum w:abstractNumId="6">
    <w:nsid w:val="FFEFC674"/>
    <w:multiLevelType w:val="singleLevel"/>
    <w:tmpl w:val="FFEFC674"/>
    <w:lvl w:ilvl="0">
      <w:start w:val="1"/>
      <w:numFmt w:val="decimal"/>
      <w:suff w:val="nothing"/>
      <w:lvlText w:val="（%1）"/>
      <w:lvlJc w:val="left"/>
    </w:lvl>
  </w:abstractNum>
  <w:abstractNum w:abstractNumId="7">
    <w:nsid w:val="7A0F6431"/>
    <w:multiLevelType w:val="singleLevel"/>
    <w:tmpl w:val="7A0F6431"/>
    <w:lvl w:ilvl="0">
      <w:start w:val="1"/>
      <w:numFmt w:val="decimal"/>
      <w:suff w:val="space"/>
      <w:lvlText w:val="%1."/>
      <w:lvlJc w:val="left"/>
    </w:lvl>
  </w:abstractNum>
  <w:num w:numId="1">
    <w:abstractNumId w:val="7"/>
  </w:num>
  <w:num w:numId="2">
    <w:abstractNumId w:val="2"/>
  </w:num>
  <w:num w:numId="3">
    <w:abstractNumId w:val="6"/>
  </w:num>
  <w:num w:numId="4">
    <w:abstractNumId w:val="4"/>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hideSpellingErrors/>
  <w:proofState w:grammar="clean"/>
  <w:doNotTrackMoves/>
  <w:defaultTabStop w:val="420"/>
  <w:drawingGridVerticalSpacing w:val="161"/>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MTViYTIwNzIxMzJmYjZjOTIxOTY2ZmNjYTYxMzMifQ=="/>
  </w:docVars>
  <w:rsids>
    <w:rsidRoot w:val="008D1364"/>
    <w:rsid w:val="000F5B45"/>
    <w:rsid w:val="001679E6"/>
    <w:rsid w:val="0024132E"/>
    <w:rsid w:val="00260FA6"/>
    <w:rsid w:val="0029129F"/>
    <w:rsid w:val="003156B3"/>
    <w:rsid w:val="00364E7F"/>
    <w:rsid w:val="0043200D"/>
    <w:rsid w:val="00545AAD"/>
    <w:rsid w:val="005A10FC"/>
    <w:rsid w:val="005C53EA"/>
    <w:rsid w:val="005D50D9"/>
    <w:rsid w:val="006D009C"/>
    <w:rsid w:val="0070738A"/>
    <w:rsid w:val="00770F4E"/>
    <w:rsid w:val="0079073C"/>
    <w:rsid w:val="008D1364"/>
    <w:rsid w:val="00B63F69"/>
    <w:rsid w:val="00C261CE"/>
    <w:rsid w:val="00F01F4D"/>
    <w:rsid w:val="00F3008A"/>
    <w:rsid w:val="00F41BEE"/>
    <w:rsid w:val="018C100A"/>
    <w:rsid w:val="01964270"/>
    <w:rsid w:val="01BB3CD7"/>
    <w:rsid w:val="02184C85"/>
    <w:rsid w:val="0227311A"/>
    <w:rsid w:val="023B4A81"/>
    <w:rsid w:val="0286634E"/>
    <w:rsid w:val="02F0687C"/>
    <w:rsid w:val="02F32FFC"/>
    <w:rsid w:val="0323298E"/>
    <w:rsid w:val="04697A1A"/>
    <w:rsid w:val="04E677C1"/>
    <w:rsid w:val="052A4F5C"/>
    <w:rsid w:val="053E7845"/>
    <w:rsid w:val="05740424"/>
    <w:rsid w:val="058A7C48"/>
    <w:rsid w:val="05EA06E6"/>
    <w:rsid w:val="05EC697D"/>
    <w:rsid w:val="06380A36"/>
    <w:rsid w:val="064D72BF"/>
    <w:rsid w:val="066F135C"/>
    <w:rsid w:val="067601CC"/>
    <w:rsid w:val="06791120"/>
    <w:rsid w:val="06C23411"/>
    <w:rsid w:val="07280908"/>
    <w:rsid w:val="07353D1F"/>
    <w:rsid w:val="079923C4"/>
    <w:rsid w:val="0817778D"/>
    <w:rsid w:val="08670714"/>
    <w:rsid w:val="08E04023"/>
    <w:rsid w:val="094D790A"/>
    <w:rsid w:val="09BF1421"/>
    <w:rsid w:val="0A0A13D1"/>
    <w:rsid w:val="0AF50259"/>
    <w:rsid w:val="0B464611"/>
    <w:rsid w:val="0BB50EC3"/>
    <w:rsid w:val="0BE10AC9"/>
    <w:rsid w:val="0C746EAB"/>
    <w:rsid w:val="0D335069"/>
    <w:rsid w:val="0D3D1A44"/>
    <w:rsid w:val="0D4728C2"/>
    <w:rsid w:val="0D4C612B"/>
    <w:rsid w:val="0E236E8B"/>
    <w:rsid w:val="0E8A0CB9"/>
    <w:rsid w:val="0EB775D4"/>
    <w:rsid w:val="0EC35F79"/>
    <w:rsid w:val="0EE26D46"/>
    <w:rsid w:val="0EE303C9"/>
    <w:rsid w:val="0EFB5712"/>
    <w:rsid w:val="0EFD451F"/>
    <w:rsid w:val="0F0E2EB6"/>
    <w:rsid w:val="0FF259B5"/>
    <w:rsid w:val="0FFB7896"/>
    <w:rsid w:val="104B17E4"/>
    <w:rsid w:val="11372006"/>
    <w:rsid w:val="11F34DC7"/>
    <w:rsid w:val="127C62B9"/>
    <w:rsid w:val="12BA6738"/>
    <w:rsid w:val="13525B1D"/>
    <w:rsid w:val="13682D04"/>
    <w:rsid w:val="13694260"/>
    <w:rsid w:val="1382238D"/>
    <w:rsid w:val="13BD2305"/>
    <w:rsid w:val="13BF5588"/>
    <w:rsid w:val="13F418A7"/>
    <w:rsid w:val="144C07BE"/>
    <w:rsid w:val="146F2E2A"/>
    <w:rsid w:val="147A532B"/>
    <w:rsid w:val="14D0319D"/>
    <w:rsid w:val="155618F4"/>
    <w:rsid w:val="155B4089"/>
    <w:rsid w:val="15FD2F00"/>
    <w:rsid w:val="160D4406"/>
    <w:rsid w:val="164D5F34"/>
    <w:rsid w:val="16DB7346"/>
    <w:rsid w:val="173165E0"/>
    <w:rsid w:val="175A5DC2"/>
    <w:rsid w:val="17C90AA4"/>
    <w:rsid w:val="17D2722C"/>
    <w:rsid w:val="17E7717C"/>
    <w:rsid w:val="18295325"/>
    <w:rsid w:val="182F31D4"/>
    <w:rsid w:val="189D7BD5"/>
    <w:rsid w:val="18C96881"/>
    <w:rsid w:val="18D91FE9"/>
    <w:rsid w:val="18E02B21"/>
    <w:rsid w:val="191C4C03"/>
    <w:rsid w:val="1A287FE0"/>
    <w:rsid w:val="1AB05F4B"/>
    <w:rsid w:val="1B323AA2"/>
    <w:rsid w:val="1BB47800"/>
    <w:rsid w:val="1BBC447B"/>
    <w:rsid w:val="1BE95FD3"/>
    <w:rsid w:val="1CF3211F"/>
    <w:rsid w:val="1CF33ECD"/>
    <w:rsid w:val="1D2D6F56"/>
    <w:rsid w:val="1D403077"/>
    <w:rsid w:val="1DAB47A7"/>
    <w:rsid w:val="1DC33B97"/>
    <w:rsid w:val="1E0F34E6"/>
    <w:rsid w:val="1EC81186"/>
    <w:rsid w:val="1F3D01C8"/>
    <w:rsid w:val="1FA616CA"/>
    <w:rsid w:val="204818BF"/>
    <w:rsid w:val="20546AD4"/>
    <w:rsid w:val="206C6470"/>
    <w:rsid w:val="20C4005A"/>
    <w:rsid w:val="2113051C"/>
    <w:rsid w:val="21933ED0"/>
    <w:rsid w:val="223E6CAB"/>
    <w:rsid w:val="223F7C71"/>
    <w:rsid w:val="224623B3"/>
    <w:rsid w:val="225278E7"/>
    <w:rsid w:val="22F97D63"/>
    <w:rsid w:val="230B790B"/>
    <w:rsid w:val="23226F32"/>
    <w:rsid w:val="23582CDC"/>
    <w:rsid w:val="23653AA0"/>
    <w:rsid w:val="23F12DE3"/>
    <w:rsid w:val="244119C2"/>
    <w:rsid w:val="24816262"/>
    <w:rsid w:val="24D52712"/>
    <w:rsid w:val="25257535"/>
    <w:rsid w:val="25553977"/>
    <w:rsid w:val="25DF1492"/>
    <w:rsid w:val="26396DF4"/>
    <w:rsid w:val="26647BE9"/>
    <w:rsid w:val="26D134D1"/>
    <w:rsid w:val="26D60AE7"/>
    <w:rsid w:val="27174C5C"/>
    <w:rsid w:val="274C2B57"/>
    <w:rsid w:val="27FE693E"/>
    <w:rsid w:val="282F6936"/>
    <w:rsid w:val="283F26BC"/>
    <w:rsid w:val="28AA3FD9"/>
    <w:rsid w:val="28D977FD"/>
    <w:rsid w:val="28EF38E5"/>
    <w:rsid w:val="29127DD1"/>
    <w:rsid w:val="2A353D77"/>
    <w:rsid w:val="2A3C6D26"/>
    <w:rsid w:val="2A745FBD"/>
    <w:rsid w:val="2A8A27C3"/>
    <w:rsid w:val="2ABC1DA2"/>
    <w:rsid w:val="2B1B11BE"/>
    <w:rsid w:val="2B696BA9"/>
    <w:rsid w:val="2BDB094E"/>
    <w:rsid w:val="2BE94E19"/>
    <w:rsid w:val="2C3E0809"/>
    <w:rsid w:val="2C3F2C8B"/>
    <w:rsid w:val="2CD21D51"/>
    <w:rsid w:val="2CD258AD"/>
    <w:rsid w:val="2D74780B"/>
    <w:rsid w:val="2D7A1628"/>
    <w:rsid w:val="2DB03710"/>
    <w:rsid w:val="2DE76EE6"/>
    <w:rsid w:val="2E2948CC"/>
    <w:rsid w:val="2EC97183"/>
    <w:rsid w:val="2EEF6BEA"/>
    <w:rsid w:val="2F383732"/>
    <w:rsid w:val="2F7F1DFC"/>
    <w:rsid w:val="2F827A5E"/>
    <w:rsid w:val="2FBC45F2"/>
    <w:rsid w:val="2FDC44EE"/>
    <w:rsid w:val="302C1778"/>
    <w:rsid w:val="306C426A"/>
    <w:rsid w:val="30FD381E"/>
    <w:rsid w:val="31150955"/>
    <w:rsid w:val="31264419"/>
    <w:rsid w:val="31DE6AA2"/>
    <w:rsid w:val="322C006F"/>
    <w:rsid w:val="323B2146"/>
    <w:rsid w:val="329A50BF"/>
    <w:rsid w:val="330E0D5F"/>
    <w:rsid w:val="33185FE3"/>
    <w:rsid w:val="334B460B"/>
    <w:rsid w:val="343B642D"/>
    <w:rsid w:val="348F22D5"/>
    <w:rsid w:val="34CF6B76"/>
    <w:rsid w:val="355C7475"/>
    <w:rsid w:val="35AC266B"/>
    <w:rsid w:val="35CE7330"/>
    <w:rsid w:val="361C5DEB"/>
    <w:rsid w:val="3665370B"/>
    <w:rsid w:val="36657792"/>
    <w:rsid w:val="37247B5B"/>
    <w:rsid w:val="3767333E"/>
    <w:rsid w:val="37732EE0"/>
    <w:rsid w:val="378A6A48"/>
    <w:rsid w:val="37AB1B1C"/>
    <w:rsid w:val="37AF6638"/>
    <w:rsid w:val="385775AE"/>
    <w:rsid w:val="38984519"/>
    <w:rsid w:val="38F17A02"/>
    <w:rsid w:val="39AE0030"/>
    <w:rsid w:val="3A824DB6"/>
    <w:rsid w:val="3AA420B5"/>
    <w:rsid w:val="3AC76C6D"/>
    <w:rsid w:val="3B633D30"/>
    <w:rsid w:val="3B7627CE"/>
    <w:rsid w:val="3B8A37F6"/>
    <w:rsid w:val="3BF33A92"/>
    <w:rsid w:val="3C67007A"/>
    <w:rsid w:val="3C8A43BA"/>
    <w:rsid w:val="3CA553D5"/>
    <w:rsid w:val="3CBC3E83"/>
    <w:rsid w:val="3D603522"/>
    <w:rsid w:val="3D6B5DA0"/>
    <w:rsid w:val="3E422926"/>
    <w:rsid w:val="3E774506"/>
    <w:rsid w:val="3E8E4B07"/>
    <w:rsid w:val="3F301235"/>
    <w:rsid w:val="405014B2"/>
    <w:rsid w:val="40A315E2"/>
    <w:rsid w:val="41123FC3"/>
    <w:rsid w:val="418103E9"/>
    <w:rsid w:val="41C95079"/>
    <w:rsid w:val="421B2082"/>
    <w:rsid w:val="42254279"/>
    <w:rsid w:val="422E137F"/>
    <w:rsid w:val="428B1063"/>
    <w:rsid w:val="43010842"/>
    <w:rsid w:val="43B318AB"/>
    <w:rsid w:val="44184095"/>
    <w:rsid w:val="444035EC"/>
    <w:rsid w:val="445D7C11"/>
    <w:rsid w:val="45684BA8"/>
    <w:rsid w:val="456F23DB"/>
    <w:rsid w:val="45E5302E"/>
    <w:rsid w:val="48111527"/>
    <w:rsid w:val="48873801"/>
    <w:rsid w:val="48CA7928"/>
    <w:rsid w:val="49092B40"/>
    <w:rsid w:val="495C7CDB"/>
    <w:rsid w:val="4B0358EA"/>
    <w:rsid w:val="4B0A4C46"/>
    <w:rsid w:val="4BDB3F5B"/>
    <w:rsid w:val="4C3B5068"/>
    <w:rsid w:val="4C87625C"/>
    <w:rsid w:val="4C910E89"/>
    <w:rsid w:val="4CE85856"/>
    <w:rsid w:val="4D811DB6"/>
    <w:rsid w:val="4E5B5EB2"/>
    <w:rsid w:val="4E6A78E3"/>
    <w:rsid w:val="4F0F6E7C"/>
    <w:rsid w:val="4F6A776F"/>
    <w:rsid w:val="4F727982"/>
    <w:rsid w:val="4FC21359"/>
    <w:rsid w:val="4FCE7CFE"/>
    <w:rsid w:val="4FD81B0C"/>
    <w:rsid w:val="4FF534DD"/>
    <w:rsid w:val="504F52E3"/>
    <w:rsid w:val="510425AE"/>
    <w:rsid w:val="51630116"/>
    <w:rsid w:val="517F39A6"/>
    <w:rsid w:val="51DF3A1A"/>
    <w:rsid w:val="52157E66"/>
    <w:rsid w:val="52871DBE"/>
    <w:rsid w:val="52B47865"/>
    <w:rsid w:val="52F12681"/>
    <w:rsid w:val="531356F0"/>
    <w:rsid w:val="531C4BE8"/>
    <w:rsid w:val="53DE3680"/>
    <w:rsid w:val="54065CB8"/>
    <w:rsid w:val="54166791"/>
    <w:rsid w:val="543A0058"/>
    <w:rsid w:val="54813591"/>
    <w:rsid w:val="54AE00FE"/>
    <w:rsid w:val="54EB1352"/>
    <w:rsid w:val="55115CC4"/>
    <w:rsid w:val="55C8432B"/>
    <w:rsid w:val="56262642"/>
    <w:rsid w:val="566E5F5F"/>
    <w:rsid w:val="571B7CCD"/>
    <w:rsid w:val="57432B3B"/>
    <w:rsid w:val="57CD27CA"/>
    <w:rsid w:val="57E63F62"/>
    <w:rsid w:val="580D0D02"/>
    <w:rsid w:val="589C308F"/>
    <w:rsid w:val="59417C1D"/>
    <w:rsid w:val="59994DBA"/>
    <w:rsid w:val="59B937CD"/>
    <w:rsid w:val="5A280030"/>
    <w:rsid w:val="5AA47FD9"/>
    <w:rsid w:val="5AE06B23"/>
    <w:rsid w:val="5B6D0D13"/>
    <w:rsid w:val="5BC433D0"/>
    <w:rsid w:val="5C124F73"/>
    <w:rsid w:val="5C7D6D34"/>
    <w:rsid w:val="5D1F27C7"/>
    <w:rsid w:val="5D5F28DD"/>
    <w:rsid w:val="5E03770C"/>
    <w:rsid w:val="5E780E5B"/>
    <w:rsid w:val="5ED57321"/>
    <w:rsid w:val="5ED864A3"/>
    <w:rsid w:val="5F9E149B"/>
    <w:rsid w:val="602E662A"/>
    <w:rsid w:val="605204D7"/>
    <w:rsid w:val="607C0D31"/>
    <w:rsid w:val="60CC64DC"/>
    <w:rsid w:val="610D0ABC"/>
    <w:rsid w:val="61587D6F"/>
    <w:rsid w:val="61A27BCF"/>
    <w:rsid w:val="61AA2758"/>
    <w:rsid w:val="62206ADF"/>
    <w:rsid w:val="624F1172"/>
    <w:rsid w:val="62890576"/>
    <w:rsid w:val="62BC4273"/>
    <w:rsid w:val="62C90F25"/>
    <w:rsid w:val="62CF7BBD"/>
    <w:rsid w:val="62DF6342"/>
    <w:rsid w:val="62F90B52"/>
    <w:rsid w:val="632A5196"/>
    <w:rsid w:val="63427322"/>
    <w:rsid w:val="63B7544F"/>
    <w:rsid w:val="643423CE"/>
    <w:rsid w:val="64572560"/>
    <w:rsid w:val="649317EA"/>
    <w:rsid w:val="64A137C1"/>
    <w:rsid w:val="65092B4B"/>
    <w:rsid w:val="6518584B"/>
    <w:rsid w:val="65723276"/>
    <w:rsid w:val="65DC4ACB"/>
    <w:rsid w:val="6635242D"/>
    <w:rsid w:val="66725A80"/>
    <w:rsid w:val="671E5F94"/>
    <w:rsid w:val="67395F4D"/>
    <w:rsid w:val="676247C5"/>
    <w:rsid w:val="678216A2"/>
    <w:rsid w:val="67AC2C65"/>
    <w:rsid w:val="67DC14D2"/>
    <w:rsid w:val="67E61C31"/>
    <w:rsid w:val="68C06193"/>
    <w:rsid w:val="68E5638C"/>
    <w:rsid w:val="69913E1E"/>
    <w:rsid w:val="6A3179FB"/>
    <w:rsid w:val="6BE20961"/>
    <w:rsid w:val="6C22511C"/>
    <w:rsid w:val="6C573332"/>
    <w:rsid w:val="6D82064E"/>
    <w:rsid w:val="6E1B6DB2"/>
    <w:rsid w:val="6E783D76"/>
    <w:rsid w:val="6F345978"/>
    <w:rsid w:val="6F63625D"/>
    <w:rsid w:val="6FEC6252"/>
    <w:rsid w:val="6FEF5D43"/>
    <w:rsid w:val="70114542"/>
    <w:rsid w:val="70D6646E"/>
    <w:rsid w:val="70DA42FD"/>
    <w:rsid w:val="70FA04FB"/>
    <w:rsid w:val="7122081F"/>
    <w:rsid w:val="716F2C97"/>
    <w:rsid w:val="71BA427F"/>
    <w:rsid w:val="71DB7FB0"/>
    <w:rsid w:val="72AE3C93"/>
    <w:rsid w:val="72BA3028"/>
    <w:rsid w:val="72E96A79"/>
    <w:rsid w:val="7309711B"/>
    <w:rsid w:val="731107FB"/>
    <w:rsid w:val="73661E78"/>
    <w:rsid w:val="746332A0"/>
    <w:rsid w:val="74AE4669"/>
    <w:rsid w:val="75041948"/>
    <w:rsid w:val="75B25848"/>
    <w:rsid w:val="75FB0F9D"/>
    <w:rsid w:val="777728A5"/>
    <w:rsid w:val="78795C89"/>
    <w:rsid w:val="793A494C"/>
    <w:rsid w:val="794F6CD2"/>
    <w:rsid w:val="799D333C"/>
    <w:rsid w:val="7A5C5D83"/>
    <w:rsid w:val="7A804477"/>
    <w:rsid w:val="7B3867F0"/>
    <w:rsid w:val="7BCD518A"/>
    <w:rsid w:val="7BF07B9D"/>
    <w:rsid w:val="7C457D32"/>
    <w:rsid w:val="7C9146B2"/>
    <w:rsid w:val="7C967D51"/>
    <w:rsid w:val="7CAA0A38"/>
    <w:rsid w:val="7CD04806"/>
    <w:rsid w:val="7D20578D"/>
    <w:rsid w:val="7DA04908"/>
    <w:rsid w:val="7DB66434"/>
    <w:rsid w:val="7E156974"/>
    <w:rsid w:val="7E232998"/>
    <w:rsid w:val="7E81132A"/>
    <w:rsid w:val="7EBB576E"/>
    <w:rsid w:val="7EE043C7"/>
    <w:rsid w:val="7FD67594"/>
    <w:rsid w:val="7FE35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0" w:lineRule="auto"/>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0" w:lineRule="auto"/>
      <w:outlineLvl w:val="2"/>
    </w:pPr>
    <w:rPr>
      <w:rFonts w:ascii="Times New Roman" w:hAnsi="Times New Roman"/>
      <w:b/>
      <w:bCs/>
      <w:kern w:val="0"/>
      <w:sz w:val="32"/>
      <w:szCs w:val="32"/>
    </w:rPr>
  </w:style>
  <w:style w:type="paragraph" w:styleId="4">
    <w:name w:val="heading 4"/>
    <w:basedOn w:val="a"/>
    <w:next w:val="a"/>
    <w:link w:val="4Char"/>
    <w:qFormat/>
    <w:pPr>
      <w:keepNext/>
      <w:keepLines/>
      <w:spacing w:before="280" w:after="290" w:line="374" w:lineRule="auto"/>
      <w:outlineLvl w:val="3"/>
    </w:pPr>
    <w:rPr>
      <w:rFonts w:ascii="Cambria" w:eastAsia="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link w:val="Char"/>
    <w:qFormat/>
    <w:pPr>
      <w:spacing w:after="120"/>
    </w:pPr>
    <w:rPr>
      <w:rFonts w:ascii="Times New Roman" w:hAnsi="Times New Roman"/>
      <w:kern w:val="0"/>
      <w:sz w:val="20"/>
    </w:rPr>
  </w:style>
  <w:style w:type="paragraph" w:styleId="a5">
    <w:name w:val="Body Text Indent"/>
    <w:basedOn w:val="a"/>
    <w:next w:val="a6"/>
    <w:link w:val="Char0"/>
    <w:qFormat/>
    <w:pPr>
      <w:spacing w:after="120"/>
      <w:ind w:leftChars="200" w:left="200"/>
    </w:pPr>
    <w:rPr>
      <w:rFonts w:ascii="Times New Roman" w:hAnsi="Times New Roman"/>
      <w:kern w:val="0"/>
      <w:sz w:val="20"/>
    </w:rPr>
  </w:style>
  <w:style w:type="paragraph" w:styleId="a6">
    <w:name w:val="envelope return"/>
    <w:basedOn w:val="a"/>
    <w:qFormat/>
    <w:pPr>
      <w:widowControl/>
    </w:pPr>
    <w:rPr>
      <w:rFonts w:ascii="Arial" w:eastAsia="Arial" w:hAnsi="Arial"/>
      <w:sz w:val="20"/>
    </w:rPr>
  </w:style>
  <w:style w:type="paragraph" w:styleId="a7">
    <w:name w:val="Block Text"/>
    <w:basedOn w:val="a"/>
    <w:qFormat/>
    <w:pPr>
      <w:spacing w:line="360" w:lineRule="auto"/>
      <w:ind w:left="564" w:right="26"/>
    </w:pPr>
    <w:rPr>
      <w:rFonts w:ascii="宋体" w:hAnsi="Times New Roman" w:hint="eastAsia"/>
      <w:color w:val="000000"/>
      <w:szCs w:val="20"/>
    </w:rPr>
  </w:style>
  <w:style w:type="paragraph" w:styleId="a8">
    <w:name w:val="Plain Text"/>
    <w:basedOn w:val="a"/>
    <w:link w:val="Char1"/>
    <w:qFormat/>
    <w:rPr>
      <w:rFonts w:ascii="Courier New" w:hAnsi="Courier New"/>
      <w:kern w:val="0"/>
      <w:sz w:val="20"/>
      <w:szCs w:val="20"/>
    </w:rPr>
  </w:style>
  <w:style w:type="paragraph" w:styleId="20">
    <w:name w:val="Body Text Indent 2"/>
    <w:basedOn w:val="a"/>
    <w:link w:val="2Char0"/>
    <w:qFormat/>
    <w:pPr>
      <w:spacing w:after="120" w:line="480" w:lineRule="auto"/>
      <w:ind w:leftChars="200" w:left="420"/>
    </w:pPr>
  </w:style>
  <w:style w:type="paragraph" w:styleId="a9">
    <w:name w:val="footer"/>
    <w:basedOn w:val="a"/>
    <w:link w:val="Char2"/>
    <w:qFormat/>
    <w:pPr>
      <w:tabs>
        <w:tab w:val="center" w:pos="4153"/>
        <w:tab w:val="right" w:pos="8306"/>
      </w:tabs>
      <w:snapToGrid w:val="0"/>
      <w:jc w:val="left"/>
    </w:pPr>
    <w:rPr>
      <w:sz w:val="18"/>
    </w:rPr>
  </w:style>
  <w:style w:type="paragraph" w:styleId="aa">
    <w:name w:val="header"/>
    <w:basedOn w:val="a"/>
    <w:link w:val="Char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0">
    <w:name w:val="Body Text Indent 3"/>
    <w:basedOn w:val="a"/>
    <w:link w:val="3Char0"/>
    <w:qFormat/>
    <w:pPr>
      <w:spacing w:after="120"/>
      <w:ind w:leftChars="200" w:left="200"/>
    </w:pPr>
    <w:rPr>
      <w:rFonts w:ascii="Times New Roman" w:hAnsi="Times New Roman"/>
      <w:kern w:val="0"/>
      <w:sz w:val="16"/>
      <w:szCs w:val="16"/>
    </w:rPr>
  </w:style>
  <w:style w:type="paragraph" w:styleId="21">
    <w:name w:val="Body Text 2"/>
    <w:basedOn w:val="a"/>
    <w:link w:val="2Char1"/>
    <w:qFormat/>
    <w:pPr>
      <w:spacing w:after="120" w:line="480" w:lineRule="auto"/>
    </w:pPr>
  </w:style>
  <w:style w:type="paragraph" w:styleId="ab">
    <w:name w:val="Normal (Web)"/>
    <w:basedOn w:val="a"/>
    <w:qFormat/>
    <w:pPr>
      <w:spacing w:before="100" w:beforeAutospacing="1" w:after="100" w:afterAutospacing="1"/>
      <w:jc w:val="left"/>
    </w:pPr>
    <w:rPr>
      <w:rFonts w:ascii="Times New Roman" w:hAnsi="Times New Roman"/>
      <w:kern w:val="0"/>
      <w:sz w:val="24"/>
    </w:rPr>
  </w:style>
  <w:style w:type="table" w:styleId="ac">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d">
    <w:name w:val="FollowedHyperlink"/>
    <w:basedOn w:val="a0"/>
    <w:qFormat/>
    <w:rPr>
      <w:color w:val="954F72"/>
      <w:u w:val="single"/>
    </w:rPr>
  </w:style>
  <w:style w:type="character" w:styleId="ae">
    <w:name w:val="Hyperlink"/>
    <w:basedOn w:val="a0"/>
    <w:qFormat/>
    <w:rPr>
      <w:color w:val="666666"/>
      <w:u w:val="none"/>
    </w:rPr>
  </w:style>
  <w:style w:type="character" w:customStyle="1" w:styleId="1Char">
    <w:name w:val="标题 1 Char"/>
    <w:basedOn w:val="a0"/>
    <w:link w:val="1"/>
    <w:qFormat/>
    <w:rPr>
      <w:rFonts w:ascii="Times New Roman" w:hAnsi="Times New Roman" w:cs="Times New Roman" w:hint="default"/>
      <w:b/>
      <w:bCs/>
      <w:kern w:val="44"/>
      <w:sz w:val="44"/>
      <w:szCs w:val="44"/>
    </w:rPr>
  </w:style>
  <w:style w:type="character" w:customStyle="1" w:styleId="2Char">
    <w:name w:val="标题 2 Char"/>
    <w:basedOn w:val="a0"/>
    <w:link w:val="2"/>
    <w:qFormat/>
    <w:rPr>
      <w:rFonts w:ascii="Arial" w:eastAsia="黑体" w:hAnsi="Arial" w:cs="Arial" w:hint="default"/>
      <w:b/>
      <w:bCs/>
      <w:sz w:val="32"/>
      <w:szCs w:val="32"/>
    </w:rPr>
  </w:style>
  <w:style w:type="character" w:customStyle="1" w:styleId="3Char">
    <w:name w:val="标题 3 Char"/>
    <w:basedOn w:val="a0"/>
    <w:link w:val="3"/>
    <w:qFormat/>
    <w:rPr>
      <w:rFonts w:ascii="Times New Roman" w:hAnsi="Times New Roman" w:cs="Times New Roman" w:hint="default"/>
      <w:b/>
      <w:bCs/>
      <w:sz w:val="32"/>
      <w:szCs w:val="32"/>
    </w:rPr>
  </w:style>
  <w:style w:type="character" w:customStyle="1" w:styleId="4Char">
    <w:name w:val="标题 4 Char"/>
    <w:basedOn w:val="a0"/>
    <w:link w:val="4"/>
    <w:qFormat/>
    <w:rPr>
      <w:rFonts w:ascii="Cambria" w:eastAsia="Cambria" w:hAnsi="Cambria" w:cs="Cambria" w:hint="default"/>
      <w:b/>
      <w:bCs/>
      <w:kern w:val="2"/>
      <w:sz w:val="28"/>
      <w:szCs w:val="28"/>
    </w:rPr>
  </w:style>
  <w:style w:type="character" w:customStyle="1" w:styleId="Char">
    <w:name w:val="正文文本 Char"/>
    <w:basedOn w:val="a0"/>
    <w:link w:val="a4"/>
    <w:qFormat/>
    <w:rPr>
      <w:rFonts w:ascii="Times New Roman" w:hAnsi="Times New Roman" w:cs="Times New Roman" w:hint="default"/>
      <w:szCs w:val="24"/>
    </w:rPr>
  </w:style>
  <w:style w:type="character" w:customStyle="1" w:styleId="2Char1">
    <w:name w:val="正文文本 2 Char"/>
    <w:basedOn w:val="a0"/>
    <w:link w:val="21"/>
    <w:qFormat/>
    <w:rPr>
      <w:rFonts w:ascii="方正仿宋_GB2312" w:eastAsia="仿宋_GB2312" w:hAnsi="Times New Roman" w:cs="方正仿宋_GB2312" w:hint="eastAsia"/>
      <w:kern w:val="2"/>
      <w:sz w:val="30"/>
      <w:szCs w:val="22"/>
    </w:rPr>
  </w:style>
  <w:style w:type="character" w:customStyle="1" w:styleId="Char0">
    <w:name w:val="正文文本缩进 Char"/>
    <w:basedOn w:val="a0"/>
    <w:link w:val="a5"/>
    <w:qFormat/>
    <w:rPr>
      <w:rFonts w:ascii="Times New Roman" w:hAnsi="Times New Roman" w:cs="Times New Roman" w:hint="default"/>
      <w:szCs w:val="24"/>
    </w:rPr>
  </w:style>
  <w:style w:type="character" w:customStyle="1" w:styleId="Char1">
    <w:name w:val="纯文本 Char"/>
    <w:basedOn w:val="a0"/>
    <w:link w:val="a8"/>
    <w:qFormat/>
    <w:rPr>
      <w:rFonts w:ascii="Courier New" w:hAnsi="Courier New" w:cs="Courier New" w:hint="default"/>
    </w:rPr>
  </w:style>
  <w:style w:type="character" w:customStyle="1" w:styleId="2Char0">
    <w:name w:val="正文文本缩进 2 Char"/>
    <w:basedOn w:val="a0"/>
    <w:link w:val="20"/>
    <w:qFormat/>
    <w:rPr>
      <w:rFonts w:ascii="Times New Roman" w:hAnsi="Times New Roman" w:cs="Times New Roman" w:hint="default"/>
      <w:kern w:val="2"/>
      <w:sz w:val="21"/>
      <w:szCs w:val="22"/>
    </w:rPr>
  </w:style>
  <w:style w:type="character" w:customStyle="1" w:styleId="Char2">
    <w:name w:val="页脚 Char"/>
    <w:basedOn w:val="a0"/>
    <w:link w:val="a9"/>
    <w:qFormat/>
    <w:rPr>
      <w:rFonts w:ascii="Times New Roman" w:hAnsi="Times New Roman" w:cs="Times New Roman" w:hint="default"/>
      <w:sz w:val="18"/>
      <w:szCs w:val="18"/>
    </w:rPr>
  </w:style>
  <w:style w:type="character" w:customStyle="1" w:styleId="Char3">
    <w:name w:val="页眉 Char"/>
    <w:basedOn w:val="a0"/>
    <w:link w:val="aa"/>
    <w:qFormat/>
    <w:rPr>
      <w:rFonts w:ascii="Times New Roman" w:hAnsi="Times New Roman" w:cs="Times New Roman" w:hint="default"/>
      <w:kern w:val="2"/>
      <w:sz w:val="18"/>
      <w:szCs w:val="18"/>
    </w:rPr>
  </w:style>
  <w:style w:type="character" w:customStyle="1" w:styleId="3Char0">
    <w:name w:val="正文文本缩进 3 Char"/>
    <w:basedOn w:val="a0"/>
    <w:link w:val="30"/>
    <w:qFormat/>
    <w:rPr>
      <w:rFonts w:ascii="Times New Roman" w:hAnsi="Times New Roman" w:cs="Times New Roman" w:hint="default"/>
      <w:sz w:val="16"/>
      <w:szCs w:val="16"/>
    </w:rPr>
  </w:style>
  <w:style w:type="character" w:customStyle="1" w:styleId="31">
    <w:name w:val="标题 3 字符"/>
    <w:basedOn w:val="a0"/>
    <w:qFormat/>
    <w:rPr>
      <w:rFonts w:ascii="Times New Roman" w:hAnsi="Times New Roman" w:cs="Times New Roman" w:hint="default"/>
      <w:b/>
      <w:bCs/>
      <w:kern w:val="2"/>
      <w:sz w:val="32"/>
      <w:szCs w:val="32"/>
    </w:rPr>
  </w:style>
  <w:style w:type="character" w:customStyle="1" w:styleId="22">
    <w:name w:val="正文文本首行缩进 2 字符"/>
    <w:basedOn w:val="Char0"/>
    <w:qFormat/>
    <w:rPr>
      <w:rFonts w:ascii="Times New Roman" w:hAnsi="Times New Roman" w:cs="Times New Roman" w:hint="default"/>
      <w:szCs w:val="24"/>
    </w:rPr>
  </w:style>
  <w:style w:type="character" w:customStyle="1" w:styleId="10">
    <w:name w:val="标题 1 字符"/>
    <w:basedOn w:val="a0"/>
    <w:qFormat/>
    <w:rPr>
      <w:rFonts w:ascii="Times New Roman" w:hAnsi="Times New Roman" w:cs="Times New Roman" w:hint="default"/>
      <w:b/>
      <w:bCs/>
      <w:kern w:val="44"/>
      <w:sz w:val="44"/>
      <w:szCs w:val="44"/>
    </w:rPr>
  </w:style>
  <w:style w:type="character" w:customStyle="1" w:styleId="40">
    <w:name w:val="标题 4 字符"/>
    <w:basedOn w:val="a0"/>
    <w:qFormat/>
    <w:rPr>
      <w:rFonts w:ascii="等线 Light" w:eastAsia="等线 Light" w:hAnsi="等线 Light" w:cs="Times New Roman"/>
      <w:b/>
      <w:bCs/>
      <w:kern w:val="2"/>
      <w:sz w:val="28"/>
      <w:szCs w:val="28"/>
    </w:rPr>
  </w:style>
  <w:style w:type="character" w:customStyle="1" w:styleId="23">
    <w:name w:val="正文文本缩进 2 字符"/>
    <w:basedOn w:val="a0"/>
    <w:qFormat/>
    <w:rPr>
      <w:rFonts w:ascii="Times New Roman" w:hAnsi="Times New Roman" w:cs="Times New Roman" w:hint="default"/>
      <w:kern w:val="2"/>
      <w:sz w:val="21"/>
      <w:szCs w:val="22"/>
    </w:rPr>
  </w:style>
  <w:style w:type="character" w:customStyle="1" w:styleId="af">
    <w:name w:val="页脚 字符"/>
    <w:basedOn w:val="a0"/>
    <w:qFormat/>
    <w:rPr>
      <w:rFonts w:ascii="Times New Roman" w:hAnsi="Times New Roman" w:cs="Times New Roman" w:hint="default"/>
      <w:kern w:val="2"/>
      <w:sz w:val="18"/>
      <w:szCs w:val="18"/>
    </w:rPr>
  </w:style>
  <w:style w:type="paragraph" w:customStyle="1" w:styleId="BodyTextFirstIndent1">
    <w:name w:val="Body Text First Indent1"/>
    <w:basedOn w:val="a4"/>
    <w:qFormat/>
    <w:pPr>
      <w:spacing w:after="0"/>
      <w:ind w:firstLineChars="100" w:firstLine="420"/>
    </w:pPr>
    <w:rPr>
      <w:rFonts w:ascii="等线" w:eastAsia="等线" w:hAnsi="等线" w:hint="eastAsia"/>
      <w:kern w:val="2"/>
      <w:sz w:val="28"/>
      <w:szCs w:val="22"/>
    </w:rPr>
  </w:style>
  <w:style w:type="character" w:customStyle="1" w:styleId="af0">
    <w:name w:val="页眉 字符"/>
    <w:basedOn w:val="a0"/>
    <w:qFormat/>
    <w:rPr>
      <w:rFonts w:ascii="Times New Roman" w:hAnsi="Times New Roman" w:cs="Times New Roman" w:hint="default"/>
      <w:kern w:val="2"/>
      <w:sz w:val="18"/>
      <w:szCs w:val="18"/>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1">
    <w:name w:val="列出段落1"/>
    <w:basedOn w:val="a"/>
    <w:qFormat/>
    <w:pPr>
      <w:ind w:firstLineChars="200" w:firstLine="420"/>
    </w:pPr>
    <w:rPr>
      <w:rFonts w:ascii="Cambria" w:hAnsi="Cambria"/>
    </w:rPr>
  </w:style>
  <w:style w:type="paragraph" w:customStyle="1" w:styleId="WPSOffice1">
    <w:name w:val="WPSOffice手动目录 1"/>
    <w:qFormat/>
  </w:style>
  <w:style w:type="paragraph" w:styleId="af1">
    <w:name w:val="Balloon Text"/>
    <w:basedOn w:val="a"/>
    <w:link w:val="Char4"/>
    <w:rsid w:val="005D50D9"/>
    <w:rPr>
      <w:sz w:val="18"/>
      <w:szCs w:val="18"/>
    </w:rPr>
  </w:style>
  <w:style w:type="character" w:customStyle="1" w:styleId="Char4">
    <w:name w:val="批注框文本 Char"/>
    <w:basedOn w:val="a0"/>
    <w:link w:val="af1"/>
    <w:rsid w:val="005D50D9"/>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0" w:lineRule="auto"/>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0" w:lineRule="auto"/>
      <w:outlineLvl w:val="2"/>
    </w:pPr>
    <w:rPr>
      <w:rFonts w:ascii="Times New Roman" w:hAnsi="Times New Roman"/>
      <w:b/>
      <w:bCs/>
      <w:kern w:val="0"/>
      <w:sz w:val="32"/>
      <w:szCs w:val="32"/>
    </w:rPr>
  </w:style>
  <w:style w:type="paragraph" w:styleId="4">
    <w:name w:val="heading 4"/>
    <w:basedOn w:val="a"/>
    <w:next w:val="a"/>
    <w:link w:val="4Char"/>
    <w:qFormat/>
    <w:pPr>
      <w:keepNext/>
      <w:keepLines/>
      <w:spacing w:before="280" w:after="290" w:line="374" w:lineRule="auto"/>
      <w:outlineLvl w:val="3"/>
    </w:pPr>
    <w:rPr>
      <w:rFonts w:ascii="Cambria" w:eastAsia="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link w:val="Char"/>
    <w:qFormat/>
    <w:pPr>
      <w:spacing w:after="120"/>
    </w:pPr>
    <w:rPr>
      <w:rFonts w:ascii="Times New Roman" w:hAnsi="Times New Roman"/>
      <w:kern w:val="0"/>
      <w:sz w:val="20"/>
    </w:rPr>
  </w:style>
  <w:style w:type="paragraph" w:styleId="a5">
    <w:name w:val="Body Text Indent"/>
    <w:basedOn w:val="a"/>
    <w:next w:val="a6"/>
    <w:link w:val="Char0"/>
    <w:qFormat/>
    <w:pPr>
      <w:spacing w:after="120"/>
      <w:ind w:leftChars="200" w:left="200"/>
    </w:pPr>
    <w:rPr>
      <w:rFonts w:ascii="Times New Roman" w:hAnsi="Times New Roman"/>
      <w:kern w:val="0"/>
      <w:sz w:val="20"/>
    </w:rPr>
  </w:style>
  <w:style w:type="paragraph" w:styleId="a6">
    <w:name w:val="envelope return"/>
    <w:basedOn w:val="a"/>
    <w:qFormat/>
    <w:pPr>
      <w:widowControl/>
    </w:pPr>
    <w:rPr>
      <w:rFonts w:ascii="Arial" w:eastAsia="Arial" w:hAnsi="Arial"/>
      <w:sz w:val="20"/>
    </w:rPr>
  </w:style>
  <w:style w:type="paragraph" w:styleId="a7">
    <w:name w:val="Block Text"/>
    <w:basedOn w:val="a"/>
    <w:qFormat/>
    <w:pPr>
      <w:spacing w:line="360" w:lineRule="auto"/>
      <w:ind w:left="564" w:right="26"/>
    </w:pPr>
    <w:rPr>
      <w:rFonts w:ascii="宋体" w:hAnsi="Times New Roman" w:hint="eastAsia"/>
      <w:color w:val="000000"/>
      <w:szCs w:val="20"/>
    </w:rPr>
  </w:style>
  <w:style w:type="paragraph" w:styleId="a8">
    <w:name w:val="Plain Text"/>
    <w:basedOn w:val="a"/>
    <w:link w:val="Char1"/>
    <w:qFormat/>
    <w:rPr>
      <w:rFonts w:ascii="Courier New" w:hAnsi="Courier New"/>
      <w:kern w:val="0"/>
      <w:sz w:val="20"/>
      <w:szCs w:val="20"/>
    </w:rPr>
  </w:style>
  <w:style w:type="paragraph" w:styleId="20">
    <w:name w:val="Body Text Indent 2"/>
    <w:basedOn w:val="a"/>
    <w:link w:val="2Char0"/>
    <w:qFormat/>
    <w:pPr>
      <w:spacing w:after="120" w:line="480" w:lineRule="auto"/>
      <w:ind w:leftChars="200" w:left="420"/>
    </w:pPr>
  </w:style>
  <w:style w:type="paragraph" w:styleId="a9">
    <w:name w:val="footer"/>
    <w:basedOn w:val="a"/>
    <w:link w:val="Char2"/>
    <w:qFormat/>
    <w:pPr>
      <w:tabs>
        <w:tab w:val="center" w:pos="4153"/>
        <w:tab w:val="right" w:pos="8306"/>
      </w:tabs>
      <w:snapToGrid w:val="0"/>
      <w:jc w:val="left"/>
    </w:pPr>
    <w:rPr>
      <w:sz w:val="18"/>
    </w:rPr>
  </w:style>
  <w:style w:type="paragraph" w:styleId="aa">
    <w:name w:val="header"/>
    <w:basedOn w:val="a"/>
    <w:link w:val="Char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0">
    <w:name w:val="Body Text Indent 3"/>
    <w:basedOn w:val="a"/>
    <w:link w:val="3Char0"/>
    <w:qFormat/>
    <w:pPr>
      <w:spacing w:after="120"/>
      <w:ind w:leftChars="200" w:left="200"/>
    </w:pPr>
    <w:rPr>
      <w:rFonts w:ascii="Times New Roman" w:hAnsi="Times New Roman"/>
      <w:kern w:val="0"/>
      <w:sz w:val="16"/>
      <w:szCs w:val="16"/>
    </w:rPr>
  </w:style>
  <w:style w:type="paragraph" w:styleId="21">
    <w:name w:val="Body Text 2"/>
    <w:basedOn w:val="a"/>
    <w:link w:val="2Char1"/>
    <w:qFormat/>
    <w:pPr>
      <w:spacing w:after="120" w:line="480" w:lineRule="auto"/>
    </w:pPr>
  </w:style>
  <w:style w:type="paragraph" w:styleId="ab">
    <w:name w:val="Normal (Web)"/>
    <w:basedOn w:val="a"/>
    <w:qFormat/>
    <w:pPr>
      <w:spacing w:before="100" w:beforeAutospacing="1" w:after="100" w:afterAutospacing="1"/>
      <w:jc w:val="left"/>
    </w:pPr>
    <w:rPr>
      <w:rFonts w:ascii="Times New Roman" w:hAnsi="Times New Roman"/>
      <w:kern w:val="0"/>
      <w:sz w:val="24"/>
    </w:rPr>
  </w:style>
  <w:style w:type="table" w:styleId="ac">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d">
    <w:name w:val="FollowedHyperlink"/>
    <w:basedOn w:val="a0"/>
    <w:qFormat/>
    <w:rPr>
      <w:color w:val="954F72"/>
      <w:u w:val="single"/>
    </w:rPr>
  </w:style>
  <w:style w:type="character" w:styleId="ae">
    <w:name w:val="Hyperlink"/>
    <w:basedOn w:val="a0"/>
    <w:qFormat/>
    <w:rPr>
      <w:color w:val="666666"/>
      <w:u w:val="none"/>
    </w:rPr>
  </w:style>
  <w:style w:type="character" w:customStyle="1" w:styleId="1Char">
    <w:name w:val="标题 1 Char"/>
    <w:basedOn w:val="a0"/>
    <w:link w:val="1"/>
    <w:qFormat/>
    <w:rPr>
      <w:rFonts w:ascii="Times New Roman" w:hAnsi="Times New Roman" w:cs="Times New Roman" w:hint="default"/>
      <w:b/>
      <w:bCs/>
      <w:kern w:val="44"/>
      <w:sz w:val="44"/>
      <w:szCs w:val="44"/>
    </w:rPr>
  </w:style>
  <w:style w:type="character" w:customStyle="1" w:styleId="2Char">
    <w:name w:val="标题 2 Char"/>
    <w:basedOn w:val="a0"/>
    <w:link w:val="2"/>
    <w:qFormat/>
    <w:rPr>
      <w:rFonts w:ascii="Arial" w:eastAsia="黑体" w:hAnsi="Arial" w:cs="Arial" w:hint="default"/>
      <w:b/>
      <w:bCs/>
      <w:sz w:val="32"/>
      <w:szCs w:val="32"/>
    </w:rPr>
  </w:style>
  <w:style w:type="character" w:customStyle="1" w:styleId="3Char">
    <w:name w:val="标题 3 Char"/>
    <w:basedOn w:val="a0"/>
    <w:link w:val="3"/>
    <w:qFormat/>
    <w:rPr>
      <w:rFonts w:ascii="Times New Roman" w:hAnsi="Times New Roman" w:cs="Times New Roman" w:hint="default"/>
      <w:b/>
      <w:bCs/>
      <w:sz w:val="32"/>
      <w:szCs w:val="32"/>
    </w:rPr>
  </w:style>
  <w:style w:type="character" w:customStyle="1" w:styleId="4Char">
    <w:name w:val="标题 4 Char"/>
    <w:basedOn w:val="a0"/>
    <w:link w:val="4"/>
    <w:qFormat/>
    <w:rPr>
      <w:rFonts w:ascii="Cambria" w:eastAsia="Cambria" w:hAnsi="Cambria" w:cs="Cambria" w:hint="default"/>
      <w:b/>
      <w:bCs/>
      <w:kern w:val="2"/>
      <w:sz w:val="28"/>
      <w:szCs w:val="28"/>
    </w:rPr>
  </w:style>
  <w:style w:type="character" w:customStyle="1" w:styleId="Char">
    <w:name w:val="正文文本 Char"/>
    <w:basedOn w:val="a0"/>
    <w:link w:val="a4"/>
    <w:qFormat/>
    <w:rPr>
      <w:rFonts w:ascii="Times New Roman" w:hAnsi="Times New Roman" w:cs="Times New Roman" w:hint="default"/>
      <w:szCs w:val="24"/>
    </w:rPr>
  </w:style>
  <w:style w:type="character" w:customStyle="1" w:styleId="2Char1">
    <w:name w:val="正文文本 2 Char"/>
    <w:basedOn w:val="a0"/>
    <w:link w:val="21"/>
    <w:qFormat/>
    <w:rPr>
      <w:rFonts w:ascii="方正仿宋_GB2312" w:eastAsia="仿宋_GB2312" w:hAnsi="Times New Roman" w:cs="方正仿宋_GB2312" w:hint="eastAsia"/>
      <w:kern w:val="2"/>
      <w:sz w:val="30"/>
      <w:szCs w:val="22"/>
    </w:rPr>
  </w:style>
  <w:style w:type="character" w:customStyle="1" w:styleId="Char0">
    <w:name w:val="正文文本缩进 Char"/>
    <w:basedOn w:val="a0"/>
    <w:link w:val="a5"/>
    <w:qFormat/>
    <w:rPr>
      <w:rFonts w:ascii="Times New Roman" w:hAnsi="Times New Roman" w:cs="Times New Roman" w:hint="default"/>
      <w:szCs w:val="24"/>
    </w:rPr>
  </w:style>
  <w:style w:type="character" w:customStyle="1" w:styleId="Char1">
    <w:name w:val="纯文本 Char"/>
    <w:basedOn w:val="a0"/>
    <w:link w:val="a8"/>
    <w:qFormat/>
    <w:rPr>
      <w:rFonts w:ascii="Courier New" w:hAnsi="Courier New" w:cs="Courier New" w:hint="default"/>
    </w:rPr>
  </w:style>
  <w:style w:type="character" w:customStyle="1" w:styleId="2Char0">
    <w:name w:val="正文文本缩进 2 Char"/>
    <w:basedOn w:val="a0"/>
    <w:link w:val="20"/>
    <w:qFormat/>
    <w:rPr>
      <w:rFonts w:ascii="Times New Roman" w:hAnsi="Times New Roman" w:cs="Times New Roman" w:hint="default"/>
      <w:kern w:val="2"/>
      <w:sz w:val="21"/>
      <w:szCs w:val="22"/>
    </w:rPr>
  </w:style>
  <w:style w:type="character" w:customStyle="1" w:styleId="Char2">
    <w:name w:val="页脚 Char"/>
    <w:basedOn w:val="a0"/>
    <w:link w:val="a9"/>
    <w:qFormat/>
    <w:rPr>
      <w:rFonts w:ascii="Times New Roman" w:hAnsi="Times New Roman" w:cs="Times New Roman" w:hint="default"/>
      <w:sz w:val="18"/>
      <w:szCs w:val="18"/>
    </w:rPr>
  </w:style>
  <w:style w:type="character" w:customStyle="1" w:styleId="Char3">
    <w:name w:val="页眉 Char"/>
    <w:basedOn w:val="a0"/>
    <w:link w:val="aa"/>
    <w:qFormat/>
    <w:rPr>
      <w:rFonts w:ascii="Times New Roman" w:hAnsi="Times New Roman" w:cs="Times New Roman" w:hint="default"/>
      <w:kern w:val="2"/>
      <w:sz w:val="18"/>
      <w:szCs w:val="18"/>
    </w:rPr>
  </w:style>
  <w:style w:type="character" w:customStyle="1" w:styleId="3Char0">
    <w:name w:val="正文文本缩进 3 Char"/>
    <w:basedOn w:val="a0"/>
    <w:link w:val="30"/>
    <w:qFormat/>
    <w:rPr>
      <w:rFonts w:ascii="Times New Roman" w:hAnsi="Times New Roman" w:cs="Times New Roman" w:hint="default"/>
      <w:sz w:val="16"/>
      <w:szCs w:val="16"/>
    </w:rPr>
  </w:style>
  <w:style w:type="character" w:customStyle="1" w:styleId="31">
    <w:name w:val="标题 3 字符"/>
    <w:basedOn w:val="a0"/>
    <w:qFormat/>
    <w:rPr>
      <w:rFonts w:ascii="Times New Roman" w:hAnsi="Times New Roman" w:cs="Times New Roman" w:hint="default"/>
      <w:b/>
      <w:bCs/>
      <w:kern w:val="2"/>
      <w:sz w:val="32"/>
      <w:szCs w:val="32"/>
    </w:rPr>
  </w:style>
  <w:style w:type="character" w:customStyle="1" w:styleId="22">
    <w:name w:val="正文文本首行缩进 2 字符"/>
    <w:basedOn w:val="Char0"/>
    <w:qFormat/>
    <w:rPr>
      <w:rFonts w:ascii="Times New Roman" w:hAnsi="Times New Roman" w:cs="Times New Roman" w:hint="default"/>
      <w:szCs w:val="24"/>
    </w:rPr>
  </w:style>
  <w:style w:type="character" w:customStyle="1" w:styleId="10">
    <w:name w:val="标题 1 字符"/>
    <w:basedOn w:val="a0"/>
    <w:qFormat/>
    <w:rPr>
      <w:rFonts w:ascii="Times New Roman" w:hAnsi="Times New Roman" w:cs="Times New Roman" w:hint="default"/>
      <w:b/>
      <w:bCs/>
      <w:kern w:val="44"/>
      <w:sz w:val="44"/>
      <w:szCs w:val="44"/>
    </w:rPr>
  </w:style>
  <w:style w:type="character" w:customStyle="1" w:styleId="40">
    <w:name w:val="标题 4 字符"/>
    <w:basedOn w:val="a0"/>
    <w:qFormat/>
    <w:rPr>
      <w:rFonts w:ascii="等线 Light" w:eastAsia="等线 Light" w:hAnsi="等线 Light" w:cs="Times New Roman"/>
      <w:b/>
      <w:bCs/>
      <w:kern w:val="2"/>
      <w:sz w:val="28"/>
      <w:szCs w:val="28"/>
    </w:rPr>
  </w:style>
  <w:style w:type="character" w:customStyle="1" w:styleId="23">
    <w:name w:val="正文文本缩进 2 字符"/>
    <w:basedOn w:val="a0"/>
    <w:qFormat/>
    <w:rPr>
      <w:rFonts w:ascii="Times New Roman" w:hAnsi="Times New Roman" w:cs="Times New Roman" w:hint="default"/>
      <w:kern w:val="2"/>
      <w:sz w:val="21"/>
      <w:szCs w:val="22"/>
    </w:rPr>
  </w:style>
  <w:style w:type="character" w:customStyle="1" w:styleId="af">
    <w:name w:val="页脚 字符"/>
    <w:basedOn w:val="a0"/>
    <w:qFormat/>
    <w:rPr>
      <w:rFonts w:ascii="Times New Roman" w:hAnsi="Times New Roman" w:cs="Times New Roman" w:hint="default"/>
      <w:kern w:val="2"/>
      <w:sz w:val="18"/>
      <w:szCs w:val="18"/>
    </w:rPr>
  </w:style>
  <w:style w:type="paragraph" w:customStyle="1" w:styleId="BodyTextFirstIndent1">
    <w:name w:val="Body Text First Indent1"/>
    <w:basedOn w:val="a4"/>
    <w:qFormat/>
    <w:pPr>
      <w:spacing w:after="0"/>
      <w:ind w:firstLineChars="100" w:firstLine="420"/>
    </w:pPr>
    <w:rPr>
      <w:rFonts w:ascii="等线" w:eastAsia="等线" w:hAnsi="等线" w:hint="eastAsia"/>
      <w:kern w:val="2"/>
      <w:sz w:val="28"/>
      <w:szCs w:val="22"/>
    </w:rPr>
  </w:style>
  <w:style w:type="character" w:customStyle="1" w:styleId="af0">
    <w:name w:val="页眉 字符"/>
    <w:basedOn w:val="a0"/>
    <w:qFormat/>
    <w:rPr>
      <w:rFonts w:ascii="Times New Roman" w:hAnsi="Times New Roman" w:cs="Times New Roman" w:hint="default"/>
      <w:kern w:val="2"/>
      <w:sz w:val="18"/>
      <w:szCs w:val="18"/>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1">
    <w:name w:val="列出段落1"/>
    <w:basedOn w:val="a"/>
    <w:qFormat/>
    <w:pPr>
      <w:ind w:firstLineChars="200" w:firstLine="420"/>
    </w:pPr>
    <w:rPr>
      <w:rFonts w:ascii="Cambria" w:hAnsi="Cambria"/>
    </w:rPr>
  </w:style>
  <w:style w:type="paragraph" w:customStyle="1" w:styleId="WPSOffice1">
    <w:name w:val="WPSOffice手动目录 1"/>
    <w:qFormat/>
  </w:style>
  <w:style w:type="paragraph" w:styleId="af1">
    <w:name w:val="Balloon Text"/>
    <w:basedOn w:val="a"/>
    <w:link w:val="Char4"/>
    <w:rsid w:val="005D50D9"/>
    <w:rPr>
      <w:sz w:val="18"/>
      <w:szCs w:val="18"/>
    </w:rPr>
  </w:style>
  <w:style w:type="character" w:customStyle="1" w:styleId="Char4">
    <w:name w:val="批注框文本 Char"/>
    <w:basedOn w:val="a0"/>
    <w:link w:val="af1"/>
    <w:rsid w:val="005D50D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dsggzy.com/&#65289;&#33719;&#21462;&#25307;&#26631;&#25991;&#20214;&#65292;&#24182;&#20110;2023&#24180;"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8859</Words>
  <Characters>50500</Characters>
  <Application>Microsoft Office Word</Application>
  <DocSecurity>0</DocSecurity>
  <Lines>420</Lines>
  <Paragraphs>118</Paragraphs>
  <ScaleCrop>false</ScaleCrop>
  <Company>微软中国</Company>
  <LinksUpToDate>false</LinksUpToDate>
  <CharactersWithSpaces>59241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cp:revision>
  <dcterms:created xsi:type="dcterms:W3CDTF">2024-07-24T08:17:00Z</dcterms:created>
  <dcterms:modified xsi:type="dcterms:W3CDTF">2024-07-24T08:17:00Z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EA5965871AD84E51B703BD5B23582372_13</vt:lpwstr>
  </property>
</Properties>
</file>