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包1：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中标产品业绩：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业绩1：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郑州市金水区总医院应急医疗设备采购项目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2392800.00元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2020.10.21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  <w:t>业绩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2：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国家中医应急医疗队医疗设备采购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1252000.00元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2021.12.10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包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：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中标产品业绩：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业绩1：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项目名称：博州人民医院临床技能培训中心手术室、实训室建设项目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合同金额：1013800元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签订日期：2019年12月30日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</w:rPr>
        <w:t>业绩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shd w:val="clear" w:color="auto" w:fill="FFFFFF"/>
        </w:rPr>
        <w:t>2：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项目名称：第五师医院临床技能培训中心建设项目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2777000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元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签订日期：2021年8月3日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包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：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中标产品业绩：</w:t>
      </w:r>
    </w:p>
    <w:p>
      <w:pPr>
        <w:spacing w:line="360" w:lineRule="auto"/>
        <w:jc w:val="left"/>
        <w:rPr>
          <w:rFonts w:ascii="宋体" w:hAnsi="宋体" w:cs="宋体"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业绩1：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山东大学口腔医院C座医疗设备采购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1760986.00元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2019年08月06日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2：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泸州市中医医院城南院区牙科定制柜采购项目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228700.00元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2022.04.29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包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：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中标产品业绩：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业绩1：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  <w:t>项目名称：平顶山学院附属口腔医院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  <w:t>合同金额：542500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  <w:t>.00元</w:t>
      </w:r>
    </w:p>
    <w:p>
      <w:pPr>
        <w:spacing w:line="360" w:lineRule="auto"/>
        <w:jc w:val="left"/>
        <w:rPr>
          <w:rFonts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  <w:t>签订日期：2021年11月5日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2：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  <w:t>安阳市第六人民医院口腔数字化系统采购项目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  <w:t>268000.00元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shd w:val="clear" w:color="auto" w:fill="FFFFFF"/>
          <w:lang w:val="en-US" w:eastAsia="zh-CN"/>
        </w:rPr>
        <w:t>2021.12.30</w:t>
      </w:r>
    </w:p>
    <w:p>
      <w:pPr>
        <w:jc w:val="left"/>
        <w:rPr>
          <w:rFonts w:hint="eastAsia" w:ascii="宋体" w:hAnsi="宋体" w:cs="宋体" w:eastAsiaTheme="minorEastAsia"/>
          <w:color w:val="auto"/>
          <w:kern w:val="0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包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：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中标产品业绩：</w:t>
      </w:r>
    </w:p>
    <w:p>
      <w:pPr>
        <w:spacing w:line="360" w:lineRule="auto"/>
        <w:jc w:val="left"/>
        <w:rPr>
          <w:rFonts w:ascii="宋体" w:hAnsi="宋体" w:cs="宋体"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业绩1：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北京大学口腔医院2020年医疗设备购置项目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1898000.00元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2021.1.12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2：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青岛市口腔医院口腔颌面锥形束计算机体层摄影设备采购项目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1770000.00元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2021.1.18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包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：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中标产品业绩：</w:t>
      </w:r>
    </w:p>
    <w:p>
      <w:pPr>
        <w:spacing w:line="360" w:lineRule="auto"/>
        <w:jc w:val="left"/>
        <w:rPr>
          <w:rFonts w:ascii="宋体" w:hAnsi="宋体" w:cs="宋体"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业绩1：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开封市口腔医院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1077900.00元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2021.4.14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color w:val="auto"/>
          <w:kern w:val="0"/>
          <w:szCs w:val="21"/>
          <w:shd w:val="clear" w:color="auto" w:fill="FFFFFF"/>
        </w:rPr>
        <w:t>业绩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shd w:val="clear" w:color="auto" w:fill="FFFFFF"/>
        </w:rPr>
        <w:t>2：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项目名称：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开封市口腔医院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合同金额：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95000元</w:t>
      </w:r>
    </w:p>
    <w:p>
      <w:pPr>
        <w:spacing w:line="360" w:lineRule="auto"/>
        <w:ind w:firstLine="210" w:firstLineChars="100"/>
        <w:jc w:val="left"/>
        <w:rPr>
          <w:rFonts w:hint="default" w:ascii="宋体" w:hAnsi="宋体" w:cs="宋体" w:eastAsiaTheme="minorEastAsia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签订日期：</w:t>
      </w: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  <w:lang w:val="en-US" w:eastAsia="zh-CN"/>
        </w:rPr>
        <w:t>2020.12.17</w:t>
      </w:r>
    </w:p>
    <w:p>
      <w:pPr>
        <w:jc w:val="left"/>
        <w:rPr>
          <w:rFonts w:ascii="宋体" w:hAnsi="宋体" w:cs="宋体"/>
          <w:color w:val="auto"/>
          <w:kern w:val="0"/>
          <w:szCs w:val="21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</w:p>
    <w:p>
      <w:pPr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VlYmVkNDcxZTcwZmNkNTQ3NmQzMWU4NjIzMWIzMG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E337D3"/>
    <w:rsid w:val="04415E6D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6511C0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862221B"/>
    <w:rsid w:val="19B07F09"/>
    <w:rsid w:val="1AB82604"/>
    <w:rsid w:val="1C32251C"/>
    <w:rsid w:val="1E670005"/>
    <w:rsid w:val="1EDC730E"/>
    <w:rsid w:val="1F104803"/>
    <w:rsid w:val="2020322B"/>
    <w:rsid w:val="208A2D9A"/>
    <w:rsid w:val="231105BC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3B6D72"/>
    <w:rsid w:val="2E393EC7"/>
    <w:rsid w:val="2E5630B4"/>
    <w:rsid w:val="2EEE6515"/>
    <w:rsid w:val="32F41D7B"/>
    <w:rsid w:val="334D2131"/>
    <w:rsid w:val="33E328EF"/>
    <w:rsid w:val="34296EE4"/>
    <w:rsid w:val="3496528A"/>
    <w:rsid w:val="35085289"/>
    <w:rsid w:val="35ED1591"/>
    <w:rsid w:val="36D12AE2"/>
    <w:rsid w:val="38F31D5E"/>
    <w:rsid w:val="3A0B4634"/>
    <w:rsid w:val="3A5F7E4A"/>
    <w:rsid w:val="3AC60B29"/>
    <w:rsid w:val="3B354D4E"/>
    <w:rsid w:val="3BDC2108"/>
    <w:rsid w:val="3C7E335B"/>
    <w:rsid w:val="3CDF178C"/>
    <w:rsid w:val="3CF950D8"/>
    <w:rsid w:val="3DBD6107"/>
    <w:rsid w:val="3DC12BEA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9D725F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7014E5D"/>
    <w:rsid w:val="57A46143"/>
    <w:rsid w:val="58ED4908"/>
    <w:rsid w:val="59AF0FE2"/>
    <w:rsid w:val="59DB19DE"/>
    <w:rsid w:val="5AC07F06"/>
    <w:rsid w:val="5AD7664F"/>
    <w:rsid w:val="5C58551F"/>
    <w:rsid w:val="5C732E69"/>
    <w:rsid w:val="5C9A7B77"/>
    <w:rsid w:val="5EC31B93"/>
    <w:rsid w:val="5F1A4D0E"/>
    <w:rsid w:val="5F304531"/>
    <w:rsid w:val="60482AB0"/>
    <w:rsid w:val="61A47F65"/>
    <w:rsid w:val="62DA250E"/>
    <w:rsid w:val="644C4CCE"/>
    <w:rsid w:val="64C5395D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A72602"/>
    <w:rsid w:val="7302521D"/>
    <w:rsid w:val="745A7174"/>
    <w:rsid w:val="753620C1"/>
    <w:rsid w:val="753B2E10"/>
    <w:rsid w:val="754733AF"/>
    <w:rsid w:val="75822ABD"/>
    <w:rsid w:val="76684159"/>
    <w:rsid w:val="76A15D65"/>
    <w:rsid w:val="77492F9D"/>
    <w:rsid w:val="779D4ABE"/>
    <w:rsid w:val="781B14D7"/>
    <w:rsid w:val="7A8F4312"/>
    <w:rsid w:val="7B2476DE"/>
    <w:rsid w:val="7CB6497D"/>
    <w:rsid w:val="7CD270F8"/>
    <w:rsid w:val="7D052701"/>
    <w:rsid w:val="7DAF3CE1"/>
    <w:rsid w:val="7DDE1CC9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552</Words>
  <Characters>735</Characters>
  <Lines>3</Lines>
  <Paragraphs>1</Paragraphs>
  <TotalTime>29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Administrator</cp:lastModifiedBy>
  <dcterms:modified xsi:type="dcterms:W3CDTF">2022-10-20T10:13:44Z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1E5B41C1717C4DA894E607F468DB1AAD</vt:lpwstr>
  </property>
</Properties>
</file>