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lang w:val="en-US" w:eastAsia="zh-CN"/>
        </w:rPr>
        <w:t>西安玖凌信息技术有限公司</w:t>
      </w:r>
    </w:p>
    <w:p>
      <w:pPr>
        <w:jc w:val="center"/>
      </w:pPr>
      <w:r>
        <w:drawing>
          <wp:inline distT="0" distB="0" distL="114300" distR="114300">
            <wp:extent cx="4732020" cy="49530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BA917A9"/>
    <w:rsid w:val="016E4B7C"/>
    <w:rsid w:val="0B6E15AD"/>
    <w:rsid w:val="106B3CF1"/>
    <w:rsid w:val="1D540E0F"/>
    <w:rsid w:val="2A5F4811"/>
    <w:rsid w:val="36106BB2"/>
    <w:rsid w:val="51190216"/>
    <w:rsid w:val="55937A20"/>
    <w:rsid w:val="7BA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2024-08-23T06:26:00Z</dcterms:created>
  <dc:creator>沐明</dc:creator>
  <cp:lastModifiedBy>Mmmmm</cp:lastModifiedBy>
  <dcterms:modified xsi:type="dcterms:W3CDTF">2025-06-24T05:29:18Z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730D9198FBE44CD8A241C309B0E4C177_13</vt:lpwstr>
  </property>
</Properties>
</file>