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1FDD0">
      <w:pPr>
        <w:pStyle w:val="2"/>
        <w:spacing w:after="0"/>
        <w:jc w:val="center"/>
        <w:rPr>
          <w:rFonts w:ascii="宋体" w:hAnsi="宋体" w:cs="宋体"/>
          <w:b/>
          <w:bCs/>
          <w:spacing w:val="-20"/>
          <w:kern w:val="44"/>
          <w:sz w:val="48"/>
          <w:szCs w:val="48"/>
        </w:rPr>
      </w:pPr>
    </w:p>
    <w:p w14:paraId="44B30212">
      <w:pPr>
        <w:pStyle w:val="2"/>
        <w:spacing w:after="0"/>
        <w:jc w:val="center"/>
        <w:rPr>
          <w:rFonts w:ascii="宋体" w:hAnsi="宋体" w:cs="宋体"/>
          <w:b/>
          <w:bCs/>
          <w:spacing w:val="-20"/>
          <w:kern w:val="44"/>
          <w:sz w:val="48"/>
          <w:szCs w:val="48"/>
        </w:rPr>
      </w:pPr>
    </w:p>
    <w:p w14:paraId="11A1A1E4">
      <w:pPr>
        <w:pStyle w:val="2"/>
        <w:spacing w:after="0"/>
        <w:jc w:val="center"/>
        <w:rPr>
          <w:rFonts w:ascii="宋体" w:hAnsi="宋体" w:cs="宋体"/>
          <w:b/>
          <w:bCs/>
          <w:spacing w:val="-20"/>
          <w:kern w:val="44"/>
          <w:sz w:val="48"/>
          <w:szCs w:val="48"/>
        </w:rPr>
      </w:pPr>
    </w:p>
    <w:p w14:paraId="2955902E">
      <w:pPr>
        <w:pStyle w:val="2"/>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386E3012">
      <w:pPr>
        <w:rPr>
          <w:rFonts w:ascii="宋体" w:hAnsi="宋体" w:cs="宋体"/>
          <w:b/>
          <w:bCs/>
          <w:spacing w:val="-20"/>
          <w:kern w:val="44"/>
          <w:sz w:val="40"/>
          <w:szCs w:val="40"/>
        </w:rPr>
      </w:pPr>
    </w:p>
    <w:p w14:paraId="1B087B56">
      <w:pPr>
        <w:pStyle w:val="9"/>
        <w:rPr>
          <w:rFonts w:ascii="宋体" w:hAnsi="宋体" w:cs="宋体"/>
          <w:b/>
          <w:bCs/>
          <w:spacing w:val="-20"/>
          <w:kern w:val="44"/>
          <w:sz w:val="40"/>
          <w:szCs w:val="40"/>
        </w:rPr>
      </w:pPr>
    </w:p>
    <w:p w14:paraId="2706723F">
      <w:pPr>
        <w:pStyle w:val="9"/>
        <w:rPr>
          <w:rFonts w:ascii="宋体" w:hAnsi="宋体" w:cs="宋体"/>
          <w:b/>
          <w:bCs/>
          <w:spacing w:val="-20"/>
          <w:kern w:val="44"/>
          <w:sz w:val="40"/>
          <w:szCs w:val="40"/>
        </w:rPr>
      </w:pPr>
    </w:p>
    <w:p w14:paraId="115E86DD">
      <w:pPr>
        <w:pStyle w:val="9"/>
        <w:rPr>
          <w:rFonts w:ascii="宋体" w:hAnsi="宋体" w:cs="宋体"/>
          <w:b/>
          <w:bCs/>
          <w:spacing w:val="-20"/>
          <w:kern w:val="44"/>
          <w:sz w:val="40"/>
          <w:szCs w:val="40"/>
        </w:rPr>
      </w:pPr>
    </w:p>
    <w:p w14:paraId="5CF9EB94">
      <w:pPr>
        <w:pStyle w:val="9"/>
        <w:rPr>
          <w:rFonts w:ascii="宋体" w:hAnsi="宋体" w:cs="宋体"/>
          <w:b/>
          <w:bCs/>
          <w:spacing w:val="-20"/>
          <w:kern w:val="44"/>
          <w:sz w:val="40"/>
          <w:szCs w:val="40"/>
        </w:rPr>
      </w:pPr>
    </w:p>
    <w:p w14:paraId="2F7C9A3A">
      <w:pPr>
        <w:pStyle w:val="9"/>
        <w:rPr>
          <w:rFonts w:ascii="宋体" w:hAnsi="宋体" w:cs="宋体"/>
          <w:b/>
          <w:bCs/>
          <w:spacing w:val="-20"/>
          <w:kern w:val="44"/>
          <w:sz w:val="40"/>
          <w:szCs w:val="40"/>
        </w:rPr>
      </w:pPr>
    </w:p>
    <w:p w14:paraId="28C539FA">
      <w:pPr>
        <w:pStyle w:val="9"/>
        <w:rPr>
          <w:rFonts w:ascii="宋体" w:hAnsi="宋体" w:cs="宋体"/>
          <w:b/>
          <w:bCs/>
          <w:spacing w:val="-20"/>
          <w:kern w:val="44"/>
          <w:sz w:val="40"/>
          <w:szCs w:val="40"/>
        </w:rPr>
      </w:pPr>
    </w:p>
    <w:p w14:paraId="551F0A7A">
      <w:pPr>
        <w:pStyle w:val="9"/>
        <w:rPr>
          <w:rFonts w:ascii="宋体" w:hAnsi="宋体" w:cs="宋体"/>
          <w:b/>
          <w:bCs/>
          <w:spacing w:val="-20"/>
          <w:kern w:val="44"/>
          <w:sz w:val="40"/>
          <w:szCs w:val="40"/>
        </w:rPr>
      </w:pPr>
    </w:p>
    <w:p w14:paraId="37767BD5">
      <w:pPr>
        <w:pStyle w:val="9"/>
        <w:rPr>
          <w:rFonts w:ascii="宋体" w:hAnsi="宋体" w:cs="宋体"/>
          <w:b/>
          <w:bCs/>
          <w:spacing w:val="-20"/>
          <w:kern w:val="44"/>
          <w:sz w:val="40"/>
          <w:szCs w:val="40"/>
        </w:rPr>
      </w:pPr>
    </w:p>
    <w:p w14:paraId="65FC11BC">
      <w:pPr>
        <w:pStyle w:val="9"/>
        <w:rPr>
          <w:rFonts w:ascii="宋体" w:hAnsi="宋体" w:cs="宋体"/>
          <w:b/>
          <w:bCs/>
          <w:spacing w:val="-20"/>
          <w:kern w:val="44"/>
          <w:sz w:val="40"/>
          <w:szCs w:val="40"/>
        </w:rPr>
      </w:pPr>
    </w:p>
    <w:p w14:paraId="3EE47EAE">
      <w:pPr>
        <w:pStyle w:val="9"/>
        <w:rPr>
          <w:rFonts w:ascii="宋体" w:hAnsi="宋体" w:cs="宋体"/>
          <w:b/>
          <w:bCs/>
          <w:spacing w:val="-20"/>
          <w:kern w:val="44"/>
          <w:sz w:val="40"/>
          <w:szCs w:val="40"/>
        </w:rPr>
      </w:pPr>
    </w:p>
    <w:p w14:paraId="2DE7C202">
      <w:pPr>
        <w:pStyle w:val="9"/>
        <w:rPr>
          <w:rFonts w:ascii="宋体" w:hAnsi="宋体" w:cs="宋体"/>
          <w:b/>
          <w:bCs/>
          <w:spacing w:val="-20"/>
          <w:kern w:val="44"/>
          <w:sz w:val="40"/>
          <w:szCs w:val="40"/>
        </w:rPr>
      </w:pPr>
    </w:p>
    <w:p w14:paraId="1D74634B">
      <w:pPr>
        <w:rPr>
          <w:rFonts w:ascii="宋体" w:hAnsi="宋体" w:cs="宋体"/>
          <w:b/>
          <w:bCs/>
          <w:spacing w:val="-20"/>
          <w:kern w:val="44"/>
          <w:sz w:val="40"/>
          <w:szCs w:val="40"/>
        </w:rPr>
      </w:pPr>
    </w:p>
    <w:p w14:paraId="50ACE9C8">
      <w:pPr>
        <w:spacing w:line="360" w:lineRule="auto"/>
        <w:ind w:left="1919" w:leftChars="152" w:hanging="1600" w:hangingChars="500"/>
        <w:rPr>
          <w:sz w:val="32"/>
          <w:szCs w:val="32"/>
        </w:rPr>
      </w:pPr>
      <w:r>
        <w:rPr>
          <w:rFonts w:hint="eastAsia" w:ascii="宋体" w:hAnsi="宋体" w:cs="宋体"/>
          <w:kern w:val="0"/>
          <w:sz w:val="32"/>
          <w:szCs w:val="32"/>
        </w:rPr>
        <w:t>项目名称：</w:t>
      </w:r>
      <w:r>
        <w:rPr>
          <w:rFonts w:hint="eastAsia" w:ascii="宋体" w:hAnsi="宋体" w:cs="宋体"/>
          <w:kern w:val="0"/>
          <w:sz w:val="32"/>
          <w:szCs w:val="32"/>
          <w:u w:val="single"/>
        </w:rPr>
        <w:t>南阳技师学院</w:t>
      </w:r>
      <w:r>
        <w:rPr>
          <w:rFonts w:hint="eastAsia" w:ascii="宋体" w:hAnsi="宋体" w:eastAsia="宋体" w:cs="宋体"/>
          <w:color w:val="auto"/>
          <w:sz w:val="28"/>
          <w:szCs w:val="28"/>
          <w:highlight w:val="none"/>
          <w:u w:val="single"/>
        </w:rPr>
        <w:t>南阳技师学院2025省</w:t>
      </w:r>
      <w:r>
        <w:rPr>
          <w:rFonts w:hint="eastAsia" w:ascii="宋体" w:hAnsi="宋体" w:eastAsia="宋体" w:cs="宋体"/>
          <w:color w:val="auto"/>
          <w:sz w:val="28"/>
          <w:szCs w:val="28"/>
          <w:highlight w:val="none"/>
          <w:u w:val="single"/>
          <w:lang w:eastAsia="zh-CN"/>
        </w:rPr>
        <w:t>高技能人才培训基地建设实训设备</w:t>
      </w:r>
      <w:r>
        <w:rPr>
          <w:rFonts w:hint="eastAsia" w:ascii="宋体" w:hAnsi="宋体" w:eastAsia="宋体" w:cs="宋体"/>
          <w:color w:val="auto"/>
          <w:sz w:val="28"/>
          <w:szCs w:val="28"/>
          <w:highlight w:val="none"/>
          <w:u w:val="single"/>
        </w:rPr>
        <w:t>采购项目</w:t>
      </w:r>
    </w:p>
    <w:p w14:paraId="5333D6BB">
      <w:pPr>
        <w:spacing w:line="600" w:lineRule="auto"/>
        <w:ind w:left="420" w:leftChars="200"/>
        <w:rPr>
          <w:color w:val="FF0000"/>
          <w:sz w:val="32"/>
          <w:szCs w:val="32"/>
          <w:u w:val="single"/>
        </w:rPr>
      </w:pPr>
      <w:r>
        <w:rPr>
          <w:rFonts w:hint="eastAsia"/>
          <w:sz w:val="32"/>
          <w:szCs w:val="32"/>
        </w:rPr>
        <w:t>合同编号：</w:t>
      </w:r>
      <w:r>
        <w:rPr>
          <w:rFonts w:hint="eastAsia" w:ascii="宋体" w:hAnsi="宋体" w:eastAsia="宋体" w:cs="宋体"/>
          <w:color w:val="auto"/>
          <w:sz w:val="28"/>
          <w:szCs w:val="28"/>
          <w:highlight w:val="none"/>
          <w:u w:val="single"/>
          <w:lang w:eastAsia="zh-CN"/>
        </w:rPr>
        <w:t>南阳政采公开-202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83-2</w:t>
      </w:r>
      <w:r>
        <w:rPr>
          <w:rFonts w:hint="eastAsia" w:ascii="宋体" w:hAnsi="宋体" w:eastAsia="宋体" w:cs="宋体"/>
          <w:color w:val="auto"/>
          <w:sz w:val="28"/>
          <w:szCs w:val="28"/>
          <w:highlight w:val="none"/>
          <w:u w:val="single"/>
          <w:lang w:eastAsia="zh-CN"/>
        </w:rPr>
        <w:t xml:space="preserve">  </w:t>
      </w:r>
    </w:p>
    <w:p w14:paraId="23258709">
      <w:pPr>
        <w:spacing w:line="600" w:lineRule="auto"/>
        <w:ind w:left="420" w:leftChars="200"/>
        <w:rPr>
          <w:sz w:val="32"/>
          <w:szCs w:val="32"/>
        </w:rPr>
      </w:pPr>
      <w:r>
        <w:rPr>
          <w:rFonts w:hint="eastAsia"/>
          <w:sz w:val="32"/>
          <w:szCs w:val="32"/>
        </w:rPr>
        <w:t>甲    方：</w:t>
      </w:r>
      <w:r>
        <w:rPr>
          <w:rFonts w:hint="eastAsia"/>
          <w:sz w:val="32"/>
          <w:szCs w:val="32"/>
          <w:u w:val="single"/>
          <w:lang w:eastAsia="zh-CN"/>
        </w:rPr>
        <w:t>南阳技师学院</w:t>
      </w:r>
      <w:r>
        <w:rPr>
          <w:rFonts w:hint="eastAsia"/>
          <w:sz w:val="32"/>
          <w:szCs w:val="32"/>
          <w:u w:val="single"/>
        </w:rPr>
        <w:t xml:space="preserve">                  </w:t>
      </w:r>
    </w:p>
    <w:p w14:paraId="6328892F">
      <w:pPr>
        <w:spacing w:line="600" w:lineRule="auto"/>
        <w:ind w:left="420" w:leftChars="200"/>
        <w:rPr>
          <w:sz w:val="32"/>
          <w:szCs w:val="32"/>
          <w:u w:val="single"/>
        </w:rPr>
      </w:pPr>
      <w:r>
        <w:rPr>
          <w:rFonts w:hint="eastAsia"/>
          <w:sz w:val="32"/>
          <w:szCs w:val="32"/>
        </w:rPr>
        <w:t>乙    方：</w:t>
      </w:r>
      <w:r>
        <w:rPr>
          <w:rFonts w:hint="eastAsia" w:ascii="宋体" w:hAnsi="宋体" w:eastAsia="宋体" w:cs="宋体"/>
          <w:color w:val="auto"/>
          <w:sz w:val="28"/>
          <w:szCs w:val="28"/>
          <w:highlight w:val="none"/>
          <w:u w:val="single"/>
          <w:lang w:val="en-US" w:eastAsia="zh-CN"/>
        </w:rPr>
        <w:t>河南旭贵电子科技有限公司</w:t>
      </w:r>
      <w:r>
        <w:rPr>
          <w:rFonts w:hint="eastAsia"/>
          <w:sz w:val="32"/>
          <w:szCs w:val="32"/>
          <w:u w:val="single"/>
        </w:rPr>
        <w:t xml:space="preserve">          </w:t>
      </w:r>
    </w:p>
    <w:p w14:paraId="37A5E280">
      <w:pPr>
        <w:spacing w:line="600" w:lineRule="auto"/>
        <w:ind w:left="420" w:leftChars="200"/>
        <w:rPr>
          <w:sz w:val="32"/>
          <w:szCs w:val="32"/>
          <w:u w:val="single"/>
        </w:rPr>
      </w:pPr>
      <w:r>
        <w:rPr>
          <w:rFonts w:hint="eastAsia"/>
          <w:sz w:val="32"/>
          <w:szCs w:val="32"/>
        </w:rPr>
        <w:t>签订时间：</w:t>
      </w:r>
      <w:r>
        <w:rPr>
          <w:rFonts w:hint="eastAsia" w:ascii="宋体" w:hAnsi="宋体" w:eastAsia="宋体" w:cs="宋体"/>
          <w:sz w:val="32"/>
          <w:szCs w:val="32"/>
          <w:u w:val="single"/>
          <w:lang w:val="en-US" w:eastAsia="zh-CN"/>
        </w:rPr>
        <w:t>2025年12月17日</w:t>
      </w:r>
      <w:r>
        <w:rPr>
          <w:rFonts w:hint="eastAsia"/>
          <w:sz w:val="32"/>
          <w:szCs w:val="32"/>
          <w:u w:val="single"/>
        </w:rPr>
        <w:t xml:space="preserve">     </w:t>
      </w:r>
      <w:r>
        <w:rPr>
          <w:sz w:val="32"/>
          <w:szCs w:val="32"/>
          <w:u w:val="single"/>
        </w:rPr>
        <w:t xml:space="preserve">         </w:t>
      </w:r>
    </w:p>
    <w:p w14:paraId="2EA03517">
      <w:pPr>
        <w:spacing w:line="600" w:lineRule="auto"/>
        <w:ind w:left="420" w:leftChars="200"/>
        <w:rPr>
          <w:sz w:val="32"/>
          <w:szCs w:val="32"/>
          <w:u w:val="single"/>
        </w:rPr>
      </w:pPr>
    </w:p>
    <w:p w14:paraId="20C8F122"/>
    <w:p w14:paraId="6750128F">
      <w:pPr>
        <w:ind w:left="0"/>
        <w:jc w:val="center"/>
        <w:rPr>
          <w:b/>
          <w:bCs/>
          <w:color w:val="auto"/>
          <w:sz w:val="36"/>
          <w:szCs w:val="36"/>
          <w:highlight w:val="none"/>
        </w:rPr>
      </w:pPr>
      <w:r>
        <w:rPr>
          <w:b/>
          <w:bCs/>
          <w:color w:val="auto"/>
          <w:sz w:val="36"/>
          <w:szCs w:val="36"/>
          <w:highlight w:val="none"/>
        </w:rPr>
        <w:t>政府采购合同</w:t>
      </w:r>
    </w:p>
    <w:p w14:paraId="3AC6A4A0">
      <w:pPr>
        <w:pStyle w:val="9"/>
        <w:rPr>
          <w:rFonts w:hint="eastAsia" w:ascii="仿宋" w:hAnsi="仿宋" w:eastAsia="仿宋" w:cs="仿宋"/>
          <w:color w:val="auto"/>
          <w:sz w:val="30"/>
          <w:szCs w:val="30"/>
          <w:highlight w:val="none"/>
        </w:rPr>
      </w:pPr>
    </w:p>
    <w:p w14:paraId="64FAFEED">
      <w:pPr>
        <w:keepNext w:val="0"/>
        <w:keepLines w:val="0"/>
        <w:pageBreakBefore w:val="0"/>
        <w:widowControl/>
        <w:kinsoku/>
        <w:wordWrap/>
        <w:overflowPunct/>
        <w:topLinePunct w:val="0"/>
        <w:autoSpaceDE/>
        <w:autoSpaceDN/>
        <w:bidi w:val="0"/>
        <w:adjustRightInd w:val="0"/>
        <w:snapToGrid w:val="0"/>
        <w:spacing w:before="0" w:beforeLines="0" w:line="6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采购人（甲方）：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南阳技师学院</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p>
    <w:p w14:paraId="08263E1B">
      <w:pPr>
        <w:keepNext w:val="0"/>
        <w:keepLines w:val="0"/>
        <w:pageBreakBefore w:val="0"/>
        <w:widowControl/>
        <w:kinsoku/>
        <w:wordWrap/>
        <w:overflowPunct/>
        <w:topLinePunct w:val="0"/>
        <w:autoSpaceDE/>
        <w:autoSpaceDN/>
        <w:bidi w:val="0"/>
        <w:adjustRightInd w:val="0"/>
        <w:snapToGrid w:val="0"/>
        <w:spacing w:before="0" w:beforeLines="0" w:line="680" w:lineRule="exact"/>
        <w:ind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供应商（乙方）：</w:t>
      </w:r>
      <w:r>
        <w:rPr>
          <w:rFonts w:hint="eastAsia" w:ascii="仿宋" w:hAnsi="仿宋" w:eastAsia="仿宋" w:cs="仿宋"/>
          <w:color w:val="auto"/>
          <w:sz w:val="30"/>
          <w:szCs w:val="30"/>
          <w:highlight w:val="none"/>
          <w:u w:val="single"/>
          <w:lang w:val="en-US" w:eastAsia="zh-CN"/>
        </w:rPr>
        <w:t xml:space="preserve"> 河南旭贵电子科技有限公司</w:t>
      </w:r>
    </w:p>
    <w:p w14:paraId="482D338F">
      <w:pPr>
        <w:keepNext w:val="0"/>
        <w:keepLines w:val="0"/>
        <w:pageBreakBefore w:val="0"/>
        <w:widowControl/>
        <w:kinsoku/>
        <w:wordWrap/>
        <w:overflowPunct/>
        <w:topLinePunct w:val="0"/>
        <w:autoSpaceDE/>
        <w:autoSpaceDN/>
        <w:bidi w:val="0"/>
        <w:adjustRightInd w:val="0"/>
        <w:snapToGrid w:val="0"/>
        <w:spacing w:before="0" w:beforeLines="0" w:line="680" w:lineRule="exact"/>
        <w:ind w:left="0" w:leftChars="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签订时间：</w:t>
      </w:r>
      <w:r>
        <w:rPr>
          <w:rFonts w:hint="eastAsia" w:ascii="仿宋" w:hAnsi="仿宋" w:eastAsia="仿宋" w:cs="仿宋"/>
          <w:color w:val="auto"/>
          <w:sz w:val="30"/>
          <w:szCs w:val="30"/>
          <w:highlight w:val="none"/>
          <w:u w:val="single"/>
          <w:lang w:val="en-US" w:eastAsia="zh-CN"/>
        </w:rPr>
        <w:t xml:space="preserve"> 2025年12月17日</w:t>
      </w:r>
    </w:p>
    <w:p w14:paraId="5E565F4D">
      <w:pPr>
        <w:keepNext w:val="0"/>
        <w:keepLines w:val="0"/>
        <w:pageBreakBefore w:val="0"/>
        <w:widowControl/>
        <w:kinsoku/>
        <w:wordWrap/>
        <w:overflowPunct/>
        <w:topLinePunct w:val="0"/>
        <w:autoSpaceDE/>
        <w:autoSpaceDN/>
        <w:bidi w:val="0"/>
        <w:adjustRightInd w:val="0"/>
        <w:snapToGrid w:val="0"/>
        <w:spacing w:before="0" w:beforeLines="0" w:line="68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签订地点：</w:t>
      </w:r>
      <w:r>
        <w:rPr>
          <w:rFonts w:hint="eastAsia" w:ascii="仿宋" w:hAnsi="仿宋" w:eastAsia="仿宋" w:cs="仿宋"/>
          <w:color w:val="auto"/>
          <w:sz w:val="30"/>
          <w:szCs w:val="30"/>
          <w:highlight w:val="none"/>
          <w:u w:val="single"/>
          <w:lang w:val="en-US" w:eastAsia="zh-CN"/>
        </w:rPr>
        <w:t xml:space="preserve"> 河南省南阳市 </w:t>
      </w:r>
    </w:p>
    <w:p w14:paraId="5BFAD7A7">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依据《中华人民共和国民法典》</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《中华人民共和国政府采购法》等有关的法律法规，以及</w:t>
      </w:r>
      <w:r>
        <w:rPr>
          <w:rFonts w:hint="eastAsia" w:ascii="仿宋" w:hAnsi="仿宋" w:eastAsia="仿宋" w:cs="仿宋"/>
          <w:color w:val="auto"/>
          <w:sz w:val="30"/>
          <w:szCs w:val="30"/>
          <w:highlight w:val="none"/>
          <w:lang w:eastAsia="zh-CN"/>
        </w:rPr>
        <w:t>本采购项目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招标文件等</w:t>
      </w:r>
      <w:r>
        <w:rPr>
          <w:rFonts w:hint="eastAsia" w:ascii="仿宋" w:hAnsi="仿宋" w:eastAsia="仿宋" w:cs="仿宋"/>
          <w:color w:val="auto"/>
          <w:sz w:val="30"/>
          <w:szCs w:val="30"/>
          <w:highlight w:val="none"/>
        </w:rPr>
        <w:t>采购文件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乙方的《投标文件》及《中标通知书》，甲乙双方</w:t>
      </w:r>
      <w:r>
        <w:rPr>
          <w:rFonts w:hint="eastAsia" w:ascii="仿宋" w:hAnsi="仿宋" w:eastAsia="仿宋" w:cs="仿宋"/>
          <w:color w:val="auto"/>
          <w:sz w:val="30"/>
          <w:szCs w:val="30"/>
          <w:highlight w:val="none"/>
          <w:lang w:eastAsia="zh-CN"/>
        </w:rPr>
        <w:t>协商一致</w:t>
      </w:r>
      <w:r>
        <w:rPr>
          <w:rFonts w:hint="eastAsia" w:ascii="仿宋" w:hAnsi="仿宋" w:eastAsia="仿宋" w:cs="仿宋"/>
          <w:color w:val="auto"/>
          <w:sz w:val="30"/>
          <w:szCs w:val="30"/>
          <w:highlight w:val="none"/>
        </w:rPr>
        <w:t>签订本合同。具体情况及要求如下：</w:t>
      </w:r>
    </w:p>
    <w:p w14:paraId="666B60F4">
      <w:pPr>
        <w:keepNext w:val="0"/>
        <w:keepLines w:val="0"/>
        <w:pageBreakBefore w:val="0"/>
        <w:widowControl/>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lang w:val="en-US" w:eastAsia="zh-CN"/>
        </w:rPr>
        <w:t>第一条：项目信息</w:t>
      </w:r>
    </w:p>
    <w:p w14:paraId="07EAD93F">
      <w:pPr>
        <w:numPr>
          <w:ilvl w:val="0"/>
          <w:numId w:val="1"/>
        </w:numPr>
        <w:spacing w:line="480" w:lineRule="auto"/>
        <w:ind w:left="2395" w:leftChars="426" w:hanging="1500" w:hangingChars="500"/>
        <w:jc w:val="both"/>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采购项目名称：</w:t>
      </w:r>
      <w:r>
        <w:rPr>
          <w:rFonts w:hint="eastAsia" w:ascii="仿宋" w:hAnsi="仿宋" w:eastAsia="仿宋" w:cs="仿宋"/>
          <w:color w:val="auto"/>
          <w:sz w:val="30"/>
          <w:szCs w:val="30"/>
          <w:highlight w:val="none"/>
          <w:u w:val="single"/>
        </w:rPr>
        <w:t>南阳技师学院2025省</w:t>
      </w:r>
      <w:r>
        <w:rPr>
          <w:rFonts w:hint="eastAsia" w:ascii="仿宋" w:hAnsi="仿宋" w:eastAsia="仿宋" w:cs="仿宋"/>
          <w:color w:val="auto"/>
          <w:sz w:val="30"/>
          <w:szCs w:val="30"/>
          <w:highlight w:val="none"/>
          <w:u w:val="single"/>
          <w:lang w:eastAsia="zh-CN"/>
        </w:rPr>
        <w:t>高技能人才培训基地建设实训设备</w:t>
      </w:r>
      <w:r>
        <w:rPr>
          <w:rFonts w:hint="eastAsia" w:ascii="仿宋" w:hAnsi="仿宋" w:eastAsia="仿宋" w:cs="仿宋"/>
          <w:color w:val="auto"/>
          <w:sz w:val="30"/>
          <w:szCs w:val="30"/>
          <w:highlight w:val="none"/>
          <w:u w:val="single"/>
        </w:rPr>
        <w:t>采购项目</w:t>
      </w:r>
    </w:p>
    <w:p w14:paraId="79D04A1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采购项目编号：</w:t>
      </w:r>
      <w:r>
        <w:rPr>
          <w:rFonts w:hint="eastAsia" w:ascii="仿宋" w:hAnsi="仿宋" w:eastAsia="仿宋" w:cs="仿宋"/>
          <w:color w:val="auto"/>
          <w:sz w:val="30"/>
          <w:szCs w:val="30"/>
          <w:highlight w:val="none"/>
          <w:u w:val="single"/>
          <w:lang w:val="en-US" w:eastAsia="zh-CN"/>
        </w:rPr>
        <w:t xml:space="preserve"> 南阳政采公开-2025-83    </w:t>
      </w:r>
      <w:r>
        <w:rPr>
          <w:rFonts w:hint="eastAsia" w:ascii="仿宋" w:hAnsi="仿宋" w:eastAsia="仿宋" w:cs="仿宋"/>
          <w:color w:val="auto"/>
          <w:sz w:val="30"/>
          <w:szCs w:val="30"/>
          <w:highlight w:val="none"/>
          <w:u w:val="single"/>
          <w:lang w:eastAsia="zh-CN"/>
        </w:rPr>
        <w:t xml:space="preserve"> </w:t>
      </w:r>
      <w:r>
        <w:rPr>
          <w:rFonts w:hint="eastAsia" w:ascii="仿宋" w:hAnsi="仿宋" w:eastAsia="仿宋" w:cs="仿宋"/>
          <w:color w:val="auto"/>
          <w:sz w:val="30"/>
          <w:szCs w:val="30"/>
          <w:highlight w:val="none"/>
        </w:rPr>
        <w:t xml:space="preserve">  </w:t>
      </w:r>
    </w:p>
    <w:p w14:paraId="6814B47F">
      <w:pPr>
        <w:keepNext w:val="0"/>
        <w:keepLines w:val="0"/>
        <w:pageBreakBefore w:val="0"/>
        <w:kinsoku/>
        <w:wordWrap/>
        <w:overflowPunct/>
        <w:topLinePunct w:val="0"/>
        <w:autoSpaceDE/>
        <w:autoSpaceDN/>
        <w:bidi w:val="0"/>
        <w:spacing w:line="560" w:lineRule="exact"/>
        <w:ind w:firstLine="900" w:firstLineChars="3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（2）采购计划编号：</w:t>
      </w:r>
      <w:r>
        <w:rPr>
          <w:rFonts w:hint="eastAsia" w:ascii="仿宋" w:hAnsi="仿宋" w:eastAsia="仿宋" w:cs="仿宋"/>
          <w:color w:val="auto"/>
          <w:sz w:val="30"/>
          <w:szCs w:val="30"/>
          <w:highlight w:val="none"/>
          <w:u w:val="single"/>
          <w:lang w:val="en-US" w:eastAsia="zh-CN"/>
        </w:rPr>
        <w:t xml:space="preserve">南阳政采公开-2025-83-2   </w:t>
      </w:r>
      <w:r>
        <w:rPr>
          <w:rFonts w:hint="eastAsia" w:ascii="仿宋" w:hAnsi="仿宋" w:eastAsia="仿宋" w:cs="仿宋"/>
          <w:color w:val="auto"/>
          <w:sz w:val="30"/>
          <w:szCs w:val="30"/>
          <w:highlight w:val="none"/>
        </w:rPr>
        <w:t xml:space="preserve"> </w:t>
      </w:r>
    </w:p>
    <w:p w14:paraId="1D95463F">
      <w:pPr>
        <w:keepNext w:val="0"/>
        <w:keepLines w:val="0"/>
        <w:pageBreakBefore w:val="0"/>
        <w:kinsoku/>
        <w:wordWrap/>
        <w:overflowPunct/>
        <w:topLinePunct w:val="0"/>
        <w:autoSpaceDE/>
        <w:autoSpaceDN/>
        <w:bidi w:val="0"/>
        <w:spacing w:line="560" w:lineRule="exact"/>
        <w:ind w:left="260" w:leftChars="124" w:firstLine="292" w:firstLineChars="97"/>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第二条：合同</w:t>
      </w:r>
      <w:r>
        <w:rPr>
          <w:rFonts w:hint="eastAsia" w:ascii="仿宋" w:hAnsi="仿宋" w:eastAsia="仿宋" w:cs="仿宋"/>
          <w:b/>
          <w:bCs/>
          <w:color w:val="auto"/>
          <w:sz w:val="30"/>
          <w:szCs w:val="30"/>
          <w:highlight w:val="none"/>
        </w:rPr>
        <w:t>内容</w:t>
      </w:r>
    </w:p>
    <w:p w14:paraId="55170D90">
      <w:pPr>
        <w:keepNext w:val="0"/>
        <w:keepLines w:val="0"/>
        <w:pageBreakBefore w:val="0"/>
        <w:widowControl/>
        <w:kinsoku/>
        <w:wordWrap/>
        <w:overflowPunct/>
        <w:topLinePunct w:val="0"/>
        <w:autoSpaceDE/>
        <w:autoSpaceDN/>
        <w:bidi w:val="0"/>
        <w:adjustRightInd w:val="0"/>
        <w:snapToGrid w:val="0"/>
        <w:spacing w:before="0" w:beforeLines="0" w:line="560" w:lineRule="exact"/>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val="0"/>
          <w:bCs w:val="0"/>
          <w:color w:val="auto"/>
          <w:sz w:val="30"/>
          <w:szCs w:val="30"/>
          <w:highlight w:val="none"/>
          <w:lang w:eastAsia="zh-CN"/>
        </w:rPr>
        <w:t>合同标的品名、品牌、型号、数量、金额、制造厂商</w:t>
      </w:r>
    </w:p>
    <w:tbl>
      <w:tblPr>
        <w:tblStyle w:val="7"/>
        <w:tblW w:w="51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51"/>
        <w:gridCol w:w="1008"/>
        <w:gridCol w:w="1318"/>
        <w:gridCol w:w="685"/>
        <w:gridCol w:w="523"/>
        <w:gridCol w:w="966"/>
        <w:gridCol w:w="1051"/>
        <w:gridCol w:w="1983"/>
      </w:tblGrid>
      <w:tr w14:paraId="1C06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6" w:type="pct"/>
            <w:tcBorders>
              <w:tl2br w:val="nil"/>
              <w:tr2bl w:val="nil"/>
            </w:tcBorders>
            <w:noWrap/>
            <w:vAlign w:val="center"/>
          </w:tcPr>
          <w:p w14:paraId="4A39B917">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885" w:type="pct"/>
            <w:gridSpan w:val="2"/>
            <w:tcBorders>
              <w:tl2br w:val="nil"/>
              <w:tr2bl w:val="nil"/>
            </w:tcBorders>
            <w:noWrap/>
            <w:vAlign w:val="center"/>
          </w:tcPr>
          <w:p w14:paraId="741E5DAC">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 名称</w:t>
            </w:r>
          </w:p>
        </w:tc>
        <w:tc>
          <w:tcPr>
            <w:tcW w:w="748" w:type="pct"/>
            <w:tcBorders>
              <w:tl2br w:val="nil"/>
              <w:tr2bl w:val="nil"/>
            </w:tcBorders>
            <w:noWrap w:val="0"/>
            <w:vAlign w:val="center"/>
          </w:tcPr>
          <w:p w14:paraId="5114A26D">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品牌 型号</w:t>
            </w:r>
          </w:p>
        </w:tc>
        <w:tc>
          <w:tcPr>
            <w:tcW w:w="389" w:type="pct"/>
            <w:tcBorders>
              <w:tl2br w:val="nil"/>
              <w:tr2bl w:val="nil"/>
            </w:tcBorders>
            <w:noWrap w:val="0"/>
            <w:vAlign w:val="center"/>
          </w:tcPr>
          <w:p w14:paraId="2BBED394">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297" w:type="pct"/>
            <w:tcBorders>
              <w:tl2br w:val="nil"/>
              <w:tr2bl w:val="nil"/>
            </w:tcBorders>
            <w:noWrap w:val="0"/>
            <w:vAlign w:val="center"/>
          </w:tcPr>
          <w:p w14:paraId="19728D2D">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548" w:type="pct"/>
            <w:tcBorders>
              <w:tl2br w:val="nil"/>
              <w:tr2bl w:val="nil"/>
            </w:tcBorders>
            <w:noWrap w:val="0"/>
            <w:vAlign w:val="center"/>
          </w:tcPr>
          <w:p w14:paraId="4AC351C2">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单价</w:t>
            </w:r>
          </w:p>
        </w:tc>
        <w:tc>
          <w:tcPr>
            <w:tcW w:w="597" w:type="pct"/>
            <w:tcBorders>
              <w:tl2br w:val="nil"/>
              <w:tr2bl w:val="nil"/>
            </w:tcBorders>
            <w:noWrap w:val="0"/>
            <w:vAlign w:val="center"/>
          </w:tcPr>
          <w:p w14:paraId="3C08EE91">
            <w:pPr>
              <w:spacing w:after="0" w:line="240" w:lineRule="auto"/>
              <w:ind w:left="0" w:firstLine="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金额（元）</w:t>
            </w:r>
          </w:p>
        </w:tc>
        <w:tc>
          <w:tcPr>
            <w:tcW w:w="1126" w:type="pct"/>
            <w:tcBorders>
              <w:tl2br w:val="nil"/>
              <w:tr2bl w:val="nil"/>
            </w:tcBorders>
            <w:noWrap w:val="0"/>
            <w:vAlign w:val="center"/>
          </w:tcPr>
          <w:p w14:paraId="7EAE4318">
            <w:pPr>
              <w:spacing w:after="0" w:line="240" w:lineRule="auto"/>
              <w:ind w:left="0" w:leftChars="0"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生产 厂家</w:t>
            </w:r>
          </w:p>
        </w:tc>
      </w:tr>
      <w:tr w14:paraId="080F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06" w:type="pct"/>
            <w:tcBorders>
              <w:tl2br w:val="nil"/>
              <w:tr2bl w:val="nil"/>
            </w:tcBorders>
            <w:noWrap/>
            <w:vAlign w:val="center"/>
          </w:tcPr>
          <w:p w14:paraId="0FFE3057">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85" w:type="pct"/>
            <w:gridSpan w:val="2"/>
            <w:tcBorders>
              <w:tl2br w:val="nil"/>
              <w:tr2bl w:val="nil"/>
            </w:tcBorders>
            <w:noWrap w:val="0"/>
            <w:vAlign w:val="center"/>
          </w:tcPr>
          <w:p w14:paraId="538B8E4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全车故障诊断实训教学平台</w:t>
            </w:r>
          </w:p>
        </w:tc>
        <w:tc>
          <w:tcPr>
            <w:tcW w:w="748" w:type="pct"/>
            <w:tcBorders>
              <w:tl2br w:val="nil"/>
              <w:tr2bl w:val="nil"/>
            </w:tcBorders>
            <w:noWrap w:val="0"/>
            <w:vAlign w:val="center"/>
          </w:tcPr>
          <w:p w14:paraId="768612DB">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280TSI</w:t>
            </w:r>
          </w:p>
          <w:p w14:paraId="7776A96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（OVD-25-280TSI）</w:t>
            </w:r>
          </w:p>
        </w:tc>
        <w:tc>
          <w:tcPr>
            <w:tcW w:w="389" w:type="pct"/>
            <w:tcBorders>
              <w:tl2br w:val="nil"/>
              <w:tr2bl w:val="nil"/>
            </w:tcBorders>
            <w:noWrap w:val="0"/>
            <w:vAlign w:val="center"/>
          </w:tcPr>
          <w:p w14:paraId="503D70A5">
            <w:pPr>
              <w:keepNext w:val="0"/>
              <w:keepLines w:val="0"/>
              <w:pageBreakBefore w:val="0"/>
              <w:overflowPunct/>
              <w:topLinePunct w:val="0"/>
              <w:autoSpaceDE w:val="0"/>
              <w:autoSpaceDN w:val="0"/>
              <w:bidi w:val="0"/>
              <w:adjustRightInd w:val="0"/>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台</w:t>
            </w:r>
          </w:p>
        </w:tc>
        <w:tc>
          <w:tcPr>
            <w:tcW w:w="297" w:type="pct"/>
            <w:tcBorders>
              <w:tl2br w:val="nil"/>
              <w:tr2bl w:val="nil"/>
            </w:tcBorders>
            <w:noWrap w:val="0"/>
            <w:vAlign w:val="center"/>
          </w:tcPr>
          <w:p w14:paraId="4AC28B8A">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w:t>
            </w:r>
          </w:p>
        </w:tc>
        <w:tc>
          <w:tcPr>
            <w:tcW w:w="548" w:type="pct"/>
            <w:tcBorders>
              <w:tl2br w:val="nil"/>
              <w:tr2bl w:val="nil"/>
            </w:tcBorders>
            <w:noWrap w:val="0"/>
            <w:vAlign w:val="center"/>
          </w:tcPr>
          <w:p w14:paraId="1278675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157900</w:t>
            </w:r>
          </w:p>
        </w:tc>
        <w:tc>
          <w:tcPr>
            <w:tcW w:w="597" w:type="pct"/>
            <w:tcBorders>
              <w:tl2br w:val="nil"/>
              <w:tr2bl w:val="nil"/>
            </w:tcBorders>
            <w:noWrap/>
            <w:vAlign w:val="center"/>
          </w:tcPr>
          <w:p w14:paraId="07601CA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315800</w:t>
            </w:r>
          </w:p>
        </w:tc>
        <w:tc>
          <w:tcPr>
            <w:tcW w:w="1126" w:type="pct"/>
            <w:tcBorders>
              <w:tl2br w:val="nil"/>
              <w:tr2bl w:val="nil"/>
            </w:tcBorders>
            <w:noWrap/>
            <w:vAlign w:val="center"/>
          </w:tcPr>
          <w:p w14:paraId="01C672D3">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欧纬德智能科技（广州）有限公司</w:t>
            </w:r>
          </w:p>
        </w:tc>
      </w:tr>
      <w:tr w14:paraId="5872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restart"/>
            <w:tcBorders>
              <w:tl2br w:val="nil"/>
              <w:tr2bl w:val="nil"/>
            </w:tcBorders>
            <w:noWrap/>
            <w:vAlign w:val="center"/>
          </w:tcPr>
          <w:p w14:paraId="34D81A29">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85" w:type="pct"/>
            <w:gridSpan w:val="2"/>
            <w:tcBorders>
              <w:tl2br w:val="nil"/>
              <w:tr2bl w:val="nil"/>
            </w:tcBorders>
            <w:noWrap w:val="0"/>
            <w:vAlign w:val="center"/>
          </w:tcPr>
          <w:p w14:paraId="560BD9D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制动系统拆装平台</w:t>
            </w:r>
          </w:p>
        </w:tc>
        <w:tc>
          <w:tcPr>
            <w:tcW w:w="748" w:type="pct"/>
            <w:tcBorders>
              <w:tl2br w:val="nil"/>
              <w:tr2bl w:val="nil"/>
            </w:tcBorders>
            <w:noWrap w:val="0"/>
            <w:vAlign w:val="center"/>
          </w:tcPr>
          <w:p w14:paraId="5D61275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车胜、</w:t>
            </w:r>
          </w:p>
          <w:p w14:paraId="1D6BACF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CS-ZD-J01</w:t>
            </w:r>
          </w:p>
        </w:tc>
        <w:tc>
          <w:tcPr>
            <w:tcW w:w="389" w:type="pct"/>
            <w:tcBorders>
              <w:tl2br w:val="nil"/>
              <w:tr2bl w:val="nil"/>
            </w:tcBorders>
            <w:noWrap w:val="0"/>
            <w:vAlign w:val="center"/>
          </w:tcPr>
          <w:p w14:paraId="602CECF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台</w:t>
            </w:r>
          </w:p>
        </w:tc>
        <w:tc>
          <w:tcPr>
            <w:tcW w:w="297" w:type="pct"/>
            <w:tcBorders>
              <w:tl2br w:val="nil"/>
              <w:tr2bl w:val="nil"/>
            </w:tcBorders>
            <w:noWrap w:val="0"/>
            <w:vAlign w:val="center"/>
          </w:tcPr>
          <w:p w14:paraId="79DD95B8">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w:t>
            </w:r>
          </w:p>
        </w:tc>
        <w:tc>
          <w:tcPr>
            <w:tcW w:w="548" w:type="pct"/>
            <w:vMerge w:val="restart"/>
            <w:tcBorders>
              <w:tl2br w:val="nil"/>
              <w:tr2bl w:val="nil"/>
            </w:tcBorders>
            <w:noWrap w:val="0"/>
            <w:vAlign w:val="center"/>
          </w:tcPr>
          <w:p w14:paraId="703F1710">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8986</w:t>
            </w:r>
          </w:p>
        </w:tc>
        <w:tc>
          <w:tcPr>
            <w:tcW w:w="597" w:type="pct"/>
            <w:vMerge w:val="restart"/>
            <w:tcBorders>
              <w:tl2br w:val="nil"/>
              <w:tr2bl w:val="nil"/>
            </w:tcBorders>
            <w:noWrap/>
            <w:vAlign w:val="center"/>
          </w:tcPr>
          <w:p w14:paraId="21DFEA9A">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89860</w:t>
            </w:r>
          </w:p>
        </w:tc>
        <w:tc>
          <w:tcPr>
            <w:tcW w:w="1126" w:type="pct"/>
            <w:tcBorders>
              <w:tl2br w:val="nil"/>
              <w:tr2bl w:val="nil"/>
            </w:tcBorders>
            <w:noWrap/>
            <w:vAlign w:val="center"/>
          </w:tcPr>
          <w:p w14:paraId="3CEF29C7">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广州车胜教学设备有限公司</w:t>
            </w:r>
          </w:p>
        </w:tc>
      </w:tr>
      <w:tr w14:paraId="2FFC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07A30B5F">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5FC46EA5">
            <w:pPr>
              <w:keepNext w:val="0"/>
              <w:keepLines w:val="0"/>
              <w:pageBreakBefore w:val="0"/>
              <w:widowControl w:val="0"/>
              <w:kinsoku/>
              <w:wordWrap/>
              <w:overflowPunct/>
              <w:topLinePunct w:val="0"/>
              <w:autoSpaceDE w:val="0"/>
              <w:autoSpaceDN w:val="0"/>
              <w:bidi w:val="0"/>
              <w:adjustRightInd w:val="0"/>
              <w:snapToGrid/>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数字化微课视频资源：</w:t>
            </w:r>
            <w:r>
              <w:rPr>
                <w:rFonts w:hint="eastAsia" w:ascii="宋体" w:hAnsi="宋体" w:eastAsia="宋体" w:cs="宋体"/>
                <w:color w:val="auto"/>
                <w:sz w:val="24"/>
                <w:szCs w:val="24"/>
                <w:highlight w:val="none"/>
              </w:rPr>
              <w:t>汽车底盘构造与检修</w:t>
            </w:r>
          </w:p>
        </w:tc>
        <w:tc>
          <w:tcPr>
            <w:tcW w:w="748" w:type="pct"/>
            <w:tcBorders>
              <w:tl2br w:val="nil"/>
              <w:tr2bl w:val="nil"/>
            </w:tcBorders>
            <w:noWrap w:val="0"/>
            <w:vAlign w:val="center"/>
          </w:tcPr>
          <w:p w14:paraId="54DF3371">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5D0F293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4098C66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498275D2">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0FF17E36">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12D0D14C">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2F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5AF6ABE1">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6037CF39">
            <w:pPr>
              <w:keepNext w:val="0"/>
              <w:keepLines w:val="0"/>
              <w:pageBreakBefore w:val="0"/>
              <w:widowControl w:val="0"/>
              <w:kinsoku/>
              <w:wordWrap/>
              <w:overflowPunct/>
              <w:topLinePunct w:val="0"/>
              <w:autoSpaceDE w:val="0"/>
              <w:autoSpaceDN w:val="0"/>
              <w:bidi w:val="0"/>
              <w:adjustRightInd w:val="0"/>
              <w:snapToGrid/>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项目数字化教材资源</w:t>
            </w:r>
            <w:r>
              <w:rPr>
                <w:rFonts w:hint="eastAsia" w:ascii="宋体" w:hAnsi="宋体" w:eastAsia="宋体" w:cs="宋体"/>
                <w:color w:val="auto"/>
                <w:kern w:val="2"/>
                <w:sz w:val="24"/>
                <w:szCs w:val="24"/>
                <w:highlight w:val="none"/>
                <w:lang w:eastAsia="zh-CN"/>
              </w:rPr>
              <w:t>：</w:t>
            </w:r>
            <w:r>
              <w:rPr>
                <w:rStyle w:val="10"/>
                <w:rFonts w:hint="eastAsia" w:ascii="宋体" w:hAnsi="宋体" w:eastAsia="宋体" w:cs="宋体"/>
                <w:color w:val="auto"/>
                <w:sz w:val="24"/>
                <w:szCs w:val="24"/>
                <w:highlight w:val="none"/>
              </w:rPr>
              <w:t>汽车底盘构造与维修</w:t>
            </w:r>
          </w:p>
        </w:tc>
        <w:tc>
          <w:tcPr>
            <w:tcW w:w="748" w:type="pct"/>
            <w:tcBorders>
              <w:tl2br w:val="nil"/>
              <w:tr2bl w:val="nil"/>
            </w:tcBorders>
            <w:noWrap w:val="0"/>
            <w:vAlign w:val="center"/>
          </w:tcPr>
          <w:p w14:paraId="397F131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3D15FE0B">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66F5890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6C2BCD7B">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5015EF5E">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1B2E1393">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0AEE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614D7333">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885" w:type="pct"/>
            <w:gridSpan w:val="2"/>
            <w:tcBorders>
              <w:tl2br w:val="nil"/>
              <w:tr2bl w:val="nil"/>
            </w:tcBorders>
            <w:noWrap w:val="0"/>
            <w:vAlign w:val="center"/>
          </w:tcPr>
          <w:p w14:paraId="32E663C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手动变速箱拆装台</w:t>
            </w:r>
          </w:p>
        </w:tc>
        <w:tc>
          <w:tcPr>
            <w:tcW w:w="748" w:type="pct"/>
            <w:tcBorders>
              <w:tl2br w:val="nil"/>
              <w:tr2bl w:val="nil"/>
            </w:tcBorders>
            <w:noWrap w:val="0"/>
            <w:vAlign w:val="center"/>
          </w:tcPr>
          <w:p w14:paraId="26311017">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车胜、CS-BSQ-C01</w:t>
            </w:r>
          </w:p>
        </w:tc>
        <w:tc>
          <w:tcPr>
            <w:tcW w:w="389" w:type="pct"/>
            <w:tcBorders>
              <w:tl2br w:val="nil"/>
              <w:tr2bl w:val="nil"/>
            </w:tcBorders>
            <w:noWrap w:val="0"/>
            <w:vAlign w:val="center"/>
          </w:tcPr>
          <w:p w14:paraId="1CD927A7">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台</w:t>
            </w:r>
          </w:p>
        </w:tc>
        <w:tc>
          <w:tcPr>
            <w:tcW w:w="297" w:type="pct"/>
            <w:tcBorders>
              <w:tl2br w:val="nil"/>
              <w:tr2bl w:val="nil"/>
            </w:tcBorders>
            <w:noWrap w:val="0"/>
            <w:vAlign w:val="center"/>
          </w:tcPr>
          <w:p w14:paraId="18FD066A">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10</w:t>
            </w:r>
          </w:p>
        </w:tc>
        <w:tc>
          <w:tcPr>
            <w:tcW w:w="548" w:type="pct"/>
            <w:tcBorders>
              <w:tl2br w:val="nil"/>
              <w:tr2bl w:val="nil"/>
            </w:tcBorders>
            <w:noWrap w:val="0"/>
            <w:vAlign w:val="center"/>
          </w:tcPr>
          <w:p w14:paraId="527A5BBC">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7840</w:t>
            </w:r>
          </w:p>
        </w:tc>
        <w:tc>
          <w:tcPr>
            <w:tcW w:w="597" w:type="pct"/>
            <w:tcBorders>
              <w:tl2br w:val="nil"/>
              <w:tr2bl w:val="nil"/>
            </w:tcBorders>
            <w:noWrap/>
            <w:vAlign w:val="center"/>
          </w:tcPr>
          <w:p w14:paraId="2FD9C3FA">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78400</w:t>
            </w:r>
          </w:p>
        </w:tc>
        <w:tc>
          <w:tcPr>
            <w:tcW w:w="1126" w:type="pct"/>
            <w:tcBorders>
              <w:tl2br w:val="nil"/>
              <w:tr2bl w:val="nil"/>
            </w:tcBorders>
            <w:noWrap/>
            <w:vAlign w:val="center"/>
          </w:tcPr>
          <w:p w14:paraId="0A9E995D">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广州车胜教学设备有限公司</w:t>
            </w:r>
          </w:p>
        </w:tc>
      </w:tr>
      <w:tr w14:paraId="42E2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restart"/>
            <w:tcBorders>
              <w:tl2br w:val="nil"/>
              <w:tr2bl w:val="nil"/>
            </w:tcBorders>
            <w:noWrap/>
            <w:vAlign w:val="center"/>
          </w:tcPr>
          <w:p w14:paraId="6FD50455">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885" w:type="pct"/>
            <w:gridSpan w:val="2"/>
            <w:tcBorders>
              <w:tl2br w:val="nil"/>
              <w:tr2bl w:val="nil"/>
            </w:tcBorders>
            <w:noWrap w:val="0"/>
            <w:vAlign w:val="center"/>
          </w:tcPr>
          <w:p w14:paraId="7CBF9771">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发动机拆装台</w:t>
            </w:r>
          </w:p>
        </w:tc>
        <w:tc>
          <w:tcPr>
            <w:tcW w:w="748" w:type="pct"/>
            <w:tcBorders>
              <w:tl2br w:val="nil"/>
              <w:tr2bl w:val="nil"/>
            </w:tcBorders>
            <w:noWrap w:val="0"/>
            <w:vAlign w:val="center"/>
          </w:tcPr>
          <w:p w14:paraId="7EC1ACA1">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车胜、CS-FDJ-C01</w:t>
            </w:r>
          </w:p>
        </w:tc>
        <w:tc>
          <w:tcPr>
            <w:tcW w:w="389" w:type="pct"/>
            <w:tcBorders>
              <w:tl2br w:val="nil"/>
              <w:tr2bl w:val="nil"/>
            </w:tcBorders>
            <w:noWrap w:val="0"/>
            <w:vAlign w:val="center"/>
          </w:tcPr>
          <w:p w14:paraId="7B6D5F0E">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台</w:t>
            </w:r>
          </w:p>
        </w:tc>
        <w:tc>
          <w:tcPr>
            <w:tcW w:w="297" w:type="pct"/>
            <w:tcBorders>
              <w:tl2br w:val="nil"/>
              <w:tr2bl w:val="nil"/>
            </w:tcBorders>
            <w:noWrap w:val="0"/>
            <w:vAlign w:val="center"/>
          </w:tcPr>
          <w:p w14:paraId="1D454DB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10</w:t>
            </w:r>
          </w:p>
        </w:tc>
        <w:tc>
          <w:tcPr>
            <w:tcW w:w="548" w:type="pct"/>
            <w:vMerge w:val="restart"/>
            <w:tcBorders>
              <w:tl2br w:val="nil"/>
              <w:tr2bl w:val="nil"/>
            </w:tcBorders>
            <w:noWrap w:val="0"/>
            <w:vAlign w:val="center"/>
          </w:tcPr>
          <w:p w14:paraId="41F83884">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10980</w:t>
            </w:r>
          </w:p>
        </w:tc>
        <w:tc>
          <w:tcPr>
            <w:tcW w:w="597" w:type="pct"/>
            <w:vMerge w:val="restart"/>
            <w:tcBorders>
              <w:tl2br w:val="nil"/>
              <w:tr2bl w:val="nil"/>
            </w:tcBorders>
            <w:noWrap/>
            <w:vAlign w:val="center"/>
          </w:tcPr>
          <w:p w14:paraId="6E6224AB">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109800</w:t>
            </w:r>
          </w:p>
        </w:tc>
        <w:tc>
          <w:tcPr>
            <w:tcW w:w="1126" w:type="pct"/>
            <w:tcBorders>
              <w:tl2br w:val="nil"/>
              <w:tr2bl w:val="nil"/>
            </w:tcBorders>
            <w:noWrap/>
            <w:vAlign w:val="center"/>
          </w:tcPr>
          <w:p w14:paraId="58412139">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广州车胜教学设备有限公司</w:t>
            </w:r>
          </w:p>
        </w:tc>
      </w:tr>
      <w:tr w14:paraId="04B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2E1E377B">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6FAA92EC">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数字化微课视频资源：汽车发动机电控系统检修技能训练</w:t>
            </w:r>
          </w:p>
        </w:tc>
        <w:tc>
          <w:tcPr>
            <w:tcW w:w="748" w:type="pct"/>
            <w:tcBorders>
              <w:tl2br w:val="nil"/>
              <w:tr2bl w:val="nil"/>
            </w:tcBorders>
            <w:noWrap w:val="0"/>
            <w:vAlign w:val="center"/>
          </w:tcPr>
          <w:p w14:paraId="2B895F1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4FDEA4D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5113133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14FAC434">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241D47BD">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275B0806">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7F7C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3F1F81FD">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6B2C0F3D">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数字化微课视频资源：</w:t>
            </w:r>
            <w:r>
              <w:rPr>
                <w:rFonts w:hint="eastAsia" w:ascii="宋体" w:hAnsi="宋体" w:eastAsia="宋体" w:cs="宋体"/>
                <w:color w:val="auto"/>
                <w:kern w:val="2"/>
                <w:sz w:val="24"/>
                <w:szCs w:val="24"/>
                <w:highlight w:val="none"/>
              </w:rPr>
              <w:t>汽车发动机构造与检修技能训练</w:t>
            </w:r>
          </w:p>
        </w:tc>
        <w:tc>
          <w:tcPr>
            <w:tcW w:w="748" w:type="pct"/>
            <w:tcBorders>
              <w:tl2br w:val="nil"/>
              <w:tr2bl w:val="nil"/>
            </w:tcBorders>
            <w:noWrap w:val="0"/>
            <w:vAlign w:val="center"/>
          </w:tcPr>
          <w:p w14:paraId="778964C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7FC69E6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053B214E">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7A2D1F33">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0D05ED85">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12CEF32C">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7DE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7AD39CD1">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240F5F32">
            <w:pPr>
              <w:keepNext w:val="0"/>
              <w:keepLines w:val="0"/>
              <w:pageBreakBefore w:val="0"/>
              <w:widowControl w:val="0"/>
              <w:kinsoku/>
              <w:wordWrap/>
              <w:overflowPunct/>
              <w:topLinePunct w:val="0"/>
              <w:autoSpaceDE w:val="0"/>
              <w:autoSpaceDN w:val="0"/>
              <w:bidi w:val="0"/>
              <w:adjustRightInd w:val="0"/>
              <w:snapToGrid/>
              <w:spacing w:line="320" w:lineRule="exact"/>
              <w:jc w:val="left"/>
              <w:rPr>
                <w:rStyle w:val="10"/>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项目数字化教材资源</w:t>
            </w:r>
            <w:r>
              <w:rPr>
                <w:rFonts w:hint="eastAsia" w:ascii="宋体" w:hAnsi="宋体" w:eastAsia="宋体" w:cs="宋体"/>
                <w:color w:val="auto"/>
                <w:kern w:val="2"/>
                <w:sz w:val="24"/>
                <w:szCs w:val="24"/>
                <w:highlight w:val="none"/>
                <w:lang w:eastAsia="zh-CN"/>
              </w:rPr>
              <w:t>：</w:t>
            </w:r>
            <w:r>
              <w:rPr>
                <w:rStyle w:val="10"/>
                <w:rFonts w:hint="eastAsia" w:ascii="宋体" w:hAnsi="宋体" w:eastAsia="宋体" w:cs="宋体"/>
                <w:color w:val="auto"/>
                <w:sz w:val="24"/>
                <w:szCs w:val="24"/>
                <w:highlight w:val="none"/>
              </w:rPr>
              <w:t>汽车发动机构造与维修</w:t>
            </w:r>
          </w:p>
          <w:p w14:paraId="1283407A">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center"/>
              <w:rPr>
                <w:rFonts w:hint="eastAsia" w:ascii="宋体" w:hAnsi="宋体" w:eastAsia="宋体" w:cs="宋体"/>
                <w:color w:val="auto"/>
                <w:kern w:val="0"/>
                <w:sz w:val="24"/>
                <w:szCs w:val="24"/>
                <w:highlight w:val="none"/>
              </w:rPr>
            </w:pPr>
          </w:p>
        </w:tc>
        <w:tc>
          <w:tcPr>
            <w:tcW w:w="748" w:type="pct"/>
            <w:tcBorders>
              <w:tl2br w:val="nil"/>
              <w:tr2bl w:val="nil"/>
            </w:tcBorders>
            <w:noWrap w:val="0"/>
            <w:vAlign w:val="center"/>
          </w:tcPr>
          <w:p w14:paraId="0ABAC7CB">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086C8173">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0CA3B5C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3107F711">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23C72C10">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65FFA4B4">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5EF8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vMerge w:val="continue"/>
            <w:tcBorders>
              <w:tl2br w:val="nil"/>
              <w:tr2bl w:val="nil"/>
            </w:tcBorders>
            <w:noWrap/>
            <w:vAlign w:val="center"/>
          </w:tcPr>
          <w:p w14:paraId="75667232">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885" w:type="pct"/>
            <w:gridSpan w:val="2"/>
            <w:tcBorders>
              <w:tl2br w:val="nil"/>
              <w:tr2bl w:val="nil"/>
            </w:tcBorders>
            <w:noWrap w:val="0"/>
            <w:vAlign w:val="center"/>
          </w:tcPr>
          <w:p w14:paraId="5A62A770">
            <w:pPr>
              <w:pStyle w:val="11"/>
              <w:keepNext w:val="0"/>
              <w:keepLines w:val="0"/>
              <w:pageBreakBefore w:val="0"/>
              <w:widowControl w:val="0"/>
              <w:kinsoku/>
              <w:wordWrap/>
              <w:overflowPunct/>
              <w:topLinePunct w:val="0"/>
              <w:autoSpaceDE w:val="0"/>
              <w:autoSpaceDN w:val="0"/>
              <w:bidi w:val="0"/>
              <w:adjustRightInd w:val="0"/>
              <w:snapToGrid/>
              <w:spacing w:line="320" w:lineRule="exact"/>
              <w:jc w:val="left"/>
              <w:rPr>
                <w:rStyle w:val="10"/>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rPr>
              <w:t>项目数字化教材资源</w:t>
            </w:r>
            <w:r>
              <w:rPr>
                <w:rFonts w:hint="eastAsia" w:ascii="宋体" w:hAnsi="宋体" w:eastAsia="宋体" w:cs="宋体"/>
                <w:color w:val="auto"/>
                <w:kern w:val="2"/>
                <w:sz w:val="24"/>
                <w:szCs w:val="24"/>
                <w:highlight w:val="none"/>
                <w:lang w:eastAsia="zh-CN"/>
              </w:rPr>
              <w:t>：</w:t>
            </w:r>
            <w:r>
              <w:rPr>
                <w:rStyle w:val="10"/>
                <w:rFonts w:hint="eastAsia" w:ascii="宋体" w:hAnsi="宋体" w:eastAsia="宋体" w:cs="宋体"/>
                <w:color w:val="auto"/>
                <w:sz w:val="24"/>
                <w:szCs w:val="24"/>
                <w:highlight w:val="none"/>
                <w:lang w:val="en-US" w:eastAsia="zh-CN" w:bidi="ar-SA"/>
              </w:rPr>
              <w:t>汽车发动机机械检修</w:t>
            </w:r>
          </w:p>
          <w:p w14:paraId="6B6CA43D">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center"/>
              <w:rPr>
                <w:rFonts w:hint="eastAsia" w:ascii="宋体" w:hAnsi="宋体" w:eastAsia="宋体" w:cs="宋体"/>
                <w:color w:val="auto"/>
                <w:kern w:val="0"/>
                <w:sz w:val="24"/>
                <w:szCs w:val="24"/>
                <w:highlight w:val="none"/>
              </w:rPr>
            </w:pPr>
          </w:p>
        </w:tc>
        <w:tc>
          <w:tcPr>
            <w:tcW w:w="748" w:type="pct"/>
            <w:tcBorders>
              <w:tl2br w:val="nil"/>
              <w:tr2bl w:val="nil"/>
            </w:tcBorders>
            <w:noWrap w:val="0"/>
            <w:vAlign w:val="center"/>
          </w:tcPr>
          <w:p w14:paraId="391BEADD">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和学校联合定制开发</w:t>
            </w:r>
          </w:p>
        </w:tc>
        <w:tc>
          <w:tcPr>
            <w:tcW w:w="389" w:type="pct"/>
            <w:tcBorders>
              <w:tl2br w:val="nil"/>
              <w:tr2bl w:val="nil"/>
            </w:tcBorders>
            <w:noWrap w:val="0"/>
            <w:vAlign w:val="center"/>
          </w:tcPr>
          <w:p w14:paraId="68BA37C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6EB9C00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vMerge w:val="continue"/>
            <w:tcBorders>
              <w:tl2br w:val="nil"/>
              <w:tr2bl w:val="nil"/>
            </w:tcBorders>
            <w:noWrap w:val="0"/>
            <w:vAlign w:val="center"/>
          </w:tcPr>
          <w:p w14:paraId="2582B259">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597" w:type="pct"/>
            <w:vMerge w:val="continue"/>
            <w:tcBorders>
              <w:tl2br w:val="nil"/>
              <w:tr2bl w:val="nil"/>
            </w:tcBorders>
            <w:noWrap/>
            <w:vAlign w:val="center"/>
          </w:tcPr>
          <w:p w14:paraId="0B1A34B8">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rPr>
            </w:pPr>
          </w:p>
        </w:tc>
        <w:tc>
          <w:tcPr>
            <w:tcW w:w="1126" w:type="pct"/>
            <w:tcBorders>
              <w:tl2br w:val="nil"/>
              <w:tr2bl w:val="nil"/>
            </w:tcBorders>
            <w:noWrap/>
            <w:vAlign w:val="center"/>
          </w:tcPr>
          <w:p w14:paraId="67771054">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河南旭贵电子科技有限公司、南阳技师学院</w:t>
            </w:r>
          </w:p>
        </w:tc>
      </w:tr>
      <w:tr w14:paraId="4CCC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1C3F108A">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885" w:type="pct"/>
            <w:gridSpan w:val="2"/>
            <w:tcBorders>
              <w:tl2br w:val="nil"/>
              <w:tr2bl w:val="nil"/>
            </w:tcBorders>
            <w:noWrap w:val="0"/>
            <w:vAlign w:val="center"/>
          </w:tcPr>
          <w:p w14:paraId="2E7C87DD">
            <w:pPr>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内径百分表</w:t>
            </w:r>
          </w:p>
        </w:tc>
        <w:tc>
          <w:tcPr>
            <w:tcW w:w="748" w:type="pct"/>
            <w:tcBorders>
              <w:tl2br w:val="nil"/>
              <w:tr2bl w:val="nil"/>
            </w:tcBorders>
            <w:noWrap w:val="0"/>
            <w:vAlign w:val="center"/>
          </w:tcPr>
          <w:p w14:paraId="2B4EC85B">
            <w:pPr>
              <w:keepNext w:val="0"/>
              <w:keepLines w:val="0"/>
              <w:pageBreakBefore w:val="0"/>
              <w:kinsoku/>
              <w:wordWrap w:val="0"/>
              <w:overflowPunct/>
              <w:topLinePunct w:val="0"/>
              <w:autoSpaceDE w:val="0"/>
              <w:autoSpaceDN w:val="0"/>
              <w:bidi w:val="0"/>
              <w:adjustRightInd w:val="0"/>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申工、</w:t>
            </w:r>
          </w:p>
          <w:p w14:paraId="68A5090C">
            <w:pPr>
              <w:keepNext w:val="0"/>
              <w:keepLines w:val="0"/>
              <w:pageBreakBefore w:val="0"/>
              <w:kinsoku/>
              <w:wordWrap w:val="0"/>
              <w:overflowPunct/>
              <w:topLinePunct w:val="0"/>
              <w:autoSpaceDE w:val="0"/>
              <w:autoSpaceDN w:val="0"/>
              <w:bidi w:val="0"/>
              <w:adjustRightInd w:val="0"/>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50-160MM</w:t>
            </w:r>
          </w:p>
        </w:tc>
        <w:tc>
          <w:tcPr>
            <w:tcW w:w="389" w:type="pct"/>
            <w:tcBorders>
              <w:tl2br w:val="nil"/>
              <w:tr2bl w:val="nil"/>
            </w:tcBorders>
            <w:noWrap w:val="0"/>
            <w:vAlign w:val="center"/>
          </w:tcPr>
          <w:p w14:paraId="441D0C68">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套</w:t>
            </w:r>
          </w:p>
        </w:tc>
        <w:tc>
          <w:tcPr>
            <w:tcW w:w="297" w:type="pct"/>
            <w:tcBorders>
              <w:tl2br w:val="nil"/>
              <w:tr2bl w:val="nil"/>
            </w:tcBorders>
            <w:noWrap w:val="0"/>
            <w:vAlign w:val="center"/>
          </w:tcPr>
          <w:p w14:paraId="61A68E3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20</w:t>
            </w:r>
          </w:p>
        </w:tc>
        <w:tc>
          <w:tcPr>
            <w:tcW w:w="548" w:type="pct"/>
            <w:tcBorders>
              <w:tl2br w:val="nil"/>
              <w:tr2bl w:val="nil"/>
            </w:tcBorders>
            <w:noWrap w:val="0"/>
            <w:vAlign w:val="center"/>
          </w:tcPr>
          <w:p w14:paraId="4FAB19BA">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200</w:t>
            </w:r>
          </w:p>
        </w:tc>
        <w:tc>
          <w:tcPr>
            <w:tcW w:w="597" w:type="pct"/>
            <w:tcBorders>
              <w:tl2br w:val="nil"/>
              <w:tr2bl w:val="nil"/>
            </w:tcBorders>
            <w:noWrap/>
            <w:vAlign w:val="center"/>
          </w:tcPr>
          <w:p w14:paraId="0BE9E684">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4000</w:t>
            </w:r>
          </w:p>
        </w:tc>
        <w:tc>
          <w:tcPr>
            <w:tcW w:w="1126" w:type="pct"/>
            <w:tcBorders>
              <w:tl2br w:val="nil"/>
              <w:tr2bl w:val="nil"/>
            </w:tcBorders>
            <w:noWrap/>
            <w:vAlign w:val="center"/>
          </w:tcPr>
          <w:p w14:paraId="026D14E3">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"https://gongshang.mingluji.com/shanghai/name/%E4%B8%8A%E6%B5%B7%E7%94%B3%E6%9C%A8%E9%87%8F%E5%85%B7%E6%9C%89%E9%99%90%E5%85%AC%E5%8F%B8"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上海申木量具有限公司</w:t>
            </w:r>
            <w:r>
              <w:rPr>
                <w:rFonts w:hint="eastAsia" w:ascii="宋体" w:hAnsi="宋体" w:eastAsia="宋体" w:cs="宋体"/>
                <w:color w:val="auto"/>
                <w:sz w:val="24"/>
                <w:szCs w:val="24"/>
                <w:highlight w:val="none"/>
                <w:lang w:val="en-US" w:eastAsia="zh-CN"/>
              </w:rPr>
              <w:fldChar w:fldCharType="end"/>
            </w:r>
          </w:p>
        </w:tc>
      </w:tr>
      <w:tr w14:paraId="7E6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77044DBB">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885" w:type="pct"/>
            <w:gridSpan w:val="2"/>
            <w:tcBorders>
              <w:tl2br w:val="nil"/>
              <w:tr2bl w:val="nil"/>
            </w:tcBorders>
            <w:noWrap w:val="0"/>
            <w:vAlign w:val="center"/>
          </w:tcPr>
          <w:p w14:paraId="10FC577F">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万用表</w:t>
            </w:r>
          </w:p>
        </w:tc>
        <w:tc>
          <w:tcPr>
            <w:tcW w:w="748" w:type="pct"/>
            <w:tcBorders>
              <w:tl2br w:val="nil"/>
              <w:tr2bl w:val="nil"/>
            </w:tcBorders>
            <w:noWrap w:val="0"/>
            <w:vAlign w:val="center"/>
          </w:tcPr>
          <w:p w14:paraId="04103548">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优利德、</w:t>
            </w:r>
          </w:p>
          <w:p w14:paraId="5362BF68">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UT61B+</w:t>
            </w:r>
          </w:p>
        </w:tc>
        <w:tc>
          <w:tcPr>
            <w:tcW w:w="389" w:type="pct"/>
            <w:tcBorders>
              <w:tl2br w:val="nil"/>
              <w:tr2bl w:val="nil"/>
            </w:tcBorders>
            <w:noWrap w:val="0"/>
            <w:vAlign w:val="center"/>
          </w:tcPr>
          <w:p w14:paraId="37548556">
            <w:pPr>
              <w:keepNext w:val="0"/>
              <w:keepLines w:val="0"/>
              <w:pageBreakBefore w:val="0"/>
              <w:overflowPunct/>
              <w:topLinePunct w:val="0"/>
              <w:autoSpaceDE w:val="0"/>
              <w:autoSpaceDN w:val="0"/>
              <w:bidi w:val="0"/>
              <w:adjustRightInd w:val="0"/>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个</w:t>
            </w:r>
          </w:p>
        </w:tc>
        <w:tc>
          <w:tcPr>
            <w:tcW w:w="297" w:type="pct"/>
            <w:tcBorders>
              <w:tl2br w:val="nil"/>
              <w:tr2bl w:val="nil"/>
            </w:tcBorders>
            <w:noWrap w:val="0"/>
            <w:vAlign w:val="center"/>
          </w:tcPr>
          <w:p w14:paraId="2E6CA3AA">
            <w:pPr>
              <w:keepNext w:val="0"/>
              <w:keepLines w:val="0"/>
              <w:pageBreakBefore w:val="0"/>
              <w:overflowPunct/>
              <w:topLinePunct w:val="0"/>
              <w:autoSpaceDE w:val="0"/>
              <w:autoSpaceDN w:val="0"/>
              <w:bidi w:val="0"/>
              <w:adjustRightInd w:val="0"/>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20</w:t>
            </w:r>
          </w:p>
        </w:tc>
        <w:tc>
          <w:tcPr>
            <w:tcW w:w="548" w:type="pct"/>
            <w:tcBorders>
              <w:tl2br w:val="nil"/>
              <w:tr2bl w:val="nil"/>
            </w:tcBorders>
            <w:noWrap w:val="0"/>
            <w:vAlign w:val="center"/>
          </w:tcPr>
          <w:p w14:paraId="0B8DD68E">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360</w:t>
            </w:r>
          </w:p>
        </w:tc>
        <w:tc>
          <w:tcPr>
            <w:tcW w:w="597" w:type="pct"/>
            <w:tcBorders>
              <w:tl2br w:val="nil"/>
              <w:tr2bl w:val="nil"/>
            </w:tcBorders>
            <w:noWrap/>
            <w:vAlign w:val="center"/>
          </w:tcPr>
          <w:p w14:paraId="34D490F7">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7200</w:t>
            </w:r>
          </w:p>
        </w:tc>
        <w:tc>
          <w:tcPr>
            <w:tcW w:w="1126" w:type="pct"/>
            <w:tcBorders>
              <w:tl2br w:val="nil"/>
              <w:tr2bl w:val="nil"/>
            </w:tcBorders>
            <w:noWrap/>
            <w:vAlign w:val="center"/>
          </w:tcPr>
          <w:p w14:paraId="39BBF5ED">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优利德科技（中国）股份有限公司</w:t>
            </w:r>
          </w:p>
        </w:tc>
      </w:tr>
      <w:tr w14:paraId="62DE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041374FF">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885" w:type="pct"/>
            <w:gridSpan w:val="2"/>
            <w:tcBorders>
              <w:tl2br w:val="nil"/>
              <w:tr2bl w:val="nil"/>
            </w:tcBorders>
            <w:noWrap w:val="0"/>
            <w:vAlign w:val="center"/>
          </w:tcPr>
          <w:p w14:paraId="2DFE3BC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智能充电机</w:t>
            </w:r>
          </w:p>
        </w:tc>
        <w:tc>
          <w:tcPr>
            <w:tcW w:w="748" w:type="pct"/>
            <w:tcBorders>
              <w:tl2br w:val="nil"/>
              <w:tr2bl w:val="nil"/>
            </w:tcBorders>
            <w:noWrap w:val="0"/>
            <w:vAlign w:val="center"/>
          </w:tcPr>
          <w:p w14:paraId="15CB16D0">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宗本、</w:t>
            </w:r>
          </w:p>
          <w:p w14:paraId="4DBEDA63">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1680型</w:t>
            </w:r>
          </w:p>
        </w:tc>
        <w:tc>
          <w:tcPr>
            <w:tcW w:w="389" w:type="pct"/>
            <w:tcBorders>
              <w:tl2br w:val="nil"/>
              <w:tr2bl w:val="nil"/>
            </w:tcBorders>
            <w:noWrap w:val="0"/>
            <w:vAlign w:val="center"/>
          </w:tcPr>
          <w:p w14:paraId="178CBA31">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台</w:t>
            </w:r>
          </w:p>
        </w:tc>
        <w:tc>
          <w:tcPr>
            <w:tcW w:w="297" w:type="pct"/>
            <w:tcBorders>
              <w:tl2br w:val="nil"/>
              <w:tr2bl w:val="nil"/>
            </w:tcBorders>
            <w:noWrap w:val="0"/>
            <w:vAlign w:val="center"/>
          </w:tcPr>
          <w:p w14:paraId="339551AC">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4</w:t>
            </w:r>
          </w:p>
        </w:tc>
        <w:tc>
          <w:tcPr>
            <w:tcW w:w="548" w:type="pct"/>
            <w:tcBorders>
              <w:tl2br w:val="nil"/>
              <w:tr2bl w:val="nil"/>
            </w:tcBorders>
            <w:noWrap w:val="0"/>
            <w:vAlign w:val="center"/>
          </w:tcPr>
          <w:p w14:paraId="5B7AACDF">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250</w:t>
            </w:r>
          </w:p>
        </w:tc>
        <w:tc>
          <w:tcPr>
            <w:tcW w:w="597" w:type="pct"/>
            <w:tcBorders>
              <w:tl2br w:val="nil"/>
              <w:tr2bl w:val="nil"/>
            </w:tcBorders>
            <w:noWrap/>
            <w:vAlign w:val="center"/>
          </w:tcPr>
          <w:p w14:paraId="5D230E07">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1000</w:t>
            </w:r>
          </w:p>
        </w:tc>
        <w:tc>
          <w:tcPr>
            <w:tcW w:w="1126" w:type="pct"/>
            <w:tcBorders>
              <w:tl2br w:val="nil"/>
              <w:tr2bl w:val="nil"/>
            </w:tcBorders>
            <w:noWrap/>
            <w:vAlign w:val="center"/>
          </w:tcPr>
          <w:p w14:paraId="73A41547">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上海宗本电器有限公司</w:t>
            </w:r>
          </w:p>
        </w:tc>
      </w:tr>
      <w:tr w14:paraId="21E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2188401A">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885" w:type="pct"/>
            <w:gridSpan w:val="2"/>
            <w:tcBorders>
              <w:tl2br w:val="nil"/>
              <w:tr2bl w:val="nil"/>
            </w:tcBorders>
            <w:noWrap w:val="0"/>
            <w:vAlign w:val="center"/>
          </w:tcPr>
          <w:p w14:paraId="30F5573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转向扳手</w:t>
            </w:r>
          </w:p>
        </w:tc>
        <w:tc>
          <w:tcPr>
            <w:tcW w:w="748" w:type="pct"/>
            <w:tcBorders>
              <w:tl2br w:val="nil"/>
              <w:tr2bl w:val="nil"/>
            </w:tcBorders>
            <w:noWrap w:val="0"/>
            <w:vAlign w:val="bottom"/>
          </w:tcPr>
          <w:p w14:paraId="292E706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世达、</w:t>
            </w:r>
          </w:p>
          <w:p w14:paraId="0AB66CD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13909</w:t>
            </w:r>
          </w:p>
        </w:tc>
        <w:tc>
          <w:tcPr>
            <w:tcW w:w="389" w:type="pct"/>
            <w:tcBorders>
              <w:tl2br w:val="nil"/>
              <w:tr2bl w:val="nil"/>
            </w:tcBorders>
            <w:noWrap w:val="0"/>
            <w:vAlign w:val="center"/>
          </w:tcPr>
          <w:p w14:paraId="3DE548E0">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个</w:t>
            </w:r>
          </w:p>
        </w:tc>
        <w:tc>
          <w:tcPr>
            <w:tcW w:w="297" w:type="pct"/>
            <w:tcBorders>
              <w:tl2br w:val="nil"/>
              <w:tr2bl w:val="nil"/>
            </w:tcBorders>
            <w:noWrap w:val="0"/>
            <w:vAlign w:val="center"/>
          </w:tcPr>
          <w:p w14:paraId="379DA7AC">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10</w:t>
            </w:r>
          </w:p>
        </w:tc>
        <w:tc>
          <w:tcPr>
            <w:tcW w:w="548" w:type="pct"/>
            <w:tcBorders>
              <w:tl2br w:val="nil"/>
              <w:tr2bl w:val="nil"/>
            </w:tcBorders>
            <w:noWrap w:val="0"/>
            <w:vAlign w:val="center"/>
          </w:tcPr>
          <w:p w14:paraId="21375552">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w:t>
            </w:r>
          </w:p>
        </w:tc>
        <w:tc>
          <w:tcPr>
            <w:tcW w:w="597" w:type="pct"/>
            <w:tcBorders>
              <w:tl2br w:val="nil"/>
              <w:tr2bl w:val="nil"/>
            </w:tcBorders>
            <w:noWrap/>
            <w:vAlign w:val="center"/>
          </w:tcPr>
          <w:p w14:paraId="6A0F3F90">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620</w:t>
            </w:r>
          </w:p>
        </w:tc>
        <w:tc>
          <w:tcPr>
            <w:tcW w:w="1126" w:type="pct"/>
            <w:tcBorders>
              <w:tl2br w:val="nil"/>
              <w:tr2bl w:val="nil"/>
            </w:tcBorders>
            <w:noWrap/>
            <w:vAlign w:val="bottom"/>
          </w:tcPr>
          <w:p w14:paraId="45E14602">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世达工具(上海)有限公司</w:t>
            </w:r>
          </w:p>
        </w:tc>
      </w:tr>
      <w:tr w14:paraId="0DBC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3F3F9D3B">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885" w:type="pct"/>
            <w:gridSpan w:val="2"/>
            <w:tcBorders>
              <w:tl2br w:val="nil"/>
              <w:tr2bl w:val="nil"/>
            </w:tcBorders>
            <w:noWrap w:val="0"/>
            <w:vAlign w:val="center"/>
          </w:tcPr>
          <w:p w14:paraId="4B2C533B">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转向扳手</w:t>
            </w:r>
          </w:p>
        </w:tc>
        <w:tc>
          <w:tcPr>
            <w:tcW w:w="748" w:type="pct"/>
            <w:tcBorders>
              <w:tl2br w:val="nil"/>
              <w:tr2bl w:val="nil"/>
            </w:tcBorders>
            <w:noWrap w:val="0"/>
            <w:vAlign w:val="bottom"/>
          </w:tcPr>
          <w:p w14:paraId="76EF7EF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世达、</w:t>
            </w:r>
          </w:p>
          <w:p w14:paraId="467446C1">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13909</w:t>
            </w:r>
          </w:p>
        </w:tc>
        <w:tc>
          <w:tcPr>
            <w:tcW w:w="389" w:type="pct"/>
            <w:tcBorders>
              <w:tl2br w:val="nil"/>
              <w:tr2bl w:val="nil"/>
            </w:tcBorders>
            <w:noWrap w:val="0"/>
            <w:vAlign w:val="center"/>
          </w:tcPr>
          <w:p w14:paraId="5F8C7550">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个</w:t>
            </w:r>
          </w:p>
        </w:tc>
        <w:tc>
          <w:tcPr>
            <w:tcW w:w="297" w:type="pct"/>
            <w:tcBorders>
              <w:tl2br w:val="nil"/>
              <w:tr2bl w:val="nil"/>
            </w:tcBorders>
            <w:noWrap w:val="0"/>
            <w:vAlign w:val="center"/>
          </w:tcPr>
          <w:p w14:paraId="3ED4A7BE">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10</w:t>
            </w:r>
          </w:p>
        </w:tc>
        <w:tc>
          <w:tcPr>
            <w:tcW w:w="548" w:type="pct"/>
            <w:tcBorders>
              <w:tl2br w:val="nil"/>
              <w:tr2bl w:val="nil"/>
            </w:tcBorders>
            <w:noWrap w:val="0"/>
            <w:vAlign w:val="center"/>
          </w:tcPr>
          <w:p w14:paraId="3C7935B5">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68</w:t>
            </w:r>
          </w:p>
        </w:tc>
        <w:tc>
          <w:tcPr>
            <w:tcW w:w="597" w:type="pct"/>
            <w:tcBorders>
              <w:tl2br w:val="nil"/>
              <w:tr2bl w:val="nil"/>
            </w:tcBorders>
            <w:noWrap/>
            <w:vAlign w:val="center"/>
          </w:tcPr>
          <w:p w14:paraId="56950779">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680</w:t>
            </w:r>
          </w:p>
        </w:tc>
        <w:tc>
          <w:tcPr>
            <w:tcW w:w="1126" w:type="pct"/>
            <w:tcBorders>
              <w:tl2br w:val="nil"/>
              <w:tr2bl w:val="nil"/>
            </w:tcBorders>
            <w:noWrap/>
            <w:vAlign w:val="bottom"/>
          </w:tcPr>
          <w:p w14:paraId="69F402AD">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世达工具(上海)有限公司</w:t>
            </w:r>
          </w:p>
        </w:tc>
      </w:tr>
      <w:tr w14:paraId="548C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58094EAB">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885" w:type="pct"/>
            <w:gridSpan w:val="2"/>
            <w:tcBorders>
              <w:tl2br w:val="nil"/>
              <w:tr2bl w:val="nil"/>
            </w:tcBorders>
            <w:noWrap w:val="0"/>
            <w:vAlign w:val="center"/>
          </w:tcPr>
          <w:p w14:paraId="09D98673">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转向扳手</w:t>
            </w:r>
          </w:p>
        </w:tc>
        <w:tc>
          <w:tcPr>
            <w:tcW w:w="748" w:type="pct"/>
            <w:tcBorders>
              <w:tl2br w:val="nil"/>
              <w:tr2bl w:val="nil"/>
            </w:tcBorders>
            <w:noWrap w:val="0"/>
            <w:vAlign w:val="bottom"/>
          </w:tcPr>
          <w:p w14:paraId="14CB36D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世达、</w:t>
            </w:r>
          </w:p>
          <w:p w14:paraId="4E8931CA">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13909</w:t>
            </w:r>
          </w:p>
        </w:tc>
        <w:tc>
          <w:tcPr>
            <w:tcW w:w="389" w:type="pct"/>
            <w:tcBorders>
              <w:tl2br w:val="nil"/>
              <w:tr2bl w:val="nil"/>
            </w:tcBorders>
            <w:noWrap w:val="0"/>
            <w:vAlign w:val="center"/>
          </w:tcPr>
          <w:p w14:paraId="5388BAD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个</w:t>
            </w:r>
          </w:p>
        </w:tc>
        <w:tc>
          <w:tcPr>
            <w:tcW w:w="297" w:type="pct"/>
            <w:tcBorders>
              <w:tl2br w:val="nil"/>
              <w:tr2bl w:val="nil"/>
            </w:tcBorders>
            <w:noWrap w:val="0"/>
            <w:vAlign w:val="center"/>
          </w:tcPr>
          <w:p w14:paraId="73E8343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10</w:t>
            </w:r>
          </w:p>
        </w:tc>
        <w:tc>
          <w:tcPr>
            <w:tcW w:w="548" w:type="pct"/>
            <w:tcBorders>
              <w:tl2br w:val="nil"/>
              <w:tr2bl w:val="nil"/>
            </w:tcBorders>
            <w:noWrap w:val="0"/>
            <w:vAlign w:val="center"/>
          </w:tcPr>
          <w:p w14:paraId="259B779C">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84</w:t>
            </w:r>
          </w:p>
        </w:tc>
        <w:tc>
          <w:tcPr>
            <w:tcW w:w="597" w:type="pct"/>
            <w:tcBorders>
              <w:tl2br w:val="nil"/>
              <w:tr2bl w:val="nil"/>
            </w:tcBorders>
            <w:noWrap/>
            <w:vAlign w:val="center"/>
          </w:tcPr>
          <w:p w14:paraId="30EDE980">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840</w:t>
            </w:r>
          </w:p>
        </w:tc>
        <w:tc>
          <w:tcPr>
            <w:tcW w:w="1126" w:type="pct"/>
            <w:tcBorders>
              <w:tl2br w:val="nil"/>
              <w:tr2bl w:val="nil"/>
            </w:tcBorders>
            <w:noWrap/>
            <w:vAlign w:val="bottom"/>
          </w:tcPr>
          <w:p w14:paraId="28A96704">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世达工具(上海)有限公司</w:t>
            </w:r>
          </w:p>
        </w:tc>
      </w:tr>
      <w:tr w14:paraId="710F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 w:type="pct"/>
            <w:tcBorders>
              <w:tl2br w:val="nil"/>
              <w:tr2bl w:val="nil"/>
            </w:tcBorders>
            <w:noWrap/>
            <w:vAlign w:val="center"/>
          </w:tcPr>
          <w:p w14:paraId="5D35B1EA">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885" w:type="pct"/>
            <w:gridSpan w:val="2"/>
            <w:tcBorders>
              <w:tl2br w:val="nil"/>
              <w:tr2bl w:val="nil"/>
            </w:tcBorders>
            <w:noWrap w:val="0"/>
            <w:vAlign w:val="center"/>
          </w:tcPr>
          <w:p w14:paraId="750B177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电动冲压铆枪</w:t>
            </w:r>
          </w:p>
        </w:tc>
        <w:tc>
          <w:tcPr>
            <w:tcW w:w="748" w:type="pct"/>
            <w:tcBorders>
              <w:tl2br w:val="nil"/>
              <w:tr2bl w:val="nil"/>
            </w:tcBorders>
            <w:noWrap w:val="0"/>
            <w:vAlign w:val="center"/>
          </w:tcPr>
          <w:p w14:paraId="6EA16D1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KRSZ-505Z</w:t>
            </w:r>
          </w:p>
        </w:tc>
        <w:tc>
          <w:tcPr>
            <w:tcW w:w="389" w:type="pct"/>
            <w:tcBorders>
              <w:tl2br w:val="nil"/>
              <w:tr2bl w:val="nil"/>
            </w:tcBorders>
            <w:noWrap w:val="0"/>
            <w:vAlign w:val="center"/>
          </w:tcPr>
          <w:p w14:paraId="086E7973">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套</w:t>
            </w:r>
          </w:p>
        </w:tc>
        <w:tc>
          <w:tcPr>
            <w:tcW w:w="297" w:type="pct"/>
            <w:tcBorders>
              <w:tl2br w:val="nil"/>
              <w:tr2bl w:val="nil"/>
            </w:tcBorders>
            <w:noWrap w:val="0"/>
            <w:vAlign w:val="center"/>
          </w:tcPr>
          <w:p w14:paraId="2BDE043F">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bidi="ar"/>
              </w:rPr>
              <w:t>1</w:t>
            </w:r>
          </w:p>
        </w:tc>
        <w:tc>
          <w:tcPr>
            <w:tcW w:w="548" w:type="pct"/>
            <w:tcBorders>
              <w:tl2br w:val="nil"/>
              <w:tr2bl w:val="nil"/>
            </w:tcBorders>
            <w:noWrap w:val="0"/>
            <w:vAlign w:val="center"/>
          </w:tcPr>
          <w:p w14:paraId="5BF02FE9">
            <w:pPr>
              <w:keepNext w:val="0"/>
              <w:keepLines w:val="0"/>
              <w:pageBreakBefore w:val="0"/>
              <w:overflowPunct/>
              <w:topLinePunct w:val="0"/>
              <w:autoSpaceDE w:val="0"/>
              <w:autoSpaceDN w:val="0"/>
              <w:bidi w:val="0"/>
              <w:adjustRightInd w:val="0"/>
              <w:spacing w:after="0" w:line="320" w:lineRule="exact"/>
              <w:ind w:left="0" w:firstLine="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9800</w:t>
            </w:r>
          </w:p>
        </w:tc>
        <w:tc>
          <w:tcPr>
            <w:tcW w:w="597" w:type="pct"/>
            <w:tcBorders>
              <w:tl2br w:val="nil"/>
              <w:tr2bl w:val="nil"/>
            </w:tcBorders>
            <w:noWrap/>
            <w:vAlign w:val="center"/>
          </w:tcPr>
          <w:p w14:paraId="0958C4C8">
            <w:pPr>
              <w:keepNext w:val="0"/>
              <w:keepLines w:val="0"/>
              <w:pageBreakBefore w:val="0"/>
              <w:widowControl/>
              <w:suppressLineNumbers w:val="0"/>
              <w:overflowPunct/>
              <w:topLinePunct w:val="0"/>
              <w:autoSpaceDE w:val="0"/>
              <w:autoSpaceDN w:val="0"/>
              <w:bidi w:val="0"/>
              <w:adjustRightInd w:val="0"/>
              <w:spacing w:line="3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9800</w:t>
            </w:r>
          </w:p>
        </w:tc>
        <w:tc>
          <w:tcPr>
            <w:tcW w:w="1126" w:type="pct"/>
            <w:tcBorders>
              <w:tl2br w:val="nil"/>
              <w:tr2bl w:val="nil"/>
            </w:tcBorders>
            <w:noWrap/>
            <w:vAlign w:val="center"/>
          </w:tcPr>
          <w:p w14:paraId="48BB9195">
            <w:pPr>
              <w:keepNext w:val="0"/>
              <w:keepLines w:val="0"/>
              <w:pageBreakBefore w:val="0"/>
              <w:kinsoku/>
              <w:wordWrap w:val="0"/>
              <w:overflowPunct/>
              <w:topLinePunct w:val="0"/>
              <w:autoSpaceDE w:val="0"/>
              <w:autoSpaceDN w:val="0"/>
              <w:bidi w:val="0"/>
              <w:adjustRightInd w:val="0"/>
              <w:spacing w:line="32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珠海市飞鹰电器有限公司</w:t>
            </w:r>
          </w:p>
        </w:tc>
      </w:tr>
      <w:tr w14:paraId="1447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9" w:type="pct"/>
            <w:gridSpan w:val="2"/>
            <w:tcBorders>
              <w:tl2br w:val="nil"/>
              <w:tr2bl w:val="nil"/>
            </w:tcBorders>
            <w:noWrap w:val="0"/>
            <w:vAlign w:val="center"/>
          </w:tcPr>
          <w:p w14:paraId="5A70B83A">
            <w:pPr>
              <w:spacing w:after="0" w:line="240" w:lineRule="auto"/>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总计</w:t>
            </w:r>
          </w:p>
        </w:tc>
        <w:tc>
          <w:tcPr>
            <w:tcW w:w="4280" w:type="pct"/>
            <w:gridSpan w:val="7"/>
            <w:tcBorders>
              <w:tl2br w:val="nil"/>
              <w:tr2bl w:val="nil"/>
            </w:tcBorders>
            <w:noWrap w:val="0"/>
            <w:vAlign w:val="center"/>
          </w:tcPr>
          <w:p w14:paraId="2566DEE4">
            <w:pPr>
              <w:spacing w:after="0" w:line="240" w:lineRule="auto"/>
              <w:ind w:left="0" w:firstLine="0"/>
              <w:jc w:val="both"/>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人民币：</w:t>
            </w:r>
            <w:r>
              <w:rPr>
                <w:rFonts w:hint="eastAsia" w:ascii="宋体" w:hAnsi="宋体" w:eastAsia="宋体" w:cs="宋体"/>
                <w:b/>
                <w:bCs/>
                <w:color w:val="auto"/>
                <w:kern w:val="0"/>
                <w:sz w:val="24"/>
                <w:szCs w:val="24"/>
                <w:highlight w:val="none"/>
                <w:u w:val="none"/>
                <w:lang w:val="en-US" w:eastAsia="zh-CN"/>
              </w:rPr>
              <w:t>陆拾壹万捌仟元</w:t>
            </w:r>
            <w:r>
              <w:rPr>
                <w:rFonts w:hint="eastAsia" w:ascii="宋体" w:hAnsi="宋体" w:eastAsia="宋体" w:cs="宋体"/>
                <w:b/>
                <w:bCs/>
                <w:color w:val="auto"/>
                <w:kern w:val="0"/>
                <w:sz w:val="24"/>
                <w:szCs w:val="24"/>
                <w:highlight w:val="none"/>
                <w:u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618000.00</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tc>
      </w:tr>
    </w:tbl>
    <w:p w14:paraId="49F5233B">
      <w:pPr>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b/>
          <w:bCs/>
          <w:color w:val="auto"/>
          <w:sz w:val="30"/>
          <w:szCs w:val="30"/>
          <w:highlight w:val="none"/>
        </w:rPr>
      </w:pPr>
    </w:p>
    <w:p w14:paraId="71A89D36">
      <w:pPr>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第三条:合同金额</w:t>
      </w:r>
    </w:p>
    <w:p w14:paraId="03B0E72E">
      <w:pPr>
        <w:keepNext/>
        <w:keepLines w:val="0"/>
        <w:pageBreakBefore w:val="0"/>
        <w:widowControl/>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 xml:space="preserve">    （1）合同总价款：</w:t>
      </w:r>
    </w:p>
    <w:p w14:paraId="3AFB9248">
      <w:pPr>
        <w:keepNext/>
        <w:keepLines w:val="0"/>
        <w:pageBreakBefore w:val="0"/>
        <w:widowControl/>
        <w:kinsoku/>
        <w:wordWrap/>
        <w:overflowPunct/>
        <w:topLinePunct w:val="0"/>
        <w:bidi w:val="0"/>
        <w:snapToGrid/>
        <w:spacing w:line="560" w:lineRule="exact"/>
        <w:ind w:left="260" w:leftChars="124" w:firstLine="291" w:firstLineChars="97"/>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小写</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single"/>
          <w:lang w:val="en-US" w:eastAsia="zh-CN"/>
        </w:rPr>
        <w:t xml:space="preserve">618000.00   </w:t>
      </w:r>
    </w:p>
    <w:p w14:paraId="4E1182D4">
      <w:pPr>
        <w:keepNext/>
        <w:keepLines w:val="0"/>
        <w:pageBreakBefore w:val="0"/>
        <w:widowControl/>
        <w:kinsoku/>
        <w:wordWrap/>
        <w:overflowPunct/>
        <w:topLinePunct w:val="0"/>
        <w:bidi w:val="0"/>
        <w:snapToGrid/>
        <w:spacing w:line="560" w:lineRule="exact"/>
        <w:ind w:left="260" w:leftChars="124" w:firstLine="291" w:firstLineChars="97"/>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大写：</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人民币陆拾壹万捌仟元整 </w:t>
      </w:r>
    </w:p>
    <w:p w14:paraId="73362151">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w:t>
      </w:r>
      <w:r>
        <w:rPr>
          <w:rFonts w:hint="eastAsia" w:ascii="仿宋" w:hAnsi="仿宋" w:eastAsia="仿宋" w:cs="仿宋"/>
          <w:color w:val="auto"/>
          <w:sz w:val="30"/>
          <w:szCs w:val="30"/>
          <w:highlight w:val="none"/>
          <w:lang w:eastAsia="zh-CN"/>
        </w:rPr>
        <w:t>金额</w:t>
      </w:r>
      <w:r>
        <w:rPr>
          <w:rFonts w:hint="eastAsia" w:ascii="仿宋" w:hAnsi="仿宋" w:eastAsia="仿宋" w:cs="仿宋"/>
          <w:color w:val="auto"/>
          <w:sz w:val="30"/>
          <w:szCs w:val="30"/>
          <w:highlight w:val="none"/>
        </w:rPr>
        <w:t>包括货物、软件、标准附件、备品备件、专用工具、图纸资料、技术服务，包装、运输、装卸、保险、税金，货到就位以及安装、调试、培训、保修等验收合格之前和质保期内的售后服务等一切税金和费用。本合同执行期间合同总价款不变。</w:t>
      </w:r>
    </w:p>
    <w:p w14:paraId="5042DBB7">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（2）合同定价方式：固定总价</w:t>
      </w:r>
    </w:p>
    <w:p w14:paraId="1F549CB4">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（3）付款方式：</w:t>
      </w:r>
      <w:r>
        <w:rPr>
          <w:rFonts w:hint="eastAsia" w:ascii="仿宋" w:hAnsi="仿宋" w:eastAsia="仿宋" w:cs="仿宋"/>
          <w:color w:val="auto"/>
          <w:sz w:val="30"/>
          <w:szCs w:val="30"/>
          <w:highlight w:val="none"/>
        </w:rPr>
        <w:t>合同签订后5个工作日内支付合同金额的50%，</w:t>
      </w:r>
      <w:r>
        <w:rPr>
          <w:rFonts w:hint="eastAsia" w:ascii="仿宋" w:hAnsi="仿宋" w:eastAsia="仿宋" w:cs="仿宋"/>
          <w:color w:val="auto"/>
          <w:sz w:val="30"/>
          <w:szCs w:val="30"/>
          <w:highlight w:val="none"/>
          <w:lang w:eastAsia="zh-CN"/>
        </w:rPr>
        <w:t>即人民币：</w:t>
      </w:r>
      <w:r>
        <w:rPr>
          <w:rFonts w:hint="eastAsia" w:ascii="仿宋" w:hAnsi="仿宋" w:eastAsia="仿宋" w:cs="仿宋"/>
          <w:color w:val="auto"/>
          <w:sz w:val="30"/>
          <w:szCs w:val="30"/>
          <w:highlight w:val="none"/>
          <w:u w:val="single"/>
          <w:lang w:val="en-US" w:eastAsia="zh-CN"/>
        </w:rPr>
        <w:t>叁拾万玖仟元整</w:t>
      </w:r>
      <w:r>
        <w:rPr>
          <w:rFonts w:hint="eastAsia" w:ascii="仿宋" w:hAnsi="仿宋" w:eastAsia="仿宋" w:cs="仿宋"/>
          <w:color w:val="auto"/>
          <w:sz w:val="30"/>
          <w:szCs w:val="30"/>
          <w:highlight w:val="none"/>
          <w:lang w:eastAsia="zh-CN"/>
        </w:rPr>
        <w:t>（</w:t>
      </w:r>
      <w:bookmarkStart w:id="0" w:name="_GoBack"/>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single"/>
          <w:lang w:val="en-US" w:eastAsia="zh-CN"/>
        </w:rPr>
        <w:t>309000.00</w:t>
      </w:r>
      <w:bookmarkEnd w:id="0"/>
      <w:r>
        <w:rPr>
          <w:rFonts w:hint="eastAsia" w:ascii="仿宋" w:hAnsi="仿宋" w:eastAsia="仿宋" w:cs="仿宋"/>
          <w:color w:val="auto"/>
          <w:sz w:val="30"/>
          <w:szCs w:val="30"/>
          <w:highlight w:val="none"/>
          <w:u w:val="single"/>
          <w:lang w:val="en-US" w:eastAsia="zh-CN"/>
        </w:rPr>
        <w:t>元</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供货完毕安装调试完成，验收合格后5个工作日支付合同金额的50%</w:t>
      </w:r>
      <w:r>
        <w:rPr>
          <w:rFonts w:hint="eastAsia" w:ascii="仿宋" w:hAnsi="仿宋" w:eastAsia="仿宋" w:cs="仿宋"/>
          <w:color w:val="auto"/>
          <w:sz w:val="30"/>
          <w:szCs w:val="30"/>
          <w:highlight w:val="none"/>
          <w:lang w:eastAsia="zh-CN"/>
        </w:rPr>
        <w:t>，即人民币：</w:t>
      </w:r>
      <w:r>
        <w:rPr>
          <w:rFonts w:hint="eastAsia" w:ascii="仿宋" w:hAnsi="仿宋" w:eastAsia="仿宋" w:cs="仿宋"/>
          <w:color w:val="auto"/>
          <w:sz w:val="30"/>
          <w:szCs w:val="30"/>
          <w:highlight w:val="none"/>
          <w:u w:val="single"/>
          <w:lang w:val="en-US" w:eastAsia="zh-CN"/>
        </w:rPr>
        <w:t>叁拾万玖仟元整</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single"/>
          <w:lang w:val="en-US" w:eastAsia="zh-CN"/>
        </w:rPr>
        <w:t>309000.00元</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p>
    <w:p w14:paraId="7579CAF6">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第四条:</w:t>
      </w:r>
      <w:r>
        <w:rPr>
          <w:rFonts w:hint="eastAsia" w:ascii="仿宋" w:hAnsi="仿宋" w:eastAsia="仿宋" w:cs="仿宋"/>
          <w:b/>
          <w:bCs/>
          <w:color w:val="auto"/>
          <w:sz w:val="30"/>
          <w:szCs w:val="30"/>
          <w:highlight w:val="none"/>
          <w:lang w:eastAsia="zh-CN"/>
        </w:rPr>
        <w:t>技术</w:t>
      </w:r>
      <w:r>
        <w:rPr>
          <w:rFonts w:hint="eastAsia" w:ascii="仿宋" w:hAnsi="仿宋" w:eastAsia="仿宋" w:cs="仿宋"/>
          <w:b/>
          <w:bCs/>
          <w:color w:val="auto"/>
          <w:sz w:val="30"/>
          <w:szCs w:val="30"/>
          <w:highlight w:val="none"/>
        </w:rPr>
        <w:t>和质量</w:t>
      </w:r>
      <w:r>
        <w:rPr>
          <w:rFonts w:hint="eastAsia" w:ascii="仿宋" w:hAnsi="仿宋" w:eastAsia="仿宋" w:cs="仿宋"/>
          <w:b/>
          <w:bCs/>
          <w:color w:val="auto"/>
          <w:sz w:val="30"/>
          <w:szCs w:val="30"/>
          <w:highlight w:val="none"/>
          <w:lang w:eastAsia="zh-CN"/>
        </w:rPr>
        <w:t>标准</w:t>
      </w:r>
    </w:p>
    <w:p w14:paraId="0A6A5471">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1、乙方应保证甲方在使用该货物或其任何一部分时不受第三方提出侵犯其专利权、版权、商标权或其他权利的起诉。一旦出现侵权，索赔或诉讼，乙方应承担全部责任。</w:t>
      </w:r>
    </w:p>
    <w:p w14:paraId="6087B8AE">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2、乙方保证货物是全新的、未使用过的，完全符合国家规范及甲乙双方确认的投标文件、本合同关于货物数量、质量的要求。货物符合实行国家“三包”规定的，应执行“三包”规定。</w:t>
      </w:r>
    </w:p>
    <w:p w14:paraId="07D0495A">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3、本项目免费质保期 </w:t>
      </w:r>
      <w:r>
        <w:rPr>
          <w:rFonts w:hint="eastAsia" w:ascii="仿宋" w:hAnsi="仿宋" w:eastAsia="仿宋" w:cs="仿宋"/>
          <w:color w:val="auto"/>
          <w:sz w:val="30"/>
          <w:szCs w:val="30"/>
          <w:highlight w:val="none"/>
          <w:u w:val="single"/>
          <w:lang w:val="en-US" w:eastAsia="zh-CN"/>
        </w:rPr>
        <w:t>五</w:t>
      </w:r>
      <w:r>
        <w:rPr>
          <w:rFonts w:hint="eastAsia" w:ascii="仿宋" w:hAnsi="仿宋" w:eastAsia="仿宋" w:cs="仿宋"/>
          <w:color w:val="auto"/>
          <w:sz w:val="30"/>
          <w:szCs w:val="30"/>
          <w:highlight w:val="none"/>
        </w:rPr>
        <w:t>年。</w:t>
      </w:r>
    </w:p>
    <w:p w14:paraId="35578795">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4、乙方提交的货物应符合投标文件中所记载的详细配置、技术参数、参数及性能，并应附有此类货物完整、详细的技术资料和说明文件。</w:t>
      </w:r>
    </w:p>
    <w:p w14:paraId="15F3B257">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2D5BD103">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6、乙方应保证将货物按照国家或专业标准包装、确保货物安全无损运抵合同规定的交货地点，并进行安装、试运行。</w:t>
      </w:r>
    </w:p>
    <w:p w14:paraId="4136566B">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7、乙方保证货物不存在危及人身及财产安全的产品缺陷，否则应承担全部法律责任。</w:t>
      </w:r>
    </w:p>
    <w:p w14:paraId="3D54C091">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五</w:t>
      </w:r>
      <w:r>
        <w:rPr>
          <w:rFonts w:hint="eastAsia" w:ascii="仿宋" w:hAnsi="仿宋" w:eastAsia="仿宋" w:cs="仿宋"/>
          <w:b/>
          <w:bCs/>
          <w:color w:val="auto"/>
          <w:sz w:val="30"/>
          <w:szCs w:val="30"/>
          <w:highlight w:val="none"/>
        </w:rPr>
        <w:t>条:</w:t>
      </w:r>
      <w:r>
        <w:rPr>
          <w:rFonts w:hint="eastAsia" w:ascii="仿宋" w:hAnsi="仿宋" w:eastAsia="仿宋" w:cs="仿宋"/>
          <w:b/>
          <w:bCs/>
          <w:color w:val="auto"/>
          <w:sz w:val="30"/>
          <w:szCs w:val="30"/>
          <w:highlight w:val="none"/>
          <w:lang w:eastAsia="zh-CN"/>
        </w:rPr>
        <w:t>合同履行</w:t>
      </w:r>
    </w:p>
    <w:p w14:paraId="6537E989">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交货安装时间：</w:t>
      </w:r>
      <w:r>
        <w:rPr>
          <w:rFonts w:hint="eastAsia" w:ascii="仿宋" w:hAnsi="仿宋" w:eastAsia="仿宋" w:cs="仿宋"/>
          <w:color w:val="auto"/>
          <w:sz w:val="30"/>
          <w:szCs w:val="30"/>
          <w:highlight w:val="none"/>
          <w:u w:val="none"/>
          <w:lang w:val="en-US" w:eastAsia="zh-CN"/>
        </w:rPr>
        <w:t>合同签订之日起20日历天内供货、安装、调试完毕</w:t>
      </w:r>
      <w:r>
        <w:rPr>
          <w:rFonts w:hint="eastAsia" w:ascii="仿宋" w:hAnsi="仿宋" w:eastAsia="仿宋" w:cs="仿宋"/>
          <w:color w:val="auto"/>
          <w:sz w:val="30"/>
          <w:szCs w:val="30"/>
          <w:highlight w:val="none"/>
          <w:u w:val="none"/>
        </w:rPr>
        <w:t>。</w:t>
      </w:r>
    </w:p>
    <w:p w14:paraId="4629D104">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交货地点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采购人指定地点</w:t>
      </w:r>
    </w:p>
    <w:p w14:paraId="5F4B2219">
      <w:pPr>
        <w:pStyle w:val="9"/>
        <w:keepNext/>
        <w:keepLines w:val="0"/>
        <w:pageBreakBefore w:val="0"/>
        <w:widowControl/>
        <w:kinsoku/>
        <w:wordWrap/>
        <w:overflowPunct/>
        <w:topLinePunct w:val="0"/>
        <w:bidi w:val="0"/>
        <w:snapToGrid/>
        <w:spacing w:line="56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交货方</w:t>
      </w:r>
      <w:r>
        <w:rPr>
          <w:rFonts w:hint="eastAsia" w:ascii="仿宋" w:hAnsi="仿宋" w:eastAsia="仿宋" w:cs="仿宋"/>
          <w:color w:val="auto"/>
          <w:sz w:val="30"/>
          <w:szCs w:val="30"/>
          <w:highlight w:val="none"/>
          <w:lang w:eastAsia="zh-CN"/>
        </w:rPr>
        <w:t>式：货物由乙方送货上门</w:t>
      </w:r>
    </w:p>
    <w:p w14:paraId="5C600ECB">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4、履约担保：本项目不收取合同履约保证金</w:t>
      </w:r>
    </w:p>
    <w:p w14:paraId="62644255">
      <w:pPr>
        <w:keepNext/>
        <w:keepLines w:val="0"/>
        <w:pageBreakBefore w:val="0"/>
        <w:widowControl/>
        <w:kinsoku/>
        <w:wordWrap/>
        <w:overflowPunct/>
        <w:topLinePunct w:val="0"/>
        <w:bidi w:val="0"/>
        <w:snapToGrid/>
        <w:spacing w:line="560" w:lineRule="exact"/>
        <w:ind w:left="0" w:leftChars="0" w:firstLine="602" w:firstLineChars="200"/>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第六条：合同验收</w:t>
      </w:r>
    </w:p>
    <w:p w14:paraId="0FA4406A">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、乙方应对提供的货物作出全面自查和整理，并列出清单，作为甲方验收和使用的技术条件依据，清单应随提供的验收资料交给甲方。</w:t>
      </w:r>
    </w:p>
    <w:p w14:paraId="578F8E4B">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、乙方提供的货物应包括本合同“第</w:t>
      </w: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rPr>
        <w:t>条 合同</w:t>
      </w:r>
      <w:r>
        <w:rPr>
          <w:rFonts w:hint="eastAsia" w:ascii="仿宋" w:hAnsi="仿宋" w:eastAsia="仿宋" w:cs="仿宋"/>
          <w:color w:val="auto"/>
          <w:sz w:val="30"/>
          <w:szCs w:val="30"/>
          <w:highlight w:val="none"/>
          <w:lang w:eastAsia="zh-CN"/>
        </w:rPr>
        <w:t>内容</w:t>
      </w:r>
      <w:r>
        <w:rPr>
          <w:rFonts w:hint="eastAsia" w:ascii="仿宋" w:hAnsi="仿宋" w:eastAsia="仿宋" w:cs="仿宋"/>
          <w:color w:val="auto"/>
          <w:sz w:val="30"/>
          <w:szCs w:val="30"/>
          <w:highlight w:val="none"/>
        </w:rPr>
        <w:t xml:space="preserve"> ”规定的全部货物及其附（辅）件、资料。</w:t>
      </w:r>
    </w:p>
    <w:p w14:paraId="7F5FB1C0">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、甲方应当在到货后的 </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 xml:space="preserve"> 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4F14C425">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、需要乙方对货物（包括软件）或系统进行安装调试的，甲乙双方应在货物安装调试完毕后的</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52AB253B">
      <w:pPr>
        <w:keepNext/>
        <w:keepLines w:val="0"/>
        <w:pageBreakBefore w:val="0"/>
        <w:widowControl/>
        <w:kinsoku/>
        <w:wordWrap/>
        <w:overflowPunct/>
        <w:topLinePunct w:val="0"/>
        <w:bidi w:val="0"/>
        <w:snapToGrid/>
        <w:spacing w:line="560" w:lineRule="exact"/>
        <w:ind w:left="260" w:leftChars="124" w:firstLine="291" w:firstLineChars="97"/>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（1）重新调试直至合格为止；</w:t>
      </w:r>
    </w:p>
    <w:p w14:paraId="70007F27">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（2）要求乙方对货物进行免费更换，然后重新调试直至合格为止。甲方因乙方原因所产生的所有费用均由乙方负担。</w:t>
      </w:r>
    </w:p>
    <w:p w14:paraId="0C32B14C">
      <w:pPr>
        <w:keepNext/>
        <w:keepLines w:val="0"/>
        <w:pageBreakBefore w:val="0"/>
        <w:widowControl/>
        <w:kinsoku/>
        <w:wordWrap/>
        <w:overflowPunct/>
        <w:topLinePunct w:val="0"/>
        <w:bidi w:val="0"/>
        <w:snapToGrid/>
        <w:spacing w:line="560" w:lineRule="exact"/>
        <w:ind w:left="260" w:leftChars="124" w:firstLine="291" w:firstLineChars="97"/>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、验收合格的，由双方共同签署《验收报告》。</w:t>
      </w:r>
    </w:p>
    <w:p w14:paraId="70FCE129">
      <w:pPr>
        <w:keepNext/>
        <w:keepLines w:val="0"/>
        <w:pageBreakBefore w:val="0"/>
        <w:widowControl w:val="0"/>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、甲方可以视项目规模或复杂情况聘请专业人员参与验收，大型或复杂项目，以及特种货物应当邀请的第三方质量检测机构及专家参与验收。</w:t>
      </w:r>
    </w:p>
    <w:p w14:paraId="4F652F78">
      <w:pPr>
        <w:keepNext/>
        <w:keepLines w:val="0"/>
        <w:pageBreakBefore w:val="0"/>
        <w:widowControl w:val="0"/>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15748E90">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、货物达不到本合同“第一条合同文件”规定的数量、质量要求和运行效果，甲方有权拒收，并可以解除合同；由此引起甲方损失及赔偿任由乙方承担。</w:t>
      </w:r>
    </w:p>
    <w:p w14:paraId="5424F9AB">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 xml:space="preserve">、如果合同双方对《验收报告》有分歧，双方须于出现分歧后 </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 xml:space="preserve"> 天内给对方书面声明，以陈述己方的理由及要求，并附有关证据。分歧应通过协商解决。</w:t>
      </w:r>
    </w:p>
    <w:p w14:paraId="1AC4D085">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七</w:t>
      </w:r>
      <w:r>
        <w:rPr>
          <w:rFonts w:hint="eastAsia" w:ascii="仿宋" w:hAnsi="仿宋" w:eastAsia="仿宋" w:cs="仿宋"/>
          <w:b/>
          <w:bCs/>
          <w:color w:val="auto"/>
          <w:sz w:val="30"/>
          <w:szCs w:val="30"/>
          <w:highlight w:val="none"/>
        </w:rPr>
        <w:t>条:项目管理服务</w:t>
      </w:r>
    </w:p>
    <w:p w14:paraId="232B02FD">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乙方应指定不少于一人全权全程负责本项目的商务服务，以及货物安装、调试、咨询、培训和售后等技术服务工作。</w:t>
      </w:r>
    </w:p>
    <w:p w14:paraId="3F381770">
      <w:pPr>
        <w:keepNext/>
        <w:keepLines w:val="0"/>
        <w:pageBreakBefore w:val="0"/>
        <w:widowControl/>
        <w:kinsoku/>
        <w:wordWrap/>
        <w:overflowPunct/>
        <w:topLinePunct w:val="0"/>
        <w:bidi w:val="0"/>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 xml:space="preserve"> 项目负责人姓名：</w:t>
      </w:r>
      <w:r>
        <w:rPr>
          <w:rFonts w:hint="eastAsia" w:ascii="仿宋" w:hAnsi="仿宋" w:eastAsia="仿宋" w:cs="仿宋"/>
          <w:color w:val="auto"/>
          <w:sz w:val="30"/>
          <w:szCs w:val="30"/>
          <w:highlight w:val="none"/>
          <w:lang w:val="en-US" w:eastAsia="zh-CN"/>
        </w:rPr>
        <w:t>齐万军</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lang w:val="en-US" w:eastAsia="zh-CN"/>
        </w:rPr>
        <w:t>15617728027</w:t>
      </w:r>
      <w:r>
        <w:rPr>
          <w:rFonts w:hint="eastAsia" w:ascii="仿宋" w:hAnsi="仿宋" w:eastAsia="仿宋" w:cs="仿宋"/>
          <w:color w:val="auto"/>
          <w:sz w:val="30"/>
          <w:szCs w:val="30"/>
          <w:highlight w:val="none"/>
        </w:rPr>
        <w:t>。</w:t>
      </w:r>
    </w:p>
    <w:p w14:paraId="1A128D6A">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第八条:售后服务</w:t>
      </w:r>
    </w:p>
    <w:p w14:paraId="0F9E83A3">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1、质量保证期为自货物通过最终验收</w:t>
      </w:r>
      <w:r>
        <w:rPr>
          <w:rFonts w:hint="eastAsia" w:ascii="仿宋" w:hAnsi="仿宋" w:eastAsia="仿宋" w:cs="仿宋"/>
          <w:color w:val="auto"/>
          <w:sz w:val="30"/>
          <w:szCs w:val="30"/>
          <w:highlight w:val="none"/>
          <w:lang w:eastAsia="zh-CN"/>
        </w:rPr>
        <w:t>合格</w:t>
      </w:r>
      <w:r>
        <w:rPr>
          <w:rFonts w:hint="eastAsia" w:ascii="仿宋" w:hAnsi="仿宋" w:eastAsia="仿宋" w:cs="仿宋"/>
          <w:color w:val="auto"/>
          <w:sz w:val="30"/>
          <w:szCs w:val="30"/>
          <w:highlight w:val="none"/>
        </w:rPr>
        <w:t>之日起</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60</w:t>
      </w:r>
      <w:r>
        <w:rPr>
          <w:rFonts w:hint="eastAsia" w:ascii="仿宋" w:hAnsi="仿宋" w:eastAsia="仿宋" w:cs="仿宋"/>
          <w:color w:val="auto"/>
          <w:sz w:val="30"/>
          <w:szCs w:val="30"/>
          <w:highlight w:val="none"/>
        </w:rPr>
        <w:t>个月。若国家有明确规定的质量保证期高于此质量保证期的，执行国家规定。</w:t>
      </w:r>
    </w:p>
    <w:p w14:paraId="18EA7D9F">
      <w:pPr>
        <w:keepNext/>
        <w:keepLines w:val="0"/>
        <w:pageBreakBefore w:val="0"/>
        <w:widowControl w:val="0"/>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2、在货物质保期内，乙方应对由于设计、工艺、质量（含环保节能要求）、材料和的缺陷而发生的任何不足或故障负责，并解决存在的问题。</w:t>
      </w:r>
    </w:p>
    <w:p w14:paraId="6193A49F">
      <w:pPr>
        <w:keepNext/>
        <w:keepLines w:val="0"/>
        <w:pageBreakBefore w:val="0"/>
        <w:widowControl w:val="0"/>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3、对不符合本合同第四条规定要求的货物应立即进行调换，调换本身并不影响甲方就其损失向乙方索赔的权利。</w:t>
      </w:r>
    </w:p>
    <w:p w14:paraId="4D086E60">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4、货物安装调试完成后，乙方应继续向甲方提供良好的技术支持。应当由专门队伍从事此项工作，并提供全天候的热线技术支持服务，应当对甲方所反映的任何问题在</w:t>
      </w:r>
      <w:r>
        <w:rPr>
          <w:rFonts w:hint="eastAsia" w:ascii="仿宋" w:hAnsi="仿宋" w:eastAsia="仿宋" w:cs="仿宋"/>
          <w:color w:val="auto"/>
          <w:sz w:val="30"/>
          <w:szCs w:val="30"/>
          <w:highlight w:val="none"/>
          <w:u w:val="single"/>
        </w:rPr>
        <w:t xml:space="preserve"> 2 </w:t>
      </w:r>
      <w:r>
        <w:rPr>
          <w:rFonts w:hint="eastAsia" w:ascii="仿宋" w:hAnsi="仿宋" w:eastAsia="仿宋" w:cs="仿宋"/>
          <w:color w:val="auto"/>
          <w:sz w:val="30"/>
          <w:szCs w:val="30"/>
          <w:highlight w:val="none"/>
        </w:rPr>
        <w:t>小时之内做出及时响应，在</w:t>
      </w:r>
      <w:r>
        <w:rPr>
          <w:rFonts w:hint="eastAsia" w:ascii="仿宋" w:hAnsi="仿宋" w:eastAsia="仿宋" w:cs="仿宋"/>
          <w:color w:val="auto"/>
          <w:sz w:val="30"/>
          <w:szCs w:val="30"/>
          <w:highlight w:val="none"/>
          <w:u w:val="single"/>
        </w:rPr>
        <w:t xml:space="preserve"> 24 </w:t>
      </w:r>
      <w:r>
        <w:rPr>
          <w:rFonts w:hint="eastAsia" w:ascii="仿宋" w:hAnsi="仿宋" w:eastAsia="仿宋" w:cs="仿宋"/>
          <w:color w:val="auto"/>
          <w:sz w:val="30"/>
          <w:szCs w:val="30"/>
          <w:highlight w:val="none"/>
        </w:rPr>
        <w:t>小时之内赶到现场实地解决问题。若问题、故障在检修工作日小时）后仍无法解决，乙方应在</w:t>
      </w:r>
      <w:r>
        <w:rPr>
          <w:rFonts w:hint="eastAsia" w:ascii="仿宋" w:hAnsi="仿宋" w:eastAsia="仿宋" w:cs="仿宋"/>
          <w:color w:val="auto"/>
          <w:sz w:val="30"/>
          <w:szCs w:val="30"/>
          <w:highlight w:val="none"/>
          <w:u w:val="single"/>
        </w:rPr>
        <w:t xml:space="preserve"> 12 </w:t>
      </w:r>
      <w:r>
        <w:rPr>
          <w:rFonts w:hint="eastAsia" w:ascii="仿宋" w:hAnsi="仿宋" w:eastAsia="仿宋" w:cs="仿宋"/>
          <w:color w:val="auto"/>
          <w:sz w:val="30"/>
          <w:szCs w:val="30"/>
          <w:highlight w:val="none"/>
        </w:rPr>
        <w:t>小时内免费提供不低于故障货物规格型号档次的备用货物供甲方使用，直至故障货物修复。</w:t>
      </w:r>
    </w:p>
    <w:p w14:paraId="2A2E9907">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5、乙方应当建立健全售后服务体系，确保货物正常运行。乙方应当遵守甲方的有关管理制度、操作规程。对于乙方违规操作造成甲方损失的，由乙方按照本合同第十二条的约定承担赔偿责任。</w:t>
      </w:r>
    </w:p>
    <w:p w14:paraId="171BE882">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6、乙方应负责货物及主要部件、配件维修更换。质保期内，乙方对货物（人为故意损坏除外）提供全免费保修或免费更换；质保期后，收取维修成本费（备品备件乙方应以投标文件承诺的优惠价格提供。</w:t>
      </w:r>
    </w:p>
    <w:p w14:paraId="424249F6">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第九条:</w:t>
      </w:r>
      <w:r>
        <w:rPr>
          <w:rFonts w:hint="eastAsia" w:ascii="仿宋" w:hAnsi="仿宋" w:eastAsia="仿宋" w:cs="仿宋"/>
          <w:b/>
          <w:bCs/>
          <w:color w:val="auto"/>
          <w:sz w:val="30"/>
          <w:szCs w:val="30"/>
          <w:highlight w:val="none"/>
          <w:lang w:eastAsia="zh-CN"/>
        </w:rPr>
        <w:t>合同</w:t>
      </w:r>
      <w:r>
        <w:rPr>
          <w:rFonts w:hint="eastAsia" w:ascii="仿宋" w:hAnsi="仿宋" w:eastAsia="仿宋" w:cs="仿宋"/>
          <w:b/>
          <w:bCs/>
          <w:color w:val="auto"/>
          <w:sz w:val="30"/>
          <w:szCs w:val="30"/>
          <w:highlight w:val="none"/>
        </w:rPr>
        <w:t>分包</w:t>
      </w:r>
    </w:p>
    <w:p w14:paraId="1A2FDCD7">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除招标采购文件事先说明、且经甲方事先书面同意外，乙方不得分包其应履行的合同义务。</w:t>
      </w:r>
    </w:p>
    <w:p w14:paraId="68D499BA">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第十条:合同的生效</w:t>
      </w:r>
    </w:p>
    <w:p w14:paraId="3FB8EAC3">
      <w:pPr>
        <w:keepNext/>
        <w:keepLines w:val="0"/>
        <w:pageBreakBefore w:val="0"/>
        <w:widowControl w:val="0"/>
        <w:kinsoku/>
        <w:wordWrap/>
        <w:overflowPunct/>
        <w:topLinePunct w:val="0"/>
        <w:autoSpaceDE w:val="0"/>
        <w:autoSpaceDN w:val="0"/>
        <w:bidi w:val="0"/>
        <w:adjustRightInd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本合同经甲乙双方授权代表签订并加盖公章或合同专用章后生效。生效后，除《政府采购法》第49条、第50条第二款规定的情形外，甲乙双方不得擅自变更、中止或终止合同。</w:t>
      </w:r>
    </w:p>
    <w:p w14:paraId="208BACF3">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第十一条:违约责任</w:t>
      </w:r>
    </w:p>
    <w:p w14:paraId="16938454">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1、乙方所交付的货物不符合本合同规定的，甲方有权拒收，乙方在得到甲方通知之日起</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个工作日内采取补救措施，逾期仍未采取有效措施的，甲方有权要求乙方赔偿因此造成的损失；同时乙方应向甲方支付合同总价</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％的违约金。</w:t>
      </w:r>
    </w:p>
    <w:p w14:paraId="2549E512">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2、甲方无正当理由拒收货物、拒付货款的，甲方应向乙方偿付拒付货款</w:t>
      </w:r>
      <w:r>
        <w:rPr>
          <w:rFonts w:hint="eastAsia" w:ascii="仿宋" w:hAnsi="仿宋" w:eastAsia="仿宋" w:cs="仿宋"/>
          <w:color w:val="auto"/>
          <w:sz w:val="30"/>
          <w:szCs w:val="30"/>
          <w:highlight w:val="none"/>
          <w:u w:val="single"/>
        </w:rPr>
        <w:t xml:space="preserve"> 5 </w:t>
      </w:r>
      <w:r>
        <w:rPr>
          <w:rFonts w:hint="eastAsia" w:ascii="仿宋" w:hAnsi="仿宋" w:eastAsia="仿宋" w:cs="仿宋"/>
          <w:color w:val="auto"/>
          <w:sz w:val="30"/>
          <w:szCs w:val="30"/>
          <w:highlight w:val="none"/>
        </w:rPr>
        <w:t>％的违约金。</w:t>
      </w:r>
    </w:p>
    <w:p w14:paraId="272D3E9A">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3、乙方无正当理由逾期交付货物的，每逾期1天，乙方向甲方偿付逾期交货部分货款总额的</w:t>
      </w:r>
      <w:r>
        <w:rPr>
          <w:rFonts w:hint="eastAsia" w:ascii="仿宋" w:hAnsi="仿宋" w:eastAsia="仿宋" w:cs="仿宋"/>
          <w:color w:val="auto"/>
          <w:sz w:val="30"/>
          <w:szCs w:val="30"/>
          <w:highlight w:val="none"/>
          <w:u w:val="single"/>
        </w:rPr>
        <w:t xml:space="preserve"> 0.5 </w:t>
      </w:r>
      <w:r>
        <w:rPr>
          <w:rFonts w:hint="eastAsia" w:ascii="仿宋" w:hAnsi="仿宋" w:eastAsia="仿宋" w:cs="仿宋"/>
          <w:color w:val="auto"/>
          <w:sz w:val="30"/>
          <w:szCs w:val="30"/>
          <w:highlight w:val="none"/>
        </w:rPr>
        <w:t>‰的违约金。如乙方逾期交货达</w:t>
      </w:r>
      <w:r>
        <w:rPr>
          <w:rFonts w:hint="eastAsia" w:ascii="仿宋" w:hAnsi="仿宋" w:eastAsia="仿宋" w:cs="仿宋"/>
          <w:color w:val="auto"/>
          <w:sz w:val="30"/>
          <w:szCs w:val="30"/>
          <w:highlight w:val="none"/>
          <w:u w:val="single"/>
        </w:rPr>
        <w:t xml:space="preserve"> 30</w:t>
      </w:r>
      <w:r>
        <w:rPr>
          <w:rFonts w:hint="eastAsia" w:ascii="仿宋" w:hAnsi="仿宋" w:eastAsia="仿宋" w:cs="仿宋"/>
          <w:color w:val="auto"/>
          <w:sz w:val="30"/>
          <w:szCs w:val="30"/>
          <w:highlight w:val="none"/>
        </w:rPr>
        <w:t xml:space="preserve"> 天，甲方有权解除合同，甲方解除合同的通知自到达乙方时生效。在此情况下,乙方给甲方造成的实际损失高于违约金的，对高出违约金的部分乙方应予以赔偿。</w:t>
      </w:r>
    </w:p>
    <w:p w14:paraId="22380476">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627257D2">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、其它未尽事宜，以《民法典》和《政府采购法》等有关法律法规规定为准，无相关规定的，双方协商解决。</w:t>
      </w:r>
    </w:p>
    <w:p w14:paraId="5277884A">
      <w:pPr>
        <w:keepNext/>
        <w:keepLines w:val="0"/>
        <w:pageBreakBefore w:val="0"/>
        <w:widowControl/>
        <w:kinsoku/>
        <w:wordWrap/>
        <w:overflowPunct/>
        <w:topLinePunct w:val="0"/>
        <w:bidi w:val="0"/>
        <w:snapToGrid/>
        <w:spacing w:line="560" w:lineRule="exact"/>
        <w:ind w:left="260" w:leftChars="124" w:firstLine="292" w:firstLineChars="97"/>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第十二条:不可抗力</w:t>
      </w:r>
    </w:p>
    <w:p w14:paraId="78A10865">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甲、乙方中任何一方，因不可抗力不能按时或完全履行合同的，应及时通知对方，并在  5  个工作日内提供相应证明。未履行完合同部分是否继续履行、如何履行等问题，可由双方初步协商，并向主管部门和政府采购管理部门报告。确定为不可抗力原因造成的损失，免予承担责任。</w:t>
      </w:r>
    </w:p>
    <w:p w14:paraId="4C1F0888">
      <w:pPr>
        <w:keepNext/>
        <w:keepLines w:val="0"/>
        <w:pageBreakBefore w:val="0"/>
        <w:widowControl/>
        <w:kinsoku/>
        <w:wordWrap/>
        <w:overflowPunct/>
        <w:topLinePunct w:val="0"/>
        <w:bidi w:val="0"/>
        <w:snapToGrid/>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i w:val="0"/>
          <w:iCs w:val="0"/>
          <w:color w:val="auto"/>
          <w:sz w:val="30"/>
          <w:szCs w:val="30"/>
          <w:highlight w:val="none"/>
        </w:rPr>
        <w:t>第十三条:争议解快方式</w:t>
      </w:r>
    </w:p>
    <w:p w14:paraId="7C927FBD">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1、因货物的质量问题发生争议的，应当邀请国家认可的质量检测机构对货物质量进行鉴定。货物符合标准的，鉴定费由甲方承担；货物不符合质量标准的，鉴定费由乙方承担。</w:t>
      </w:r>
    </w:p>
    <w:p w14:paraId="0CC2143C">
      <w:pPr>
        <w:keepNext/>
        <w:keepLines w:val="0"/>
        <w:pageBreakBefore w:val="0"/>
        <w:widowControl/>
        <w:kinsoku/>
        <w:wordWrap/>
        <w:overflowPunct/>
        <w:topLinePunct w:val="0"/>
        <w:bidi w:val="0"/>
        <w:snapToGrid/>
        <w:spacing w:line="560" w:lineRule="exact"/>
        <w:ind w:left="260" w:leftChars="124" w:firstLine="291" w:firstLineChars="97"/>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2、本合同如发生纠纷，当事人双方应当及时协商解决，协商不成时</w:t>
      </w:r>
      <w:r>
        <w:rPr>
          <w:rFonts w:hint="eastAsia" w:ascii="仿宋" w:hAnsi="仿宋" w:eastAsia="仿宋" w:cs="仿宋"/>
          <w:color w:val="auto"/>
          <w:sz w:val="30"/>
          <w:szCs w:val="30"/>
          <w:highlight w:val="none"/>
          <w:lang w:eastAsia="zh-CN"/>
        </w:rPr>
        <w:t>由</w:t>
      </w:r>
      <w:r>
        <w:rPr>
          <w:rFonts w:hint="eastAsia" w:ascii="仿宋" w:hAnsi="仿宋" w:eastAsia="仿宋" w:cs="仿宋"/>
          <w:color w:val="auto"/>
          <w:sz w:val="30"/>
          <w:szCs w:val="30"/>
          <w:highlight w:val="none"/>
        </w:rPr>
        <w:t>合同</w:t>
      </w:r>
      <w:r>
        <w:rPr>
          <w:rFonts w:hint="eastAsia" w:ascii="仿宋" w:hAnsi="仿宋" w:eastAsia="仿宋" w:cs="仿宋"/>
          <w:color w:val="auto"/>
          <w:sz w:val="30"/>
          <w:szCs w:val="30"/>
          <w:highlight w:val="none"/>
          <w:lang w:eastAsia="zh-CN"/>
        </w:rPr>
        <w:t>履行</w:t>
      </w:r>
      <w:r>
        <w:rPr>
          <w:rFonts w:hint="eastAsia" w:ascii="仿宋" w:hAnsi="仿宋" w:eastAsia="仿宋" w:cs="仿宋"/>
          <w:color w:val="auto"/>
          <w:sz w:val="30"/>
          <w:szCs w:val="30"/>
          <w:highlight w:val="none"/>
        </w:rPr>
        <w:t>地的人民法院</w:t>
      </w:r>
      <w:r>
        <w:rPr>
          <w:rFonts w:hint="eastAsia" w:ascii="仿宋" w:hAnsi="仿宋" w:eastAsia="仿宋" w:cs="仿宋"/>
          <w:color w:val="auto"/>
          <w:sz w:val="30"/>
          <w:szCs w:val="30"/>
          <w:highlight w:val="none"/>
          <w:lang w:eastAsia="zh-CN"/>
        </w:rPr>
        <w:t>管辖裁决</w:t>
      </w:r>
      <w:r>
        <w:rPr>
          <w:rFonts w:hint="eastAsia" w:ascii="仿宋" w:hAnsi="仿宋" w:eastAsia="仿宋" w:cs="仿宋"/>
          <w:color w:val="auto"/>
          <w:sz w:val="30"/>
          <w:szCs w:val="30"/>
          <w:highlight w:val="none"/>
        </w:rPr>
        <w:t>。</w:t>
      </w:r>
    </w:p>
    <w:p w14:paraId="6C013622">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3、在法院审理和仲裁期间，除有争议部分外，本合同其他部分可以履行的仍应按合同条款继续履行。</w:t>
      </w:r>
    </w:p>
    <w:p w14:paraId="41742484">
      <w:pPr>
        <w:keepNext/>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
          <w:color w:val="auto"/>
          <w:sz w:val="30"/>
          <w:szCs w:val="30"/>
          <w:highlight w:val="none"/>
        </w:rPr>
        <w:t>第十</w:t>
      </w:r>
      <w:r>
        <w:rPr>
          <w:rFonts w:hint="eastAsia" w:ascii="仿宋" w:hAnsi="仿宋" w:eastAsia="仿宋" w:cs="仿宋"/>
          <w:b/>
          <w:color w:val="auto"/>
          <w:sz w:val="30"/>
          <w:szCs w:val="30"/>
          <w:highlight w:val="none"/>
          <w:lang w:eastAsia="zh-CN"/>
        </w:rPr>
        <w:t>四</w:t>
      </w:r>
      <w:r>
        <w:rPr>
          <w:rFonts w:hint="eastAsia" w:ascii="仿宋" w:hAnsi="仿宋" w:eastAsia="仿宋" w:cs="仿宋"/>
          <w:b/>
          <w:color w:val="auto"/>
          <w:sz w:val="30"/>
          <w:szCs w:val="30"/>
          <w:highlight w:val="none"/>
        </w:rPr>
        <w:t>条</w:t>
      </w:r>
      <w:r>
        <w:rPr>
          <w:rFonts w:hint="eastAsia" w:ascii="仿宋" w:hAnsi="仿宋" w:eastAsia="仿宋" w:cs="仿宋"/>
          <w:color w:val="auto"/>
          <w:sz w:val="30"/>
          <w:szCs w:val="30"/>
          <w:highlight w:val="none"/>
        </w:rPr>
        <w:t> </w:t>
      </w:r>
      <w:r>
        <w:rPr>
          <w:rFonts w:hint="eastAsia" w:ascii="仿宋" w:hAnsi="仿宋" w:eastAsia="仿宋" w:cs="仿宋"/>
          <w:b/>
          <w:bCs/>
          <w:color w:val="auto"/>
          <w:sz w:val="30"/>
          <w:szCs w:val="30"/>
          <w:highlight w:val="none"/>
        </w:rPr>
        <w:t xml:space="preserve"> </w:t>
      </w:r>
      <w:r>
        <w:rPr>
          <w:rFonts w:hint="eastAsia" w:ascii="仿宋" w:hAnsi="仿宋" w:eastAsia="仿宋" w:cs="仿宋"/>
          <w:b/>
          <w:bCs/>
          <w:color w:val="auto"/>
          <w:sz w:val="30"/>
          <w:szCs w:val="30"/>
          <w:highlight w:val="none"/>
          <w:lang w:eastAsia="zh-CN"/>
        </w:rPr>
        <w:t>合同生效</w:t>
      </w:r>
    </w:p>
    <w:p w14:paraId="7DAF1AC0">
      <w:pPr>
        <w:keepNext/>
        <w:keepLines w:val="0"/>
        <w:pageBreakBefore w:val="0"/>
        <w:widowControl/>
        <w:kinsoku/>
        <w:wordWrap/>
        <w:overflowPunct/>
        <w:topLinePunct w:val="0"/>
        <w:bidi w:val="0"/>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本</w:t>
      </w:r>
      <w:r>
        <w:rPr>
          <w:rFonts w:hint="eastAsia" w:ascii="仿宋" w:hAnsi="仿宋" w:eastAsia="仿宋" w:cs="仿宋"/>
          <w:color w:val="auto"/>
          <w:sz w:val="30"/>
          <w:szCs w:val="30"/>
          <w:highlight w:val="none"/>
        </w:rPr>
        <w:t>合同自甲乙双方当事人签字后生效。合同执行期内，甲乙双方均不得随意变更或解除合同。合同如有未尽事宜，须经双方共同协商，做出补充规定，补充规定与本合同具有同等效力，也可按照《中华人民共和国合同法》的规定执行。本合同一式</w:t>
      </w:r>
      <w:r>
        <w:rPr>
          <w:rFonts w:hint="eastAsia" w:ascii="仿宋" w:hAnsi="仿宋" w:eastAsia="仿宋" w:cs="仿宋"/>
          <w:color w:val="auto"/>
          <w:sz w:val="30"/>
          <w:szCs w:val="30"/>
          <w:highlight w:val="none"/>
          <w:lang w:eastAsia="zh-CN"/>
        </w:rPr>
        <w:t>陆</w:t>
      </w:r>
      <w:r>
        <w:rPr>
          <w:rFonts w:hint="eastAsia" w:ascii="仿宋" w:hAnsi="仿宋" w:eastAsia="仿宋" w:cs="仿宋"/>
          <w:color w:val="auto"/>
          <w:sz w:val="30"/>
          <w:szCs w:val="30"/>
          <w:highlight w:val="none"/>
        </w:rPr>
        <w:t>份，甲乙双方各执</w:t>
      </w:r>
      <w:r>
        <w:rPr>
          <w:rFonts w:hint="eastAsia" w:ascii="仿宋" w:hAnsi="仿宋" w:eastAsia="仿宋" w:cs="仿宋"/>
          <w:color w:val="auto"/>
          <w:sz w:val="30"/>
          <w:szCs w:val="30"/>
          <w:highlight w:val="none"/>
          <w:lang w:eastAsia="zh-CN"/>
        </w:rPr>
        <w:t>叁</w:t>
      </w:r>
      <w:r>
        <w:rPr>
          <w:rFonts w:hint="eastAsia" w:ascii="仿宋" w:hAnsi="仿宋" w:eastAsia="仿宋" w:cs="仿宋"/>
          <w:color w:val="auto"/>
          <w:sz w:val="30"/>
          <w:szCs w:val="30"/>
          <w:highlight w:val="none"/>
        </w:rPr>
        <w:t>份；。</w:t>
      </w:r>
    </w:p>
    <w:p w14:paraId="21514CC0">
      <w:pPr>
        <w:keepNext/>
        <w:keepLines w:val="0"/>
        <w:pageBreakBefore w:val="0"/>
        <w:widowControl/>
        <w:numPr>
          <w:ilvl w:val="0"/>
          <w:numId w:val="2"/>
        </w:numPr>
        <w:kinsoku/>
        <w:wordWrap/>
        <w:overflowPunct/>
        <w:topLinePunct w:val="0"/>
        <w:bidi w:val="0"/>
        <w:snapToGrid/>
        <w:spacing w:line="560" w:lineRule="exact"/>
        <w:ind w:left="0" w:leftChars="0" w:firstLine="602" w:firstLineChars="200"/>
        <w:textAlignment w:val="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合同的变更与终止</w:t>
      </w:r>
    </w:p>
    <w:p w14:paraId="688C2A03">
      <w:pPr>
        <w:keepNext/>
        <w:keepLines w:val="0"/>
        <w:pageBreakBefore w:val="0"/>
        <w:widowControl/>
        <w:numPr>
          <w:ilvl w:val="0"/>
          <w:numId w:val="0"/>
        </w:numPr>
        <w:kinsoku/>
        <w:wordWrap/>
        <w:overflowPunct/>
        <w:topLinePunct w:val="0"/>
        <w:bidi w:val="0"/>
        <w:snapToGrid/>
        <w:spacing w:line="56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val="0"/>
          <w:bCs/>
          <w:color w:val="auto"/>
          <w:sz w:val="30"/>
          <w:szCs w:val="30"/>
          <w:highlight w:val="none"/>
        </w:rPr>
        <w:t>甲乙双方必须严格按照</w:t>
      </w:r>
      <w:r>
        <w:rPr>
          <w:rFonts w:hint="eastAsia" w:ascii="仿宋" w:hAnsi="仿宋" w:eastAsia="仿宋" w:cs="仿宋"/>
          <w:b w:val="0"/>
          <w:bCs/>
          <w:color w:val="auto"/>
          <w:sz w:val="30"/>
          <w:szCs w:val="30"/>
          <w:highlight w:val="none"/>
          <w:lang w:val="en-US" w:eastAsia="zh-CN"/>
        </w:rPr>
        <w:t>招标</w:t>
      </w:r>
      <w:r>
        <w:rPr>
          <w:rFonts w:hint="eastAsia" w:ascii="仿宋" w:hAnsi="仿宋" w:eastAsia="仿宋" w:cs="仿宋"/>
          <w:b w:val="0"/>
          <w:bCs/>
          <w:color w:val="auto"/>
          <w:sz w:val="30"/>
          <w:szCs w:val="30"/>
          <w:highlight w:val="none"/>
        </w:rPr>
        <w:t>文件、响应文件及有关承诺签订采购合同，不得擅自变更</w:t>
      </w:r>
      <w:r>
        <w:rPr>
          <w:rFonts w:hint="eastAsia" w:ascii="仿宋" w:hAnsi="仿宋" w:eastAsia="仿宋" w:cs="仿宋"/>
          <w:b w:val="0"/>
          <w:bCs/>
          <w:color w:val="auto"/>
          <w:sz w:val="30"/>
          <w:szCs w:val="30"/>
          <w:highlight w:val="none"/>
          <w:lang w:eastAsia="zh-CN"/>
        </w:rPr>
        <w:t>与终止</w:t>
      </w:r>
      <w:r>
        <w:rPr>
          <w:rFonts w:hint="eastAsia" w:ascii="仿宋" w:hAnsi="仿宋" w:eastAsia="仿宋" w:cs="仿宋"/>
          <w:b w:val="0"/>
          <w:bCs/>
          <w:color w:val="auto"/>
          <w:sz w:val="30"/>
          <w:szCs w:val="30"/>
          <w:highlight w:val="none"/>
        </w:rPr>
        <w:t>。因双方擅自变更合同引发的一切问题，其后果和责任自负</w:t>
      </w:r>
      <w:r>
        <w:rPr>
          <w:rFonts w:hint="eastAsia" w:ascii="仿宋" w:hAnsi="仿宋" w:eastAsia="仿宋" w:cs="仿宋"/>
          <w:b w:val="0"/>
          <w:bCs/>
          <w:color w:val="auto"/>
          <w:sz w:val="30"/>
          <w:szCs w:val="30"/>
          <w:highlight w:val="none"/>
          <w:lang w:eastAsia="zh-CN"/>
        </w:rPr>
        <w:t>。本合同履行完毕自行终止。</w:t>
      </w:r>
    </w:p>
    <w:p w14:paraId="474B4214">
      <w:pPr>
        <w:keepNext/>
        <w:keepLines w:val="0"/>
        <w:pageBreakBefore w:val="0"/>
        <w:widowControl/>
        <w:numPr>
          <w:ilvl w:val="0"/>
          <w:numId w:val="2"/>
        </w:numPr>
        <w:kinsoku/>
        <w:wordWrap/>
        <w:overflowPunct/>
        <w:topLinePunct w:val="0"/>
        <w:bidi w:val="0"/>
        <w:snapToGrid/>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eastAsia="zh-CN"/>
        </w:rPr>
        <w:t>其他</w:t>
      </w:r>
    </w:p>
    <w:p w14:paraId="116972FE">
      <w:pPr>
        <w:keepNext/>
        <w:keepLines w:val="0"/>
        <w:pageBreakBefore w:val="0"/>
        <w:widowControl/>
        <w:numPr>
          <w:ilvl w:val="0"/>
          <w:numId w:val="0"/>
        </w:numPr>
        <w:kinsoku/>
        <w:wordWrap/>
        <w:overflowPunct/>
        <w:topLinePunct w:val="0"/>
        <w:bidi w:val="0"/>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采购文件及有关附件是本合同不可分割的组成部分，与本合同具有同等法律效力，这些文件包括但不限于：</w:t>
      </w:r>
    </w:p>
    <w:p w14:paraId="48723F9C">
      <w:pPr>
        <w:keepNext/>
        <w:keepLines w:val="0"/>
        <w:pageBreakBefore w:val="0"/>
        <w:widowControl/>
        <w:numPr>
          <w:ilvl w:val="0"/>
          <w:numId w:val="3"/>
        </w:numPr>
        <w:kinsoku/>
        <w:wordWrap/>
        <w:overflowPunct/>
        <w:topLinePunct w:val="0"/>
        <w:bidi w:val="0"/>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甲方招标</w:t>
      </w:r>
      <w:r>
        <w:rPr>
          <w:rFonts w:hint="eastAsia" w:ascii="仿宋" w:hAnsi="仿宋" w:eastAsia="仿宋" w:cs="仿宋"/>
          <w:color w:val="auto"/>
          <w:sz w:val="30"/>
          <w:szCs w:val="30"/>
          <w:highlight w:val="none"/>
        </w:rPr>
        <w:t>文件</w:t>
      </w:r>
    </w:p>
    <w:p w14:paraId="2CBED553">
      <w:pPr>
        <w:keepNext/>
        <w:keepLines w:val="0"/>
        <w:pageBreakBefore w:val="0"/>
        <w:widowControl/>
        <w:numPr>
          <w:ilvl w:val="0"/>
          <w:numId w:val="3"/>
        </w:numPr>
        <w:kinsoku/>
        <w:wordWrap/>
        <w:overflowPunct/>
        <w:topLinePunct w:val="0"/>
        <w:bidi w:val="0"/>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乙方提供的响应文件</w:t>
      </w:r>
    </w:p>
    <w:p w14:paraId="08EA0835">
      <w:pPr>
        <w:keepNext/>
        <w:keepLines w:val="0"/>
        <w:pageBreakBefore w:val="0"/>
        <w:widowControl/>
        <w:numPr>
          <w:ilvl w:val="0"/>
          <w:numId w:val="3"/>
        </w:numPr>
        <w:kinsoku/>
        <w:wordWrap/>
        <w:overflowPunct/>
        <w:topLinePunct w:val="0"/>
        <w:bidi w:val="0"/>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中标（成交）通知书</w:t>
      </w:r>
    </w:p>
    <w:p w14:paraId="1535C45F">
      <w:pPr>
        <w:keepNext/>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服务承诺</w:t>
      </w:r>
    </w:p>
    <w:p w14:paraId="48B87C73">
      <w:pPr>
        <w:keepNext/>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甲乙双方商定的其他文件。</w:t>
      </w:r>
    </w:p>
    <w:p w14:paraId="0E0A597B">
      <w:pPr>
        <w:keepNext/>
        <w:keepLines w:val="0"/>
        <w:pageBreakBefore w:val="0"/>
        <w:widowControl/>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color w:val="auto"/>
          <w:sz w:val="30"/>
          <w:szCs w:val="30"/>
          <w:highlight w:val="none"/>
        </w:rPr>
      </w:pPr>
    </w:p>
    <w:p w14:paraId="42AB0D9B">
      <w:pPr>
        <w:keepNext/>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auto"/>
          <w:sz w:val="30"/>
          <w:szCs w:val="30"/>
          <w:highlight w:val="none"/>
        </w:rPr>
      </w:pPr>
    </w:p>
    <w:p w14:paraId="16306A74">
      <w:pPr>
        <w:keepNext/>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auto"/>
          <w:sz w:val="30"/>
          <w:szCs w:val="30"/>
          <w:highlight w:val="none"/>
        </w:rPr>
      </w:pPr>
    </w:p>
    <w:p w14:paraId="5A12EE22"/>
    <w:tbl>
      <w:tblPr>
        <w:tblStyle w:val="7"/>
        <w:tblpPr w:leftFromText="180" w:rightFromText="180" w:vertAnchor="text" w:horzAnchor="page" w:tblpX="2002" w:tblpY="14"/>
        <w:tblOverlap w:val="never"/>
        <w:tblW w:w="532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86"/>
        <w:gridCol w:w="2583"/>
        <w:gridCol w:w="1568"/>
        <w:gridCol w:w="3239"/>
      </w:tblGrid>
      <w:tr w14:paraId="415D1A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2352" w:type="pct"/>
            <w:gridSpan w:val="2"/>
            <w:tcBorders>
              <w:bottom w:val="single" w:color="auto" w:sz="2" w:space="0"/>
              <w:right w:val="single" w:color="auto" w:sz="2" w:space="0"/>
            </w:tcBorders>
            <w:noWrap w:val="0"/>
            <w:vAlign w:val="center"/>
          </w:tcPr>
          <w:p w14:paraId="42AA9CB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甲方（采购人）</w:t>
            </w:r>
          </w:p>
        </w:tc>
        <w:tc>
          <w:tcPr>
            <w:tcW w:w="2647" w:type="pct"/>
            <w:gridSpan w:val="2"/>
            <w:tcBorders>
              <w:left w:val="single" w:color="auto" w:sz="2" w:space="0"/>
              <w:bottom w:val="single" w:color="auto" w:sz="2" w:space="0"/>
            </w:tcBorders>
            <w:noWrap w:val="0"/>
            <w:vAlign w:val="center"/>
          </w:tcPr>
          <w:p w14:paraId="1622A5C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7C252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19" w:hRule="atLeast"/>
        </w:trPr>
        <w:tc>
          <w:tcPr>
            <w:tcW w:w="929" w:type="pct"/>
            <w:tcBorders>
              <w:top w:val="single" w:color="auto" w:sz="2" w:space="0"/>
              <w:bottom w:val="single" w:color="auto" w:sz="2" w:space="0"/>
              <w:right w:val="single" w:color="auto" w:sz="2" w:space="0"/>
            </w:tcBorders>
            <w:noWrap w:val="0"/>
            <w:vAlign w:val="center"/>
          </w:tcPr>
          <w:p w14:paraId="1B12D8C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337EB1F9">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南阳技师学院</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7CDB31F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782" w:type="pct"/>
            <w:tcBorders>
              <w:top w:val="single" w:color="auto" w:sz="2" w:space="0"/>
              <w:left w:val="single" w:color="auto" w:sz="2" w:space="0"/>
              <w:bottom w:val="single" w:color="auto" w:sz="2" w:space="0"/>
            </w:tcBorders>
            <w:noWrap w:val="0"/>
            <w:vAlign w:val="center"/>
          </w:tcPr>
          <w:p w14:paraId="50B6967C">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河南旭贵电子科技有限公司</w:t>
            </w:r>
          </w:p>
        </w:tc>
      </w:tr>
      <w:tr w14:paraId="108496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58" w:hRule="atLeast"/>
        </w:trPr>
        <w:tc>
          <w:tcPr>
            <w:tcW w:w="929" w:type="pct"/>
            <w:vMerge w:val="restart"/>
            <w:tcBorders>
              <w:top w:val="single" w:color="auto" w:sz="2" w:space="0"/>
              <w:right w:val="single" w:color="auto" w:sz="2" w:space="0"/>
            </w:tcBorders>
            <w:noWrap w:val="0"/>
            <w:vAlign w:val="center"/>
          </w:tcPr>
          <w:p w14:paraId="50AFB32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6C8035B7">
            <w:pPr>
              <w:adjustRightInd w:val="0"/>
              <w:snapToGrid w:val="0"/>
              <w:spacing w:line="300" w:lineRule="exact"/>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22" w:type="pct"/>
            <w:vMerge w:val="restart"/>
            <w:tcBorders>
              <w:top w:val="single" w:color="auto" w:sz="2" w:space="0"/>
              <w:left w:val="single" w:color="auto" w:sz="2" w:space="0"/>
              <w:right w:val="single" w:color="auto" w:sz="2" w:space="0"/>
            </w:tcBorders>
            <w:noWrap w:val="0"/>
            <w:vAlign w:val="center"/>
          </w:tcPr>
          <w:p w14:paraId="0BEB6E8F">
            <w:pPr>
              <w:adjustRightInd w:val="0"/>
              <w:snapToGrid w:val="0"/>
              <w:spacing w:line="300" w:lineRule="exact"/>
              <w:jc w:val="center"/>
              <w:rPr>
                <w:rFonts w:hint="eastAsia" w:ascii="宋体" w:hAnsi="宋体" w:eastAsia="宋体" w:cs="宋体"/>
                <w:sz w:val="24"/>
                <w:szCs w:val="24"/>
              </w:rPr>
            </w:pPr>
          </w:p>
        </w:tc>
        <w:tc>
          <w:tcPr>
            <w:tcW w:w="864" w:type="pct"/>
            <w:tcBorders>
              <w:top w:val="single" w:color="auto" w:sz="2" w:space="0"/>
              <w:left w:val="single" w:color="auto" w:sz="2" w:space="0"/>
              <w:right w:val="single" w:color="auto" w:sz="2" w:space="0"/>
            </w:tcBorders>
            <w:noWrap w:val="0"/>
            <w:vAlign w:val="center"/>
          </w:tcPr>
          <w:p w14:paraId="37AB4B24">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563D42E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782" w:type="pct"/>
            <w:tcBorders>
              <w:top w:val="single" w:color="auto" w:sz="2" w:space="0"/>
              <w:left w:val="single" w:color="auto" w:sz="2" w:space="0"/>
              <w:bottom w:val="single" w:color="auto" w:sz="2" w:space="0"/>
            </w:tcBorders>
            <w:noWrap w:val="0"/>
            <w:vAlign w:val="center"/>
          </w:tcPr>
          <w:p w14:paraId="385DBBC2">
            <w:pPr>
              <w:adjustRightInd w:val="0"/>
              <w:snapToGrid w:val="0"/>
              <w:spacing w:line="300" w:lineRule="exact"/>
              <w:jc w:val="center"/>
              <w:rPr>
                <w:rFonts w:hint="eastAsia" w:ascii="宋体" w:hAnsi="宋体" w:eastAsia="宋体" w:cs="宋体"/>
                <w:sz w:val="24"/>
                <w:szCs w:val="24"/>
              </w:rPr>
            </w:pPr>
          </w:p>
        </w:tc>
      </w:tr>
      <w:tr w14:paraId="0C6E2E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929" w:type="pct"/>
            <w:vMerge w:val="continue"/>
            <w:tcBorders>
              <w:bottom w:val="single" w:color="auto" w:sz="2" w:space="0"/>
              <w:right w:val="single" w:color="auto" w:sz="2" w:space="0"/>
            </w:tcBorders>
            <w:noWrap w:val="0"/>
            <w:vAlign w:val="center"/>
          </w:tcPr>
          <w:p w14:paraId="5D4DDF73">
            <w:pPr>
              <w:adjustRightInd w:val="0"/>
              <w:snapToGrid w:val="0"/>
              <w:spacing w:line="300" w:lineRule="exact"/>
              <w:jc w:val="center"/>
              <w:rPr>
                <w:rFonts w:hint="eastAsia" w:ascii="宋体" w:hAnsi="宋体" w:eastAsia="宋体" w:cs="宋体"/>
                <w:sz w:val="24"/>
                <w:szCs w:val="24"/>
              </w:rPr>
            </w:pPr>
          </w:p>
        </w:tc>
        <w:tc>
          <w:tcPr>
            <w:tcW w:w="1422" w:type="pct"/>
            <w:vMerge w:val="continue"/>
            <w:tcBorders>
              <w:left w:val="single" w:color="auto" w:sz="2" w:space="0"/>
              <w:bottom w:val="single" w:color="auto" w:sz="2" w:space="0"/>
              <w:right w:val="single" w:color="auto" w:sz="2" w:space="0"/>
            </w:tcBorders>
            <w:noWrap w:val="0"/>
            <w:vAlign w:val="center"/>
          </w:tcPr>
          <w:p w14:paraId="3F19EDCB">
            <w:pPr>
              <w:adjustRightInd w:val="0"/>
              <w:snapToGrid w:val="0"/>
              <w:spacing w:line="300" w:lineRule="exact"/>
              <w:jc w:val="center"/>
              <w:rPr>
                <w:rFonts w:hint="eastAsia" w:ascii="宋体" w:hAnsi="宋体" w:eastAsia="宋体" w:cs="宋体"/>
                <w:sz w:val="24"/>
                <w:szCs w:val="24"/>
              </w:rPr>
            </w:pPr>
          </w:p>
        </w:tc>
        <w:tc>
          <w:tcPr>
            <w:tcW w:w="864" w:type="pct"/>
            <w:tcBorders>
              <w:top w:val="single" w:color="auto" w:sz="2" w:space="0"/>
              <w:left w:val="single" w:color="auto" w:sz="2" w:space="0"/>
              <w:bottom w:val="single" w:color="auto" w:sz="2" w:space="0"/>
              <w:right w:val="single" w:color="auto" w:sz="2" w:space="0"/>
            </w:tcBorders>
            <w:noWrap w:val="0"/>
            <w:vAlign w:val="center"/>
          </w:tcPr>
          <w:p w14:paraId="22083564">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782" w:type="pct"/>
            <w:tcBorders>
              <w:top w:val="single" w:color="auto" w:sz="2" w:space="0"/>
              <w:left w:val="single" w:color="auto" w:sz="2" w:space="0"/>
              <w:bottom w:val="single" w:color="auto" w:sz="2" w:space="0"/>
            </w:tcBorders>
            <w:noWrap w:val="0"/>
            <w:vAlign w:val="center"/>
          </w:tcPr>
          <w:p w14:paraId="3C6765FB">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男</w:t>
            </w:r>
          </w:p>
        </w:tc>
      </w:tr>
      <w:tr w14:paraId="4E452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94" w:hRule="atLeast"/>
        </w:trPr>
        <w:tc>
          <w:tcPr>
            <w:tcW w:w="929" w:type="pct"/>
            <w:tcBorders>
              <w:top w:val="single" w:color="auto" w:sz="2" w:space="0"/>
              <w:bottom w:val="single" w:color="auto" w:sz="2" w:space="0"/>
              <w:right w:val="single" w:color="auto" w:sz="2" w:space="0"/>
            </w:tcBorders>
            <w:noWrap w:val="0"/>
            <w:vAlign w:val="center"/>
          </w:tcPr>
          <w:p w14:paraId="68E70D05">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0E4AA430">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w:t>
            </w:r>
            <w:r>
              <w:rPr>
                <w:rFonts w:hint="eastAsia" w:ascii="宋体" w:hAnsi="宋体" w:eastAsia="宋体" w:cs="宋体"/>
                <w:sz w:val="24"/>
                <w:szCs w:val="24"/>
                <w:lang w:eastAsia="zh-CN"/>
              </w:rPr>
              <w:t>南阳市</w:t>
            </w:r>
            <w:r>
              <w:rPr>
                <w:rFonts w:hint="eastAsia" w:ascii="宋体" w:hAnsi="宋体" w:eastAsia="宋体" w:cs="宋体"/>
                <w:sz w:val="24"/>
                <w:szCs w:val="24"/>
                <w:lang w:val="en-US" w:eastAsia="zh-CN"/>
              </w:rPr>
              <w:t>卧龙区</w:t>
            </w:r>
            <w:r>
              <w:rPr>
                <w:rFonts w:hint="eastAsia" w:ascii="宋体" w:hAnsi="宋体" w:eastAsia="宋体" w:cs="宋体"/>
                <w:sz w:val="24"/>
                <w:szCs w:val="24"/>
                <w:lang w:eastAsia="zh-CN"/>
              </w:rPr>
              <w:t>北京大道</w:t>
            </w:r>
            <w:r>
              <w:rPr>
                <w:rFonts w:hint="eastAsia" w:ascii="宋体" w:hAnsi="宋体" w:eastAsia="宋体" w:cs="宋体"/>
                <w:sz w:val="24"/>
                <w:szCs w:val="24"/>
                <w:lang w:val="en-US" w:eastAsia="zh-CN"/>
              </w:rPr>
              <w:t>1666号</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66FE8218">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782" w:type="pct"/>
            <w:tcBorders>
              <w:top w:val="single" w:color="auto" w:sz="2" w:space="0"/>
              <w:left w:val="single" w:color="auto" w:sz="2" w:space="0"/>
              <w:bottom w:val="single" w:color="auto" w:sz="2" w:space="0"/>
            </w:tcBorders>
            <w:noWrap w:val="0"/>
            <w:vAlign w:val="center"/>
          </w:tcPr>
          <w:p w14:paraId="6733A209">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河南省郑州市二七区汝河路29号6号楼2单元3层401号</w:t>
            </w:r>
          </w:p>
        </w:tc>
      </w:tr>
      <w:tr w14:paraId="2DC512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7808EE2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4C1309FA">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丁泽庆</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0977FA6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782" w:type="pct"/>
            <w:tcBorders>
              <w:top w:val="single" w:color="auto" w:sz="2" w:space="0"/>
              <w:left w:val="single" w:color="auto" w:sz="2" w:space="0"/>
              <w:bottom w:val="single" w:color="auto" w:sz="2" w:space="0"/>
            </w:tcBorders>
            <w:noWrap w:val="0"/>
            <w:vAlign w:val="center"/>
          </w:tcPr>
          <w:p w14:paraId="2232614C">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李建涛</w:t>
            </w:r>
          </w:p>
        </w:tc>
      </w:tr>
      <w:tr w14:paraId="35C79C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01FE0D2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653AF014">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13733119177</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02A9D29E">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82" w:type="pct"/>
            <w:tcBorders>
              <w:top w:val="single" w:color="auto" w:sz="2" w:space="0"/>
              <w:left w:val="single" w:color="auto" w:sz="2" w:space="0"/>
              <w:bottom w:val="single" w:color="auto" w:sz="2" w:space="0"/>
            </w:tcBorders>
            <w:noWrap w:val="0"/>
            <w:vAlign w:val="center"/>
          </w:tcPr>
          <w:p w14:paraId="7AAFC0E2">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15617728027</w:t>
            </w:r>
          </w:p>
        </w:tc>
      </w:tr>
      <w:tr w14:paraId="682EA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9" w:hRule="atLeast"/>
        </w:trPr>
        <w:tc>
          <w:tcPr>
            <w:tcW w:w="929" w:type="pct"/>
            <w:tcBorders>
              <w:top w:val="single" w:color="auto" w:sz="2" w:space="0"/>
              <w:bottom w:val="single" w:color="auto" w:sz="2" w:space="0"/>
              <w:right w:val="single" w:color="auto" w:sz="2" w:space="0"/>
            </w:tcBorders>
            <w:noWrap w:val="0"/>
            <w:vAlign w:val="center"/>
          </w:tcPr>
          <w:p w14:paraId="762682ED">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454023EF">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河南省</w:t>
            </w:r>
            <w:r>
              <w:rPr>
                <w:rFonts w:hint="eastAsia" w:ascii="宋体" w:hAnsi="宋体" w:eastAsia="宋体" w:cs="宋体"/>
                <w:sz w:val="24"/>
                <w:szCs w:val="24"/>
                <w:lang w:eastAsia="zh-CN"/>
              </w:rPr>
              <w:t>南阳市</w:t>
            </w:r>
            <w:r>
              <w:rPr>
                <w:rFonts w:hint="eastAsia" w:ascii="宋体" w:hAnsi="宋体" w:eastAsia="宋体" w:cs="宋体"/>
                <w:sz w:val="24"/>
                <w:szCs w:val="24"/>
                <w:lang w:val="en-US" w:eastAsia="zh-CN"/>
              </w:rPr>
              <w:t>卧龙区</w:t>
            </w:r>
            <w:r>
              <w:rPr>
                <w:rFonts w:hint="eastAsia" w:ascii="宋体" w:hAnsi="宋体" w:eastAsia="宋体" w:cs="宋体"/>
                <w:sz w:val="24"/>
                <w:szCs w:val="24"/>
                <w:lang w:eastAsia="zh-CN"/>
              </w:rPr>
              <w:t>北京大道南端南阳技师学院</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3DC7590B">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782" w:type="pct"/>
            <w:tcBorders>
              <w:top w:val="single" w:color="auto" w:sz="2" w:space="0"/>
              <w:left w:val="single" w:color="auto" w:sz="2" w:space="0"/>
              <w:bottom w:val="single" w:color="auto" w:sz="2" w:space="0"/>
            </w:tcBorders>
            <w:noWrap w:val="0"/>
            <w:vAlign w:val="center"/>
          </w:tcPr>
          <w:p w14:paraId="7438C7BF">
            <w:pPr>
              <w:adjustRightInd w:val="0"/>
              <w:snapToGrid w:val="0"/>
              <w:spacing w:line="300" w:lineRule="exact"/>
              <w:jc w:val="center"/>
              <w:rPr>
                <w:rFonts w:hint="eastAsia" w:ascii="宋体" w:hAnsi="宋体" w:eastAsia="宋体" w:cs="宋体"/>
                <w:spacing w:val="20"/>
                <w:sz w:val="24"/>
                <w:szCs w:val="24"/>
              </w:rPr>
            </w:pPr>
            <w:r>
              <w:rPr>
                <w:rFonts w:hint="eastAsia" w:ascii="宋体" w:hAnsi="宋体" w:eastAsia="宋体" w:cs="宋体"/>
                <w:sz w:val="24"/>
                <w:szCs w:val="24"/>
                <w:lang w:val="en-US" w:eastAsia="zh-CN"/>
              </w:rPr>
              <w:t>河南省郑州市二七区汝河路29号6号楼2单元3层401号</w:t>
            </w:r>
          </w:p>
        </w:tc>
      </w:tr>
      <w:tr w14:paraId="5FD5A7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51177A3F">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7CA2B7CF">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473000</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30E522F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782" w:type="pct"/>
            <w:tcBorders>
              <w:top w:val="single" w:color="auto" w:sz="2" w:space="0"/>
              <w:left w:val="single" w:color="auto" w:sz="2" w:space="0"/>
              <w:bottom w:val="single" w:color="auto" w:sz="2" w:space="0"/>
            </w:tcBorders>
            <w:noWrap w:val="0"/>
            <w:vAlign w:val="center"/>
          </w:tcPr>
          <w:p w14:paraId="3E1946DB">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450015</w:t>
            </w:r>
          </w:p>
        </w:tc>
      </w:tr>
      <w:tr w14:paraId="028A5F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08049334">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7049C83E">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qlydzq@163.com</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442044A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782" w:type="pct"/>
            <w:tcBorders>
              <w:top w:val="single" w:color="auto" w:sz="2" w:space="0"/>
              <w:left w:val="single" w:color="auto" w:sz="2" w:space="0"/>
              <w:bottom w:val="single" w:color="auto" w:sz="2" w:space="0"/>
            </w:tcBorders>
            <w:noWrap w:val="0"/>
            <w:vAlign w:val="center"/>
          </w:tcPr>
          <w:p w14:paraId="7372A64B">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562311523@qq.com</w:t>
            </w:r>
          </w:p>
        </w:tc>
      </w:tr>
      <w:tr w14:paraId="16219C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456C5C5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22" w:type="pct"/>
            <w:tcBorders>
              <w:top w:val="single" w:color="auto" w:sz="2" w:space="0"/>
              <w:left w:val="single" w:color="auto" w:sz="2" w:space="0"/>
              <w:bottom w:val="single" w:color="auto" w:sz="2" w:space="0"/>
              <w:right w:val="single" w:color="auto" w:sz="2" w:space="0"/>
            </w:tcBorders>
            <w:noWrap w:val="0"/>
            <w:vAlign w:val="center"/>
          </w:tcPr>
          <w:p w14:paraId="3D470A01">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1241130041902903X8</w:t>
            </w:r>
          </w:p>
        </w:tc>
        <w:tc>
          <w:tcPr>
            <w:tcW w:w="864" w:type="pct"/>
            <w:tcBorders>
              <w:top w:val="single" w:color="auto" w:sz="2" w:space="0"/>
              <w:left w:val="single" w:color="auto" w:sz="2" w:space="0"/>
              <w:bottom w:val="single" w:color="auto" w:sz="2" w:space="0"/>
              <w:right w:val="single" w:color="auto" w:sz="2" w:space="0"/>
            </w:tcBorders>
            <w:noWrap w:val="0"/>
            <w:vAlign w:val="center"/>
          </w:tcPr>
          <w:p w14:paraId="1A48D62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782" w:type="pct"/>
            <w:tcBorders>
              <w:top w:val="single" w:color="auto" w:sz="2" w:space="0"/>
              <w:left w:val="single" w:color="auto" w:sz="2" w:space="0"/>
              <w:bottom w:val="single" w:color="auto" w:sz="2" w:space="0"/>
            </w:tcBorders>
            <w:noWrap w:val="0"/>
            <w:vAlign w:val="center"/>
          </w:tcPr>
          <w:p w14:paraId="3B38B2A2">
            <w:pPr>
              <w:adjustRightInd w:val="0"/>
              <w:snapToGrid w:val="0"/>
              <w:spacing w:line="300" w:lineRule="exact"/>
              <w:jc w:val="center"/>
              <w:rPr>
                <w:rFonts w:hint="eastAsia" w:ascii="宋体" w:hAnsi="宋体" w:eastAsia="宋体" w:cs="宋体"/>
                <w:spacing w:val="20"/>
                <w:sz w:val="24"/>
                <w:szCs w:val="24"/>
                <w:lang w:val="en-US" w:eastAsia="zh-CN"/>
              </w:rPr>
            </w:pPr>
            <w:r>
              <w:rPr>
                <w:rFonts w:hint="eastAsia" w:ascii="宋体" w:hAnsi="宋体" w:eastAsia="宋体" w:cs="宋体"/>
                <w:sz w:val="24"/>
                <w:szCs w:val="24"/>
                <w:lang w:val="en-US" w:eastAsia="zh-CN"/>
              </w:rPr>
              <w:t>91410103317685941E</w:t>
            </w:r>
          </w:p>
        </w:tc>
      </w:tr>
      <w:tr w14:paraId="37048C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2309CFE9">
            <w:pPr>
              <w:adjustRightInd w:val="0"/>
              <w:snapToGrid w:val="0"/>
              <w:spacing w:line="300" w:lineRule="exact"/>
              <w:jc w:val="center"/>
              <w:rPr>
                <w:rFonts w:hint="eastAsia" w:ascii="宋体" w:hAnsi="宋体" w:eastAsia="宋体" w:cs="宋体"/>
                <w:sz w:val="24"/>
                <w:szCs w:val="24"/>
              </w:rPr>
            </w:pPr>
          </w:p>
        </w:tc>
        <w:tc>
          <w:tcPr>
            <w:tcW w:w="1422" w:type="pct"/>
            <w:tcBorders>
              <w:top w:val="single" w:color="auto" w:sz="2" w:space="0"/>
              <w:left w:val="single" w:color="auto" w:sz="2" w:space="0"/>
              <w:bottom w:val="single" w:color="auto" w:sz="2" w:space="0"/>
              <w:right w:val="single" w:color="auto" w:sz="2" w:space="0"/>
            </w:tcBorders>
            <w:noWrap w:val="0"/>
            <w:vAlign w:val="center"/>
          </w:tcPr>
          <w:p w14:paraId="785A9126">
            <w:pPr>
              <w:adjustRightInd w:val="0"/>
              <w:snapToGrid w:val="0"/>
              <w:spacing w:line="300" w:lineRule="exact"/>
              <w:jc w:val="center"/>
              <w:rPr>
                <w:rFonts w:hint="eastAsia" w:ascii="宋体" w:hAnsi="宋体" w:eastAsia="宋体" w:cs="宋体"/>
                <w:sz w:val="24"/>
                <w:szCs w:val="24"/>
              </w:rPr>
            </w:pPr>
          </w:p>
        </w:tc>
        <w:tc>
          <w:tcPr>
            <w:tcW w:w="864" w:type="pct"/>
            <w:tcBorders>
              <w:top w:val="single" w:color="auto" w:sz="2" w:space="0"/>
              <w:left w:val="single" w:color="auto" w:sz="2" w:space="0"/>
              <w:bottom w:val="single" w:color="auto" w:sz="2" w:space="0"/>
              <w:right w:val="single" w:color="auto" w:sz="2" w:space="0"/>
            </w:tcBorders>
            <w:noWrap w:val="0"/>
            <w:vAlign w:val="center"/>
          </w:tcPr>
          <w:p w14:paraId="66C3FB4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782" w:type="pct"/>
            <w:tcBorders>
              <w:top w:val="single" w:color="auto" w:sz="2" w:space="0"/>
              <w:left w:val="single" w:color="auto" w:sz="2" w:space="0"/>
              <w:bottom w:val="single" w:color="auto" w:sz="2" w:space="0"/>
            </w:tcBorders>
            <w:noWrap w:val="0"/>
            <w:vAlign w:val="center"/>
          </w:tcPr>
          <w:p w14:paraId="08A0F235">
            <w:pPr>
              <w:adjustRightInd w:val="0"/>
              <w:snapToGrid w:val="0"/>
              <w:spacing w:line="300" w:lineRule="exact"/>
              <w:jc w:val="center"/>
              <w:rPr>
                <w:rFonts w:hint="eastAsia" w:ascii="宋体" w:hAnsi="宋体" w:eastAsia="宋体" w:cs="宋体"/>
                <w:spacing w:val="20"/>
                <w:sz w:val="24"/>
                <w:szCs w:val="24"/>
              </w:rPr>
            </w:pPr>
            <w:r>
              <w:rPr>
                <w:rFonts w:hint="eastAsia" w:ascii="宋体" w:hAnsi="宋体" w:eastAsia="宋体" w:cs="宋体"/>
                <w:sz w:val="24"/>
                <w:szCs w:val="24"/>
                <w:lang w:val="en-US" w:eastAsia="zh-CN"/>
              </w:rPr>
              <w:t>河南旭贵电子科技有限公司</w:t>
            </w:r>
          </w:p>
        </w:tc>
      </w:tr>
      <w:tr w14:paraId="7A1DB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50D9E5ED">
            <w:pPr>
              <w:adjustRightInd w:val="0"/>
              <w:snapToGrid w:val="0"/>
              <w:spacing w:line="300" w:lineRule="exact"/>
              <w:jc w:val="center"/>
              <w:rPr>
                <w:rFonts w:hint="eastAsia" w:ascii="宋体" w:hAnsi="宋体" w:eastAsia="宋体" w:cs="宋体"/>
                <w:sz w:val="24"/>
                <w:szCs w:val="24"/>
              </w:rPr>
            </w:pPr>
          </w:p>
        </w:tc>
        <w:tc>
          <w:tcPr>
            <w:tcW w:w="1422" w:type="pct"/>
            <w:tcBorders>
              <w:top w:val="single" w:color="auto" w:sz="2" w:space="0"/>
              <w:left w:val="single" w:color="auto" w:sz="2" w:space="0"/>
              <w:bottom w:val="single" w:color="auto" w:sz="2" w:space="0"/>
              <w:right w:val="single" w:color="auto" w:sz="2" w:space="0"/>
            </w:tcBorders>
            <w:noWrap w:val="0"/>
            <w:vAlign w:val="center"/>
          </w:tcPr>
          <w:p w14:paraId="5449BCB8">
            <w:pPr>
              <w:adjustRightInd w:val="0"/>
              <w:snapToGrid w:val="0"/>
              <w:spacing w:line="300" w:lineRule="exact"/>
              <w:jc w:val="center"/>
              <w:rPr>
                <w:rFonts w:hint="eastAsia" w:ascii="宋体" w:hAnsi="宋体" w:eastAsia="宋体" w:cs="宋体"/>
                <w:sz w:val="24"/>
                <w:szCs w:val="24"/>
              </w:rPr>
            </w:pPr>
          </w:p>
        </w:tc>
        <w:tc>
          <w:tcPr>
            <w:tcW w:w="864" w:type="pct"/>
            <w:tcBorders>
              <w:top w:val="single" w:color="auto" w:sz="2" w:space="0"/>
              <w:left w:val="single" w:color="auto" w:sz="2" w:space="0"/>
              <w:bottom w:val="single" w:color="auto" w:sz="2" w:space="0"/>
              <w:right w:val="single" w:color="auto" w:sz="2" w:space="0"/>
            </w:tcBorders>
            <w:noWrap w:val="0"/>
            <w:vAlign w:val="center"/>
          </w:tcPr>
          <w:p w14:paraId="77C0288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782" w:type="pct"/>
            <w:tcBorders>
              <w:top w:val="single" w:color="auto" w:sz="2" w:space="0"/>
              <w:left w:val="single" w:color="auto" w:sz="2" w:space="0"/>
              <w:bottom w:val="single" w:color="auto" w:sz="2" w:space="0"/>
            </w:tcBorders>
            <w:noWrap w:val="0"/>
            <w:vAlign w:val="center"/>
          </w:tcPr>
          <w:p w14:paraId="245A6580">
            <w:pPr>
              <w:adjustRightInd w:val="0"/>
              <w:snapToGrid w:val="0"/>
              <w:spacing w:line="300" w:lineRule="exact"/>
              <w:jc w:val="center"/>
              <w:rPr>
                <w:rFonts w:hint="eastAsia" w:ascii="宋体" w:hAnsi="宋体" w:eastAsia="宋体" w:cs="宋体"/>
                <w:spacing w:val="20"/>
                <w:sz w:val="24"/>
                <w:szCs w:val="24"/>
              </w:rPr>
            </w:pPr>
            <w:r>
              <w:rPr>
                <w:rFonts w:hint="eastAsia" w:ascii="宋体" w:hAnsi="宋体" w:eastAsia="宋体" w:cs="宋体"/>
                <w:kern w:val="0"/>
                <w:sz w:val="24"/>
                <w:szCs w:val="24"/>
                <w:lang w:val="en-US" w:eastAsia="zh-CN" w:bidi="ar"/>
              </w:rPr>
              <w:t>中国建设银行股份有限公司郑州建文支行</w:t>
            </w:r>
          </w:p>
        </w:tc>
      </w:tr>
      <w:tr w14:paraId="55BD4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929" w:type="pct"/>
            <w:tcBorders>
              <w:top w:val="single" w:color="auto" w:sz="2" w:space="0"/>
              <w:bottom w:val="single" w:color="auto" w:sz="2" w:space="0"/>
              <w:right w:val="single" w:color="auto" w:sz="2" w:space="0"/>
            </w:tcBorders>
            <w:noWrap w:val="0"/>
            <w:vAlign w:val="center"/>
          </w:tcPr>
          <w:p w14:paraId="0A542D75">
            <w:pPr>
              <w:adjustRightInd w:val="0"/>
              <w:snapToGrid w:val="0"/>
              <w:spacing w:line="300" w:lineRule="exact"/>
              <w:jc w:val="center"/>
              <w:rPr>
                <w:rFonts w:hint="eastAsia" w:ascii="宋体" w:hAnsi="宋体" w:eastAsia="宋体" w:cs="宋体"/>
                <w:sz w:val="24"/>
                <w:szCs w:val="24"/>
              </w:rPr>
            </w:pPr>
          </w:p>
        </w:tc>
        <w:tc>
          <w:tcPr>
            <w:tcW w:w="1422" w:type="pct"/>
            <w:tcBorders>
              <w:top w:val="single" w:color="auto" w:sz="2" w:space="0"/>
              <w:left w:val="single" w:color="auto" w:sz="2" w:space="0"/>
              <w:bottom w:val="single" w:color="auto" w:sz="2" w:space="0"/>
              <w:right w:val="single" w:color="auto" w:sz="2" w:space="0"/>
            </w:tcBorders>
            <w:noWrap w:val="0"/>
            <w:vAlign w:val="center"/>
          </w:tcPr>
          <w:p w14:paraId="740A9C91">
            <w:pPr>
              <w:adjustRightInd w:val="0"/>
              <w:snapToGrid w:val="0"/>
              <w:spacing w:line="300" w:lineRule="exact"/>
              <w:jc w:val="center"/>
              <w:rPr>
                <w:rFonts w:hint="eastAsia" w:ascii="宋体" w:hAnsi="宋体" w:eastAsia="宋体" w:cs="宋体"/>
                <w:sz w:val="24"/>
                <w:szCs w:val="24"/>
              </w:rPr>
            </w:pPr>
          </w:p>
        </w:tc>
        <w:tc>
          <w:tcPr>
            <w:tcW w:w="864" w:type="pct"/>
            <w:tcBorders>
              <w:top w:val="single" w:color="auto" w:sz="2" w:space="0"/>
              <w:left w:val="single" w:color="auto" w:sz="2" w:space="0"/>
              <w:bottom w:val="single" w:color="auto" w:sz="2" w:space="0"/>
              <w:right w:val="single" w:color="auto" w:sz="2" w:space="0"/>
            </w:tcBorders>
            <w:noWrap w:val="0"/>
            <w:vAlign w:val="center"/>
          </w:tcPr>
          <w:p w14:paraId="3573B68A">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782" w:type="pct"/>
            <w:tcBorders>
              <w:top w:val="single" w:color="auto" w:sz="2" w:space="0"/>
              <w:left w:val="single" w:color="auto" w:sz="2" w:space="0"/>
              <w:bottom w:val="single" w:color="auto" w:sz="2" w:space="0"/>
            </w:tcBorders>
            <w:noWrap w:val="0"/>
            <w:vAlign w:val="center"/>
          </w:tcPr>
          <w:p w14:paraId="4D91E6CB">
            <w:pPr>
              <w:adjustRightInd w:val="0"/>
              <w:snapToGrid w:val="0"/>
              <w:spacing w:line="300" w:lineRule="exact"/>
              <w:jc w:val="center"/>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41001523016050214537</w:t>
            </w:r>
          </w:p>
        </w:tc>
      </w:tr>
      <w:tr w14:paraId="0AFA75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5F80A84">
            <w:pPr>
              <w:pStyle w:val="3"/>
              <w:adjustRightInd w:val="0"/>
              <w:snapToGrid w:val="0"/>
              <w:spacing w:before="156" w:beforeLines="50" w:after="0" w:line="360" w:lineRule="auto"/>
              <w:ind w:left="0" w:leftChars="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6E3C544">
      <w:pPr>
        <w:rPr>
          <w:rFonts w:hint="default" w:eastAsia="宋体"/>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6A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0CC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70CC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E66A"/>
    <w:multiLevelType w:val="singleLevel"/>
    <w:tmpl w:val="8DEEE66A"/>
    <w:lvl w:ilvl="0" w:tentative="0">
      <w:start w:val="15"/>
      <w:numFmt w:val="chineseCounting"/>
      <w:suff w:val="space"/>
      <w:lvlText w:val="第%1条"/>
      <w:lvlJc w:val="left"/>
      <w:rPr>
        <w:rFonts w:hint="eastAsia"/>
      </w:rPr>
    </w:lvl>
  </w:abstractNum>
  <w:abstractNum w:abstractNumId="1">
    <w:nsid w:val="CEC1FEF6"/>
    <w:multiLevelType w:val="singleLevel"/>
    <w:tmpl w:val="CEC1FEF6"/>
    <w:lvl w:ilvl="0" w:tentative="0">
      <w:start w:val="1"/>
      <w:numFmt w:val="decimal"/>
      <w:suff w:val="nothing"/>
      <w:lvlText w:val="（%1）"/>
      <w:lvlJc w:val="left"/>
    </w:lvl>
  </w:abstractNum>
  <w:abstractNum w:abstractNumId="2">
    <w:nsid w:val="6D4EC730"/>
    <w:multiLevelType w:val="singleLevel"/>
    <w:tmpl w:val="6D4EC73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11C1E"/>
    <w:rsid w:val="02F56D74"/>
    <w:rsid w:val="03991DF6"/>
    <w:rsid w:val="05A30D0A"/>
    <w:rsid w:val="0A23066B"/>
    <w:rsid w:val="0CC53C5B"/>
    <w:rsid w:val="107F7BCC"/>
    <w:rsid w:val="145A2EDB"/>
    <w:rsid w:val="14A10B0A"/>
    <w:rsid w:val="15966195"/>
    <w:rsid w:val="15E46F00"/>
    <w:rsid w:val="171A4BA4"/>
    <w:rsid w:val="18A3095C"/>
    <w:rsid w:val="1B7725C5"/>
    <w:rsid w:val="1E25616A"/>
    <w:rsid w:val="1FDC650B"/>
    <w:rsid w:val="20BC23EB"/>
    <w:rsid w:val="22603DB2"/>
    <w:rsid w:val="235902E7"/>
    <w:rsid w:val="239F090A"/>
    <w:rsid w:val="247753E3"/>
    <w:rsid w:val="28E15521"/>
    <w:rsid w:val="29283150"/>
    <w:rsid w:val="2A473908"/>
    <w:rsid w:val="2AC84BEB"/>
    <w:rsid w:val="2CA53BD5"/>
    <w:rsid w:val="2F0B32F8"/>
    <w:rsid w:val="36513CE6"/>
    <w:rsid w:val="36E508D2"/>
    <w:rsid w:val="37EE37B7"/>
    <w:rsid w:val="38B11C1E"/>
    <w:rsid w:val="394C69E7"/>
    <w:rsid w:val="3AFE1F63"/>
    <w:rsid w:val="3CAD3C40"/>
    <w:rsid w:val="3FE305A5"/>
    <w:rsid w:val="41CC4B69"/>
    <w:rsid w:val="42A17DA3"/>
    <w:rsid w:val="4368266F"/>
    <w:rsid w:val="438F5E4E"/>
    <w:rsid w:val="44024872"/>
    <w:rsid w:val="45596713"/>
    <w:rsid w:val="46081EE8"/>
    <w:rsid w:val="47971775"/>
    <w:rsid w:val="495A6EFE"/>
    <w:rsid w:val="4A2D016F"/>
    <w:rsid w:val="4C623238"/>
    <w:rsid w:val="4E127DA7"/>
    <w:rsid w:val="51204589"/>
    <w:rsid w:val="5524508F"/>
    <w:rsid w:val="556D1D67"/>
    <w:rsid w:val="56C1236A"/>
    <w:rsid w:val="59E36A9C"/>
    <w:rsid w:val="5BE03293"/>
    <w:rsid w:val="5E9640DD"/>
    <w:rsid w:val="60367925"/>
    <w:rsid w:val="64985FEB"/>
    <w:rsid w:val="652561BA"/>
    <w:rsid w:val="653F727C"/>
    <w:rsid w:val="6D627644"/>
    <w:rsid w:val="6DFD1A82"/>
    <w:rsid w:val="6EBC36EB"/>
    <w:rsid w:val="70003AAC"/>
    <w:rsid w:val="719721EE"/>
    <w:rsid w:val="77D75529"/>
    <w:rsid w:val="78745037"/>
    <w:rsid w:val="7ABC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szCs w:val="2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0">
    <w:name w:val="font11"/>
    <w:basedOn w:val="8"/>
    <w:autoRedefine/>
    <w:qFormat/>
    <w:uiPriority w:val="0"/>
    <w:rPr>
      <w:rFonts w:ascii="宋体" w:hAnsi="宋体" w:eastAsia="宋体"/>
      <w:color w:val="000000"/>
      <w:sz w:val="22"/>
      <w:u w:val="none"/>
    </w:rPr>
  </w:style>
  <w:style w:type="paragraph" w:customStyle="1" w:styleId="11">
    <w:name w:val="Default"/>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4881</Words>
  <Characters>5249</Characters>
  <Lines>0</Lines>
  <Paragraphs>0</Paragraphs>
  <TotalTime>25</TotalTime>
  <ScaleCrop>false</ScaleCrop>
  <LinksUpToDate>false</LinksUpToDate>
  <CharactersWithSpaces>5474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2025-12-13T21:11:00Z</dcterms:created>
  <dc:creator>ZGQ</dc:creator>
  <cp:lastModifiedBy>顺风</cp:lastModifiedBy>
  <dcterms:modified xsi:type="dcterms:W3CDTF">2025-12-17T02:39:05Z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9A4B67EC5FA14F4497541DD37CFD8D65_13</vt:lpwstr>
  </property>
  <property fmtid="{D5CDD505-2E9C-101B-9397-08002B2CF9AE}" pid="4" name="KSOTemplateDocerSaveRecord">
    <vt:lpwstr>eyJoZGlkIjoiN2ExZTM4MDI5NGE2NzRhYTgwYjk1MDNmNDQwYmMzMDciLCJ1c2VySWQiOiI0MzEyMTg1ODkifQ==</vt:lpwstr>
  </property>
</Properties>
</file>