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D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淅川县老城镇人民政府2025年淅川县老城镇双河村基础设施提升项目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定标结果公告</w:t>
      </w:r>
    </w:p>
    <w:p w14:paraId="32F30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Style w:val="3"/>
        <w:tblW w:w="10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1206"/>
        <w:gridCol w:w="2675"/>
        <w:gridCol w:w="785"/>
        <w:gridCol w:w="1628"/>
        <w:gridCol w:w="1150"/>
        <w:gridCol w:w="1119"/>
      </w:tblGrid>
      <w:tr w14:paraId="3099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6F8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8563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2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淅川县老城镇人民政府2025年淅川县老城镇双河村基础设施提升项目</w:t>
            </w:r>
          </w:p>
        </w:tc>
      </w:tr>
      <w:tr w14:paraId="3240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EE1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项目编号</w:t>
            </w:r>
          </w:p>
        </w:tc>
        <w:tc>
          <w:tcPr>
            <w:tcW w:w="8563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3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E4113261326001703</w:t>
            </w:r>
          </w:p>
        </w:tc>
      </w:tr>
      <w:tr w14:paraId="5D90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EF5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招标单位</w:t>
            </w:r>
          </w:p>
        </w:tc>
        <w:tc>
          <w:tcPr>
            <w:tcW w:w="8563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3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淅川县老城镇人民政府</w:t>
            </w:r>
          </w:p>
        </w:tc>
      </w:tr>
      <w:tr w14:paraId="334E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BF3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代理机构</w:t>
            </w:r>
          </w:p>
        </w:tc>
        <w:tc>
          <w:tcPr>
            <w:tcW w:w="8563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C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一嘉工程咨询（河南）有限公司</w:t>
            </w:r>
          </w:p>
        </w:tc>
      </w:tr>
      <w:tr w14:paraId="249E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4B8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定标监督单位</w:t>
            </w:r>
          </w:p>
        </w:tc>
        <w:tc>
          <w:tcPr>
            <w:tcW w:w="8563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4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淅川县住房和城乡建设局</w:t>
            </w:r>
          </w:p>
        </w:tc>
      </w:tr>
      <w:tr w14:paraId="23FD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EA4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定标时间</w:t>
            </w:r>
          </w:p>
        </w:tc>
        <w:tc>
          <w:tcPr>
            <w:tcW w:w="8563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3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2025年0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</w:p>
        </w:tc>
      </w:tr>
      <w:tr w14:paraId="4DD2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48C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定标地点</w:t>
            </w:r>
          </w:p>
        </w:tc>
        <w:tc>
          <w:tcPr>
            <w:tcW w:w="8563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9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淅川县公共资源交易中心第四评标室</w:t>
            </w:r>
          </w:p>
        </w:tc>
      </w:tr>
      <w:tr w14:paraId="4689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8CF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定标办法</w:t>
            </w:r>
          </w:p>
        </w:tc>
        <w:tc>
          <w:tcPr>
            <w:tcW w:w="8563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E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票决定标法</w:t>
            </w:r>
          </w:p>
        </w:tc>
      </w:tr>
      <w:tr w14:paraId="008C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5B3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标段名称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0A1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中标人名称</w:t>
            </w:r>
          </w:p>
        </w:tc>
        <w:tc>
          <w:tcPr>
            <w:tcW w:w="2675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643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中标金额</w:t>
            </w:r>
          </w:p>
        </w:tc>
        <w:tc>
          <w:tcPr>
            <w:tcW w:w="785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1F4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</w:t>
            </w:r>
          </w:p>
          <w:p w14:paraId="5D851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经理</w:t>
            </w:r>
          </w:p>
        </w:tc>
        <w:tc>
          <w:tcPr>
            <w:tcW w:w="1628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91B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注册</w:t>
            </w:r>
          </w:p>
          <w:p w14:paraId="78C2E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编号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153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工期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54D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质量</w:t>
            </w:r>
          </w:p>
          <w:p w14:paraId="44F6F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要求</w:t>
            </w:r>
          </w:p>
        </w:tc>
      </w:tr>
      <w:tr w14:paraId="502D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8" w:hRule="atLeast"/>
        </w:trPr>
        <w:tc>
          <w:tcPr>
            <w:tcW w:w="169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DFD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淅川县老城镇人民政府2025年淅川县老城镇双河村基础设施提升项目第1标段</w:t>
            </w:r>
          </w:p>
        </w:tc>
        <w:tc>
          <w:tcPr>
            <w:tcW w:w="120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469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淅川县恒信建筑工程有限公司</w:t>
            </w:r>
          </w:p>
        </w:tc>
        <w:tc>
          <w:tcPr>
            <w:tcW w:w="2675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0DF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910075.3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0元</w:t>
            </w:r>
          </w:p>
          <w:p w14:paraId="53BAD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大写：玖拾壹万零柒拾伍元叁角整</w:t>
            </w:r>
          </w:p>
        </w:tc>
        <w:tc>
          <w:tcPr>
            <w:tcW w:w="785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5E1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李清林</w:t>
            </w:r>
          </w:p>
        </w:tc>
        <w:tc>
          <w:tcPr>
            <w:tcW w:w="1628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B5B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E5463"/>
                <w:spacing w:val="0"/>
                <w:sz w:val="24"/>
                <w:szCs w:val="24"/>
              </w:rPr>
              <w:t>豫241091225857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867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90日历天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702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合格，达到国家验收规范合格标准</w:t>
            </w:r>
          </w:p>
        </w:tc>
      </w:tr>
    </w:tbl>
    <w:p w14:paraId="0AE99A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评标委员会成员：杨立新（评标小组组长）、王道玉、李长江、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甘承顺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、李鹏舫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（业主评委）</w:t>
      </w:r>
    </w:p>
    <w:p w14:paraId="6C7920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定标委员会成员：石宏茹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组长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）、余东洋、李琳、李梓君、刘思雨</w:t>
      </w:r>
    </w:p>
    <w:p w14:paraId="640299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定标结果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公示期为(2025.09.12-2025.09.14)</w:t>
      </w:r>
    </w:p>
    <w:p w14:paraId="21A7C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异议、投诉受理部门及方式</w:t>
      </w:r>
    </w:p>
    <w:p w14:paraId="308FB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59A06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default" w:ascii="Segoe UI" w:hAnsi="Segoe UI" w:eastAsia="Segoe UI" w:cs="Segoe UI"/>
          <w:i w:val="0"/>
          <w:iCs w:val="0"/>
          <w:caps w:val="0"/>
          <w:color w:val="4E546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4390"/>
        <w:gridCol w:w="4964"/>
      </w:tblGrid>
      <w:tr w14:paraId="5797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1EA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BBC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84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受理部门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7E3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受理渠道</w:t>
            </w:r>
          </w:p>
        </w:tc>
      </w:tr>
      <w:tr w14:paraId="3684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5" w:hRule="atLeast"/>
        </w:trPr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EC1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87B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招标人</w:t>
            </w:r>
          </w:p>
          <w:p w14:paraId="36405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（异议受理）</w:t>
            </w:r>
          </w:p>
          <w:p w14:paraId="14326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D73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招标人：淅川县老城镇人民政府</w:t>
            </w:r>
          </w:p>
          <w:p w14:paraId="4D5A3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地址：淅川县老城镇</w:t>
            </w:r>
          </w:p>
          <w:p w14:paraId="4259D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联系人：余先生</w:t>
            </w:r>
          </w:p>
          <w:p w14:paraId="2DB80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联系电话：15737715120</w:t>
            </w:r>
          </w:p>
        </w:tc>
      </w:tr>
      <w:tr w14:paraId="29CF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</w:trPr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FDF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4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649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行政监督部门</w:t>
            </w:r>
          </w:p>
          <w:p w14:paraId="7C45B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（投诉受理）</w:t>
            </w:r>
          </w:p>
          <w:p w14:paraId="13771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CD6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监督部门：淅川县住房和城乡建设局</w:t>
            </w:r>
          </w:p>
          <w:p w14:paraId="73D18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监督部门代码：114113260060422285</w:t>
            </w:r>
          </w:p>
          <w:p w14:paraId="4A564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地址：淅川县煤建路中段</w:t>
            </w:r>
          </w:p>
          <w:p w14:paraId="4E522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联系人：凌先生</w:t>
            </w:r>
          </w:p>
          <w:p w14:paraId="272AF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电话：0377-60202212</w:t>
            </w:r>
          </w:p>
        </w:tc>
      </w:tr>
      <w:tr w14:paraId="69B1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</w:trPr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A94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4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A2D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行政监督部门</w:t>
            </w:r>
          </w:p>
          <w:p w14:paraId="75F04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（投诉受理）</w:t>
            </w:r>
          </w:p>
          <w:p w14:paraId="20398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86D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监督部门：淅川县财政局</w:t>
            </w:r>
          </w:p>
          <w:p w14:paraId="0E1C1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监督部门代码：11411326006042033B</w:t>
            </w:r>
          </w:p>
          <w:p w14:paraId="4ADFD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地址：淅川县金河镇</w:t>
            </w:r>
          </w:p>
          <w:p w14:paraId="0676D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联系人：陈先生</w:t>
            </w:r>
          </w:p>
          <w:p w14:paraId="2573A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电话：0377-60668835</w:t>
            </w:r>
          </w:p>
        </w:tc>
      </w:tr>
      <w:tr w14:paraId="49A2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0" w:hRule="atLeast"/>
        </w:trPr>
        <w:tc>
          <w:tcPr>
            <w:tcW w:w="1042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B6B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 w:firstLine="45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：</w:t>
            </w:r>
          </w:p>
          <w:p w14:paraId="18B06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 w:firstLine="45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1、异议提出与受理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：投标人或其他利害关系人对评标结果有异议的，应在公示期内通过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淅川县公共资源交易平台（线上）或者直接向招标人（线下）提出，鼓励线上办理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，招标人自收到异议之日起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3日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内作出答复。</w:t>
            </w:r>
          </w:p>
          <w:p w14:paraId="2BF10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 w:firstLine="45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2、投诉提出与受理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：投标人或者其他利害关系人认为招标投标活动不符合法律、行政法规规定的，可以自知道或者应当知道之日起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10日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内，通过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淅川县公共资源交易平台（线上）或者直接向行政监督部门（线下）投诉，鼓励线上办理。</w:t>
            </w:r>
          </w:p>
          <w:p w14:paraId="01A92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 w:firstLine="45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3、无异议处理：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公示期满且无异议的，招标人将签发中标通知书。</w:t>
            </w:r>
          </w:p>
          <w:p w14:paraId="622D2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 w:firstLine="45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4、投诉要求：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投诉需包含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明确的请求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和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必要的证明材料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。</w:t>
            </w:r>
          </w:p>
          <w:p w14:paraId="47D5A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 w:firstLine="45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5、异议前置程序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：对评标结果的投诉，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应当先向招标人提出异议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，对招标人异议答复不满意或者招标人未在规定时间内处理的，方可向行政监督部门投诉。异议处理期间不计入前述10日投诉时限。</w:t>
            </w:r>
          </w:p>
          <w:p w14:paraId="78106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 w:firstLine="450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6、投诉处理时限：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行政监督部门自收到投诉之日起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3个工作日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内决定是否受理投诉，自受理投诉之日起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30个工作日内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作出处理决定。</w:t>
            </w:r>
          </w:p>
        </w:tc>
      </w:tr>
    </w:tbl>
    <w:p w14:paraId="2BF80E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3、联系方式</w:t>
      </w:r>
    </w:p>
    <w:p w14:paraId="606819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招标人：淅川县老城镇人民政府</w:t>
      </w:r>
    </w:p>
    <w:p w14:paraId="25168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地址：淅川县老城镇</w:t>
      </w:r>
    </w:p>
    <w:p w14:paraId="58809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联系人：余先生</w:t>
      </w:r>
    </w:p>
    <w:p w14:paraId="05B78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</w:rPr>
        <w:t>15737715120</w:t>
      </w:r>
    </w:p>
    <w:p w14:paraId="16C6EA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招标代理机构：一嘉工程咨询（河南）有限公司</w:t>
      </w:r>
    </w:p>
    <w:p w14:paraId="108A92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地址：河南省南阳市城乡一体化示范区白河街道长江路中达宝城天润苑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</w:rPr>
        <w:t>B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区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栋</w:t>
      </w:r>
    </w:p>
    <w:p w14:paraId="5C3CD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联系人：刘先生</w:t>
      </w:r>
    </w:p>
    <w:p w14:paraId="5A2DCA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</w:rPr>
        <w:t>18837701561</w:t>
      </w:r>
    </w:p>
    <w:p w14:paraId="025AD6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监督部门：淅川县住房和城乡建设局</w:t>
      </w:r>
    </w:p>
    <w:p w14:paraId="6D0AFF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监管部门代码：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</w:rPr>
        <w:t>114113260060422285</w:t>
      </w:r>
    </w:p>
    <w:p w14:paraId="4046A0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地址：淅川县煤建路中段</w:t>
      </w:r>
    </w:p>
    <w:p w14:paraId="233616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联系人：凌先生</w:t>
      </w:r>
    </w:p>
    <w:p w14:paraId="43A3F5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</w:rPr>
        <w:t>0377-60202212</w:t>
      </w:r>
    </w:p>
    <w:p w14:paraId="704F18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监督部门：淅川县财政局</w:t>
      </w:r>
    </w:p>
    <w:p w14:paraId="0F59F8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监管部门代码：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</w:rPr>
        <w:t>11411326006042033B</w:t>
      </w:r>
    </w:p>
    <w:p w14:paraId="7D2DF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地址：淅川县金河镇</w:t>
      </w:r>
    </w:p>
    <w:p w14:paraId="756E1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联系人：陈先生</w:t>
      </w:r>
    </w:p>
    <w:p w14:paraId="51875C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</w:rPr>
        <w:t>0377-60668835</w:t>
      </w:r>
    </w:p>
    <w:p w14:paraId="444615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ourceHanSansCN-Regular" w:cs="Calibri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F5C1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jc w:val="righ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一嘉工程咨询（河南）有限公司</w:t>
      </w:r>
    </w:p>
    <w:p w14:paraId="4F0D14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420"/>
        <w:jc w:val="righ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ourceHanSansCN-Regular" w:cs="Calibri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年9月</w:t>
      </w:r>
      <w:r>
        <w:rPr>
          <w:rFonts w:hint="eastAsia" w:ascii="Calibri" w:hAnsi="Calibri" w:eastAsia="宋体" w:cs="Calibri"/>
          <w:i w:val="0"/>
          <w:iCs w:val="0"/>
          <w:caps w:val="0"/>
          <w:color w:val="4E5463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日</w:t>
      </w:r>
    </w:p>
    <w:p w14:paraId="567D8180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2EF7"/>
    <w:rsid w:val="00A23CA3"/>
    <w:rsid w:val="01140E45"/>
    <w:rsid w:val="015F4817"/>
    <w:rsid w:val="01F571E8"/>
    <w:rsid w:val="026A6B75"/>
    <w:rsid w:val="037052B9"/>
    <w:rsid w:val="04035DFD"/>
    <w:rsid w:val="045A3333"/>
    <w:rsid w:val="11B322D4"/>
    <w:rsid w:val="16781D3E"/>
    <w:rsid w:val="17C11B63"/>
    <w:rsid w:val="1853036D"/>
    <w:rsid w:val="1A202A12"/>
    <w:rsid w:val="1B18764C"/>
    <w:rsid w:val="1ED307E2"/>
    <w:rsid w:val="1F55429E"/>
    <w:rsid w:val="28136355"/>
    <w:rsid w:val="2C7A1F15"/>
    <w:rsid w:val="2EBA484A"/>
    <w:rsid w:val="30405223"/>
    <w:rsid w:val="31723C16"/>
    <w:rsid w:val="321626E0"/>
    <w:rsid w:val="357E0CC8"/>
    <w:rsid w:val="3667350A"/>
    <w:rsid w:val="37DC7F27"/>
    <w:rsid w:val="37EC5DE5"/>
    <w:rsid w:val="3A7527C3"/>
    <w:rsid w:val="3BE86E9B"/>
    <w:rsid w:val="3CF32F6C"/>
    <w:rsid w:val="40783314"/>
    <w:rsid w:val="411F7DD9"/>
    <w:rsid w:val="445F4171"/>
    <w:rsid w:val="45AA3F79"/>
    <w:rsid w:val="47A463C6"/>
    <w:rsid w:val="4A080708"/>
    <w:rsid w:val="4B9009B5"/>
    <w:rsid w:val="4C2F6157"/>
    <w:rsid w:val="4C304C0E"/>
    <w:rsid w:val="4C8D1398"/>
    <w:rsid w:val="4ED14027"/>
    <w:rsid w:val="53794425"/>
    <w:rsid w:val="556D1C24"/>
    <w:rsid w:val="587F072F"/>
    <w:rsid w:val="59A57D21"/>
    <w:rsid w:val="5C3A2476"/>
    <w:rsid w:val="614B5652"/>
    <w:rsid w:val="637761E4"/>
    <w:rsid w:val="674F47BC"/>
    <w:rsid w:val="6D4B0788"/>
    <w:rsid w:val="6F5558EE"/>
    <w:rsid w:val="725E2347"/>
    <w:rsid w:val="729D7BA3"/>
    <w:rsid w:val="73334198"/>
    <w:rsid w:val="75295853"/>
    <w:rsid w:val="7866572F"/>
    <w:rsid w:val="7E6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7">
    <w:name w:val="first-child"/>
    <w:basedOn w:val="4"/>
    <w:qFormat/>
    <w:uiPriority w:val="0"/>
  </w:style>
  <w:style w:type="character" w:customStyle="1" w:styleId="8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9">
    <w:name w:val="toolbarlabel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1348</Characters>
  <Lines>0</Lines>
  <Paragraphs>0</Paragraphs>
  <TotalTime>0</TotalTime>
  <ScaleCrop>false</ScaleCrop>
  <LinksUpToDate>false</LinksUpToDate>
  <CharactersWithSpaces>1353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2025-09-11T01:48:09Z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eyJoZGlkIjoiOGQ1MjRlMGY3OTI2ZTMyMWFjM2JmYmM0Zjk0ZGJjZDUiLCJ1c2VySWQiOiI1ODM2MzYzNTgifQ==</vt:lpwstr>
  </property>
</Properties>
</file>