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C9971">
      <w:pPr>
        <w:widowControl w:val="0"/>
        <w:adjustRightInd/>
        <w:snapToGrid/>
        <w:spacing w:after="0" w:line="360" w:lineRule="exact"/>
        <w:jc w:val="center"/>
        <w:rPr>
          <w:rFonts w:ascii="宋体" w:hAnsi="宋体" w:eastAsia="宋体" w:cs="宋体"/>
          <w:b/>
          <w:bCs/>
          <w:color w:val="auto"/>
          <w:kern w:val="2"/>
          <w:sz w:val="36"/>
          <w:szCs w:val="36"/>
          <w:highlight w:val="none"/>
        </w:rPr>
      </w:pPr>
    </w:p>
    <w:p w14:paraId="7B774144">
      <w:pPr>
        <w:widowControl w:val="0"/>
        <w:adjustRightInd/>
        <w:snapToGrid/>
        <w:spacing w:after="0" w:line="360" w:lineRule="exact"/>
        <w:jc w:val="center"/>
        <w:rPr>
          <w:rFonts w:ascii="宋体" w:hAnsi="宋体" w:eastAsia="宋体" w:cs="宋体"/>
          <w:b/>
          <w:bCs/>
          <w:color w:val="auto"/>
          <w:kern w:val="2"/>
          <w:sz w:val="36"/>
          <w:szCs w:val="36"/>
          <w:highlight w:val="none"/>
        </w:rPr>
      </w:pPr>
    </w:p>
    <w:p w14:paraId="290FB6E8">
      <w:pPr>
        <w:widowControl w:val="0"/>
        <w:adjustRightInd/>
        <w:snapToGrid/>
        <w:spacing w:after="0" w:line="600" w:lineRule="exact"/>
        <w:jc w:val="center"/>
        <w:rPr>
          <w:rFonts w:ascii="宋体" w:hAnsi="宋体" w:eastAsia="宋体" w:cs="宋体"/>
          <w:b/>
          <w:bCs/>
          <w:color w:val="auto"/>
          <w:kern w:val="2"/>
          <w:sz w:val="36"/>
          <w:szCs w:val="36"/>
          <w:highlight w:val="none"/>
        </w:rPr>
      </w:pPr>
    </w:p>
    <w:p w14:paraId="5AE8A50B">
      <w:pPr>
        <w:widowControl w:val="0"/>
        <w:adjustRightInd/>
        <w:snapToGrid/>
        <w:spacing w:after="0" w:line="360" w:lineRule="auto"/>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44"/>
          <w:szCs w:val="44"/>
          <w:highlight w:val="none"/>
          <w:lang w:eastAsia="zh-CN"/>
        </w:rPr>
        <w:t>唐河县2024年玉米单产提升工程采购项目（</w:t>
      </w:r>
      <w:r>
        <w:rPr>
          <w:rFonts w:hint="eastAsia" w:ascii="宋体" w:hAnsi="宋体" w:eastAsia="宋体" w:cs="宋体"/>
          <w:b/>
          <w:bCs/>
          <w:color w:val="auto"/>
          <w:kern w:val="2"/>
          <w:sz w:val="44"/>
          <w:szCs w:val="44"/>
          <w:highlight w:val="none"/>
          <w:lang w:val="en-US" w:eastAsia="zh-CN"/>
        </w:rPr>
        <w:t>二次</w:t>
      </w:r>
      <w:r>
        <w:rPr>
          <w:rFonts w:hint="eastAsia" w:ascii="宋体" w:hAnsi="宋体" w:eastAsia="宋体" w:cs="宋体"/>
          <w:b/>
          <w:bCs/>
          <w:color w:val="auto"/>
          <w:kern w:val="2"/>
          <w:sz w:val="44"/>
          <w:szCs w:val="44"/>
          <w:highlight w:val="none"/>
          <w:lang w:eastAsia="zh-CN"/>
        </w:rPr>
        <w:t>）</w:t>
      </w:r>
    </w:p>
    <w:p w14:paraId="2A106AC5">
      <w:pPr>
        <w:widowControl w:val="0"/>
        <w:adjustRightInd/>
        <w:snapToGrid/>
        <w:spacing w:after="0" w:line="360" w:lineRule="exact"/>
        <w:rPr>
          <w:rFonts w:ascii="宋体" w:hAnsi="宋体" w:eastAsia="宋体" w:cs="宋体"/>
          <w:b/>
          <w:bCs/>
          <w:color w:val="auto"/>
          <w:kern w:val="2"/>
          <w:sz w:val="30"/>
          <w:szCs w:val="30"/>
          <w:highlight w:val="none"/>
        </w:rPr>
      </w:pPr>
    </w:p>
    <w:p w14:paraId="52DCBDE3">
      <w:pPr>
        <w:widowControl w:val="0"/>
        <w:adjustRightInd/>
        <w:snapToGrid/>
        <w:spacing w:after="0" w:line="360" w:lineRule="exact"/>
        <w:jc w:val="center"/>
        <w:rPr>
          <w:rFonts w:ascii="宋体" w:hAnsi="宋体" w:eastAsia="宋体" w:cs="宋体"/>
          <w:b/>
          <w:bCs/>
          <w:color w:val="auto"/>
          <w:kern w:val="2"/>
          <w:sz w:val="30"/>
          <w:szCs w:val="30"/>
          <w:highlight w:val="none"/>
        </w:rPr>
      </w:pPr>
    </w:p>
    <w:p w14:paraId="796DA1C0">
      <w:pPr>
        <w:widowControl w:val="0"/>
        <w:adjustRightInd/>
        <w:snapToGrid/>
        <w:spacing w:after="0" w:line="600" w:lineRule="exact"/>
        <w:jc w:val="center"/>
        <w:rPr>
          <w:rFonts w:ascii="宋体" w:hAnsi="宋体" w:eastAsia="宋体" w:cs="宋体"/>
          <w:b/>
          <w:bCs/>
          <w:color w:val="auto"/>
          <w:kern w:val="2"/>
          <w:sz w:val="44"/>
          <w:szCs w:val="44"/>
          <w:highlight w:val="none"/>
        </w:rPr>
      </w:pPr>
    </w:p>
    <w:p w14:paraId="7DE33F5A">
      <w:pPr>
        <w:widowControl w:val="0"/>
        <w:adjustRightInd/>
        <w:snapToGrid/>
        <w:spacing w:after="0" w:line="600" w:lineRule="exact"/>
        <w:jc w:val="center"/>
        <w:rPr>
          <w:rFonts w:ascii="宋体" w:hAnsi="宋体" w:eastAsia="宋体" w:cs="宋体"/>
          <w:b/>
          <w:bCs/>
          <w:color w:val="auto"/>
          <w:kern w:val="2"/>
          <w:sz w:val="44"/>
          <w:szCs w:val="44"/>
          <w:highlight w:val="none"/>
        </w:rPr>
      </w:pPr>
      <w:r>
        <w:rPr>
          <w:rFonts w:hint="eastAsia" w:ascii="宋体" w:hAnsi="宋体" w:eastAsia="宋体" w:cs="宋体"/>
          <w:b/>
          <w:bCs/>
          <w:color w:val="auto"/>
          <w:kern w:val="2"/>
          <w:sz w:val="44"/>
          <w:szCs w:val="44"/>
          <w:highlight w:val="none"/>
        </w:rPr>
        <w:t>招标文件</w:t>
      </w:r>
    </w:p>
    <w:p w14:paraId="008D47A6">
      <w:pPr>
        <w:widowControl w:val="0"/>
        <w:adjustRightInd/>
        <w:snapToGrid/>
        <w:spacing w:after="0" w:line="600" w:lineRule="exact"/>
        <w:ind w:firstLine="1265" w:firstLineChars="350"/>
        <w:rPr>
          <w:rFonts w:ascii="宋体" w:hAnsi="宋体" w:eastAsia="宋体" w:cs="宋体"/>
          <w:b/>
          <w:bCs/>
          <w:color w:val="auto"/>
          <w:kern w:val="2"/>
          <w:sz w:val="36"/>
          <w:szCs w:val="36"/>
          <w:highlight w:val="none"/>
        </w:rPr>
      </w:pPr>
    </w:p>
    <w:p w14:paraId="47026A65">
      <w:pPr>
        <w:widowControl w:val="0"/>
        <w:adjustRightInd/>
        <w:snapToGrid/>
        <w:spacing w:after="0" w:line="600" w:lineRule="exact"/>
        <w:ind w:firstLine="3795" w:firstLineChars="1050"/>
        <w:jc w:val="both"/>
        <w:rPr>
          <w:rFonts w:hint="eastAsia" w:ascii="宋体" w:hAnsi="宋体" w:eastAsia="宋体" w:cs="宋体"/>
          <w:b/>
          <w:bCs/>
          <w:color w:val="auto"/>
          <w:kern w:val="2"/>
          <w:sz w:val="36"/>
          <w:szCs w:val="36"/>
          <w:highlight w:val="none"/>
          <w:lang w:eastAsia="zh-CN"/>
        </w:rPr>
      </w:pPr>
      <w:bookmarkStart w:id="1" w:name="_GoBack"/>
      <w:bookmarkEnd w:id="1"/>
      <w:r>
        <w:rPr>
          <w:rFonts w:hint="eastAsia" w:ascii="宋体" w:hAnsi="宋体" w:eastAsia="宋体" w:cs="宋体"/>
          <w:b/>
          <w:bCs/>
          <w:color w:val="auto"/>
          <w:kern w:val="2"/>
          <w:sz w:val="36"/>
          <w:szCs w:val="36"/>
          <w:highlight w:val="none"/>
          <w:lang w:eastAsia="zh-CN"/>
        </w:rPr>
        <w:t>（</w:t>
      </w:r>
      <w:r>
        <w:rPr>
          <w:rFonts w:hint="eastAsia" w:ascii="宋体" w:hAnsi="宋体" w:eastAsia="宋体" w:cs="宋体"/>
          <w:b/>
          <w:bCs/>
          <w:color w:val="auto"/>
          <w:kern w:val="2"/>
          <w:sz w:val="36"/>
          <w:szCs w:val="36"/>
          <w:highlight w:val="none"/>
          <w:lang w:val="en-US" w:eastAsia="zh-CN"/>
        </w:rPr>
        <w:t>非最终版</w:t>
      </w:r>
      <w:r>
        <w:rPr>
          <w:rFonts w:hint="eastAsia" w:ascii="宋体" w:hAnsi="宋体" w:eastAsia="宋体" w:cs="宋体"/>
          <w:b/>
          <w:bCs/>
          <w:color w:val="auto"/>
          <w:kern w:val="2"/>
          <w:sz w:val="36"/>
          <w:szCs w:val="36"/>
          <w:highlight w:val="none"/>
          <w:lang w:eastAsia="zh-CN"/>
        </w:rPr>
        <w:t>）</w:t>
      </w:r>
    </w:p>
    <w:p w14:paraId="42B87C49">
      <w:pPr>
        <w:widowControl w:val="0"/>
        <w:adjustRightInd/>
        <w:snapToGrid/>
        <w:spacing w:after="0" w:line="600" w:lineRule="exact"/>
        <w:jc w:val="center"/>
        <w:rPr>
          <w:rFonts w:ascii="宋体" w:hAnsi="宋体" w:eastAsia="宋体" w:cs="宋体"/>
          <w:b/>
          <w:bCs/>
          <w:color w:val="auto"/>
          <w:kern w:val="2"/>
          <w:sz w:val="36"/>
          <w:szCs w:val="36"/>
          <w:highlight w:val="none"/>
        </w:rPr>
      </w:pPr>
    </w:p>
    <w:p w14:paraId="570C2496">
      <w:pPr>
        <w:pStyle w:val="18"/>
        <w:rPr>
          <w:color w:val="auto"/>
          <w:highlight w:val="none"/>
        </w:rPr>
      </w:pPr>
    </w:p>
    <w:p w14:paraId="3A84C86C">
      <w:pPr>
        <w:widowControl w:val="0"/>
        <w:adjustRightInd/>
        <w:snapToGrid/>
        <w:spacing w:after="0" w:line="600" w:lineRule="exact"/>
        <w:jc w:val="center"/>
        <w:rPr>
          <w:rFonts w:ascii="宋体" w:hAnsi="宋体" w:eastAsia="宋体" w:cs="宋体"/>
          <w:b/>
          <w:bCs/>
          <w:color w:val="auto"/>
          <w:kern w:val="2"/>
          <w:sz w:val="36"/>
          <w:szCs w:val="36"/>
          <w:highlight w:val="none"/>
        </w:rPr>
      </w:pPr>
    </w:p>
    <w:p w14:paraId="1309B127">
      <w:pPr>
        <w:widowControl w:val="0"/>
        <w:adjustRightInd/>
        <w:snapToGrid/>
        <w:spacing w:after="0" w:line="600" w:lineRule="exact"/>
        <w:rPr>
          <w:rFonts w:ascii="宋体" w:hAnsi="宋体" w:eastAsia="宋体" w:cs="宋体"/>
          <w:bCs/>
          <w:color w:val="auto"/>
          <w:sz w:val="36"/>
          <w:szCs w:val="36"/>
          <w:highlight w:val="none"/>
        </w:rPr>
      </w:pPr>
    </w:p>
    <w:p w14:paraId="75DDD771">
      <w:pPr>
        <w:widowControl w:val="0"/>
        <w:adjustRightInd/>
        <w:snapToGrid/>
        <w:spacing w:after="0" w:line="600" w:lineRule="exact"/>
        <w:rPr>
          <w:rFonts w:ascii="宋体" w:hAnsi="宋体" w:eastAsia="宋体" w:cs="宋体"/>
          <w:bCs/>
          <w:color w:val="auto"/>
          <w:sz w:val="36"/>
          <w:szCs w:val="36"/>
          <w:highlight w:val="none"/>
        </w:rPr>
      </w:pPr>
    </w:p>
    <w:p w14:paraId="5A9F05AE">
      <w:pPr>
        <w:wordWrap w:val="0"/>
        <w:autoSpaceDE w:val="0"/>
        <w:autoSpaceDN w:val="0"/>
        <w:spacing w:line="360" w:lineRule="auto"/>
        <w:ind w:firstLine="1724" w:firstLineChars="600"/>
        <w:jc w:val="both"/>
        <w:rPr>
          <w:rFonts w:hint="eastAsia" w:asciiTheme="minorEastAsia" w:hAnsiTheme="minorEastAsia" w:eastAsiaTheme="minorEastAsia" w:cstheme="minorEastAsia"/>
          <w:b/>
          <w:bCs/>
          <w:color w:val="auto"/>
          <w:spacing w:val="-17"/>
          <w:sz w:val="32"/>
          <w:szCs w:val="32"/>
          <w:highlight w:val="none"/>
          <w:u w:val="single"/>
          <w:lang w:eastAsia="zh-CN"/>
        </w:rPr>
      </w:pPr>
      <w:r>
        <w:rPr>
          <w:rFonts w:hint="eastAsia" w:asciiTheme="minorEastAsia" w:hAnsiTheme="minorEastAsia" w:eastAsiaTheme="minorEastAsia" w:cstheme="minorEastAsia"/>
          <w:b/>
          <w:bCs/>
          <w:color w:val="auto"/>
          <w:spacing w:val="-17"/>
          <w:sz w:val="32"/>
          <w:szCs w:val="32"/>
          <w:highlight w:val="none"/>
        </w:rPr>
        <w:t>项目名称：</w:t>
      </w:r>
      <w:r>
        <w:rPr>
          <w:rFonts w:hint="eastAsia" w:asciiTheme="minorEastAsia" w:hAnsiTheme="minorEastAsia" w:eastAsiaTheme="minorEastAsia" w:cstheme="minorEastAsia"/>
          <w:b/>
          <w:bCs/>
          <w:color w:val="auto"/>
          <w:spacing w:val="-17"/>
          <w:sz w:val="32"/>
          <w:szCs w:val="32"/>
          <w:highlight w:val="none"/>
          <w:u w:val="single"/>
          <w:lang w:eastAsia="zh-CN"/>
        </w:rPr>
        <w:t>唐河县2024年玉米单产提升工程采购项目</w:t>
      </w:r>
    </w:p>
    <w:p w14:paraId="21A9D953">
      <w:pPr>
        <w:wordWrap w:val="0"/>
        <w:autoSpaceDE w:val="0"/>
        <w:autoSpaceDN w:val="0"/>
        <w:spacing w:line="360" w:lineRule="auto"/>
        <w:ind w:firstLine="1724" w:firstLineChars="600"/>
        <w:jc w:val="both"/>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项目编号：</w:t>
      </w:r>
      <w:r>
        <w:rPr>
          <w:rFonts w:hint="eastAsia" w:asciiTheme="minorEastAsia" w:hAnsiTheme="minorEastAsia" w:eastAsiaTheme="minorEastAsia" w:cstheme="minorEastAsia"/>
          <w:b/>
          <w:bCs/>
          <w:color w:val="auto"/>
          <w:spacing w:val="-17"/>
          <w:sz w:val="32"/>
          <w:szCs w:val="32"/>
          <w:highlight w:val="none"/>
          <w:u w:val="single"/>
        </w:rPr>
        <w:t>唐财采购公开-202</w:t>
      </w:r>
      <w:r>
        <w:rPr>
          <w:rFonts w:hint="eastAsia" w:asciiTheme="minorEastAsia" w:hAnsiTheme="minorEastAsia" w:eastAsiaTheme="minorEastAsia" w:cstheme="minorEastAsia"/>
          <w:b/>
          <w:bCs/>
          <w:color w:val="auto"/>
          <w:spacing w:val="-17"/>
          <w:sz w:val="32"/>
          <w:szCs w:val="32"/>
          <w:highlight w:val="none"/>
          <w:u w:val="single"/>
          <w:lang w:val="en-US" w:eastAsia="zh-CN"/>
        </w:rPr>
        <w:t>5</w:t>
      </w:r>
      <w:r>
        <w:rPr>
          <w:rFonts w:hint="eastAsia" w:asciiTheme="minorEastAsia" w:hAnsiTheme="minorEastAsia" w:eastAsiaTheme="minorEastAsia" w:cstheme="minorEastAsia"/>
          <w:b/>
          <w:bCs/>
          <w:color w:val="auto"/>
          <w:spacing w:val="-17"/>
          <w:sz w:val="32"/>
          <w:szCs w:val="32"/>
          <w:highlight w:val="none"/>
          <w:u w:val="single"/>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18 </w:t>
      </w:r>
    </w:p>
    <w:p w14:paraId="0C031B53">
      <w:pPr>
        <w:wordWrap w:val="0"/>
        <w:autoSpaceDE w:val="0"/>
        <w:autoSpaceDN w:val="0"/>
        <w:spacing w:line="360" w:lineRule="auto"/>
        <w:ind w:firstLine="1724" w:firstLineChars="600"/>
        <w:jc w:val="both"/>
        <w:rPr>
          <w:rFonts w:asciiTheme="minorEastAsia" w:hAnsiTheme="minorEastAsia" w:eastAsiaTheme="minorEastAsia" w:cstheme="minorEastAsia"/>
          <w:b/>
          <w:bCs/>
          <w:color w:val="auto"/>
          <w:spacing w:val="-17"/>
          <w:sz w:val="32"/>
          <w:szCs w:val="32"/>
          <w:highlight w:val="none"/>
        </w:rPr>
      </w:pPr>
      <w:r>
        <w:rPr>
          <w:rFonts w:hint="eastAsia" w:asciiTheme="minorEastAsia" w:hAnsiTheme="minorEastAsia" w:eastAsiaTheme="minorEastAsia" w:cstheme="minorEastAsia"/>
          <w:b/>
          <w:bCs/>
          <w:color w:val="auto"/>
          <w:spacing w:val="-17"/>
          <w:sz w:val="32"/>
          <w:szCs w:val="32"/>
          <w:highlight w:val="none"/>
        </w:rPr>
        <w:t>标段编号：</w:t>
      </w:r>
      <w:r>
        <w:rPr>
          <w:rFonts w:hint="eastAsia" w:asciiTheme="minorEastAsia" w:hAnsiTheme="minorEastAsia" w:eastAsiaTheme="minorEastAsia" w:cstheme="minorEastAsia"/>
          <w:b/>
          <w:bCs/>
          <w:color w:val="auto"/>
          <w:spacing w:val="-17"/>
          <w:sz w:val="32"/>
          <w:szCs w:val="32"/>
          <w:highlight w:val="none"/>
          <w:u w:val="single"/>
        </w:rPr>
        <w:t>1标段</w:t>
      </w:r>
    </w:p>
    <w:p w14:paraId="6E3BEE48">
      <w:pPr>
        <w:wordWrap w:val="0"/>
        <w:autoSpaceDE w:val="0"/>
        <w:autoSpaceDN w:val="0"/>
        <w:spacing w:line="360" w:lineRule="auto"/>
        <w:ind w:firstLine="1724" w:firstLineChars="600"/>
        <w:jc w:val="both"/>
        <w:rPr>
          <w:rFonts w:hint="eastAsia" w:asciiTheme="minorEastAsia" w:hAnsiTheme="minorEastAsia" w:eastAsiaTheme="minorEastAsia" w:cstheme="minorEastAsia"/>
          <w:b/>
          <w:bCs/>
          <w:color w:val="auto"/>
          <w:spacing w:val="-17"/>
          <w:sz w:val="32"/>
          <w:szCs w:val="32"/>
          <w:highlight w:val="none"/>
          <w:u w:val="single"/>
          <w:lang w:eastAsia="zh-CN"/>
        </w:rPr>
      </w:pPr>
      <w:r>
        <w:rPr>
          <w:rFonts w:hint="eastAsia" w:asciiTheme="minorEastAsia" w:hAnsiTheme="minorEastAsia" w:eastAsiaTheme="minorEastAsia" w:cstheme="minorEastAsia"/>
          <w:b/>
          <w:bCs/>
          <w:color w:val="auto"/>
          <w:spacing w:val="-17"/>
          <w:sz w:val="32"/>
          <w:szCs w:val="32"/>
          <w:highlight w:val="none"/>
        </w:rPr>
        <w:t>采购人：</w:t>
      </w:r>
      <w:r>
        <w:rPr>
          <w:rFonts w:hint="eastAsia" w:asciiTheme="minorEastAsia" w:hAnsiTheme="minorEastAsia" w:eastAsiaTheme="minorEastAsia" w:cstheme="minorEastAsia"/>
          <w:b/>
          <w:bCs/>
          <w:color w:val="auto"/>
          <w:spacing w:val="-17"/>
          <w:sz w:val="32"/>
          <w:szCs w:val="32"/>
          <w:highlight w:val="none"/>
          <w:u w:val="single"/>
        </w:rPr>
        <w:t xml:space="preserve"> </w:t>
      </w:r>
      <w:r>
        <w:rPr>
          <w:rFonts w:hint="eastAsia" w:asciiTheme="minorEastAsia" w:hAnsiTheme="minorEastAsia" w:eastAsiaTheme="minorEastAsia" w:cstheme="minorEastAsia"/>
          <w:b/>
          <w:bCs/>
          <w:color w:val="auto"/>
          <w:spacing w:val="-17"/>
          <w:sz w:val="32"/>
          <w:szCs w:val="32"/>
          <w:highlight w:val="none"/>
          <w:u w:val="single"/>
          <w:lang w:eastAsia="zh-CN"/>
        </w:rPr>
        <w:t>唐河县农业农村局</w:t>
      </w:r>
    </w:p>
    <w:p w14:paraId="0C3123AA">
      <w:pPr>
        <w:wordWrap w:val="0"/>
        <w:autoSpaceDE w:val="0"/>
        <w:autoSpaceDN w:val="0"/>
        <w:spacing w:line="360" w:lineRule="auto"/>
        <w:ind w:firstLine="1724" w:firstLineChars="600"/>
        <w:jc w:val="both"/>
        <w:rPr>
          <w:rFonts w:asciiTheme="minorEastAsia" w:hAnsiTheme="minorEastAsia" w:eastAsiaTheme="minorEastAsia" w:cstheme="minorEastAsia"/>
          <w:b/>
          <w:bCs/>
          <w:color w:val="auto"/>
          <w:spacing w:val="-17"/>
          <w:sz w:val="32"/>
          <w:szCs w:val="32"/>
          <w:highlight w:val="none"/>
          <w:u w:val="single"/>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rPr>
        <w:t>唐河县龙建工程管理有限公司</w:t>
      </w:r>
    </w:p>
    <w:p w14:paraId="5A1154E9">
      <w:pPr>
        <w:wordWrap w:val="0"/>
        <w:autoSpaceDE w:val="0"/>
        <w:autoSpaceDN w:val="0"/>
        <w:spacing w:line="360" w:lineRule="auto"/>
        <w:ind w:firstLine="1724" w:firstLineChars="600"/>
        <w:jc w:val="both"/>
        <w:rPr>
          <w:rFonts w:ascii="宋体" w:hAnsi="宋体" w:eastAsia="宋体" w:cs="Arial"/>
          <w:color w:val="auto"/>
          <w:sz w:val="21"/>
          <w:szCs w:val="21"/>
          <w:highlight w:val="none"/>
        </w:rPr>
        <w:sectPr>
          <w:footerReference r:id="rId4" w:type="default"/>
          <w:pgSz w:w="11910" w:h="16840"/>
          <w:pgMar w:top="1440" w:right="1080" w:bottom="1440" w:left="1080" w:header="964" w:footer="805" w:gutter="0"/>
          <w:pgNumType w:start="1"/>
          <w:cols w:space="720" w:num="1"/>
          <w:docGrid w:linePitch="0" w:charSpace="0"/>
        </w:sectPr>
      </w:pPr>
      <w:r>
        <w:rPr>
          <w:rFonts w:hint="eastAsia" w:asciiTheme="minorEastAsia" w:hAnsiTheme="minorEastAsia" w:eastAsiaTheme="minorEastAsia" w:cstheme="minorEastAsia"/>
          <w:b/>
          <w:bCs/>
          <w:color w:val="auto"/>
          <w:spacing w:val="-17"/>
          <w:sz w:val="32"/>
          <w:szCs w:val="32"/>
          <w:highlight w:val="none"/>
        </w:rPr>
        <w:t>日期：</w:t>
      </w:r>
      <w:r>
        <w:rPr>
          <w:rFonts w:hint="eastAsia" w:asciiTheme="minorEastAsia" w:hAnsiTheme="minorEastAsia" w:eastAsiaTheme="minorEastAsia" w:cstheme="minorEastAsia"/>
          <w:b/>
          <w:bCs/>
          <w:color w:val="auto"/>
          <w:spacing w:val="-17"/>
          <w:sz w:val="32"/>
          <w:szCs w:val="32"/>
          <w:highlight w:val="none"/>
          <w:u w:val="single"/>
        </w:rPr>
        <w:t>二零二五年</w:t>
      </w:r>
      <w:r>
        <w:rPr>
          <w:rFonts w:hint="eastAsia" w:asciiTheme="minorEastAsia" w:hAnsiTheme="minorEastAsia" w:eastAsiaTheme="minorEastAsia" w:cstheme="minorEastAsia"/>
          <w:b/>
          <w:bCs/>
          <w:color w:val="auto"/>
          <w:spacing w:val="-17"/>
          <w:sz w:val="32"/>
          <w:szCs w:val="32"/>
          <w:highlight w:val="none"/>
          <w:u w:val="single"/>
          <w:lang w:val="en-US" w:eastAsia="zh-CN"/>
        </w:rPr>
        <w:t>七</w:t>
      </w:r>
      <w:r>
        <w:rPr>
          <w:rFonts w:hint="eastAsia" w:asciiTheme="minorEastAsia" w:hAnsiTheme="minorEastAsia" w:eastAsiaTheme="minorEastAsia" w:cstheme="minorEastAsia"/>
          <w:b/>
          <w:bCs/>
          <w:color w:val="auto"/>
          <w:spacing w:val="-17"/>
          <w:sz w:val="32"/>
          <w:szCs w:val="32"/>
          <w:highlight w:val="none"/>
          <w:u w:val="single"/>
        </w:rPr>
        <w:t>月</w:t>
      </w:r>
    </w:p>
    <w:p w14:paraId="1A4F94FD">
      <w:pPr>
        <w:widowControl w:val="0"/>
        <w:adjustRightInd/>
        <w:snapToGrid/>
        <w:spacing w:after="0" w:line="600" w:lineRule="exact"/>
        <w:rPr>
          <w:rFonts w:ascii="宋体" w:hAnsi="宋体" w:eastAsia="宋体" w:cs="宋体"/>
          <w:bCs/>
          <w:color w:val="auto"/>
          <w:sz w:val="32"/>
          <w:szCs w:val="32"/>
          <w:highlight w:val="none"/>
        </w:rPr>
      </w:pPr>
    </w:p>
    <w:p w14:paraId="7A135FBC">
      <w:pPr>
        <w:widowControl w:val="0"/>
        <w:adjustRightInd/>
        <w:snapToGrid/>
        <w:spacing w:after="0" w:line="500" w:lineRule="exact"/>
        <w:jc w:val="center"/>
        <w:rPr>
          <w:rFonts w:ascii="宋体" w:hAnsi="宋体" w:eastAsia="宋体" w:cs="宋体"/>
          <w:b/>
          <w:bCs/>
          <w:color w:val="auto"/>
          <w:spacing w:val="-13"/>
          <w:kern w:val="2"/>
          <w:sz w:val="48"/>
          <w:szCs w:val="48"/>
          <w:highlight w:val="none"/>
        </w:rPr>
      </w:pPr>
      <w:r>
        <w:rPr>
          <w:rFonts w:hint="eastAsia" w:ascii="宋体" w:hAnsi="宋体" w:eastAsia="宋体" w:cs="宋体"/>
          <w:b/>
          <w:bCs/>
          <w:color w:val="auto"/>
          <w:spacing w:val="-13"/>
          <w:kern w:val="2"/>
          <w:sz w:val="48"/>
          <w:szCs w:val="48"/>
          <w:highlight w:val="none"/>
        </w:rPr>
        <w:t>目   录</w:t>
      </w:r>
    </w:p>
    <w:p w14:paraId="544CA77B">
      <w:pPr>
        <w:widowControl w:val="0"/>
        <w:adjustRightInd/>
        <w:snapToGrid/>
        <w:spacing w:after="0" w:line="360" w:lineRule="exact"/>
        <w:rPr>
          <w:rFonts w:ascii="宋体" w:hAnsi="宋体" w:eastAsia="宋体" w:cs="宋体"/>
          <w:bCs/>
          <w:color w:val="auto"/>
          <w:kern w:val="2"/>
          <w:sz w:val="24"/>
          <w:szCs w:val="24"/>
          <w:highlight w:val="none"/>
        </w:rPr>
      </w:pPr>
    </w:p>
    <w:p w14:paraId="1BC20103">
      <w:pPr>
        <w:widowControl w:val="0"/>
        <w:adjustRightInd/>
        <w:snapToGrid/>
        <w:spacing w:after="0" w:line="600" w:lineRule="exact"/>
        <w:ind w:firstLine="548" w:firstLineChars="200"/>
        <w:rPr>
          <w:rFonts w:ascii="宋体" w:hAnsi="宋体" w:eastAsia="宋体" w:cs="宋体"/>
          <w:bCs/>
          <w:color w:val="auto"/>
          <w:spacing w:val="-13"/>
          <w:kern w:val="2"/>
          <w:sz w:val="30"/>
          <w:szCs w:val="30"/>
          <w:highlight w:val="none"/>
        </w:rPr>
      </w:pPr>
      <w:r>
        <w:rPr>
          <w:rFonts w:hint="eastAsia" w:ascii="宋体" w:hAnsi="宋体" w:eastAsia="宋体" w:cs="宋体"/>
          <w:bCs/>
          <w:color w:val="auto"/>
          <w:spacing w:val="-13"/>
          <w:kern w:val="2"/>
          <w:sz w:val="30"/>
          <w:szCs w:val="30"/>
          <w:highlight w:val="none"/>
        </w:rPr>
        <w:t>第一章  公开招标公告</w:t>
      </w:r>
      <w:r>
        <w:rPr>
          <w:rFonts w:ascii="宋体" w:hAnsi="宋体" w:eastAsia="宋体" w:cs="宋体"/>
          <w:bCs/>
          <w:color w:val="auto"/>
          <w:spacing w:val="-13"/>
          <w:kern w:val="2"/>
          <w:sz w:val="30"/>
          <w:szCs w:val="30"/>
          <w:highlight w:val="none"/>
        </w:rPr>
        <w:t>…………………………………………</w:t>
      </w:r>
      <w:r>
        <w:rPr>
          <w:rFonts w:hint="eastAsia" w:ascii="宋体" w:hAnsi="宋体" w:eastAsia="宋体" w:cs="宋体"/>
          <w:bCs/>
          <w:color w:val="auto"/>
          <w:spacing w:val="-13"/>
          <w:kern w:val="2"/>
          <w:sz w:val="30"/>
          <w:szCs w:val="30"/>
          <w:highlight w:val="none"/>
        </w:rPr>
        <w:t>3</w:t>
      </w:r>
    </w:p>
    <w:p w14:paraId="7CAD9612">
      <w:pPr>
        <w:widowControl w:val="0"/>
        <w:adjustRightInd/>
        <w:snapToGrid/>
        <w:spacing w:after="0" w:line="600" w:lineRule="exact"/>
        <w:ind w:firstLine="548" w:firstLineChars="200"/>
        <w:rPr>
          <w:rFonts w:ascii="宋体" w:hAnsi="宋体" w:eastAsia="宋体" w:cs="宋体"/>
          <w:bCs/>
          <w:color w:val="auto"/>
          <w:spacing w:val="-13"/>
          <w:kern w:val="2"/>
          <w:sz w:val="30"/>
          <w:szCs w:val="30"/>
          <w:highlight w:val="none"/>
        </w:rPr>
      </w:pPr>
      <w:r>
        <w:rPr>
          <w:rFonts w:hint="eastAsia" w:ascii="宋体" w:hAnsi="宋体" w:eastAsia="宋体" w:cs="宋体"/>
          <w:bCs/>
          <w:color w:val="auto"/>
          <w:spacing w:val="-13"/>
          <w:kern w:val="2"/>
          <w:sz w:val="30"/>
          <w:szCs w:val="30"/>
          <w:highlight w:val="none"/>
        </w:rPr>
        <w:t>第二章  采购需求</w:t>
      </w:r>
      <w:r>
        <w:rPr>
          <w:rFonts w:ascii="宋体" w:hAnsi="宋体" w:eastAsia="宋体" w:cs="宋体"/>
          <w:bCs/>
          <w:color w:val="auto"/>
          <w:spacing w:val="-13"/>
          <w:kern w:val="2"/>
          <w:sz w:val="30"/>
          <w:szCs w:val="30"/>
          <w:highlight w:val="none"/>
        </w:rPr>
        <w:t>………………………………………………</w:t>
      </w:r>
      <w:r>
        <w:rPr>
          <w:rFonts w:hint="eastAsia" w:ascii="宋体" w:hAnsi="宋体" w:eastAsia="宋体" w:cs="宋体"/>
          <w:bCs/>
          <w:color w:val="auto"/>
          <w:spacing w:val="-13"/>
          <w:kern w:val="2"/>
          <w:sz w:val="30"/>
          <w:szCs w:val="30"/>
          <w:highlight w:val="none"/>
        </w:rPr>
        <w:t>6</w:t>
      </w:r>
    </w:p>
    <w:p w14:paraId="2A632368">
      <w:pPr>
        <w:widowControl w:val="0"/>
        <w:adjustRightInd/>
        <w:snapToGrid/>
        <w:spacing w:after="0" w:line="600" w:lineRule="exact"/>
        <w:ind w:firstLine="548" w:firstLineChars="200"/>
        <w:rPr>
          <w:rFonts w:ascii="宋体" w:hAnsi="宋体" w:eastAsia="宋体" w:cs="宋体"/>
          <w:bCs/>
          <w:color w:val="auto"/>
          <w:spacing w:val="-13"/>
          <w:kern w:val="2"/>
          <w:sz w:val="30"/>
          <w:szCs w:val="30"/>
          <w:highlight w:val="none"/>
        </w:rPr>
      </w:pPr>
      <w:r>
        <w:rPr>
          <w:rFonts w:hint="eastAsia" w:ascii="宋体" w:hAnsi="宋体" w:eastAsia="宋体" w:cs="宋体"/>
          <w:bCs/>
          <w:color w:val="auto"/>
          <w:spacing w:val="-13"/>
          <w:kern w:val="2"/>
          <w:sz w:val="30"/>
          <w:szCs w:val="30"/>
          <w:highlight w:val="none"/>
        </w:rPr>
        <w:t>第三章  投标人须知</w:t>
      </w:r>
      <w:r>
        <w:rPr>
          <w:rFonts w:ascii="宋体" w:hAnsi="宋体" w:eastAsia="宋体" w:cs="宋体"/>
          <w:bCs/>
          <w:color w:val="auto"/>
          <w:spacing w:val="-13"/>
          <w:kern w:val="2"/>
          <w:sz w:val="30"/>
          <w:szCs w:val="30"/>
          <w:highlight w:val="none"/>
        </w:rPr>
        <w:t>……………………………………………</w:t>
      </w:r>
      <w:r>
        <w:rPr>
          <w:rFonts w:hint="eastAsia" w:ascii="宋体" w:hAnsi="宋体" w:eastAsia="宋体" w:cs="宋体"/>
          <w:bCs/>
          <w:color w:val="auto"/>
          <w:spacing w:val="-13"/>
          <w:kern w:val="2"/>
          <w:sz w:val="30"/>
          <w:szCs w:val="30"/>
          <w:highlight w:val="none"/>
        </w:rPr>
        <w:t>8</w:t>
      </w:r>
    </w:p>
    <w:p w14:paraId="385211CA">
      <w:pPr>
        <w:widowControl w:val="0"/>
        <w:adjustRightInd/>
        <w:snapToGrid/>
        <w:spacing w:after="0" w:line="600" w:lineRule="exact"/>
        <w:ind w:firstLine="548" w:firstLineChars="200"/>
        <w:rPr>
          <w:rFonts w:ascii="宋体" w:hAnsi="宋体" w:eastAsia="宋体" w:cs="宋体"/>
          <w:bCs/>
          <w:color w:val="auto"/>
          <w:spacing w:val="-13"/>
          <w:kern w:val="2"/>
          <w:sz w:val="30"/>
          <w:szCs w:val="30"/>
          <w:highlight w:val="none"/>
        </w:rPr>
      </w:pPr>
      <w:r>
        <w:rPr>
          <w:rFonts w:hint="eastAsia" w:ascii="宋体" w:hAnsi="宋体" w:eastAsia="宋体" w:cs="宋体"/>
          <w:bCs/>
          <w:color w:val="auto"/>
          <w:spacing w:val="-13"/>
          <w:kern w:val="2"/>
          <w:sz w:val="30"/>
          <w:szCs w:val="30"/>
          <w:highlight w:val="none"/>
        </w:rPr>
        <w:t>第四章  开、评标程序、评标方法和评标标准</w:t>
      </w:r>
      <w:r>
        <w:rPr>
          <w:rFonts w:ascii="宋体" w:hAnsi="宋体" w:eastAsia="宋体" w:cs="宋体"/>
          <w:bCs/>
          <w:color w:val="auto"/>
          <w:spacing w:val="-13"/>
          <w:kern w:val="2"/>
          <w:sz w:val="30"/>
          <w:szCs w:val="30"/>
          <w:highlight w:val="none"/>
        </w:rPr>
        <w:t>………………</w:t>
      </w:r>
      <w:r>
        <w:rPr>
          <w:rFonts w:hint="eastAsia" w:ascii="宋体" w:hAnsi="宋体" w:eastAsia="宋体" w:cs="宋体"/>
          <w:bCs/>
          <w:color w:val="auto"/>
          <w:spacing w:val="-13"/>
          <w:kern w:val="2"/>
          <w:sz w:val="30"/>
          <w:szCs w:val="30"/>
          <w:highlight w:val="none"/>
        </w:rPr>
        <w:t>18</w:t>
      </w:r>
    </w:p>
    <w:p w14:paraId="3F815763">
      <w:pPr>
        <w:widowControl w:val="0"/>
        <w:adjustRightInd/>
        <w:snapToGrid/>
        <w:spacing w:after="0" w:line="600" w:lineRule="exact"/>
        <w:ind w:firstLine="548" w:firstLineChars="200"/>
        <w:rPr>
          <w:rFonts w:ascii="宋体" w:hAnsi="宋体" w:eastAsia="宋体" w:cs="宋体"/>
          <w:bCs/>
          <w:color w:val="auto"/>
          <w:spacing w:val="-13"/>
          <w:kern w:val="2"/>
          <w:sz w:val="30"/>
          <w:szCs w:val="30"/>
          <w:highlight w:val="none"/>
        </w:rPr>
      </w:pPr>
      <w:r>
        <w:rPr>
          <w:rFonts w:hint="eastAsia" w:ascii="宋体" w:hAnsi="宋体" w:eastAsia="宋体" w:cs="宋体"/>
          <w:bCs/>
          <w:color w:val="auto"/>
          <w:spacing w:val="-13"/>
          <w:kern w:val="2"/>
          <w:sz w:val="30"/>
          <w:szCs w:val="30"/>
          <w:highlight w:val="none"/>
        </w:rPr>
        <w:t>第五章  政府采购合同（草案）</w:t>
      </w:r>
      <w:r>
        <w:rPr>
          <w:rFonts w:ascii="宋体" w:hAnsi="宋体" w:eastAsia="宋体" w:cs="宋体"/>
          <w:bCs/>
          <w:color w:val="auto"/>
          <w:spacing w:val="-13"/>
          <w:kern w:val="2"/>
          <w:sz w:val="30"/>
          <w:szCs w:val="30"/>
          <w:highlight w:val="none"/>
        </w:rPr>
        <w:t>………………………………</w:t>
      </w:r>
      <w:r>
        <w:rPr>
          <w:rFonts w:hint="eastAsia" w:ascii="宋体" w:hAnsi="宋体" w:eastAsia="宋体" w:cs="宋体"/>
          <w:bCs/>
          <w:color w:val="auto"/>
          <w:spacing w:val="-13"/>
          <w:kern w:val="2"/>
          <w:sz w:val="30"/>
          <w:szCs w:val="30"/>
          <w:highlight w:val="none"/>
        </w:rPr>
        <w:t>31</w:t>
      </w:r>
    </w:p>
    <w:p w14:paraId="6002451C">
      <w:pPr>
        <w:widowControl w:val="0"/>
        <w:adjustRightInd/>
        <w:snapToGrid/>
        <w:spacing w:after="0" w:line="600" w:lineRule="exact"/>
        <w:ind w:firstLine="548" w:firstLineChars="200"/>
        <w:rPr>
          <w:rFonts w:ascii="宋体" w:hAnsi="宋体" w:eastAsia="宋体" w:cs="宋体"/>
          <w:bCs/>
          <w:color w:val="auto"/>
          <w:spacing w:val="-13"/>
          <w:kern w:val="2"/>
          <w:sz w:val="30"/>
          <w:szCs w:val="30"/>
          <w:highlight w:val="none"/>
        </w:rPr>
      </w:pPr>
      <w:r>
        <w:rPr>
          <w:rFonts w:hint="eastAsia" w:ascii="宋体" w:hAnsi="宋体" w:eastAsia="宋体" w:cs="宋体"/>
          <w:bCs/>
          <w:color w:val="auto"/>
          <w:spacing w:val="-13"/>
          <w:kern w:val="2"/>
          <w:sz w:val="30"/>
          <w:szCs w:val="30"/>
          <w:highlight w:val="none"/>
        </w:rPr>
        <w:t>第六章  投标文件格式</w:t>
      </w:r>
      <w:r>
        <w:rPr>
          <w:rFonts w:ascii="宋体" w:hAnsi="宋体" w:eastAsia="宋体" w:cs="宋体"/>
          <w:bCs/>
          <w:color w:val="auto"/>
          <w:spacing w:val="-13"/>
          <w:kern w:val="2"/>
          <w:sz w:val="30"/>
          <w:szCs w:val="30"/>
          <w:highlight w:val="none"/>
        </w:rPr>
        <w:t>…………………………………………</w:t>
      </w:r>
      <w:r>
        <w:rPr>
          <w:rFonts w:hint="eastAsia" w:ascii="宋体" w:hAnsi="宋体" w:eastAsia="宋体" w:cs="宋体"/>
          <w:bCs/>
          <w:color w:val="auto"/>
          <w:spacing w:val="-13"/>
          <w:kern w:val="2"/>
          <w:sz w:val="30"/>
          <w:szCs w:val="30"/>
          <w:highlight w:val="none"/>
        </w:rPr>
        <w:t>34</w:t>
      </w:r>
    </w:p>
    <w:p w14:paraId="52221C56">
      <w:pPr>
        <w:widowControl w:val="0"/>
        <w:adjustRightInd/>
        <w:snapToGrid/>
        <w:spacing w:after="0" w:line="600" w:lineRule="exact"/>
        <w:ind w:firstLine="3200" w:firstLineChars="1000"/>
        <w:rPr>
          <w:rFonts w:ascii="宋体" w:hAnsi="宋体" w:eastAsia="宋体" w:cs="宋体"/>
          <w:bCs/>
          <w:color w:val="auto"/>
          <w:kern w:val="2"/>
          <w:sz w:val="32"/>
          <w:szCs w:val="32"/>
          <w:highlight w:val="none"/>
        </w:rPr>
      </w:pPr>
    </w:p>
    <w:p w14:paraId="01A5EEEE">
      <w:pPr>
        <w:widowControl w:val="0"/>
        <w:adjustRightInd/>
        <w:snapToGrid/>
        <w:spacing w:after="0" w:line="360" w:lineRule="exact"/>
        <w:jc w:val="center"/>
        <w:rPr>
          <w:rFonts w:ascii="宋体" w:hAnsi="宋体" w:eastAsia="宋体" w:cs="宋体"/>
          <w:b/>
          <w:bCs/>
          <w:color w:val="auto"/>
          <w:kern w:val="2"/>
          <w:sz w:val="36"/>
          <w:szCs w:val="36"/>
          <w:highlight w:val="none"/>
        </w:rPr>
      </w:pPr>
    </w:p>
    <w:p w14:paraId="55CBD236">
      <w:pPr>
        <w:spacing w:line="220" w:lineRule="atLeast"/>
        <w:jc w:val="center"/>
        <w:rPr>
          <w:color w:val="auto"/>
          <w:highlight w:val="none"/>
        </w:rPr>
      </w:pPr>
    </w:p>
    <w:p w14:paraId="074C52D7">
      <w:pPr>
        <w:spacing w:line="220" w:lineRule="atLeast"/>
        <w:jc w:val="center"/>
        <w:rPr>
          <w:color w:val="auto"/>
          <w:highlight w:val="none"/>
        </w:rPr>
      </w:pPr>
    </w:p>
    <w:p w14:paraId="1612AC4B">
      <w:pPr>
        <w:spacing w:line="220" w:lineRule="atLeast"/>
        <w:jc w:val="center"/>
        <w:rPr>
          <w:color w:val="auto"/>
          <w:highlight w:val="none"/>
        </w:rPr>
      </w:pPr>
    </w:p>
    <w:p w14:paraId="656876D6">
      <w:pPr>
        <w:spacing w:line="220" w:lineRule="atLeast"/>
        <w:jc w:val="center"/>
        <w:rPr>
          <w:color w:val="auto"/>
          <w:highlight w:val="none"/>
        </w:rPr>
      </w:pPr>
    </w:p>
    <w:p w14:paraId="73A3D56B">
      <w:pPr>
        <w:spacing w:line="220" w:lineRule="atLeast"/>
        <w:jc w:val="center"/>
        <w:rPr>
          <w:color w:val="auto"/>
          <w:highlight w:val="none"/>
        </w:rPr>
      </w:pPr>
    </w:p>
    <w:p w14:paraId="6F3F565D">
      <w:pPr>
        <w:spacing w:line="220" w:lineRule="atLeast"/>
        <w:jc w:val="center"/>
        <w:rPr>
          <w:color w:val="auto"/>
          <w:highlight w:val="none"/>
        </w:rPr>
      </w:pPr>
    </w:p>
    <w:p w14:paraId="6BE12E96">
      <w:pPr>
        <w:spacing w:line="220" w:lineRule="atLeast"/>
        <w:jc w:val="center"/>
        <w:rPr>
          <w:color w:val="auto"/>
          <w:highlight w:val="none"/>
        </w:rPr>
      </w:pPr>
    </w:p>
    <w:p w14:paraId="38C513A0">
      <w:pPr>
        <w:spacing w:line="220" w:lineRule="atLeast"/>
        <w:jc w:val="center"/>
        <w:rPr>
          <w:color w:val="auto"/>
          <w:highlight w:val="none"/>
        </w:rPr>
      </w:pPr>
    </w:p>
    <w:p w14:paraId="7B8EA096">
      <w:pPr>
        <w:spacing w:line="220" w:lineRule="atLeast"/>
        <w:jc w:val="center"/>
        <w:rPr>
          <w:color w:val="auto"/>
          <w:highlight w:val="none"/>
        </w:rPr>
      </w:pPr>
    </w:p>
    <w:p w14:paraId="29B394ED">
      <w:pPr>
        <w:spacing w:line="220" w:lineRule="atLeast"/>
        <w:jc w:val="center"/>
        <w:rPr>
          <w:color w:val="auto"/>
          <w:highlight w:val="none"/>
        </w:rPr>
      </w:pPr>
    </w:p>
    <w:p w14:paraId="69651A71">
      <w:pPr>
        <w:spacing w:line="220" w:lineRule="atLeast"/>
        <w:jc w:val="center"/>
        <w:rPr>
          <w:color w:val="auto"/>
          <w:highlight w:val="none"/>
        </w:rPr>
      </w:pPr>
    </w:p>
    <w:p w14:paraId="66B452CA">
      <w:pPr>
        <w:spacing w:line="220" w:lineRule="atLeast"/>
        <w:jc w:val="center"/>
        <w:rPr>
          <w:color w:val="auto"/>
          <w:highlight w:val="none"/>
        </w:rPr>
      </w:pPr>
    </w:p>
    <w:p w14:paraId="2ED9053F">
      <w:pPr>
        <w:spacing w:line="220" w:lineRule="atLeast"/>
        <w:jc w:val="center"/>
        <w:rPr>
          <w:color w:val="auto"/>
          <w:highlight w:val="none"/>
        </w:rPr>
      </w:pPr>
    </w:p>
    <w:p w14:paraId="56AB1103">
      <w:pPr>
        <w:spacing w:line="220" w:lineRule="atLeast"/>
        <w:jc w:val="center"/>
        <w:rPr>
          <w:color w:val="auto"/>
          <w:highlight w:val="none"/>
        </w:rPr>
      </w:pPr>
    </w:p>
    <w:p w14:paraId="7BB872BC">
      <w:pPr>
        <w:spacing w:line="220" w:lineRule="atLeast"/>
        <w:jc w:val="center"/>
        <w:rPr>
          <w:color w:val="auto"/>
          <w:highlight w:val="none"/>
        </w:rPr>
      </w:pPr>
    </w:p>
    <w:p w14:paraId="6E167D8C">
      <w:pPr>
        <w:spacing w:line="220" w:lineRule="atLeast"/>
        <w:jc w:val="center"/>
        <w:rPr>
          <w:color w:val="auto"/>
          <w:highlight w:val="none"/>
        </w:rPr>
      </w:pPr>
    </w:p>
    <w:p w14:paraId="6FDB4962">
      <w:pPr>
        <w:spacing w:line="220" w:lineRule="atLeast"/>
        <w:jc w:val="center"/>
        <w:rPr>
          <w:color w:val="auto"/>
          <w:highlight w:val="none"/>
        </w:rPr>
      </w:pPr>
    </w:p>
    <w:p w14:paraId="4A9B3999">
      <w:pPr>
        <w:keepNext/>
        <w:keepLines/>
        <w:widowControl w:val="0"/>
        <w:adjustRightInd/>
        <w:spacing w:after="0" w:line="500" w:lineRule="exact"/>
        <w:ind w:firstLine="482"/>
        <w:jc w:val="center"/>
        <w:outlineLvl w:val="0"/>
        <w:rPr>
          <w:rFonts w:ascii="宋体" w:hAnsi="宋体" w:eastAsia="宋体" w:cs="宋体"/>
          <w:bCs/>
          <w:color w:val="auto"/>
          <w:kern w:val="2"/>
          <w:sz w:val="24"/>
          <w:szCs w:val="24"/>
          <w:highlight w:val="none"/>
        </w:rPr>
      </w:pPr>
      <w:r>
        <w:rPr>
          <w:rFonts w:hint="eastAsia" w:ascii="黑体" w:hAnsi="黑体" w:eastAsia="黑体" w:cs="Times New Roman"/>
          <w:b/>
          <w:bCs/>
          <w:color w:val="auto"/>
          <w:kern w:val="44"/>
          <w:sz w:val="40"/>
          <w:szCs w:val="40"/>
          <w:highlight w:val="none"/>
        </w:rPr>
        <w:t>第一章 公开招标公告</w:t>
      </w:r>
    </w:p>
    <w:p w14:paraId="3FFD8C4E">
      <w:pPr>
        <w:widowControl w:val="0"/>
        <w:adjustRightInd/>
        <w:snapToGrid/>
        <w:spacing w:after="0" w:line="360" w:lineRule="exact"/>
        <w:ind w:firstLine="482" w:firstLineChars="200"/>
        <w:rPr>
          <w:rFonts w:ascii="宋体" w:hAnsi="宋体" w:eastAsia="宋体" w:cs="宋体"/>
          <w:b/>
          <w:color w:val="auto"/>
          <w:kern w:val="2"/>
          <w:sz w:val="24"/>
          <w:szCs w:val="24"/>
          <w:highlight w:val="none"/>
        </w:rPr>
      </w:pPr>
      <w:r>
        <w:rPr>
          <w:rFonts w:ascii="宋体" w:hAnsi="宋体" w:eastAsia="宋体" w:cs="宋体"/>
          <w:b/>
          <w:color w:val="auto"/>
          <w:kern w:val="2"/>
          <w:sz w:val="24"/>
          <w:szCs w:val="24"/>
          <w:highlight w:val="none"/>
        </w:rPr>
        <w:t>项目概况</w:t>
      </w:r>
    </w:p>
    <w:p w14:paraId="7CFC717C">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唐河县2024年玉米单产提升工程采购项目</w:t>
      </w:r>
      <w:r>
        <w:rPr>
          <w:rFonts w:hint="eastAsia" w:ascii="宋体" w:hAnsi="宋体" w:eastAsia="宋体" w:cs="宋体"/>
          <w:bCs/>
          <w:color w:val="auto"/>
          <w:kern w:val="2"/>
          <w:sz w:val="24"/>
          <w:szCs w:val="24"/>
          <w:highlight w:val="none"/>
          <w:lang w:val="en-US" w:eastAsia="zh-CN"/>
        </w:rPr>
        <w:t>招标项目</w:t>
      </w:r>
      <w:r>
        <w:rPr>
          <w:rFonts w:hint="eastAsia" w:ascii="宋体" w:hAnsi="宋体" w:eastAsia="宋体" w:cs="宋体"/>
          <w:bCs/>
          <w:color w:val="auto"/>
          <w:kern w:val="2"/>
          <w:sz w:val="24"/>
          <w:szCs w:val="24"/>
          <w:highlight w:val="none"/>
        </w:rPr>
        <w:t>的潜在投标人应在唐河县公共资源交易中心网站（http://ggzyjy.tanghe.gov.cn）</w:t>
      </w:r>
      <w:r>
        <w:rPr>
          <w:color w:val="auto"/>
          <w:highlight w:val="none"/>
        </w:rPr>
        <w:fldChar w:fldCharType="begin"/>
      </w:r>
      <w:r>
        <w:rPr>
          <w:color w:val="auto"/>
          <w:highlight w:val="none"/>
        </w:rPr>
        <w:instrText xml:space="preserve"> HYPERLINK "http://www.thggzy.cn）获取招标文件，并于2024年05月" </w:instrText>
      </w:r>
      <w:r>
        <w:rPr>
          <w:color w:val="auto"/>
          <w:highlight w:val="none"/>
        </w:rPr>
        <w:fldChar w:fldCharType="separate"/>
      </w:r>
      <w:r>
        <w:rPr>
          <w:rFonts w:hint="eastAsia" w:ascii="宋体" w:hAnsi="宋体" w:eastAsia="宋体" w:cs="宋体"/>
          <w:bCs/>
          <w:color w:val="auto"/>
          <w:kern w:val="2"/>
          <w:sz w:val="24"/>
          <w:szCs w:val="24"/>
          <w:highlight w:val="none"/>
        </w:rPr>
        <w:t>获取招标文件，并于2025年</w:t>
      </w:r>
      <w:r>
        <w:rPr>
          <w:rFonts w:hint="eastAsia" w:ascii="宋体" w:hAnsi="宋体" w:eastAsia="宋体" w:cs="宋体"/>
          <w:bCs/>
          <w:color w:val="auto"/>
          <w:kern w:val="2"/>
          <w:sz w:val="24"/>
          <w:szCs w:val="24"/>
          <w:highlight w:val="none"/>
          <w:lang w:val="en-US" w:eastAsia="zh-CN"/>
        </w:rPr>
        <w:t>8</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kern w:val="2"/>
          <w:sz w:val="24"/>
          <w:szCs w:val="24"/>
          <w:highlight w:val="none"/>
          <w:lang w:val="en-US" w:eastAsia="zh-CN"/>
        </w:rPr>
        <w:t xml:space="preserve">  14</w:t>
      </w:r>
      <w:r>
        <w:rPr>
          <w:rFonts w:hint="eastAsia" w:ascii="宋体" w:hAnsi="宋体" w:eastAsia="宋体" w:cs="宋体"/>
          <w:bCs/>
          <w:color w:val="auto"/>
          <w:kern w:val="2"/>
          <w:sz w:val="24"/>
          <w:szCs w:val="24"/>
          <w:highlight w:val="none"/>
        </w:rPr>
        <w:t>日09时</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0分（北京时间）前递交投标文件。</w:t>
      </w:r>
    </w:p>
    <w:p w14:paraId="7B9AAA7D">
      <w:pPr>
        <w:widowControl w:val="0"/>
        <w:adjustRightInd/>
        <w:snapToGrid/>
        <w:spacing w:after="0" w:line="360" w:lineRule="exact"/>
        <w:ind w:firstLine="482" w:firstLineChars="20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一、项目基本情况</w:t>
      </w:r>
    </w:p>
    <w:p w14:paraId="778B74C5">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1、项目编号：唐财采购公开-2025-</w:t>
      </w:r>
      <w:r>
        <w:rPr>
          <w:rFonts w:hint="eastAsia" w:ascii="宋体" w:hAnsi="宋体" w:eastAsia="宋体" w:cs="宋体"/>
          <w:bCs/>
          <w:color w:val="auto"/>
          <w:kern w:val="2"/>
          <w:sz w:val="24"/>
          <w:szCs w:val="24"/>
          <w:highlight w:val="none"/>
          <w:lang w:val="en-US" w:eastAsia="zh-CN"/>
        </w:rPr>
        <w:t xml:space="preserve">18 </w:t>
      </w:r>
      <w:r>
        <w:rPr>
          <w:rFonts w:hint="eastAsia" w:ascii="宋体" w:hAnsi="宋体" w:eastAsia="宋体" w:cs="宋体"/>
          <w:bCs/>
          <w:color w:val="auto"/>
          <w:kern w:val="2"/>
          <w:sz w:val="24"/>
          <w:szCs w:val="24"/>
          <w:highlight w:val="none"/>
        </w:rPr>
        <w:t xml:space="preserve">                     </w:t>
      </w:r>
    </w:p>
    <w:p w14:paraId="3C0B910B">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2、项目名称：</w:t>
      </w:r>
      <w:r>
        <w:rPr>
          <w:rFonts w:hint="eastAsia" w:ascii="宋体" w:hAnsi="宋体" w:eastAsia="宋体" w:cs="宋体"/>
          <w:bCs/>
          <w:color w:val="auto"/>
          <w:kern w:val="2"/>
          <w:sz w:val="24"/>
          <w:szCs w:val="24"/>
          <w:highlight w:val="none"/>
          <w:lang w:eastAsia="zh-CN"/>
        </w:rPr>
        <w:t>唐河县2024年玉米单产提升工程采购项目</w:t>
      </w:r>
    </w:p>
    <w:p w14:paraId="22C826FE">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3、采购方式：公开招标</w:t>
      </w:r>
    </w:p>
    <w:p w14:paraId="738CA980">
      <w:pPr>
        <w:widowControl w:val="0"/>
        <w:adjustRightInd/>
        <w:snapToGrid/>
        <w:spacing w:after="0" w:line="360" w:lineRule="exact"/>
        <w:ind w:firstLine="480" w:firstLineChars="200"/>
        <w:rPr>
          <w:rFonts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4、预算金额：</w:t>
      </w:r>
      <w:r>
        <w:rPr>
          <w:rFonts w:hint="eastAsia" w:ascii="宋体" w:hAnsi="宋体" w:eastAsia="宋体" w:cs="宋体"/>
          <w:bCs/>
          <w:color w:val="auto"/>
          <w:kern w:val="2"/>
          <w:sz w:val="24"/>
          <w:szCs w:val="24"/>
          <w:highlight w:val="none"/>
          <w:lang w:val="en-US" w:eastAsia="zh-CN"/>
        </w:rPr>
        <w:t>30000000</w:t>
      </w:r>
      <w:r>
        <w:rPr>
          <w:rFonts w:hint="eastAsia" w:ascii="宋体" w:hAnsi="宋体" w:eastAsia="宋体" w:cs="宋体"/>
          <w:bCs/>
          <w:color w:val="auto"/>
          <w:kern w:val="2"/>
          <w:sz w:val="24"/>
          <w:szCs w:val="24"/>
          <w:highlight w:val="none"/>
        </w:rPr>
        <w:t>.00元                      最高限价：</w:t>
      </w:r>
      <w:r>
        <w:rPr>
          <w:rFonts w:hint="eastAsia" w:ascii="宋体" w:hAnsi="宋体" w:eastAsia="宋体" w:cs="宋体"/>
          <w:bCs/>
          <w:color w:val="auto"/>
          <w:kern w:val="2"/>
          <w:sz w:val="24"/>
          <w:szCs w:val="24"/>
          <w:highlight w:val="none"/>
          <w:lang w:eastAsia="zh-CN"/>
        </w:rPr>
        <w:t>30000000.00</w:t>
      </w:r>
      <w:r>
        <w:rPr>
          <w:rFonts w:hint="eastAsia" w:ascii="宋体" w:hAnsi="宋体" w:eastAsia="宋体" w:cs="宋体"/>
          <w:bCs/>
          <w:color w:val="auto"/>
          <w:kern w:val="2"/>
          <w:sz w:val="24"/>
          <w:szCs w:val="24"/>
          <w:highlight w:val="none"/>
        </w:rPr>
        <w:t>元</w:t>
      </w:r>
    </w:p>
    <w:tbl>
      <w:tblPr>
        <w:tblStyle w:val="20"/>
        <w:tblW w:w="9357" w:type="dxa"/>
        <w:tblInd w:w="-41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4"/>
        <w:gridCol w:w="2128"/>
        <w:gridCol w:w="2972"/>
        <w:gridCol w:w="1559"/>
        <w:gridCol w:w="2124"/>
      </w:tblGrid>
      <w:tr w14:paraId="56585C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vAlign w:val="center"/>
          </w:tcPr>
          <w:p w14:paraId="764F7B6C">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137" w:type="pct"/>
            <w:vAlign w:val="center"/>
          </w:tcPr>
          <w:p w14:paraId="623EDC0A">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包号</w:t>
            </w:r>
          </w:p>
        </w:tc>
        <w:tc>
          <w:tcPr>
            <w:tcW w:w="1588" w:type="pct"/>
            <w:vAlign w:val="center"/>
          </w:tcPr>
          <w:p w14:paraId="208C4493">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包名称</w:t>
            </w:r>
          </w:p>
        </w:tc>
        <w:tc>
          <w:tcPr>
            <w:tcW w:w="833" w:type="pct"/>
            <w:vAlign w:val="center"/>
          </w:tcPr>
          <w:p w14:paraId="402F862E">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包预算（元）</w:t>
            </w:r>
          </w:p>
        </w:tc>
        <w:tc>
          <w:tcPr>
            <w:tcW w:w="1137" w:type="pct"/>
            <w:vAlign w:val="center"/>
          </w:tcPr>
          <w:p w14:paraId="7A3B7730">
            <w:pPr>
              <w:widowControl w:val="0"/>
              <w:adjustRightInd/>
              <w:snapToGrid/>
              <w:spacing w:after="0" w:line="36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包最高限价（元）</w:t>
            </w:r>
          </w:p>
        </w:tc>
      </w:tr>
      <w:tr w14:paraId="358183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07" w:type="pct"/>
            <w:vAlign w:val="center"/>
          </w:tcPr>
          <w:p w14:paraId="16E29D0F">
            <w:pPr>
              <w:widowControl w:val="0"/>
              <w:adjustRightInd/>
              <w:snapToGrid/>
              <w:spacing w:after="0" w:line="360" w:lineRule="exact"/>
              <w:ind w:firstLine="240" w:firstLineChars="1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137" w:type="pct"/>
            <w:vAlign w:val="center"/>
          </w:tcPr>
          <w:p w14:paraId="0EAFFF26">
            <w:pPr>
              <w:widowControl w:val="0"/>
              <w:adjustRightInd/>
              <w:snapToGrid/>
              <w:spacing w:after="0" w:line="360" w:lineRule="exact"/>
              <w:ind w:left="240" w:hanging="240" w:hangingChars="1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唐财采购公开</w:t>
            </w:r>
            <w:r>
              <w:rPr>
                <w:rFonts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rPr>
              <w:t>5</w:t>
            </w:r>
            <w:r>
              <w:rPr>
                <w:rFonts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18</w:t>
            </w:r>
            <w:r>
              <w:rPr>
                <w:rFonts w:ascii="宋体" w:hAnsi="宋体" w:eastAsia="宋体" w:cs="宋体"/>
                <w:bCs/>
                <w:color w:val="auto"/>
                <w:sz w:val="24"/>
                <w:szCs w:val="24"/>
                <w:highlight w:val="none"/>
              </w:rPr>
              <w:t>-1</w:t>
            </w:r>
          </w:p>
        </w:tc>
        <w:tc>
          <w:tcPr>
            <w:tcW w:w="1588" w:type="pct"/>
            <w:vAlign w:val="center"/>
          </w:tcPr>
          <w:p w14:paraId="10DC1F36">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kern w:val="2"/>
                <w:sz w:val="24"/>
                <w:szCs w:val="24"/>
                <w:highlight w:val="none"/>
                <w:lang w:eastAsia="zh-CN"/>
              </w:rPr>
              <w:t>唐河县2024年玉米单产提升工程采购项目</w:t>
            </w:r>
          </w:p>
        </w:tc>
        <w:tc>
          <w:tcPr>
            <w:tcW w:w="833" w:type="pct"/>
            <w:vAlign w:val="center"/>
          </w:tcPr>
          <w:p w14:paraId="67A61C41">
            <w:pPr>
              <w:widowControl w:val="0"/>
              <w:adjustRightInd/>
              <w:snapToGrid/>
              <w:spacing w:after="0" w:line="360" w:lineRule="exact"/>
              <w:jc w:val="center"/>
              <w:rPr>
                <w:rFonts w:hint="eastAsia" w:ascii="Arial" w:hAnsi="Arial" w:eastAsia="宋体" w:cs="Arial"/>
                <w:bCs/>
                <w:color w:val="auto"/>
                <w:sz w:val="24"/>
                <w:szCs w:val="24"/>
                <w:highlight w:val="none"/>
                <w:lang w:eastAsia="zh-CN"/>
              </w:rPr>
            </w:pPr>
            <w:r>
              <w:rPr>
                <w:rFonts w:hint="eastAsia" w:ascii="宋体" w:hAnsi="宋体" w:eastAsia="宋体" w:cs="宋体"/>
                <w:bCs/>
                <w:color w:val="auto"/>
                <w:kern w:val="2"/>
                <w:sz w:val="24"/>
                <w:szCs w:val="24"/>
                <w:highlight w:val="none"/>
                <w:lang w:eastAsia="zh-CN"/>
              </w:rPr>
              <w:t>30000000.00</w:t>
            </w:r>
          </w:p>
        </w:tc>
        <w:tc>
          <w:tcPr>
            <w:tcW w:w="1137" w:type="pct"/>
            <w:vAlign w:val="center"/>
          </w:tcPr>
          <w:p w14:paraId="6A96C7F2">
            <w:pPr>
              <w:widowControl w:val="0"/>
              <w:adjustRightInd/>
              <w:snapToGrid/>
              <w:spacing w:after="0" w:line="360" w:lineRule="exact"/>
              <w:jc w:val="center"/>
              <w:rPr>
                <w:rFonts w:hint="eastAsia" w:ascii="Arial" w:hAnsi="Arial" w:eastAsia="宋体" w:cs="Arial"/>
                <w:bCs/>
                <w:color w:val="auto"/>
                <w:sz w:val="24"/>
                <w:szCs w:val="24"/>
                <w:highlight w:val="none"/>
                <w:lang w:eastAsia="zh-CN"/>
              </w:rPr>
            </w:pPr>
            <w:r>
              <w:rPr>
                <w:rFonts w:hint="eastAsia" w:ascii="宋体" w:hAnsi="宋体" w:eastAsia="宋体" w:cs="宋体"/>
                <w:bCs/>
                <w:color w:val="auto"/>
                <w:kern w:val="2"/>
                <w:sz w:val="24"/>
                <w:szCs w:val="24"/>
                <w:highlight w:val="none"/>
                <w:lang w:eastAsia="zh-CN"/>
              </w:rPr>
              <w:t>30000000.00</w:t>
            </w:r>
          </w:p>
        </w:tc>
      </w:tr>
    </w:tbl>
    <w:p w14:paraId="448D7864">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5、采购需求（包括但不限于标的的名称、数量、简要技术需求或服务要求等）</w:t>
      </w:r>
    </w:p>
    <w:p w14:paraId="02507909">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（1）项目实施地点：张店镇、大河屯镇、源潭镇、桐寨铺</w:t>
      </w:r>
      <w:r>
        <w:rPr>
          <w:rFonts w:hint="eastAsia" w:ascii="宋体" w:hAnsi="宋体" w:eastAsia="宋体" w:cs="宋体"/>
          <w:bCs/>
          <w:color w:val="auto"/>
          <w:kern w:val="2"/>
          <w:sz w:val="24"/>
          <w:szCs w:val="24"/>
          <w:highlight w:val="none"/>
          <w:lang w:val="en-US" w:eastAsia="zh-CN"/>
        </w:rPr>
        <w:t>镇</w:t>
      </w:r>
      <w:r>
        <w:rPr>
          <w:rFonts w:hint="eastAsia" w:ascii="宋体" w:hAnsi="宋体" w:eastAsia="宋体" w:cs="宋体"/>
          <w:bCs/>
          <w:color w:val="auto"/>
          <w:kern w:val="2"/>
          <w:sz w:val="24"/>
          <w:szCs w:val="24"/>
          <w:highlight w:val="none"/>
        </w:rPr>
        <w:t>、城郊</w:t>
      </w:r>
      <w:r>
        <w:rPr>
          <w:rFonts w:hint="eastAsia" w:ascii="宋体" w:hAnsi="宋体" w:eastAsia="宋体" w:cs="宋体"/>
          <w:bCs/>
          <w:color w:val="auto"/>
          <w:kern w:val="2"/>
          <w:sz w:val="24"/>
          <w:szCs w:val="24"/>
          <w:highlight w:val="none"/>
          <w:lang w:val="en-US" w:eastAsia="zh-CN"/>
        </w:rPr>
        <w:t>乡、</w:t>
      </w:r>
      <w:r>
        <w:rPr>
          <w:rFonts w:hint="eastAsia" w:ascii="宋体" w:hAnsi="宋体" w:eastAsia="宋体" w:cs="宋体"/>
          <w:bCs/>
          <w:color w:val="auto"/>
          <w:kern w:val="2"/>
          <w:sz w:val="24"/>
          <w:szCs w:val="24"/>
          <w:highlight w:val="none"/>
        </w:rPr>
        <w:t>郭滩镇、桐河镇；</w:t>
      </w:r>
    </w:p>
    <w:p w14:paraId="6440068A">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（2）采购内容：建设玉米单产提升工程项目区10万亩，购置水肥一体化设备(包含</w:t>
      </w:r>
      <w:r>
        <w:rPr>
          <w:rFonts w:hint="eastAsia" w:ascii="宋体" w:hAnsi="宋体" w:eastAsia="宋体" w:cs="宋体"/>
          <w:bCs/>
          <w:color w:val="auto"/>
          <w:kern w:val="2"/>
          <w:sz w:val="24"/>
          <w:szCs w:val="24"/>
          <w:highlight w:val="none"/>
          <w:lang w:val="en-US" w:eastAsia="zh-CN"/>
        </w:rPr>
        <w:t>灌溉首部平台</w:t>
      </w:r>
      <w:r>
        <w:rPr>
          <w:rFonts w:hint="eastAsia" w:ascii="宋体" w:hAnsi="宋体" w:eastAsia="宋体" w:cs="宋体"/>
          <w:bCs/>
          <w:color w:val="auto"/>
          <w:kern w:val="2"/>
          <w:sz w:val="24"/>
          <w:szCs w:val="24"/>
          <w:highlight w:val="none"/>
        </w:rPr>
        <w:t>、水肥一体机、施肥桶、过滤器等)1050套</w:t>
      </w:r>
      <w:r>
        <w:rPr>
          <w:rFonts w:hint="eastAsia" w:ascii="宋体" w:hAnsi="宋体" w:eastAsia="宋体" w:cs="宋体"/>
          <w:bCs/>
          <w:color w:val="auto"/>
          <w:kern w:val="2"/>
          <w:sz w:val="24"/>
          <w:szCs w:val="24"/>
          <w:highlight w:val="none"/>
          <w:lang w:val="en-US" w:eastAsia="zh-CN"/>
        </w:rPr>
        <w:t>及四情监测设备、水泵等</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具体</w:t>
      </w:r>
      <w:r>
        <w:rPr>
          <w:rFonts w:hint="eastAsia" w:ascii="宋体" w:hAnsi="宋体" w:eastAsia="宋体" w:cs="宋体"/>
          <w:bCs/>
          <w:color w:val="auto"/>
          <w:kern w:val="2"/>
          <w:sz w:val="24"/>
          <w:szCs w:val="24"/>
          <w:highlight w:val="none"/>
        </w:rPr>
        <w:t>技术参数及</w:t>
      </w:r>
      <w:r>
        <w:rPr>
          <w:rFonts w:hint="eastAsia" w:ascii="宋体" w:hAnsi="宋体" w:eastAsia="宋体" w:cs="宋体"/>
          <w:bCs/>
          <w:color w:val="auto"/>
          <w:kern w:val="2"/>
          <w:sz w:val="24"/>
          <w:szCs w:val="24"/>
          <w:highlight w:val="none"/>
          <w:lang w:val="en-US" w:eastAsia="zh-CN"/>
        </w:rPr>
        <w:t>采购需求</w:t>
      </w:r>
      <w:r>
        <w:rPr>
          <w:rFonts w:hint="eastAsia" w:ascii="宋体" w:hAnsi="宋体" w:eastAsia="宋体" w:cs="宋体"/>
          <w:bCs/>
          <w:color w:val="auto"/>
          <w:kern w:val="2"/>
          <w:sz w:val="24"/>
          <w:szCs w:val="24"/>
          <w:highlight w:val="none"/>
        </w:rPr>
        <w:t xml:space="preserve">详见招标文件）。 </w:t>
      </w:r>
    </w:p>
    <w:p w14:paraId="0747C5CA">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（3）标段划分：本项目划分一个标段。</w:t>
      </w:r>
    </w:p>
    <w:p w14:paraId="677B7ED8">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（4）运维期</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质量保质期</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：自验收合格使用之日起免费运维</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质保期1年</w:t>
      </w:r>
      <w:r>
        <w:rPr>
          <w:rFonts w:hint="eastAsia" w:ascii="宋体" w:hAnsi="宋体" w:eastAsia="宋体" w:cs="宋体"/>
          <w:bCs/>
          <w:color w:val="auto"/>
          <w:kern w:val="2"/>
          <w:sz w:val="24"/>
          <w:szCs w:val="24"/>
          <w:highlight w:val="none"/>
          <w:lang w:eastAsia="zh-CN"/>
        </w:rPr>
        <w:t>）。</w:t>
      </w:r>
    </w:p>
    <w:p w14:paraId="07BE019C">
      <w:pPr>
        <w:widowControl w:val="0"/>
        <w:adjustRightInd/>
        <w:snapToGrid/>
        <w:spacing w:after="0" w:line="360" w:lineRule="exact"/>
        <w:ind w:firstLine="480" w:firstLineChars="200"/>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（5）质量要求：合格</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达到国家标准及以上。</w:t>
      </w:r>
    </w:p>
    <w:p w14:paraId="7DDE7196">
      <w:pPr>
        <w:widowControl w:val="0"/>
        <w:adjustRightInd/>
        <w:snapToGrid/>
        <w:spacing w:after="0" w:line="360" w:lineRule="exact"/>
        <w:ind w:firstLine="480" w:firstLineChars="200"/>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（6）供货期：自合同签订之日起30日历天。</w:t>
      </w:r>
    </w:p>
    <w:p w14:paraId="1F5068AF">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6、合同履行期限：</w:t>
      </w:r>
      <w:r>
        <w:rPr>
          <w:rFonts w:hint="eastAsia" w:ascii="宋体" w:hAnsi="宋体" w:eastAsia="宋体" w:cs="宋体"/>
          <w:bCs/>
          <w:color w:val="auto"/>
          <w:kern w:val="2"/>
          <w:sz w:val="24"/>
          <w:szCs w:val="24"/>
          <w:highlight w:val="none"/>
          <w:lang w:val="en-US" w:eastAsia="zh-CN"/>
        </w:rPr>
        <w:t>同供货期</w:t>
      </w:r>
    </w:p>
    <w:p w14:paraId="6ACCBF17">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7、本项目是否接受联合体投标：否</w:t>
      </w:r>
    </w:p>
    <w:p w14:paraId="4BCBB410">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8、是否接受进口产品：否</w:t>
      </w:r>
    </w:p>
    <w:p w14:paraId="60C7BA6E">
      <w:pPr>
        <w:widowControl w:val="0"/>
        <w:adjustRightInd/>
        <w:snapToGrid/>
        <w:spacing w:after="0" w:line="360" w:lineRule="exact"/>
        <w:ind w:firstLine="480" w:firstLineChars="200"/>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9、是否专门面向中小企业：</w:t>
      </w:r>
      <w:r>
        <w:rPr>
          <w:rFonts w:hint="eastAsia" w:ascii="宋体" w:hAnsi="宋体" w:eastAsia="宋体" w:cs="宋体"/>
          <w:bCs/>
          <w:color w:val="auto"/>
          <w:kern w:val="2"/>
          <w:sz w:val="24"/>
          <w:szCs w:val="24"/>
          <w:highlight w:val="none"/>
          <w:lang w:val="en-US" w:eastAsia="zh-CN"/>
        </w:rPr>
        <w:t>否</w:t>
      </w:r>
    </w:p>
    <w:p w14:paraId="6947E806">
      <w:pPr>
        <w:widowControl w:val="0"/>
        <w:adjustRightInd/>
        <w:snapToGrid/>
        <w:spacing w:after="0" w:line="360" w:lineRule="exact"/>
        <w:ind w:firstLine="482" w:firstLineChars="20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二、申请人资格要求：</w:t>
      </w:r>
    </w:p>
    <w:p w14:paraId="069D14C3">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1、满足《中华人民共和国政府采购法》第二十二条规定；</w:t>
      </w:r>
    </w:p>
    <w:p w14:paraId="1362358B">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2、落实政府采购政策满足的资格要求：</w:t>
      </w:r>
    </w:p>
    <w:p w14:paraId="7FAEE3D9">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 中小企业政策</w:t>
      </w:r>
    </w:p>
    <w:p w14:paraId="763A3809">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√本项目不专门面向中小企业预留采购份额。</w:t>
      </w:r>
    </w:p>
    <w:p w14:paraId="67816EE3">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□本项目专门面向中小企业采购。即：提供的货物全部由符合政策要求的中小/微企业制造、服务全部由符合政策要求的中小/微企业承接。</w:t>
      </w:r>
    </w:p>
    <w:p w14:paraId="22B501B8">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预留部分采购项目预算专门面向中小企业采购。对于预留份额，提供的货物由符合政策要求的中小/微企业制造、服务由符合政策要求的中小/微企业承接。预留份额通过以下措施进行：预留金额万元或预留 %份额。</w:t>
      </w:r>
    </w:p>
    <w:p w14:paraId="1D5B3043">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6BA07743">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2.3.本项目支持河南省政府采购合同融资政策。</w:t>
      </w:r>
    </w:p>
    <w:p w14:paraId="0FC2C29C">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2.4.本项目是否属于政府购买服务：</w:t>
      </w:r>
    </w:p>
    <w:p w14:paraId="48086AED">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√否 □接受进口产品 √不接受进口产品</w:t>
      </w:r>
    </w:p>
    <w:p w14:paraId="688749C4">
      <w:pPr>
        <w:widowControl w:val="0"/>
        <w:adjustRightInd/>
        <w:snapToGrid/>
        <w:spacing w:after="0" w:line="360" w:lineRule="exact"/>
        <w:ind w:firstLine="480" w:firstLineChars="200"/>
        <w:rPr>
          <w:rFonts w:hint="eastAsia" w:ascii="宋体" w:hAnsi="宋体" w:eastAsia="宋体" w:cs="宋体"/>
          <w:bCs/>
          <w:color w:val="auto"/>
          <w:kern w:val="2"/>
          <w:sz w:val="13"/>
          <w:szCs w:val="13"/>
          <w:highlight w:val="none"/>
        </w:rPr>
      </w:pPr>
      <w:r>
        <w:rPr>
          <w:rFonts w:hint="eastAsia" w:ascii="宋体" w:hAnsi="宋体" w:eastAsia="宋体" w:cs="宋体"/>
          <w:bCs/>
          <w:color w:val="auto"/>
          <w:kern w:val="2"/>
          <w:sz w:val="24"/>
          <w:szCs w:val="24"/>
          <w:highlight w:val="none"/>
        </w:rPr>
        <w:t>□是，公益一类事业单位、使用事业编制且由财政拨款保障的群团组织，不得作为承接主体。</w:t>
      </w:r>
    </w:p>
    <w:p w14:paraId="0B540376">
      <w:pPr>
        <w:widowControl w:val="0"/>
        <w:adjustRightInd/>
        <w:snapToGrid/>
        <w:spacing w:after="0" w:line="360" w:lineRule="exact"/>
        <w:ind w:firstLine="480" w:firstLineChars="200"/>
        <w:rPr>
          <w:rFonts w:ascii="宋体" w:hAnsi="宋体" w:eastAsia="宋体" w:cs="宋体"/>
          <w:bCs/>
          <w:color w:val="auto"/>
          <w:kern w:val="2"/>
          <w:sz w:val="24"/>
          <w:szCs w:val="24"/>
          <w:highlight w:val="none"/>
          <w:shd w:val="clear" w:color="auto" w:fill="FFFFFF"/>
        </w:rPr>
      </w:pPr>
      <w:r>
        <w:rPr>
          <w:rFonts w:hint="eastAsia" w:ascii="宋体" w:hAnsi="宋体" w:eastAsia="宋体" w:cs="宋体"/>
          <w:bCs/>
          <w:color w:val="auto"/>
          <w:kern w:val="2"/>
          <w:sz w:val="24"/>
          <w:szCs w:val="24"/>
          <w:highlight w:val="none"/>
          <w:shd w:val="clear" w:color="auto" w:fill="FFFFFF"/>
        </w:rPr>
        <w:t>3、本项目的特定资格要求</w:t>
      </w:r>
    </w:p>
    <w:p w14:paraId="31156D0E">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3.1.具有独立承担民事责任能力以及有效的营业执照；</w:t>
      </w:r>
    </w:p>
    <w:p w14:paraId="1E058BDA">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3.2.具有履行合同所必需的设备和专业技术能力；</w:t>
      </w:r>
    </w:p>
    <w:p w14:paraId="55D2F4E6">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3.3.财务状况良好，没有处于被责令停业、破产状态，各供应商须提供近</w:t>
      </w:r>
      <w:r>
        <w:rPr>
          <w:rFonts w:hint="eastAsia" w:ascii="宋体" w:hAnsi="宋体" w:eastAsia="宋体" w:cs="宋体"/>
          <w:bCs/>
          <w:color w:val="auto"/>
          <w:kern w:val="2"/>
          <w:sz w:val="24"/>
          <w:szCs w:val="24"/>
          <w:highlight w:val="none"/>
          <w:lang w:val="en-US" w:eastAsia="zh-CN"/>
        </w:rPr>
        <w:t>一</w:t>
      </w:r>
      <w:r>
        <w:rPr>
          <w:rFonts w:hint="eastAsia" w:ascii="宋体" w:hAnsi="宋体" w:eastAsia="宋体" w:cs="宋体"/>
          <w:bCs/>
          <w:color w:val="auto"/>
          <w:kern w:val="2"/>
          <w:sz w:val="24"/>
          <w:szCs w:val="24"/>
          <w:highlight w:val="none"/>
        </w:rPr>
        <w:t>年经审计的财务报告，信誉良好（成立不足</w:t>
      </w:r>
      <w:r>
        <w:rPr>
          <w:rFonts w:hint="eastAsia" w:ascii="宋体" w:hAnsi="宋体" w:eastAsia="宋体" w:cs="宋体"/>
          <w:bCs/>
          <w:color w:val="auto"/>
          <w:kern w:val="2"/>
          <w:sz w:val="24"/>
          <w:szCs w:val="24"/>
          <w:highlight w:val="none"/>
          <w:lang w:val="en-US" w:eastAsia="zh-CN"/>
        </w:rPr>
        <w:t>一</w:t>
      </w:r>
      <w:r>
        <w:rPr>
          <w:rFonts w:hint="eastAsia" w:ascii="宋体" w:hAnsi="宋体" w:eastAsia="宋体" w:cs="宋体"/>
          <w:bCs/>
          <w:color w:val="auto"/>
          <w:kern w:val="2"/>
          <w:sz w:val="24"/>
          <w:szCs w:val="24"/>
          <w:highlight w:val="none"/>
        </w:rPr>
        <w:t>年的企业，从成立之日算起）；</w:t>
      </w:r>
    </w:p>
    <w:p w14:paraId="1909F911">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3.4.供应商依法缴纳税收（提供202</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月1日以来任意</w:t>
      </w:r>
      <w:r>
        <w:rPr>
          <w:rFonts w:hint="eastAsia" w:ascii="宋体" w:hAnsi="宋体" w:eastAsia="宋体" w:cs="宋体"/>
          <w:bCs/>
          <w:color w:val="auto"/>
          <w:kern w:val="2"/>
          <w:sz w:val="24"/>
          <w:szCs w:val="24"/>
          <w:highlight w:val="none"/>
          <w:lang w:val="en-US" w:eastAsia="zh-CN"/>
        </w:rPr>
        <w:t>一</w:t>
      </w:r>
      <w:r>
        <w:rPr>
          <w:rFonts w:hint="eastAsia" w:ascii="宋体" w:hAnsi="宋体" w:eastAsia="宋体" w:cs="宋体"/>
          <w:bCs/>
          <w:color w:val="auto"/>
          <w:kern w:val="2"/>
          <w:sz w:val="24"/>
          <w:szCs w:val="24"/>
          <w:highlight w:val="none"/>
        </w:rPr>
        <w:t>个月完税证明或缴税凭证）和社会保障资金（提供202</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月1日以来任意</w:t>
      </w:r>
      <w:r>
        <w:rPr>
          <w:rFonts w:hint="eastAsia" w:ascii="宋体" w:hAnsi="宋体" w:eastAsia="宋体" w:cs="宋体"/>
          <w:bCs/>
          <w:color w:val="auto"/>
          <w:kern w:val="2"/>
          <w:sz w:val="24"/>
          <w:szCs w:val="24"/>
          <w:highlight w:val="none"/>
          <w:lang w:val="en-US" w:eastAsia="zh-CN"/>
        </w:rPr>
        <w:t>一</w:t>
      </w:r>
      <w:r>
        <w:rPr>
          <w:rFonts w:hint="eastAsia" w:ascii="宋体" w:hAnsi="宋体" w:eastAsia="宋体" w:cs="宋体"/>
          <w:bCs/>
          <w:color w:val="auto"/>
          <w:kern w:val="2"/>
          <w:sz w:val="24"/>
          <w:szCs w:val="24"/>
          <w:highlight w:val="none"/>
        </w:rPr>
        <w:t>个月的社保缴纳凭证或社保缴费记录)。依法免税或不需要缴纳社会保障资金的供应商，应提供相应证明文件；</w:t>
      </w:r>
    </w:p>
    <w:p w14:paraId="2EA4CF07">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3.5.参加政府采购活动前三年内，在经营活动中没有重大违法记录；</w:t>
      </w:r>
    </w:p>
    <w:p w14:paraId="03A70ED2">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3.6.</w:t>
      </w:r>
      <w:r>
        <w:rPr>
          <w:rFonts w:hint="eastAsia" w:ascii="宋体" w:hAnsi="宋体" w:eastAsia="宋体" w:cs="宋体"/>
          <w:bCs/>
          <w:color w:val="auto"/>
          <w:kern w:val="2"/>
          <w:sz w:val="24"/>
          <w:szCs w:val="24"/>
          <w:highlight w:val="none"/>
        </w:rPr>
        <w:t>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w:t>
      </w:r>
      <w:r>
        <w:rPr>
          <w:rFonts w:hint="eastAsia" w:ascii="宋体" w:hAnsi="宋体" w:eastAsia="宋体" w:cs="宋体"/>
          <w:bCs/>
          <w:color w:val="auto"/>
          <w:kern w:val="2"/>
          <w:sz w:val="24"/>
          <w:szCs w:val="24"/>
          <w:highlight w:val="none"/>
          <w:lang w:val="en-US" w:eastAsia="zh-CN"/>
        </w:rPr>
        <w:t>投标文件中</w:t>
      </w:r>
      <w:r>
        <w:rPr>
          <w:rFonts w:hint="eastAsia" w:ascii="宋体" w:hAnsi="宋体" w:eastAsia="宋体" w:cs="宋体"/>
          <w:bCs/>
          <w:color w:val="auto"/>
          <w:kern w:val="2"/>
          <w:sz w:val="24"/>
          <w:szCs w:val="24"/>
          <w:highlight w:val="none"/>
        </w:rPr>
        <w:t>提供相关网站查询截图</w:t>
      </w:r>
      <w:r>
        <w:rPr>
          <w:rFonts w:hint="eastAsia" w:ascii="宋体" w:hAnsi="宋体" w:eastAsia="宋体" w:cs="宋体"/>
          <w:bCs/>
          <w:color w:val="auto"/>
          <w:kern w:val="2"/>
          <w:sz w:val="24"/>
          <w:szCs w:val="24"/>
          <w:highlight w:val="none"/>
          <w:lang w:val="en-US" w:eastAsia="zh-CN"/>
        </w:rPr>
        <w:t>和完整的信用报告</w:t>
      </w:r>
      <w:r>
        <w:rPr>
          <w:rFonts w:hint="eastAsia" w:ascii="宋体" w:hAnsi="宋体" w:eastAsia="宋体" w:cs="宋体"/>
          <w:bCs/>
          <w:color w:val="auto"/>
          <w:kern w:val="2"/>
          <w:sz w:val="24"/>
          <w:szCs w:val="24"/>
          <w:highlight w:val="none"/>
        </w:rPr>
        <w:t>，查询日期不得早于公告发布日期）；</w:t>
      </w:r>
    </w:p>
    <w:p w14:paraId="3AF04882">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.遵守国家有关法律、法规、规章。</w:t>
      </w:r>
    </w:p>
    <w:p w14:paraId="2F1A823D">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注：本次招标实行资格后审，审查内容以投标截止时间前填报上传企业诚信库（南阳市）信息为准（南阳市诚信库网站https://ggzyjy.nanyang.gov.cn），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p w14:paraId="27031DED">
      <w:pPr>
        <w:widowControl w:val="0"/>
        <w:adjustRightInd/>
        <w:snapToGrid/>
        <w:spacing w:after="0" w:line="360" w:lineRule="exact"/>
        <w:ind w:firstLine="482" w:firstLineChars="20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三、获取招标文件</w:t>
      </w:r>
    </w:p>
    <w:p w14:paraId="3D9FD6AD">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1.时间：2025年</w:t>
      </w: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23</w:t>
      </w:r>
      <w:r>
        <w:rPr>
          <w:rFonts w:hint="eastAsia" w:ascii="宋体" w:hAnsi="宋体" w:eastAsia="宋体" w:cs="宋体"/>
          <w:bCs/>
          <w:color w:val="auto"/>
          <w:kern w:val="2"/>
          <w:sz w:val="24"/>
          <w:szCs w:val="24"/>
          <w:highlight w:val="none"/>
        </w:rPr>
        <w:t>日至2025年</w:t>
      </w: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30</w:t>
      </w:r>
      <w:r>
        <w:rPr>
          <w:rFonts w:hint="eastAsia" w:ascii="宋体" w:hAnsi="宋体" w:eastAsia="宋体" w:cs="宋体"/>
          <w:bCs/>
          <w:color w:val="auto"/>
          <w:kern w:val="2"/>
          <w:sz w:val="24"/>
          <w:szCs w:val="24"/>
          <w:highlight w:val="none"/>
        </w:rPr>
        <w:t>日，每天上午</w:t>
      </w: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:00至12:00，下午12:00至</w:t>
      </w:r>
      <w:r>
        <w:rPr>
          <w:rFonts w:hint="eastAsia" w:ascii="宋体" w:hAnsi="宋体" w:eastAsia="宋体" w:cs="宋体"/>
          <w:bCs/>
          <w:color w:val="auto"/>
          <w:kern w:val="2"/>
          <w:sz w:val="24"/>
          <w:szCs w:val="24"/>
          <w:highlight w:val="none"/>
          <w:lang w:val="en-US" w:eastAsia="zh-CN"/>
        </w:rPr>
        <w:t>18</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0 （北京时间，法定节假日除外）。</w:t>
      </w:r>
    </w:p>
    <w:p w14:paraId="37FB92ED">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2.地点：</w:t>
      </w:r>
      <w:r>
        <w:rPr>
          <w:rFonts w:hint="eastAsia" w:ascii="宋体" w:hAnsi="宋体" w:eastAsia="宋体" w:cs="宋体"/>
          <w:color w:val="auto"/>
          <w:kern w:val="2"/>
          <w:sz w:val="24"/>
          <w:szCs w:val="24"/>
          <w:highlight w:val="none"/>
        </w:rPr>
        <w:t>唐河县公共资源交易中心网站（http://ggzyjy.tanghe.gov.cn）</w:t>
      </w:r>
    </w:p>
    <w:p w14:paraId="49404D0A">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3.方式：网上下载。</w:t>
      </w:r>
      <w:r>
        <w:rPr>
          <w:rFonts w:hint="eastAsia" w:ascii="宋体" w:hAnsi="宋体" w:eastAsia="宋体" w:cs="宋体"/>
          <w:color w:val="auto"/>
          <w:kern w:val="2"/>
          <w:sz w:val="24"/>
          <w:szCs w:val="24"/>
          <w:highlight w:val="none"/>
        </w:rPr>
        <w:t>潜在供应商在唐河县公共资源交易中心网站（http://ggzyjy.tanghe.gov.cn/）登录交易主体系统获取采购文件。</w:t>
      </w:r>
    </w:p>
    <w:p w14:paraId="42D8424A">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4.售价：0 元。</w:t>
      </w:r>
    </w:p>
    <w:p w14:paraId="7D73D98F">
      <w:pPr>
        <w:widowControl w:val="0"/>
        <w:adjustRightInd/>
        <w:snapToGrid/>
        <w:spacing w:after="0" w:line="360" w:lineRule="exact"/>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四、投标截止时间及地点</w:t>
      </w:r>
    </w:p>
    <w:p w14:paraId="606E4A7E">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1.时间：2025年</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 xml:space="preserve">14 </w:t>
      </w:r>
      <w:r>
        <w:rPr>
          <w:rFonts w:hint="eastAsia" w:ascii="宋体" w:hAnsi="宋体" w:eastAsia="宋体" w:cs="宋体"/>
          <w:color w:val="auto"/>
          <w:kern w:val="2"/>
          <w:sz w:val="24"/>
          <w:szCs w:val="24"/>
          <w:highlight w:val="none"/>
        </w:rPr>
        <w:t>日09时30分（北京时间）</w:t>
      </w:r>
    </w:p>
    <w:p w14:paraId="022CB43F">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2.地点：唐河县公共资源交易中心网站（http://ggzyjy.tanghe.gov.cn）。</w:t>
      </w:r>
    </w:p>
    <w:p w14:paraId="080B7AA8">
      <w:pPr>
        <w:widowControl w:val="0"/>
        <w:adjustRightInd/>
        <w:snapToGrid/>
        <w:spacing w:after="0" w:line="360" w:lineRule="exact"/>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五、开标时间及地点</w:t>
      </w:r>
    </w:p>
    <w:p w14:paraId="3B6D2120">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1.时间：2025年</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14</w:t>
      </w:r>
      <w:r>
        <w:rPr>
          <w:rFonts w:hint="eastAsia" w:ascii="宋体" w:hAnsi="宋体" w:eastAsia="宋体" w:cs="宋体"/>
          <w:color w:val="auto"/>
          <w:kern w:val="2"/>
          <w:sz w:val="24"/>
          <w:szCs w:val="24"/>
          <w:highlight w:val="none"/>
        </w:rPr>
        <w:t>日09时30分（北京时间）</w:t>
      </w:r>
    </w:p>
    <w:p w14:paraId="649CABE5">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p>
    <w:p w14:paraId="697B5498">
      <w:pPr>
        <w:widowControl w:val="0"/>
        <w:adjustRightInd/>
        <w:snapToGrid/>
        <w:spacing w:after="0" w:line="360" w:lineRule="exact"/>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六、发布公告的媒介及招标公告期限</w:t>
      </w:r>
    </w:p>
    <w:p w14:paraId="3B693458">
      <w:pPr>
        <w:widowControl w:val="0"/>
        <w:adjustRightInd/>
        <w:snapToGrid/>
        <w:spacing w:after="0" w:line="360" w:lineRule="exact"/>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本次招标公告在《河南省政府采购网》、《南阳市政府采购网》和《唐河县公共资源交易中心》上发布， 招标公告期限为五个工作日。</w:t>
      </w:r>
    </w:p>
    <w:p w14:paraId="4E09E7BD">
      <w:pPr>
        <w:widowControl w:val="0"/>
        <w:adjustRightInd/>
        <w:snapToGrid/>
        <w:spacing w:after="0" w:line="360" w:lineRule="exact"/>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七、其他补充事宜</w:t>
      </w:r>
    </w:p>
    <w:p w14:paraId="564B33E5">
      <w:pPr>
        <w:widowControl w:val="0"/>
        <w:adjustRightInd/>
        <w:snapToGrid/>
        <w:spacing w:after="0" w:line="360" w:lineRule="exact"/>
        <w:ind w:firstLine="480" w:firstLineChars="200"/>
        <w:jc w:val="both"/>
        <w:rPr>
          <w:rFonts w:hint="eastAsia"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无</w:t>
      </w:r>
    </w:p>
    <w:p w14:paraId="045B9643">
      <w:pPr>
        <w:widowControl w:val="0"/>
        <w:adjustRightInd/>
        <w:snapToGrid/>
        <w:spacing w:after="0" w:line="360" w:lineRule="exact"/>
        <w:ind w:firstLine="482" w:firstLineChars="200"/>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八、凡对本次招标提出询问，请按照以下方式联系</w:t>
      </w:r>
    </w:p>
    <w:p w14:paraId="48A03838">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1.采购人信息</w:t>
      </w:r>
    </w:p>
    <w:p w14:paraId="459998CE">
      <w:pPr>
        <w:widowControl w:val="0"/>
        <w:adjustRightInd/>
        <w:snapToGrid/>
        <w:spacing w:after="0" w:line="360" w:lineRule="exact"/>
        <w:ind w:firstLine="480" w:firstLineChars="200"/>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名称：</w:t>
      </w:r>
      <w:r>
        <w:rPr>
          <w:rFonts w:hint="eastAsia" w:ascii="宋体" w:hAnsi="宋体" w:eastAsia="宋体" w:cs="宋体"/>
          <w:bCs/>
          <w:color w:val="auto"/>
          <w:kern w:val="2"/>
          <w:sz w:val="24"/>
          <w:szCs w:val="24"/>
          <w:highlight w:val="none"/>
          <w:lang w:eastAsia="zh-CN"/>
        </w:rPr>
        <w:t>唐河县农业农村局</w:t>
      </w:r>
    </w:p>
    <w:p w14:paraId="3087F639">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地址：唐河县凤山路</w:t>
      </w:r>
    </w:p>
    <w:p w14:paraId="6AFDA4F2">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联系人：孙</w:t>
      </w:r>
      <w:r>
        <w:rPr>
          <w:rFonts w:hint="eastAsia" w:ascii="宋体" w:hAnsi="宋体" w:eastAsia="宋体" w:cs="宋体"/>
          <w:bCs/>
          <w:color w:val="auto"/>
          <w:kern w:val="2"/>
          <w:sz w:val="24"/>
          <w:szCs w:val="24"/>
          <w:highlight w:val="none"/>
          <w:lang w:val="en-US" w:eastAsia="zh-CN"/>
        </w:rPr>
        <w:t>先生</w:t>
      </w:r>
      <w:r>
        <w:rPr>
          <w:rFonts w:hint="eastAsia" w:ascii="宋体" w:hAnsi="宋体" w:eastAsia="宋体" w:cs="宋体"/>
          <w:bCs/>
          <w:color w:val="auto"/>
          <w:kern w:val="2"/>
          <w:sz w:val="24"/>
          <w:szCs w:val="24"/>
          <w:highlight w:val="none"/>
        </w:rPr>
        <w:t xml:space="preserve"> </w:t>
      </w:r>
    </w:p>
    <w:p w14:paraId="1FADD99E">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联系电话：13937785958 </w:t>
      </w:r>
    </w:p>
    <w:p w14:paraId="6B82460E">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2.采购代理机构信息（如有）</w:t>
      </w:r>
    </w:p>
    <w:p w14:paraId="7FC6881C">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名称：唐河县龙建工程管理有限公司</w:t>
      </w:r>
    </w:p>
    <w:p w14:paraId="7E609247">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地址：唐河县文峰街道飞凤路飞凤游园管理楼二楼</w:t>
      </w:r>
    </w:p>
    <w:p w14:paraId="59D8B496">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联系人：</w:t>
      </w:r>
      <w:r>
        <w:rPr>
          <w:rFonts w:hint="eastAsia" w:ascii="宋体" w:hAnsi="宋体" w:eastAsia="宋体" w:cs="宋体"/>
          <w:bCs/>
          <w:color w:val="auto"/>
          <w:kern w:val="2"/>
          <w:sz w:val="24"/>
          <w:szCs w:val="24"/>
          <w:highlight w:val="none"/>
          <w:lang w:val="en-US" w:eastAsia="zh-CN"/>
        </w:rPr>
        <w:t>白</w:t>
      </w:r>
      <w:r>
        <w:rPr>
          <w:rFonts w:hint="eastAsia" w:ascii="宋体" w:hAnsi="宋体" w:eastAsia="宋体" w:cs="宋体"/>
          <w:bCs/>
          <w:color w:val="auto"/>
          <w:kern w:val="2"/>
          <w:sz w:val="24"/>
          <w:szCs w:val="24"/>
          <w:highlight w:val="none"/>
        </w:rPr>
        <w:t>女士</w:t>
      </w:r>
    </w:p>
    <w:p w14:paraId="6994D600">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联系方式：0377-60888961</w:t>
      </w:r>
    </w:p>
    <w:p w14:paraId="0DE2B357">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3.项目联系方式</w:t>
      </w:r>
    </w:p>
    <w:p w14:paraId="4D06D550">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项目联系人：</w:t>
      </w:r>
      <w:r>
        <w:rPr>
          <w:rFonts w:hint="eastAsia" w:ascii="宋体" w:hAnsi="宋体" w:eastAsia="宋体" w:cs="宋体"/>
          <w:bCs/>
          <w:color w:val="auto"/>
          <w:kern w:val="2"/>
          <w:sz w:val="24"/>
          <w:szCs w:val="24"/>
          <w:highlight w:val="none"/>
          <w:lang w:val="en-US" w:eastAsia="zh-CN"/>
        </w:rPr>
        <w:t>白</w:t>
      </w:r>
      <w:r>
        <w:rPr>
          <w:rFonts w:hint="eastAsia" w:ascii="宋体" w:hAnsi="宋体" w:eastAsia="宋体" w:cs="宋体"/>
          <w:bCs/>
          <w:color w:val="auto"/>
          <w:kern w:val="2"/>
          <w:sz w:val="24"/>
          <w:szCs w:val="24"/>
          <w:highlight w:val="none"/>
        </w:rPr>
        <w:t>女士</w:t>
      </w:r>
    </w:p>
    <w:p w14:paraId="16D62538">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联系方式：</w:t>
      </w:r>
      <w:r>
        <w:rPr>
          <w:rFonts w:hint="eastAsia" w:ascii="宋体" w:hAnsi="宋体" w:eastAsia="宋体" w:cs="宋体"/>
          <w:bCs/>
          <w:color w:val="auto"/>
          <w:kern w:val="2"/>
          <w:sz w:val="24"/>
          <w:szCs w:val="24"/>
          <w:highlight w:val="none"/>
          <w:lang w:val="en-US" w:eastAsia="zh-CN"/>
        </w:rPr>
        <w:t>0377-60888961</w:t>
      </w:r>
    </w:p>
    <w:p w14:paraId="305E86A6">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356055B6">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4BC504ED">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605AE1D2">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19961A72">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E814322">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FF94047">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08239DDE">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510BEAA">
      <w:pPr>
        <w:pStyle w:val="6"/>
        <w:rPr>
          <w:color w:val="auto"/>
          <w:highlight w:val="none"/>
        </w:rPr>
      </w:pPr>
    </w:p>
    <w:p w14:paraId="31F6FD33">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22830A79">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6031D224">
      <w:pPr>
        <w:widowControl w:val="0"/>
        <w:adjustRightInd/>
        <w:snapToGrid/>
        <w:spacing w:after="0" w:line="360" w:lineRule="exact"/>
        <w:ind w:firstLine="480" w:firstLineChars="200"/>
        <w:rPr>
          <w:rFonts w:ascii="宋体" w:hAnsi="宋体" w:eastAsia="宋体" w:cs="宋体"/>
          <w:bCs/>
          <w:color w:val="auto"/>
          <w:kern w:val="2"/>
          <w:sz w:val="24"/>
          <w:szCs w:val="24"/>
          <w:highlight w:val="none"/>
        </w:rPr>
      </w:pPr>
    </w:p>
    <w:p w14:paraId="5927A9CA">
      <w:pPr>
        <w:keepNext/>
        <w:keepLines/>
        <w:widowControl w:val="0"/>
        <w:adjustRightInd/>
        <w:spacing w:after="0" w:line="500" w:lineRule="exact"/>
        <w:ind w:firstLine="482"/>
        <w:jc w:val="center"/>
        <w:outlineLvl w:val="0"/>
        <w:rPr>
          <w:rFonts w:ascii="黑体" w:hAnsi="黑体" w:eastAsia="黑体" w:cs="Times New Roman"/>
          <w:b/>
          <w:bCs/>
          <w:color w:val="auto"/>
          <w:spacing w:val="-15"/>
          <w:kern w:val="44"/>
          <w:sz w:val="24"/>
          <w:szCs w:val="40"/>
          <w:highlight w:val="none"/>
        </w:rPr>
      </w:pPr>
      <w:r>
        <w:rPr>
          <w:rFonts w:hint="eastAsia" w:ascii="黑体" w:hAnsi="黑体" w:eastAsia="黑体" w:cs="Times New Roman"/>
          <w:b/>
          <w:bCs/>
          <w:color w:val="auto"/>
          <w:kern w:val="44"/>
          <w:sz w:val="40"/>
          <w:szCs w:val="40"/>
          <w:highlight w:val="none"/>
        </w:rPr>
        <w:t>第二章  采购需求</w:t>
      </w:r>
    </w:p>
    <w:p w14:paraId="3CA24ACE">
      <w:pPr>
        <w:pStyle w:val="9"/>
        <w:ind w:left="0" w:leftChars="0" w:firstLine="0" w:firstLineChars="0"/>
        <w:rPr>
          <w:rFonts w:hint="eastAsia"/>
          <w:color w:val="auto"/>
          <w:highlight w:val="none"/>
        </w:rPr>
      </w:pPr>
      <w:r>
        <w:rPr>
          <w:rFonts w:hint="eastAsia"/>
          <w:color w:val="auto"/>
          <w:highlight w:val="none"/>
        </w:rPr>
        <w:t>一、采购内容及要求</w:t>
      </w:r>
    </w:p>
    <w:p w14:paraId="2B7146F3">
      <w:pPr>
        <w:pStyle w:val="16"/>
        <w:rPr>
          <w:rFonts w:hint="default" w:ascii="宋体" w:hAnsi="宋体" w:eastAsia="宋体" w:cs="宋体"/>
          <w:bCs/>
          <w:color w:val="auto"/>
          <w:spacing w:val="-13"/>
          <w:kern w:val="2"/>
          <w:sz w:val="24"/>
          <w:szCs w:val="24"/>
          <w:highlight w:val="none"/>
          <w:lang w:val="en-US" w:eastAsia="zh-CN" w:bidi="ar-SA"/>
        </w:rPr>
      </w:pPr>
      <w:r>
        <w:rPr>
          <w:rFonts w:hint="eastAsia" w:ascii="宋体" w:hAnsi="宋体" w:eastAsia="宋体" w:cs="宋体"/>
          <w:bCs/>
          <w:color w:val="auto"/>
          <w:spacing w:val="-13"/>
          <w:kern w:val="2"/>
          <w:sz w:val="24"/>
          <w:szCs w:val="24"/>
          <w:highlight w:val="none"/>
          <w:lang w:val="en-US" w:eastAsia="zh-CN" w:bidi="ar-SA"/>
        </w:rPr>
        <w:t>1、采购内容</w:t>
      </w:r>
    </w:p>
    <w:p w14:paraId="64B47E63">
      <w:pPr>
        <w:pStyle w:val="16"/>
        <w:spacing w:line="360" w:lineRule="auto"/>
        <w:rPr>
          <w:rFonts w:hint="default" w:ascii="宋体" w:hAnsi="宋体" w:eastAsia="宋体" w:cs="宋体"/>
          <w:bCs/>
          <w:color w:val="auto"/>
          <w:spacing w:val="-13"/>
          <w:kern w:val="2"/>
          <w:sz w:val="24"/>
          <w:szCs w:val="24"/>
          <w:highlight w:val="none"/>
          <w:lang w:val="en-US" w:eastAsia="zh-CN" w:bidi="ar-SA"/>
        </w:rPr>
      </w:pPr>
      <w:r>
        <w:rPr>
          <w:rFonts w:hint="eastAsia"/>
          <w:color w:val="auto"/>
          <w:highlight w:val="none"/>
          <w:lang w:val="en-US" w:eastAsia="zh-CN"/>
        </w:rPr>
        <w:t xml:space="preserve">         </w:t>
      </w:r>
      <w:r>
        <w:rPr>
          <w:rFonts w:hint="default" w:ascii="宋体" w:hAnsi="宋体" w:eastAsia="宋体" w:cs="宋体"/>
          <w:bCs/>
          <w:color w:val="auto"/>
          <w:spacing w:val="-13"/>
          <w:kern w:val="2"/>
          <w:sz w:val="24"/>
          <w:szCs w:val="24"/>
          <w:highlight w:val="none"/>
          <w:lang w:val="en-US" w:eastAsia="zh-CN" w:bidi="ar-SA"/>
        </w:rPr>
        <w:t>建设玉米单产提升工程项目区10万亩，依托农民专业合作社、家庭农场、种粮大户等新型经营主体，集中连片建设玉米产量精准调控系统，包含智能灌溉系统、</w:t>
      </w:r>
      <w:r>
        <w:rPr>
          <w:rFonts w:hint="eastAsia" w:ascii="宋体" w:hAnsi="宋体" w:cs="宋体"/>
          <w:bCs/>
          <w:color w:val="auto"/>
          <w:spacing w:val="-13"/>
          <w:kern w:val="2"/>
          <w:sz w:val="24"/>
          <w:szCs w:val="24"/>
          <w:highlight w:val="none"/>
          <w:lang w:val="en-US" w:eastAsia="zh-CN" w:bidi="ar-SA"/>
        </w:rPr>
        <w:t>首部</w:t>
      </w:r>
      <w:r>
        <w:rPr>
          <w:rFonts w:hint="default" w:ascii="宋体" w:hAnsi="宋体" w:eastAsia="宋体" w:cs="宋体"/>
          <w:bCs/>
          <w:color w:val="auto"/>
          <w:spacing w:val="-13"/>
          <w:kern w:val="2"/>
          <w:sz w:val="24"/>
          <w:szCs w:val="24"/>
          <w:highlight w:val="none"/>
          <w:lang w:val="en-US" w:eastAsia="zh-CN" w:bidi="ar-SA"/>
        </w:rPr>
        <w:t>灌溉系统</w:t>
      </w:r>
      <w:r>
        <w:rPr>
          <w:rFonts w:hint="default" w:ascii="宋体" w:hAnsi="宋体" w:eastAsia="宋体" w:cs="宋体"/>
          <w:bCs/>
          <w:color w:val="auto"/>
          <w:spacing w:val="-13"/>
          <w:kern w:val="2"/>
          <w:sz w:val="24"/>
          <w:szCs w:val="24"/>
          <w:highlight w:val="none"/>
          <w:lang w:val="en-US" w:eastAsia="zh-CN" w:bidi="ar-SA"/>
        </w:rPr>
        <w:t>、四情监测系统、展示系统、</w:t>
      </w:r>
      <w:r>
        <w:rPr>
          <w:rFonts w:hint="default" w:ascii="宋体" w:hAnsi="宋体" w:eastAsia="宋体" w:cs="宋体"/>
          <w:bCs/>
          <w:color w:val="auto"/>
          <w:spacing w:val="-13"/>
          <w:kern w:val="2"/>
          <w:sz w:val="24"/>
          <w:szCs w:val="24"/>
          <w:highlight w:val="none"/>
          <w:lang w:val="en-US" w:eastAsia="zh-CN" w:bidi="ar-SA"/>
        </w:rPr>
        <w:t>水肥一体化云平台</w:t>
      </w:r>
      <w:r>
        <w:rPr>
          <w:rFonts w:hint="default" w:ascii="宋体" w:hAnsi="宋体" w:eastAsia="宋体" w:cs="宋体"/>
          <w:bCs/>
          <w:color w:val="auto"/>
          <w:spacing w:val="-13"/>
          <w:kern w:val="2"/>
          <w:sz w:val="24"/>
          <w:szCs w:val="24"/>
          <w:highlight w:val="none"/>
          <w:lang w:val="en-US" w:eastAsia="zh-CN" w:bidi="ar-SA"/>
        </w:rPr>
        <w:t>、水泵、首部智能控制室等，购置水肥一体化设备(包含</w:t>
      </w:r>
      <w:r>
        <w:rPr>
          <w:rFonts w:hint="default" w:ascii="宋体" w:hAnsi="宋体" w:eastAsia="宋体" w:cs="宋体"/>
          <w:bCs/>
          <w:color w:val="auto"/>
          <w:spacing w:val="-13"/>
          <w:kern w:val="2"/>
          <w:sz w:val="24"/>
          <w:szCs w:val="24"/>
          <w:highlight w:val="none"/>
          <w:lang w:val="en-US" w:eastAsia="zh-CN" w:bidi="ar-SA"/>
        </w:rPr>
        <w:t>灌溉首部平台</w:t>
      </w:r>
      <w:r>
        <w:rPr>
          <w:rFonts w:hint="default" w:ascii="宋体" w:hAnsi="宋体" w:eastAsia="宋体" w:cs="宋体"/>
          <w:bCs/>
          <w:color w:val="auto"/>
          <w:spacing w:val="-13"/>
          <w:kern w:val="2"/>
          <w:sz w:val="24"/>
          <w:szCs w:val="24"/>
          <w:highlight w:val="none"/>
          <w:lang w:val="en-US" w:eastAsia="zh-CN" w:bidi="ar-SA"/>
        </w:rPr>
        <w:t>、水肥一体机、施肥桶、过滤器等)1050套，每套设备覆盖范围95亩左右。</w:t>
      </w:r>
    </w:p>
    <w:p w14:paraId="65AA3F04">
      <w:pPr>
        <w:jc w:val="both"/>
        <w:rPr>
          <w:rFonts w:hint="default"/>
          <w:b/>
          <w:bCs/>
          <w:color w:val="auto"/>
          <w:sz w:val="32"/>
          <w:szCs w:val="32"/>
          <w:highlight w:val="none"/>
          <w:lang w:val="en-US" w:eastAsia="zh-CN"/>
        </w:rPr>
      </w:pPr>
      <w:r>
        <w:rPr>
          <w:rFonts w:hint="eastAsia"/>
          <w:b/>
          <w:bCs/>
          <w:color w:val="auto"/>
          <w:sz w:val="32"/>
          <w:szCs w:val="32"/>
          <w:highlight w:val="none"/>
          <w:lang w:val="en-US" w:eastAsia="zh-CN"/>
        </w:rPr>
        <w:t xml:space="preserve"> </w:t>
      </w:r>
      <w:r>
        <w:rPr>
          <w:rFonts w:hint="eastAsia" w:ascii="宋体" w:hAnsi="宋体" w:eastAsia="宋体" w:cs="宋体"/>
          <w:bCs/>
          <w:color w:val="auto"/>
          <w:spacing w:val="-13"/>
          <w:kern w:val="2"/>
          <w:sz w:val="24"/>
          <w:szCs w:val="24"/>
          <w:highlight w:val="none"/>
          <w:lang w:val="en-US" w:eastAsia="zh-CN" w:bidi="ar-SA"/>
        </w:rPr>
        <w:t>2、采购清单</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41"/>
        <w:gridCol w:w="5940"/>
        <w:gridCol w:w="620"/>
        <w:gridCol w:w="994"/>
      </w:tblGrid>
      <w:tr w14:paraId="2047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E4F5AA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p>
          <w:p w14:paraId="776B469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p>
        </w:tc>
        <w:tc>
          <w:tcPr>
            <w:tcW w:w="657" w:type="pct"/>
            <w:vAlign w:val="center"/>
          </w:tcPr>
          <w:p w14:paraId="737AB30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3144" w:type="pct"/>
            <w:vAlign w:val="center"/>
          </w:tcPr>
          <w:p w14:paraId="355ACA7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tc>
        <w:tc>
          <w:tcPr>
            <w:tcW w:w="328" w:type="pct"/>
            <w:vAlign w:val="center"/>
          </w:tcPr>
          <w:p w14:paraId="493540A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24" w:type="pct"/>
            <w:vAlign w:val="center"/>
          </w:tcPr>
          <w:p w14:paraId="18E991D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r>
      <w:tr w14:paraId="6121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5"/>
            <w:vAlign w:val="center"/>
          </w:tcPr>
          <w:p w14:paraId="5E3CC9E3">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一、智能灌溉系统</w:t>
            </w:r>
          </w:p>
        </w:tc>
      </w:tr>
      <w:tr w14:paraId="78C8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213F6BE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7" w:type="pct"/>
            <w:vAlign w:val="center"/>
          </w:tcPr>
          <w:p w14:paraId="5C019C6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控制</w:t>
            </w:r>
            <w:r>
              <w:rPr>
                <w:rFonts w:hint="eastAsia" w:ascii="宋体" w:hAnsi="宋体" w:eastAsia="宋体" w:cs="宋体"/>
                <w:color w:val="auto"/>
                <w:szCs w:val="21"/>
                <w:highlight w:val="none"/>
              </w:rPr>
              <w:t>柜</w:t>
            </w:r>
          </w:p>
        </w:tc>
        <w:tc>
          <w:tcPr>
            <w:tcW w:w="3144" w:type="pct"/>
          </w:tcPr>
          <w:p w14:paraId="0C76AF7A">
            <w:pPr>
              <w:keepNext w:val="0"/>
              <w:keepLines w:val="0"/>
              <w:pageBreakBefore w:val="0"/>
              <w:widowControl w:val="0"/>
              <w:numPr>
                <w:ilvl w:val="0"/>
                <w:numId w:val="2"/>
              </w:numPr>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恒压供水、控制器操控屏、可调节压力；</w:t>
            </w:r>
          </w:p>
          <w:p w14:paraId="452CAF86">
            <w:pPr>
              <w:keepNext w:val="0"/>
              <w:keepLines w:val="0"/>
              <w:pageBreakBefore w:val="0"/>
              <w:widowControl w:val="0"/>
              <w:numPr>
                <w:ilvl w:val="0"/>
                <w:numId w:val="2"/>
              </w:numPr>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控制精度：压力控制精度可达±0.01MPA。</w:t>
            </w:r>
          </w:p>
          <w:p w14:paraId="12FB49D3">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3、恒压控制一控一，供电形式三相</w:t>
            </w:r>
            <w:r>
              <w:rPr>
                <w:rFonts w:hint="eastAsia" w:ascii="宋体" w:hAnsi="宋体" w:eastAsia="宋体" w:cs="宋体"/>
                <w:color w:val="auto"/>
                <w:szCs w:val="21"/>
                <w:highlight w:val="none"/>
                <w:lang w:val="en-US" w:eastAsia="zh-CN"/>
              </w:rPr>
              <w:t>电源</w:t>
            </w:r>
            <w:r>
              <w:rPr>
                <w:rFonts w:hint="eastAsia" w:ascii="宋体" w:hAnsi="宋体" w:eastAsia="宋体" w:cs="宋体"/>
                <w:color w:val="auto"/>
                <w:szCs w:val="21"/>
                <w:highlight w:val="none"/>
              </w:rPr>
              <w:t>。</w:t>
            </w:r>
          </w:p>
        </w:tc>
        <w:tc>
          <w:tcPr>
            <w:tcW w:w="328" w:type="pct"/>
            <w:vAlign w:val="center"/>
          </w:tcPr>
          <w:p w14:paraId="13D113C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485B67B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r>
      <w:tr w14:paraId="7097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429908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57" w:type="pct"/>
            <w:vAlign w:val="center"/>
          </w:tcPr>
          <w:p w14:paraId="2F13FC5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离心过滤器</w:t>
            </w:r>
          </w:p>
        </w:tc>
        <w:tc>
          <w:tcPr>
            <w:tcW w:w="3144" w:type="pct"/>
            <w:vAlign w:val="center"/>
          </w:tcPr>
          <w:p w14:paraId="47D1D5BB">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p w14:paraId="7A6E631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离心；</w:t>
            </w:r>
          </w:p>
          <w:p w14:paraId="542AEDD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最大</w:t>
            </w:r>
            <w:r>
              <w:rPr>
                <w:rFonts w:hint="eastAsia" w:ascii="宋体" w:hAnsi="宋体" w:eastAsia="宋体" w:cs="宋体"/>
                <w:color w:val="auto"/>
                <w:szCs w:val="21"/>
                <w:highlight w:val="none"/>
              </w:rPr>
              <w:t>流量40方；</w:t>
            </w:r>
          </w:p>
          <w:p w14:paraId="14D1D96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3、进出水管/排污管碳钢管道、内外喷砂喷涂防腐</w:t>
            </w:r>
          </w:p>
          <w:p w14:paraId="511273F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4、公称压力0.6Mpa；</w:t>
            </w:r>
          </w:p>
          <w:p w14:paraId="0AD35FF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5、除砂率≥95%</w:t>
            </w:r>
            <w:r>
              <w:rPr>
                <w:rFonts w:hint="eastAsia" w:ascii="宋体" w:hAnsi="宋体" w:eastAsia="宋体" w:cs="宋体"/>
                <w:color w:val="auto"/>
                <w:szCs w:val="21"/>
                <w:highlight w:val="none"/>
                <w:lang w:eastAsia="zh-CN"/>
              </w:rPr>
              <w:t>；</w:t>
            </w:r>
          </w:p>
          <w:p w14:paraId="4E03750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6、钢板厚≥3mm，材质Q235。</w:t>
            </w:r>
          </w:p>
          <w:p w14:paraId="007461F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w:t>
            </w:r>
          </w:p>
          <w:p w14:paraId="6BE6024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1、组装拼接，在平台上用专用的模具进行定位拼装；</w:t>
            </w:r>
          </w:p>
          <w:p w14:paraId="21E6D1D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2、打压检测，对罐体进行打压检测，确保无漏水，</w:t>
            </w:r>
          </w:p>
          <w:p w14:paraId="13321FD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3、表面处理，除锈抛光，采用打磨和喷砂处理，</w:t>
            </w:r>
          </w:p>
          <w:p w14:paraId="246C4A8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4、表面喷涂，喷漆达到一遍底漆两遍面漆。</w:t>
            </w:r>
          </w:p>
        </w:tc>
        <w:tc>
          <w:tcPr>
            <w:tcW w:w="328" w:type="pct"/>
            <w:vAlign w:val="center"/>
          </w:tcPr>
          <w:p w14:paraId="46D2090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519F719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r>
      <w:tr w14:paraId="22BF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7ED004C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57" w:type="pct"/>
            <w:vAlign w:val="center"/>
          </w:tcPr>
          <w:p w14:paraId="7B1DD2E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自清洗网式过滤器</w:t>
            </w:r>
          </w:p>
        </w:tc>
        <w:tc>
          <w:tcPr>
            <w:tcW w:w="3144" w:type="pct"/>
            <w:vAlign w:val="center"/>
          </w:tcPr>
          <w:p w14:paraId="1DFE544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p w14:paraId="58656FE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自动反冲洗网式；</w:t>
            </w:r>
          </w:p>
          <w:p w14:paraId="7B9D672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2、最大流量40方；</w:t>
            </w:r>
          </w:p>
          <w:p w14:paraId="2A07383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3、反冲洗方式：内源冲洗；</w:t>
            </w:r>
          </w:p>
          <w:p w14:paraId="50C4238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三向液压反冲洗阀；</w:t>
            </w:r>
          </w:p>
          <w:p w14:paraId="755A076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5、反冲洗控制器外壳：玻璃纤维加强聚酰胺；</w:t>
            </w:r>
          </w:p>
          <w:p w14:paraId="56F10E1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6、进出水管/排污管碳钢管道、内外喷砂喷涂防腐</w:t>
            </w:r>
          </w:p>
          <w:p w14:paraId="62ADBD3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7、公称压力0.6Mpa；</w:t>
            </w:r>
          </w:p>
          <w:p w14:paraId="6CA989F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8、过滤精度≥100目</w:t>
            </w:r>
            <w:r>
              <w:rPr>
                <w:rFonts w:hint="eastAsia" w:ascii="宋体" w:hAnsi="宋体" w:eastAsia="宋体" w:cs="宋体"/>
                <w:color w:val="auto"/>
                <w:szCs w:val="21"/>
                <w:highlight w:val="none"/>
                <w:lang w:eastAsia="zh-CN"/>
              </w:rPr>
              <w:t>；</w:t>
            </w:r>
          </w:p>
          <w:p w14:paraId="793F8FD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9、钢板厚</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3mm，材质Q235。</w:t>
            </w:r>
          </w:p>
          <w:p w14:paraId="76349F1B">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w:t>
            </w:r>
          </w:p>
          <w:p w14:paraId="77BDC88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1、组装拼接，在平台上用专用的模具进行定位拼装；</w:t>
            </w:r>
          </w:p>
          <w:p w14:paraId="6F07E96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2、打压检测，对罐体进行打压检测，确保无漏水，</w:t>
            </w:r>
          </w:p>
          <w:p w14:paraId="79EB675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3、表面处理，除锈抛光，采用打磨和喷砂处理，</w:t>
            </w:r>
          </w:p>
          <w:p w14:paraId="7940A81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4、表面喷涂，喷漆达到一遍底漆两遍面漆。</w:t>
            </w:r>
          </w:p>
        </w:tc>
        <w:tc>
          <w:tcPr>
            <w:tcW w:w="328" w:type="pct"/>
            <w:vAlign w:val="center"/>
          </w:tcPr>
          <w:p w14:paraId="218F80D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FF0F61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r>
      <w:tr w14:paraId="5302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41674C6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57" w:type="pct"/>
            <w:vAlign w:val="center"/>
          </w:tcPr>
          <w:p w14:paraId="533E860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智能水肥一体机</w:t>
            </w:r>
          </w:p>
        </w:tc>
        <w:tc>
          <w:tcPr>
            <w:tcW w:w="3144" w:type="pct"/>
            <w:vAlign w:val="center"/>
          </w:tcPr>
          <w:p w14:paraId="04BBF38D">
            <w:pPr>
              <w:keepNext w:val="0"/>
              <w:keepLines w:val="0"/>
              <w:pageBreakBefore w:val="0"/>
              <w:widowControl w:val="0"/>
              <w:numPr>
                <w:ilvl w:val="0"/>
                <w:numId w:val="0"/>
              </w:numPr>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吸肥量：1*1000L/h，单通道文丘里式</w:t>
            </w:r>
            <w:r>
              <w:rPr>
                <w:rFonts w:hint="eastAsia" w:ascii="宋体" w:hAnsi="宋体" w:eastAsia="宋体" w:cs="宋体"/>
                <w:color w:val="auto"/>
                <w:szCs w:val="21"/>
                <w:highlight w:val="none"/>
                <w:lang w:eastAsia="zh-CN"/>
              </w:rPr>
              <w:t>；</w:t>
            </w:r>
          </w:p>
          <w:p w14:paraId="07B0A3B9">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、工作压力：0.1-0.6MPa；</w:t>
            </w:r>
          </w:p>
          <w:p w14:paraId="56EB8518">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、LoRa总线最大支持256个田间阀门；</w:t>
            </w:r>
          </w:p>
          <w:p w14:paraId="158DCE46">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、屏幕尺寸：≥7</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w:t>
            </w:r>
          </w:p>
          <w:p w14:paraId="0508BD35">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、支持单通道流量统计；</w:t>
            </w:r>
          </w:p>
          <w:p w14:paraId="4C1EE44A">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、采用≥32位应用级处理器；</w:t>
            </w:r>
          </w:p>
          <w:p w14:paraId="195B50D7">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、协议支持：RS485/LoRa；</w:t>
            </w:r>
          </w:p>
          <w:p w14:paraId="662A0FE1">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、防护等级：室内使用，防溅水；</w:t>
            </w:r>
          </w:p>
          <w:p w14:paraId="193F1E63">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、支持主管道流量计接入(RS485)；</w:t>
            </w:r>
          </w:p>
          <w:p w14:paraId="0DA02A94">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、支持手动灌溉、自动灌溉、远定时定量灌溉；</w:t>
            </w:r>
          </w:p>
          <w:p w14:paraId="34200F61">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、支持手机小程序、PC端软件远程控制；</w:t>
            </w:r>
          </w:p>
          <w:p w14:paraId="3659507B">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、高质量的配件和耐腐蚀的PVC管路连接。</w:t>
            </w:r>
          </w:p>
        </w:tc>
        <w:tc>
          <w:tcPr>
            <w:tcW w:w="328" w:type="pct"/>
            <w:vAlign w:val="center"/>
          </w:tcPr>
          <w:p w14:paraId="597CB57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1FAE7D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r>
      <w:tr w14:paraId="2FA2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72E5211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57" w:type="pct"/>
            <w:vAlign w:val="center"/>
          </w:tcPr>
          <w:p w14:paraId="58B14CE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施肥</w:t>
            </w:r>
            <w:r>
              <w:rPr>
                <w:rFonts w:hint="eastAsia" w:ascii="宋体" w:hAnsi="宋体" w:eastAsia="宋体" w:cs="宋体"/>
                <w:color w:val="auto"/>
                <w:szCs w:val="21"/>
                <w:highlight w:val="none"/>
              </w:rPr>
              <w:t>桶</w:t>
            </w:r>
          </w:p>
        </w:tc>
        <w:tc>
          <w:tcPr>
            <w:tcW w:w="3144" w:type="pct"/>
            <w:vAlign w:val="center"/>
          </w:tcPr>
          <w:p w14:paraId="6930F124">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容量：≥300L                          </w:t>
            </w:r>
          </w:p>
          <w:p w14:paraId="3BCED847">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配有防雨罩</w:t>
            </w:r>
          </w:p>
          <w:p w14:paraId="10811297">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材质：LLDPE，滚塑工艺</w:t>
            </w:r>
          </w:p>
          <w:p w14:paraId="7516A719">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桨叶：304不锈钢</w:t>
            </w:r>
          </w:p>
        </w:tc>
        <w:tc>
          <w:tcPr>
            <w:tcW w:w="328" w:type="pct"/>
            <w:vAlign w:val="center"/>
          </w:tcPr>
          <w:p w14:paraId="5BF3ACE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18DB010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r>
      <w:tr w14:paraId="6B7B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45FD633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57" w:type="pct"/>
            <w:vAlign w:val="center"/>
          </w:tcPr>
          <w:p w14:paraId="760AC4C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w:t>
            </w:r>
          </w:p>
        </w:tc>
        <w:tc>
          <w:tcPr>
            <w:tcW w:w="3144" w:type="pct"/>
            <w:vAlign w:val="center"/>
          </w:tcPr>
          <w:p w14:paraId="351E60A3">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3*6mm²</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铠装铜缆</w:t>
            </w:r>
          </w:p>
        </w:tc>
        <w:tc>
          <w:tcPr>
            <w:tcW w:w="328" w:type="pct"/>
            <w:vAlign w:val="center"/>
          </w:tcPr>
          <w:p w14:paraId="342BD78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4E09BC7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w:t>
            </w:r>
          </w:p>
        </w:tc>
      </w:tr>
      <w:tr w14:paraId="5BF2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C53C33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657" w:type="pct"/>
            <w:vAlign w:val="center"/>
          </w:tcPr>
          <w:p w14:paraId="0F6FE09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持压减压阀</w:t>
            </w:r>
          </w:p>
        </w:tc>
        <w:tc>
          <w:tcPr>
            <w:tcW w:w="3144" w:type="pct"/>
            <w:vAlign w:val="center"/>
          </w:tcPr>
          <w:p w14:paraId="2112FB52">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、进出口外径90mm</w:t>
            </w:r>
          </w:p>
        </w:tc>
        <w:tc>
          <w:tcPr>
            <w:tcW w:w="328" w:type="pct"/>
            <w:vAlign w:val="center"/>
          </w:tcPr>
          <w:p w14:paraId="36454AA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F1547C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r>
      <w:tr w14:paraId="3E5F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5418F32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57" w:type="pct"/>
            <w:vAlign w:val="center"/>
          </w:tcPr>
          <w:p w14:paraId="3260AED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90连接管</w:t>
            </w:r>
          </w:p>
        </w:tc>
        <w:tc>
          <w:tcPr>
            <w:tcW w:w="3144" w:type="pct"/>
            <w:vAlign w:val="center"/>
          </w:tcPr>
          <w:p w14:paraId="70F3D16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90PVC、0.6Mpa</w:t>
            </w:r>
          </w:p>
        </w:tc>
        <w:tc>
          <w:tcPr>
            <w:tcW w:w="328" w:type="pct"/>
            <w:vAlign w:val="center"/>
          </w:tcPr>
          <w:p w14:paraId="49BAF29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3A7FA1E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r w14:paraId="7FAD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5" w:type="pct"/>
            <w:vAlign w:val="center"/>
          </w:tcPr>
          <w:p w14:paraId="18BB264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657" w:type="pct"/>
            <w:vAlign w:val="center"/>
          </w:tcPr>
          <w:p w14:paraId="57B6708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首部辅材</w:t>
            </w:r>
          </w:p>
        </w:tc>
        <w:tc>
          <w:tcPr>
            <w:tcW w:w="3144" w:type="pct"/>
            <w:vAlign w:val="center"/>
          </w:tcPr>
          <w:p w14:paraId="439D0F7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法兰、连接管、密封垫、密封圈等</w:t>
            </w:r>
            <w:r>
              <w:rPr>
                <w:rFonts w:hint="eastAsia" w:ascii="宋体" w:hAnsi="宋体" w:eastAsia="宋体" w:cs="宋体"/>
                <w:color w:val="auto"/>
                <w:szCs w:val="21"/>
                <w:highlight w:val="none"/>
                <w:lang w:val="en-US" w:eastAsia="zh-CN"/>
              </w:rPr>
              <w:t>平台所需</w:t>
            </w:r>
            <w:r>
              <w:rPr>
                <w:rFonts w:hint="eastAsia" w:ascii="宋体" w:hAnsi="宋体" w:eastAsia="宋体" w:cs="宋体"/>
                <w:color w:val="auto"/>
                <w:szCs w:val="21"/>
                <w:highlight w:val="none"/>
              </w:rPr>
              <w:t>配件</w:t>
            </w:r>
          </w:p>
        </w:tc>
        <w:tc>
          <w:tcPr>
            <w:tcW w:w="328" w:type="pct"/>
            <w:vAlign w:val="center"/>
          </w:tcPr>
          <w:p w14:paraId="7093A8C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套</w:t>
            </w:r>
          </w:p>
        </w:tc>
        <w:tc>
          <w:tcPr>
            <w:tcW w:w="524" w:type="pct"/>
            <w:vAlign w:val="center"/>
          </w:tcPr>
          <w:p w14:paraId="29111AC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r>
      <w:tr w14:paraId="7281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130718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57" w:type="pct"/>
            <w:vAlign w:val="center"/>
          </w:tcPr>
          <w:p w14:paraId="2567CF0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电动球阀</w:t>
            </w:r>
          </w:p>
        </w:tc>
        <w:tc>
          <w:tcPr>
            <w:tcW w:w="3144" w:type="pct"/>
            <w:vAlign w:val="center"/>
          </w:tcPr>
          <w:p w14:paraId="668CCD8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1、控制功能要求</w:t>
            </w:r>
          </w:p>
          <w:p w14:paraId="6657FEC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(1)远程控制：支持微信小程序远程控制；控制响应≤5秒；</w:t>
            </w:r>
          </w:p>
          <w:p w14:paraId="6CA0F1B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(2)定量灌溉：支持按照设定的水量进行定量灌溉；</w:t>
            </w:r>
          </w:p>
          <w:p w14:paraId="18C5AE2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(3)定时灌溉：支持按照设定的时间点和时长进行定时灌溉；</w:t>
            </w:r>
          </w:p>
          <w:p w14:paraId="11EE2FC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(4)轮灌管理：支持自定义轮灌分组，按轮灌计划进行灌溉；</w:t>
            </w:r>
          </w:p>
          <w:p w14:paraId="09485C3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(5)智能灌溉：支持依据给定的条件（土壤水分），进行智能判断并进行灌溉控制；</w:t>
            </w:r>
          </w:p>
          <w:p w14:paraId="354ACF7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(6)本地控制：支持手动按钮控制，应对突发紧急情况；</w:t>
            </w:r>
          </w:p>
          <w:p w14:paraId="48D49DA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2、采集功能要求</w:t>
            </w:r>
          </w:p>
          <w:p w14:paraId="60CE208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(1)支持控制器电池电量实时监测；</w:t>
            </w:r>
          </w:p>
          <w:p w14:paraId="611F746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(2)支持阀门与控制器接线状态检测，阀门过水状态检测；</w:t>
            </w:r>
          </w:p>
          <w:p w14:paraId="0643327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(3)支持阀门通讯状态监测</w:t>
            </w:r>
          </w:p>
          <w:p w14:paraId="6B16C30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3、技术参数要求</w:t>
            </w:r>
          </w:p>
          <w:p w14:paraId="75AB106B">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(1)阀门材质：</w:t>
            </w:r>
          </w:p>
          <w:p w14:paraId="29BCC7B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①阀门主体，采用耐酸、耐碱性更强的增强尼龙；</w:t>
            </w:r>
          </w:p>
          <w:p w14:paraId="745E32E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②阀门球芯，采用金属材质，开闭顺滑，使用长久、耐磨损；</w:t>
            </w:r>
          </w:p>
          <w:p w14:paraId="7C344153">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阀门与控制器可采用一体化结构，也可采用分体式，以满足不同安装场景；</w:t>
            </w:r>
          </w:p>
          <w:p w14:paraId="1C221CD8">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工作压力：0~0.6MPa；</w:t>
            </w:r>
          </w:p>
          <w:p w14:paraId="7881BACF">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破坏压力：≥1Mpa；</w:t>
            </w:r>
          </w:p>
          <w:p w14:paraId="6A109B6E">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供电方式：太阳能电池板：5V2.5W；电池容量：≥9000mAh；</w:t>
            </w:r>
          </w:p>
          <w:p w14:paraId="3C526B6F">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续航能力：满电情况下，支持开关控制≥500次；</w:t>
            </w:r>
          </w:p>
          <w:p w14:paraId="10C92836">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通信方式：4G全网通（全球通版可选）；</w:t>
            </w:r>
          </w:p>
          <w:p w14:paraId="617DA40F">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防水等级：IP65；</w:t>
            </w:r>
          </w:p>
          <w:p w14:paraId="2CFA55D4">
            <w:pPr>
              <w:keepNext w:val="0"/>
              <w:keepLines w:val="0"/>
              <w:pageBreakBefore w:val="0"/>
              <w:widowControl w:val="0"/>
              <w:numPr>
                <w:ilvl w:val="0"/>
                <w:numId w:val="3"/>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工作温度：-20℃～+60℃；</w:t>
            </w:r>
          </w:p>
          <w:p w14:paraId="68FD8A6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(10)工作湿度：5-95%，不结霜；</w:t>
            </w:r>
          </w:p>
          <w:p w14:paraId="19F9640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(11)平均无故障工作时间：≥2500h；</w:t>
            </w:r>
          </w:p>
          <w:p w14:paraId="6FC7696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(12)典型流量：0-80m3/h；</w:t>
            </w:r>
          </w:p>
          <w:p w14:paraId="7158613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(13)压力损失：流量60m3/h条件下压力损失不高于3m；</w:t>
            </w:r>
          </w:p>
          <w:p w14:paraId="45495183">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(14)接口：进出水口De90内丝，出水口支持软带承插；</w:t>
            </w:r>
          </w:p>
          <w:p w14:paraId="0283F923">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(15)流量压力传感器：压力范围：0~1MPa，测量精度±0.5%；流量测量精度：±3%</w:t>
            </w:r>
          </w:p>
        </w:tc>
        <w:tc>
          <w:tcPr>
            <w:tcW w:w="328" w:type="pct"/>
            <w:vAlign w:val="center"/>
          </w:tcPr>
          <w:p w14:paraId="780D9A7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C60E3B2">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w:t>
            </w:r>
          </w:p>
        </w:tc>
      </w:tr>
      <w:tr w14:paraId="440C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276602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657" w:type="pct"/>
            <w:vAlign w:val="center"/>
          </w:tcPr>
          <w:p w14:paraId="49C001A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球阀固定架</w:t>
            </w:r>
          </w:p>
        </w:tc>
        <w:tc>
          <w:tcPr>
            <w:tcW w:w="3144" w:type="pct"/>
            <w:vAlign w:val="center"/>
          </w:tcPr>
          <w:p w14:paraId="052FCC9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根据现场实际情况</w:t>
            </w:r>
            <w:r>
              <w:rPr>
                <w:rFonts w:hint="eastAsia" w:ascii="宋体" w:hAnsi="宋体" w:eastAsia="宋体" w:cs="宋体"/>
                <w:color w:val="auto"/>
                <w:szCs w:val="21"/>
                <w:highlight w:val="none"/>
              </w:rPr>
              <w:t>定制。</w:t>
            </w:r>
          </w:p>
        </w:tc>
        <w:tc>
          <w:tcPr>
            <w:tcW w:w="328" w:type="pct"/>
            <w:vAlign w:val="center"/>
          </w:tcPr>
          <w:p w14:paraId="0BB3506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30C7FF15">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w:t>
            </w:r>
          </w:p>
        </w:tc>
      </w:tr>
      <w:tr w14:paraId="41C0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0F5B510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657" w:type="pct"/>
            <w:vAlign w:val="center"/>
          </w:tcPr>
          <w:p w14:paraId="1A72CC1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球阀保护罩</w:t>
            </w:r>
          </w:p>
        </w:tc>
        <w:tc>
          <w:tcPr>
            <w:tcW w:w="3144" w:type="pct"/>
            <w:vAlign w:val="center"/>
          </w:tcPr>
          <w:p w14:paraId="51E8C1C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定制玻璃钢保护罩。底座尺寸≥600*600*130mm，内径≥30cm。保护罩尺寸≥390*465*350mm。</w:t>
            </w:r>
          </w:p>
        </w:tc>
        <w:tc>
          <w:tcPr>
            <w:tcW w:w="328" w:type="pct"/>
            <w:vAlign w:val="center"/>
          </w:tcPr>
          <w:p w14:paraId="54422A9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3C1706A5">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w:t>
            </w:r>
          </w:p>
        </w:tc>
      </w:tr>
      <w:tr w14:paraId="7F9B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12F624D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657" w:type="pct"/>
            <w:vAlign w:val="center"/>
          </w:tcPr>
          <w:p w14:paraId="717EAB4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90连接带</w:t>
            </w:r>
          </w:p>
        </w:tc>
        <w:tc>
          <w:tcPr>
            <w:tcW w:w="3144" w:type="pct"/>
            <w:vAlign w:val="center"/>
          </w:tcPr>
          <w:p w14:paraId="1C44B90B">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消防编织水带，承压≥0.8MPa</w:t>
            </w:r>
          </w:p>
        </w:tc>
        <w:tc>
          <w:tcPr>
            <w:tcW w:w="328" w:type="pct"/>
            <w:vAlign w:val="center"/>
          </w:tcPr>
          <w:p w14:paraId="6CAF2D5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0C5052F9">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5000</w:t>
            </w:r>
          </w:p>
        </w:tc>
      </w:tr>
      <w:tr w14:paraId="4FF9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5AEE07B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657" w:type="pct"/>
            <w:vAlign w:val="center"/>
          </w:tcPr>
          <w:p w14:paraId="3E2F0E5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90主管带</w:t>
            </w:r>
          </w:p>
        </w:tc>
        <w:tc>
          <w:tcPr>
            <w:tcW w:w="3144" w:type="pct"/>
            <w:vAlign w:val="center"/>
          </w:tcPr>
          <w:p w14:paraId="014EBFD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PE、Φ90</w:t>
            </w:r>
          </w:p>
        </w:tc>
        <w:tc>
          <w:tcPr>
            <w:tcW w:w="328" w:type="pct"/>
            <w:vAlign w:val="center"/>
          </w:tcPr>
          <w:p w14:paraId="5F8286D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11D21F81">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20000</w:t>
            </w:r>
          </w:p>
        </w:tc>
      </w:tr>
      <w:tr w14:paraId="0EF3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511EA73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57" w:type="pct"/>
            <w:vAlign w:val="center"/>
          </w:tcPr>
          <w:p w14:paraId="0F3409C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90副管带</w:t>
            </w:r>
          </w:p>
        </w:tc>
        <w:tc>
          <w:tcPr>
            <w:tcW w:w="3144" w:type="pct"/>
            <w:vAlign w:val="center"/>
          </w:tcPr>
          <w:p w14:paraId="6FC5954B">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PE、Φ90</w:t>
            </w:r>
          </w:p>
        </w:tc>
        <w:tc>
          <w:tcPr>
            <w:tcW w:w="328" w:type="pct"/>
            <w:vAlign w:val="center"/>
          </w:tcPr>
          <w:p w14:paraId="53C8323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24F6E577">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28000</w:t>
            </w:r>
          </w:p>
        </w:tc>
      </w:tr>
      <w:tr w14:paraId="63CF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1DA63A5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657" w:type="pct"/>
            <w:vAlign w:val="center"/>
          </w:tcPr>
          <w:p w14:paraId="53E67C3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16滴灌带</w:t>
            </w:r>
          </w:p>
        </w:tc>
        <w:tc>
          <w:tcPr>
            <w:tcW w:w="3144" w:type="pct"/>
            <w:vAlign w:val="center"/>
          </w:tcPr>
          <w:p w14:paraId="0B87350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16mm*0.15mm*30，小流量（0.8-1.3L/h）</w:t>
            </w:r>
          </w:p>
        </w:tc>
        <w:tc>
          <w:tcPr>
            <w:tcW w:w="328" w:type="pct"/>
            <w:vAlign w:val="center"/>
          </w:tcPr>
          <w:p w14:paraId="61C6743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354764F9">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2800000</w:t>
            </w:r>
          </w:p>
        </w:tc>
      </w:tr>
      <w:tr w14:paraId="6D31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591317D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657" w:type="pct"/>
            <w:vAlign w:val="center"/>
          </w:tcPr>
          <w:p w14:paraId="637ED64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90直接</w:t>
            </w:r>
          </w:p>
        </w:tc>
        <w:tc>
          <w:tcPr>
            <w:tcW w:w="3144" w:type="pct"/>
            <w:vAlign w:val="center"/>
          </w:tcPr>
          <w:p w14:paraId="2E9741E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PE、Φ90</w:t>
            </w:r>
          </w:p>
        </w:tc>
        <w:tc>
          <w:tcPr>
            <w:tcW w:w="328" w:type="pct"/>
            <w:vAlign w:val="center"/>
          </w:tcPr>
          <w:p w14:paraId="17E4A23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182AD3E">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350</w:t>
            </w:r>
          </w:p>
        </w:tc>
      </w:tr>
      <w:tr w14:paraId="73C4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4AD8F5D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657" w:type="pct"/>
            <w:vAlign w:val="center"/>
          </w:tcPr>
          <w:p w14:paraId="2EE6A08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90正四通</w:t>
            </w:r>
          </w:p>
        </w:tc>
        <w:tc>
          <w:tcPr>
            <w:tcW w:w="3144" w:type="pct"/>
            <w:vAlign w:val="center"/>
          </w:tcPr>
          <w:p w14:paraId="6DF5B3E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PE、Φ90</w:t>
            </w:r>
          </w:p>
        </w:tc>
        <w:tc>
          <w:tcPr>
            <w:tcW w:w="328" w:type="pct"/>
            <w:vAlign w:val="center"/>
          </w:tcPr>
          <w:p w14:paraId="2D94BB1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45FD74C1">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350</w:t>
            </w:r>
          </w:p>
        </w:tc>
      </w:tr>
      <w:tr w14:paraId="3249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AF3FA8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657" w:type="pct"/>
            <w:vAlign w:val="center"/>
          </w:tcPr>
          <w:p w14:paraId="25304FC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90正三通</w:t>
            </w:r>
          </w:p>
        </w:tc>
        <w:tc>
          <w:tcPr>
            <w:tcW w:w="3144" w:type="pct"/>
            <w:vAlign w:val="center"/>
          </w:tcPr>
          <w:p w14:paraId="38B715F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PE、Φ90</w:t>
            </w:r>
          </w:p>
        </w:tc>
        <w:tc>
          <w:tcPr>
            <w:tcW w:w="328" w:type="pct"/>
            <w:vAlign w:val="center"/>
          </w:tcPr>
          <w:p w14:paraId="4CC885C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438DCFA9">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650</w:t>
            </w:r>
          </w:p>
        </w:tc>
      </w:tr>
      <w:tr w14:paraId="7D98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ABB87A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57" w:type="pct"/>
            <w:vAlign w:val="center"/>
          </w:tcPr>
          <w:p w14:paraId="1F10B1D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90卡子</w:t>
            </w:r>
          </w:p>
        </w:tc>
        <w:tc>
          <w:tcPr>
            <w:tcW w:w="3144" w:type="pct"/>
            <w:vAlign w:val="center"/>
          </w:tcPr>
          <w:p w14:paraId="71028C59">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双钢丝、镀锌</w:t>
            </w:r>
          </w:p>
        </w:tc>
        <w:tc>
          <w:tcPr>
            <w:tcW w:w="328" w:type="pct"/>
            <w:vAlign w:val="center"/>
          </w:tcPr>
          <w:p w14:paraId="635903C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1573831C">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6100</w:t>
            </w:r>
          </w:p>
        </w:tc>
      </w:tr>
      <w:tr w14:paraId="7439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7572D2D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657" w:type="pct"/>
            <w:vAlign w:val="center"/>
          </w:tcPr>
          <w:p w14:paraId="2B99FEF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90胶圈</w:t>
            </w:r>
          </w:p>
        </w:tc>
        <w:tc>
          <w:tcPr>
            <w:tcW w:w="3144" w:type="pct"/>
            <w:vAlign w:val="center"/>
          </w:tcPr>
          <w:p w14:paraId="7DBBCA2B">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Φ90、橡胶</w:t>
            </w:r>
          </w:p>
        </w:tc>
        <w:tc>
          <w:tcPr>
            <w:tcW w:w="328" w:type="pct"/>
            <w:vAlign w:val="center"/>
          </w:tcPr>
          <w:p w14:paraId="7214284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05F8FA40">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6100</w:t>
            </w:r>
          </w:p>
        </w:tc>
      </w:tr>
      <w:tr w14:paraId="0B6B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682990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657" w:type="pct"/>
            <w:vAlign w:val="center"/>
          </w:tcPr>
          <w:p w14:paraId="4042EEC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16旁通</w:t>
            </w:r>
          </w:p>
        </w:tc>
        <w:tc>
          <w:tcPr>
            <w:tcW w:w="3144" w:type="pct"/>
            <w:vAlign w:val="center"/>
          </w:tcPr>
          <w:p w14:paraId="4AB5A446">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Φ16</w:t>
            </w:r>
          </w:p>
        </w:tc>
        <w:tc>
          <w:tcPr>
            <w:tcW w:w="328" w:type="pct"/>
            <w:vAlign w:val="center"/>
          </w:tcPr>
          <w:p w14:paraId="6F39469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265EFE44">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28000</w:t>
            </w:r>
          </w:p>
        </w:tc>
      </w:tr>
      <w:tr w14:paraId="1ECE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8CBBBD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657" w:type="pct"/>
            <w:vAlign w:val="center"/>
          </w:tcPr>
          <w:p w14:paraId="2BFE93C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16三通</w:t>
            </w:r>
          </w:p>
        </w:tc>
        <w:tc>
          <w:tcPr>
            <w:tcW w:w="3144" w:type="pct"/>
            <w:vAlign w:val="center"/>
          </w:tcPr>
          <w:p w14:paraId="0EB8A888">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Φ16</w:t>
            </w:r>
          </w:p>
        </w:tc>
        <w:tc>
          <w:tcPr>
            <w:tcW w:w="328" w:type="pct"/>
            <w:vAlign w:val="center"/>
          </w:tcPr>
          <w:p w14:paraId="6CDA2D4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0A7B1F0B">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14000</w:t>
            </w:r>
          </w:p>
        </w:tc>
      </w:tr>
      <w:tr w14:paraId="2A47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439F6DB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657" w:type="pct"/>
            <w:vAlign w:val="center"/>
          </w:tcPr>
          <w:p w14:paraId="27E4B52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16拉环直接</w:t>
            </w:r>
          </w:p>
        </w:tc>
        <w:tc>
          <w:tcPr>
            <w:tcW w:w="3144" w:type="pct"/>
            <w:vAlign w:val="center"/>
          </w:tcPr>
          <w:p w14:paraId="0D4CC48D">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Φ16</w:t>
            </w:r>
          </w:p>
        </w:tc>
        <w:tc>
          <w:tcPr>
            <w:tcW w:w="328" w:type="pct"/>
            <w:vAlign w:val="center"/>
          </w:tcPr>
          <w:p w14:paraId="01AE4AD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11CC2BF5">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10000</w:t>
            </w:r>
          </w:p>
        </w:tc>
      </w:tr>
      <w:tr w14:paraId="349B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8F96CD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657" w:type="pct"/>
            <w:vAlign w:val="center"/>
          </w:tcPr>
          <w:p w14:paraId="1832651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打孔器</w:t>
            </w:r>
          </w:p>
        </w:tc>
        <w:tc>
          <w:tcPr>
            <w:tcW w:w="3144" w:type="pct"/>
            <w:vAlign w:val="center"/>
          </w:tcPr>
          <w:p w14:paraId="4D701908">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规格16mm、材质pp</w:t>
            </w:r>
          </w:p>
        </w:tc>
        <w:tc>
          <w:tcPr>
            <w:tcW w:w="328" w:type="pct"/>
            <w:vAlign w:val="center"/>
          </w:tcPr>
          <w:p w14:paraId="0C0B345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DE12502">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w:t>
            </w:r>
          </w:p>
        </w:tc>
      </w:tr>
      <w:tr w14:paraId="18BD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202A77D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657" w:type="pct"/>
            <w:vAlign w:val="center"/>
          </w:tcPr>
          <w:p w14:paraId="344B6EC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眼堵</w:t>
            </w:r>
          </w:p>
        </w:tc>
        <w:tc>
          <w:tcPr>
            <w:tcW w:w="3144" w:type="pct"/>
            <w:vAlign w:val="center"/>
          </w:tcPr>
          <w:p w14:paraId="36017C81">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Φ16</w:t>
            </w:r>
          </w:p>
        </w:tc>
        <w:tc>
          <w:tcPr>
            <w:tcW w:w="328" w:type="pct"/>
            <w:vAlign w:val="center"/>
          </w:tcPr>
          <w:p w14:paraId="496591A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282CE1B1">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20000</w:t>
            </w:r>
          </w:p>
        </w:tc>
      </w:tr>
      <w:tr w14:paraId="2DC1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24B1DE0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657" w:type="pct"/>
            <w:vAlign w:val="center"/>
          </w:tcPr>
          <w:p w14:paraId="07B8C1C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截流夹</w:t>
            </w:r>
          </w:p>
        </w:tc>
        <w:tc>
          <w:tcPr>
            <w:tcW w:w="3144" w:type="pct"/>
            <w:vAlign w:val="center"/>
          </w:tcPr>
          <w:p w14:paraId="6766D590">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自锁</w:t>
            </w:r>
          </w:p>
        </w:tc>
        <w:tc>
          <w:tcPr>
            <w:tcW w:w="328" w:type="pct"/>
            <w:vAlign w:val="center"/>
          </w:tcPr>
          <w:p w14:paraId="5AC02F7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443F3BD">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14000</w:t>
            </w:r>
          </w:p>
        </w:tc>
      </w:tr>
      <w:tr w14:paraId="60A5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7306739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657" w:type="pct"/>
            <w:vAlign w:val="center"/>
          </w:tcPr>
          <w:p w14:paraId="67BCBFE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地插</w:t>
            </w:r>
          </w:p>
        </w:tc>
        <w:tc>
          <w:tcPr>
            <w:tcW w:w="3144" w:type="pct"/>
            <w:vAlign w:val="center"/>
          </w:tcPr>
          <w:p w14:paraId="0D582E36">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 xml:space="preserve">PE </w:t>
            </w:r>
          </w:p>
        </w:tc>
        <w:tc>
          <w:tcPr>
            <w:tcW w:w="328" w:type="pct"/>
            <w:vAlign w:val="center"/>
          </w:tcPr>
          <w:p w14:paraId="685BA22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w:t>
            </w:r>
          </w:p>
        </w:tc>
        <w:tc>
          <w:tcPr>
            <w:tcW w:w="524" w:type="pct"/>
            <w:vAlign w:val="center"/>
          </w:tcPr>
          <w:p w14:paraId="449245AD">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125000</w:t>
            </w:r>
          </w:p>
        </w:tc>
      </w:tr>
      <w:tr w14:paraId="63BA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265C55F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657" w:type="pct"/>
            <w:vAlign w:val="center"/>
          </w:tcPr>
          <w:p w14:paraId="359DAFA8">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三通钳</w:t>
            </w:r>
          </w:p>
        </w:tc>
        <w:tc>
          <w:tcPr>
            <w:tcW w:w="3144" w:type="pct"/>
            <w:vAlign w:val="center"/>
          </w:tcPr>
          <w:p w14:paraId="1C095A16">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三通钳</w:t>
            </w:r>
          </w:p>
        </w:tc>
        <w:tc>
          <w:tcPr>
            <w:tcW w:w="328" w:type="pct"/>
            <w:vAlign w:val="center"/>
          </w:tcPr>
          <w:p w14:paraId="77C04B4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14905922">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r>
      <w:tr w14:paraId="2C1F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4C87D3B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657" w:type="pct"/>
            <w:vAlign w:val="center"/>
          </w:tcPr>
          <w:p w14:paraId="3C9885A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90弯头</w:t>
            </w:r>
          </w:p>
        </w:tc>
        <w:tc>
          <w:tcPr>
            <w:tcW w:w="3144" w:type="pct"/>
            <w:vAlign w:val="center"/>
          </w:tcPr>
          <w:p w14:paraId="1105F83E">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PE、Φ90</w:t>
            </w:r>
          </w:p>
        </w:tc>
        <w:tc>
          <w:tcPr>
            <w:tcW w:w="328" w:type="pct"/>
            <w:vAlign w:val="center"/>
          </w:tcPr>
          <w:p w14:paraId="3D251BC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25FFFF61">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650</w:t>
            </w:r>
          </w:p>
        </w:tc>
      </w:tr>
      <w:tr w14:paraId="5552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5"/>
            <w:vAlign w:val="center"/>
          </w:tcPr>
          <w:p w14:paraId="28C7F6B0">
            <w:pPr>
              <w:keepNext w:val="0"/>
              <w:keepLines w:val="0"/>
              <w:pageBreakBefore w:val="0"/>
              <w:widowControl w:val="0"/>
              <w:kinsoku/>
              <w:wordWrap/>
              <w:overflowPunct/>
              <w:topLinePunct w:val="0"/>
              <w:autoSpaceDE/>
              <w:autoSpaceDN/>
              <w:bidi w:val="0"/>
              <w:spacing w:after="0" w:line="24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en-US" w:eastAsia="zh-CN"/>
              </w:rPr>
              <w:t>首部</w:t>
            </w:r>
            <w:r>
              <w:rPr>
                <w:rFonts w:hint="eastAsia" w:ascii="宋体" w:hAnsi="宋体" w:eastAsia="宋体" w:cs="宋体"/>
                <w:b/>
                <w:bCs/>
                <w:color w:val="auto"/>
                <w:szCs w:val="21"/>
                <w:highlight w:val="none"/>
              </w:rPr>
              <w:t>灌溉系统</w:t>
            </w:r>
          </w:p>
        </w:tc>
      </w:tr>
      <w:tr w14:paraId="6693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023D2ED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7" w:type="pct"/>
            <w:vAlign w:val="center"/>
          </w:tcPr>
          <w:p w14:paraId="3076878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智能水肥一体机</w:t>
            </w:r>
          </w:p>
        </w:tc>
        <w:tc>
          <w:tcPr>
            <w:tcW w:w="3144" w:type="pct"/>
            <w:vAlign w:val="center"/>
          </w:tcPr>
          <w:p w14:paraId="060F150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1、屏幕尺寸：≥7</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w:t>
            </w:r>
          </w:p>
          <w:p w14:paraId="4641BBD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2、单通道流量统计；</w:t>
            </w:r>
          </w:p>
          <w:p w14:paraId="779A9AB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、采用≥32位应用级处理器；</w:t>
            </w:r>
          </w:p>
          <w:p w14:paraId="22D85EA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、支持主管道流量计接入(RS485)；</w:t>
            </w:r>
          </w:p>
          <w:p w14:paraId="50E8F7A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、支持手动灌溉、自动灌溉、定时定量灌溉；</w:t>
            </w:r>
          </w:p>
          <w:p w14:paraId="41ED1DC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、支持手机小程序、PC端软件远程控制。</w:t>
            </w:r>
          </w:p>
        </w:tc>
        <w:tc>
          <w:tcPr>
            <w:tcW w:w="328" w:type="pct"/>
            <w:vAlign w:val="center"/>
          </w:tcPr>
          <w:p w14:paraId="7E51281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36659D47">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00E3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7BA12D4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57" w:type="pct"/>
            <w:vAlign w:val="center"/>
          </w:tcPr>
          <w:p w14:paraId="6E6AF9F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离心过滤器</w:t>
            </w:r>
          </w:p>
        </w:tc>
        <w:tc>
          <w:tcPr>
            <w:tcW w:w="3144" w:type="pct"/>
            <w:vAlign w:val="center"/>
          </w:tcPr>
          <w:p w14:paraId="1CBBDFD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p w14:paraId="304E8A9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离心；</w:t>
            </w:r>
          </w:p>
          <w:p w14:paraId="4414893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最大</w:t>
            </w:r>
            <w:r>
              <w:rPr>
                <w:rFonts w:hint="eastAsia" w:ascii="宋体" w:hAnsi="宋体" w:eastAsia="宋体" w:cs="宋体"/>
                <w:color w:val="auto"/>
                <w:szCs w:val="21"/>
                <w:highlight w:val="none"/>
              </w:rPr>
              <w:t>流量40方；</w:t>
            </w:r>
          </w:p>
          <w:p w14:paraId="17BBD4E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3、进出水管/排污管碳钢管道、内外喷砂喷涂防腐</w:t>
            </w:r>
          </w:p>
          <w:p w14:paraId="066D28C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4、公称压力0.6Mpa；</w:t>
            </w:r>
          </w:p>
          <w:p w14:paraId="64704F5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5、除砂率≥95%</w:t>
            </w:r>
            <w:r>
              <w:rPr>
                <w:rFonts w:hint="eastAsia" w:ascii="宋体" w:hAnsi="宋体" w:eastAsia="宋体" w:cs="宋体"/>
                <w:color w:val="auto"/>
                <w:szCs w:val="21"/>
                <w:highlight w:val="none"/>
                <w:lang w:eastAsia="zh-CN"/>
              </w:rPr>
              <w:t>；</w:t>
            </w:r>
          </w:p>
          <w:p w14:paraId="1417792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bCs/>
                <w:color w:val="auto"/>
                <w:spacing w:val="-13"/>
                <w:kern w:val="2"/>
                <w:sz w:val="24"/>
                <w:szCs w:val="24"/>
                <w:highlight w:val="none"/>
                <w:lang w:val="en-US" w:eastAsia="zh-CN" w:bidi="ar-SA"/>
              </w:rPr>
            </w:pPr>
            <w:r>
              <w:rPr>
                <w:rFonts w:hint="eastAsia" w:ascii="宋体" w:hAnsi="宋体" w:eastAsia="宋体" w:cs="宋体"/>
                <w:color w:val="auto"/>
                <w:szCs w:val="21"/>
                <w:highlight w:val="none"/>
                <w:lang w:val="en-US" w:eastAsia="zh-CN"/>
              </w:rPr>
              <w:t>6、</w:t>
            </w:r>
            <w:r>
              <w:rPr>
                <w:rFonts w:hint="eastAsia" w:ascii="宋体" w:hAnsi="宋体" w:eastAsia="宋体" w:cs="宋体"/>
                <w:bCs/>
                <w:color w:val="auto"/>
                <w:spacing w:val="-13"/>
                <w:kern w:val="2"/>
                <w:sz w:val="24"/>
                <w:szCs w:val="24"/>
                <w:highlight w:val="none"/>
                <w:lang w:val="en-US" w:eastAsia="zh-CN" w:bidi="ar-SA"/>
              </w:rPr>
              <w:t>钢板厚≥3m m。</w:t>
            </w:r>
          </w:p>
          <w:p w14:paraId="5C47E3A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w:t>
            </w:r>
          </w:p>
          <w:p w14:paraId="3CDFF58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1、组装拼接，在平台上用专用的模具进行定位拼装；</w:t>
            </w:r>
          </w:p>
          <w:p w14:paraId="2040588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2、打压检测，对罐体进行打压检测，确保无漏水，</w:t>
            </w:r>
          </w:p>
          <w:p w14:paraId="02CEC16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3、表面处理，除锈抛光，采用打磨和喷砂处理，</w:t>
            </w:r>
          </w:p>
          <w:p w14:paraId="51A2B7C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4、表面喷涂，喷漆达到一遍底漆两遍面漆。</w:t>
            </w:r>
          </w:p>
        </w:tc>
        <w:tc>
          <w:tcPr>
            <w:tcW w:w="328" w:type="pct"/>
            <w:vAlign w:val="center"/>
          </w:tcPr>
          <w:p w14:paraId="7ACAB31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3935806">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07AD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08C2DC3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57" w:type="pct"/>
            <w:vAlign w:val="center"/>
          </w:tcPr>
          <w:p w14:paraId="6AF1061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网式过滤器</w:t>
            </w:r>
          </w:p>
        </w:tc>
        <w:tc>
          <w:tcPr>
            <w:tcW w:w="3144" w:type="pct"/>
            <w:vAlign w:val="center"/>
          </w:tcPr>
          <w:p w14:paraId="774F78E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参数</w:t>
            </w:r>
          </w:p>
          <w:p w14:paraId="08ED8FD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网式；</w:t>
            </w:r>
          </w:p>
          <w:p w14:paraId="100E0B0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2、最大流量40方；</w:t>
            </w:r>
          </w:p>
          <w:p w14:paraId="6C2EB30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3、进出水管/排污管碳钢管道、内外喷砂喷涂防腐</w:t>
            </w:r>
          </w:p>
          <w:p w14:paraId="5D955F9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4、公称压力0.6Mpa；</w:t>
            </w:r>
          </w:p>
          <w:p w14:paraId="1768000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5、过滤精度≥100目</w:t>
            </w:r>
            <w:r>
              <w:rPr>
                <w:rFonts w:hint="eastAsia" w:ascii="宋体" w:hAnsi="宋体" w:eastAsia="宋体" w:cs="宋体"/>
                <w:color w:val="auto"/>
                <w:szCs w:val="21"/>
                <w:highlight w:val="none"/>
                <w:lang w:eastAsia="zh-CN"/>
              </w:rPr>
              <w:t>；</w:t>
            </w:r>
          </w:p>
          <w:p w14:paraId="286AFDC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bCs/>
                <w:color w:val="auto"/>
                <w:spacing w:val="-13"/>
                <w:kern w:val="2"/>
                <w:sz w:val="24"/>
                <w:szCs w:val="24"/>
                <w:highlight w:val="none"/>
                <w:lang w:val="en-US" w:eastAsia="zh-CN" w:bidi="ar-SA"/>
              </w:rPr>
              <w:t>钢板厚≥3m m。</w:t>
            </w:r>
          </w:p>
          <w:p w14:paraId="1ECBECA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工艺</w:t>
            </w:r>
          </w:p>
          <w:p w14:paraId="576DDB5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1、组装拼接，在平台上用专用的模具进行定位拼装；</w:t>
            </w:r>
          </w:p>
          <w:p w14:paraId="471A589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2、打压检测，对罐体进行打压检测，确保无漏水，</w:t>
            </w:r>
          </w:p>
          <w:p w14:paraId="3FE2D4C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3、表面处理，除锈抛光，采用打磨和喷砂处理，</w:t>
            </w:r>
          </w:p>
          <w:p w14:paraId="45CD3D8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4、表面喷涂，喷漆达到一遍底漆两遍面漆。</w:t>
            </w:r>
          </w:p>
        </w:tc>
        <w:tc>
          <w:tcPr>
            <w:tcW w:w="328" w:type="pct"/>
            <w:vAlign w:val="center"/>
          </w:tcPr>
          <w:p w14:paraId="48B877C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2BF16A51">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6E97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13CAF51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57" w:type="pct"/>
            <w:vAlign w:val="center"/>
          </w:tcPr>
          <w:p w14:paraId="4ECD4C5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施肥</w:t>
            </w:r>
            <w:r>
              <w:rPr>
                <w:rFonts w:hint="eastAsia" w:ascii="宋体" w:hAnsi="宋体" w:eastAsia="宋体" w:cs="宋体"/>
                <w:color w:val="auto"/>
                <w:szCs w:val="21"/>
                <w:highlight w:val="none"/>
              </w:rPr>
              <w:t>桶</w:t>
            </w:r>
          </w:p>
        </w:tc>
        <w:tc>
          <w:tcPr>
            <w:tcW w:w="3144" w:type="pct"/>
            <w:vAlign w:val="center"/>
          </w:tcPr>
          <w:p w14:paraId="531636B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容量：≥300L                        </w:t>
            </w:r>
          </w:p>
          <w:p w14:paraId="634DDBC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配有防雨罩</w:t>
            </w:r>
          </w:p>
          <w:p w14:paraId="23C8375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材质：LLDPE，滚塑工艺</w:t>
            </w:r>
          </w:p>
          <w:p w14:paraId="10F1B5B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桨叶：304不锈钢</w:t>
            </w:r>
          </w:p>
        </w:tc>
        <w:tc>
          <w:tcPr>
            <w:tcW w:w="328" w:type="pct"/>
            <w:vAlign w:val="center"/>
          </w:tcPr>
          <w:p w14:paraId="3F21C5D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5569666B">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1916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4E1D138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57" w:type="pct"/>
            <w:vAlign w:val="center"/>
          </w:tcPr>
          <w:p w14:paraId="160EAA1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控压蝶阀</w:t>
            </w:r>
          </w:p>
        </w:tc>
        <w:tc>
          <w:tcPr>
            <w:tcW w:w="3144" w:type="pct"/>
            <w:vAlign w:val="center"/>
          </w:tcPr>
          <w:p w14:paraId="5F6051D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吋</w:t>
            </w:r>
            <w:r>
              <w:rPr>
                <w:rFonts w:hint="eastAsia" w:ascii="宋体" w:hAnsi="宋体" w:eastAsia="宋体" w:cs="宋体"/>
                <w:color w:val="auto"/>
                <w:szCs w:val="21"/>
                <w:highlight w:val="none"/>
              </w:rPr>
              <w:t>、对夹蝶阀</w:t>
            </w:r>
          </w:p>
        </w:tc>
        <w:tc>
          <w:tcPr>
            <w:tcW w:w="328" w:type="pct"/>
            <w:vAlign w:val="center"/>
          </w:tcPr>
          <w:p w14:paraId="12436BB8">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196E4FE4">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660A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E052EE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57" w:type="pct"/>
            <w:vAlign w:val="center"/>
          </w:tcPr>
          <w:p w14:paraId="61F8125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电缆</w:t>
            </w:r>
          </w:p>
        </w:tc>
        <w:tc>
          <w:tcPr>
            <w:tcW w:w="3144" w:type="pct"/>
            <w:vAlign w:val="center"/>
          </w:tcPr>
          <w:p w14:paraId="45943C3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3*6mm²</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软芯铜缆</w:t>
            </w:r>
          </w:p>
        </w:tc>
        <w:tc>
          <w:tcPr>
            <w:tcW w:w="328" w:type="pct"/>
            <w:vAlign w:val="center"/>
          </w:tcPr>
          <w:p w14:paraId="15B3E03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6E9576BF">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20000</w:t>
            </w:r>
          </w:p>
        </w:tc>
      </w:tr>
      <w:tr w14:paraId="734F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1A8FD2A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57" w:type="pct"/>
            <w:vAlign w:val="center"/>
          </w:tcPr>
          <w:p w14:paraId="108CCE0C">
            <w:pPr>
              <w:keepNext w:val="0"/>
              <w:keepLines w:val="0"/>
              <w:pageBreakBefore w:val="0"/>
              <w:widowControl w:val="0"/>
              <w:kinsoku/>
              <w:wordWrap/>
              <w:overflowPunct/>
              <w:topLinePunct w:val="0"/>
              <w:autoSpaceDE/>
              <w:autoSpaceDN/>
              <w:bidi w:val="0"/>
              <w:spacing w:after="0"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灌溉首部平台</w:t>
            </w:r>
          </w:p>
        </w:tc>
        <w:tc>
          <w:tcPr>
            <w:tcW w:w="3144" w:type="pct"/>
            <w:vAlign w:val="center"/>
          </w:tcPr>
          <w:p w14:paraId="17139B93">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尺寸≥1800*1100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可根据实际情况定制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；钢架材质80*80*2mm，防腐美化，烤漆工艺，承重≥1t</w:t>
            </w:r>
          </w:p>
        </w:tc>
        <w:tc>
          <w:tcPr>
            <w:tcW w:w="328" w:type="pct"/>
            <w:vAlign w:val="center"/>
          </w:tcPr>
          <w:p w14:paraId="730EE55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5F7D4DF4">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23DE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2253C61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657" w:type="pct"/>
            <w:vAlign w:val="center"/>
          </w:tcPr>
          <w:p w14:paraId="049D986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90连接管</w:t>
            </w:r>
          </w:p>
        </w:tc>
        <w:tc>
          <w:tcPr>
            <w:tcW w:w="3144" w:type="pct"/>
            <w:vAlign w:val="center"/>
          </w:tcPr>
          <w:p w14:paraId="660049F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Φ90PVC、0.6Mpa</w:t>
            </w:r>
          </w:p>
        </w:tc>
        <w:tc>
          <w:tcPr>
            <w:tcW w:w="328" w:type="pct"/>
            <w:vAlign w:val="center"/>
          </w:tcPr>
          <w:p w14:paraId="554FAAA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41A7BA75">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2000</w:t>
            </w:r>
          </w:p>
        </w:tc>
      </w:tr>
      <w:tr w14:paraId="6F23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085736B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657" w:type="pct"/>
            <w:vAlign w:val="center"/>
          </w:tcPr>
          <w:p w14:paraId="034BFE28">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首部辅材</w:t>
            </w:r>
          </w:p>
        </w:tc>
        <w:tc>
          <w:tcPr>
            <w:tcW w:w="3144" w:type="pct"/>
            <w:vAlign w:val="center"/>
          </w:tcPr>
          <w:p w14:paraId="612B63B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法兰、连接管、密封垫、密封圈等</w:t>
            </w:r>
            <w:r>
              <w:rPr>
                <w:rFonts w:hint="eastAsia" w:ascii="宋体" w:hAnsi="宋体" w:eastAsia="宋体" w:cs="宋体"/>
                <w:color w:val="auto"/>
                <w:szCs w:val="21"/>
                <w:highlight w:val="none"/>
                <w:lang w:val="en-US" w:eastAsia="zh-CN"/>
              </w:rPr>
              <w:t>平台所需</w:t>
            </w:r>
            <w:r>
              <w:rPr>
                <w:rFonts w:hint="eastAsia" w:ascii="宋体" w:hAnsi="宋体" w:eastAsia="宋体" w:cs="宋体"/>
                <w:color w:val="auto"/>
                <w:szCs w:val="21"/>
                <w:highlight w:val="none"/>
              </w:rPr>
              <w:t>配件</w:t>
            </w:r>
          </w:p>
        </w:tc>
        <w:tc>
          <w:tcPr>
            <w:tcW w:w="328" w:type="pct"/>
            <w:vAlign w:val="center"/>
          </w:tcPr>
          <w:p w14:paraId="221B0E38">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524" w:type="pct"/>
            <w:vAlign w:val="center"/>
          </w:tcPr>
          <w:p w14:paraId="59FE0CFE">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6E60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A61553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p>
        </w:tc>
        <w:tc>
          <w:tcPr>
            <w:tcW w:w="657" w:type="pct"/>
            <w:vAlign w:val="center"/>
          </w:tcPr>
          <w:p w14:paraId="79D3799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防水罩</w:t>
            </w:r>
          </w:p>
        </w:tc>
        <w:tc>
          <w:tcPr>
            <w:tcW w:w="3144" w:type="pct"/>
            <w:vAlign w:val="center"/>
          </w:tcPr>
          <w:p w14:paraId="0B61C91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户外防水布，PP材质，防刮耐磨，尺寸≥3m*3m</w:t>
            </w:r>
          </w:p>
        </w:tc>
        <w:tc>
          <w:tcPr>
            <w:tcW w:w="328" w:type="pct"/>
            <w:vAlign w:val="center"/>
          </w:tcPr>
          <w:p w14:paraId="1877400A">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04102B4C">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6F4E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2BC53A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657" w:type="pct"/>
            <w:vAlign w:val="center"/>
          </w:tcPr>
          <w:p w14:paraId="238BB06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首部</w:t>
            </w:r>
            <w:r>
              <w:rPr>
                <w:rFonts w:hint="eastAsia" w:ascii="宋体" w:hAnsi="宋体" w:eastAsia="宋体" w:cs="宋体"/>
                <w:color w:val="auto"/>
                <w:szCs w:val="21"/>
                <w:highlight w:val="none"/>
                <w:lang w:val="en-US" w:eastAsia="zh-CN"/>
              </w:rPr>
              <w:t>安装</w:t>
            </w:r>
          </w:p>
        </w:tc>
        <w:tc>
          <w:tcPr>
            <w:tcW w:w="3144" w:type="pct"/>
            <w:vAlign w:val="center"/>
          </w:tcPr>
          <w:p w14:paraId="1839C023">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首部整体安装、集成、调试等</w:t>
            </w:r>
          </w:p>
        </w:tc>
        <w:tc>
          <w:tcPr>
            <w:tcW w:w="328" w:type="pct"/>
            <w:vAlign w:val="center"/>
          </w:tcPr>
          <w:p w14:paraId="4841CE0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09974885">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r>
      <w:tr w14:paraId="57CD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57612A1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657" w:type="pct"/>
            <w:vAlign w:val="center"/>
          </w:tcPr>
          <w:p w14:paraId="46FC8AD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90连接带</w:t>
            </w:r>
          </w:p>
        </w:tc>
        <w:tc>
          <w:tcPr>
            <w:tcW w:w="3144" w:type="pct"/>
            <w:vAlign w:val="center"/>
          </w:tcPr>
          <w:p w14:paraId="6AFA18A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消防编织水带，承压0.8MPa</w:t>
            </w:r>
          </w:p>
        </w:tc>
        <w:tc>
          <w:tcPr>
            <w:tcW w:w="328" w:type="pct"/>
            <w:vAlign w:val="center"/>
          </w:tcPr>
          <w:p w14:paraId="58B35D9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7B5818A2">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100000</w:t>
            </w:r>
          </w:p>
        </w:tc>
      </w:tr>
      <w:tr w14:paraId="0B27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24D9053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657" w:type="pct"/>
            <w:vAlign w:val="center"/>
          </w:tcPr>
          <w:p w14:paraId="4B82BE5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90主管带</w:t>
            </w:r>
          </w:p>
        </w:tc>
        <w:tc>
          <w:tcPr>
            <w:tcW w:w="3144" w:type="pct"/>
            <w:vAlign w:val="center"/>
          </w:tcPr>
          <w:p w14:paraId="62A4D737">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PE、Φ90</w:t>
            </w:r>
          </w:p>
        </w:tc>
        <w:tc>
          <w:tcPr>
            <w:tcW w:w="328" w:type="pct"/>
            <w:vAlign w:val="center"/>
          </w:tcPr>
          <w:p w14:paraId="2438BA4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524" w:type="pct"/>
            <w:vAlign w:val="center"/>
          </w:tcPr>
          <w:p w14:paraId="7AB737B7">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500000</w:t>
            </w:r>
          </w:p>
        </w:tc>
      </w:tr>
      <w:tr w14:paraId="42CD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4EF80D27">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657" w:type="pct"/>
            <w:vAlign w:val="center"/>
          </w:tcPr>
          <w:p w14:paraId="1C455ED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90直接</w:t>
            </w:r>
          </w:p>
        </w:tc>
        <w:tc>
          <w:tcPr>
            <w:tcW w:w="3144" w:type="pct"/>
            <w:vAlign w:val="center"/>
          </w:tcPr>
          <w:p w14:paraId="687B2EF6">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PE、Φ90</w:t>
            </w:r>
          </w:p>
        </w:tc>
        <w:tc>
          <w:tcPr>
            <w:tcW w:w="328" w:type="pct"/>
            <w:vAlign w:val="center"/>
          </w:tcPr>
          <w:p w14:paraId="236FEC3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D9AA577">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7000</w:t>
            </w:r>
          </w:p>
        </w:tc>
      </w:tr>
      <w:tr w14:paraId="1330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1F929E7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p>
        </w:tc>
        <w:tc>
          <w:tcPr>
            <w:tcW w:w="657" w:type="pct"/>
            <w:vAlign w:val="center"/>
          </w:tcPr>
          <w:p w14:paraId="781EC17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90正四通</w:t>
            </w:r>
          </w:p>
        </w:tc>
        <w:tc>
          <w:tcPr>
            <w:tcW w:w="3144" w:type="pct"/>
            <w:vAlign w:val="center"/>
          </w:tcPr>
          <w:p w14:paraId="5CE40AD8">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PE、Φ90</w:t>
            </w:r>
          </w:p>
        </w:tc>
        <w:tc>
          <w:tcPr>
            <w:tcW w:w="328" w:type="pct"/>
            <w:vAlign w:val="center"/>
          </w:tcPr>
          <w:p w14:paraId="0625E203">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26BD47A7">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7000</w:t>
            </w:r>
          </w:p>
        </w:tc>
      </w:tr>
      <w:tr w14:paraId="08A4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C6B39F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p>
        </w:tc>
        <w:tc>
          <w:tcPr>
            <w:tcW w:w="657" w:type="pct"/>
            <w:vAlign w:val="center"/>
          </w:tcPr>
          <w:p w14:paraId="532FB74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90正三通</w:t>
            </w:r>
          </w:p>
        </w:tc>
        <w:tc>
          <w:tcPr>
            <w:tcW w:w="3144" w:type="pct"/>
            <w:vAlign w:val="center"/>
          </w:tcPr>
          <w:p w14:paraId="479EE577">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PE、Φ90</w:t>
            </w:r>
          </w:p>
        </w:tc>
        <w:tc>
          <w:tcPr>
            <w:tcW w:w="328" w:type="pct"/>
            <w:vAlign w:val="center"/>
          </w:tcPr>
          <w:p w14:paraId="52B4AEA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846DD10">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10000</w:t>
            </w:r>
          </w:p>
        </w:tc>
      </w:tr>
      <w:tr w14:paraId="7618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1C98236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p>
        </w:tc>
        <w:tc>
          <w:tcPr>
            <w:tcW w:w="657" w:type="pct"/>
            <w:vAlign w:val="center"/>
          </w:tcPr>
          <w:p w14:paraId="601ADEC8">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90卡子</w:t>
            </w:r>
          </w:p>
        </w:tc>
        <w:tc>
          <w:tcPr>
            <w:tcW w:w="3144" w:type="pct"/>
            <w:vAlign w:val="center"/>
          </w:tcPr>
          <w:p w14:paraId="2C299315">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双钢丝、镀锌</w:t>
            </w:r>
          </w:p>
        </w:tc>
        <w:tc>
          <w:tcPr>
            <w:tcW w:w="328" w:type="pct"/>
            <w:vAlign w:val="center"/>
          </w:tcPr>
          <w:p w14:paraId="7530467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142216F">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100000</w:t>
            </w:r>
          </w:p>
        </w:tc>
      </w:tr>
      <w:tr w14:paraId="0EDE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77DAF4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p>
        </w:tc>
        <w:tc>
          <w:tcPr>
            <w:tcW w:w="657" w:type="pct"/>
            <w:vAlign w:val="center"/>
          </w:tcPr>
          <w:p w14:paraId="6366F0E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90胶圈</w:t>
            </w:r>
          </w:p>
        </w:tc>
        <w:tc>
          <w:tcPr>
            <w:tcW w:w="3144" w:type="pct"/>
            <w:vAlign w:val="center"/>
          </w:tcPr>
          <w:p w14:paraId="1E6D41B9">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Φ90、橡胶</w:t>
            </w:r>
          </w:p>
        </w:tc>
        <w:tc>
          <w:tcPr>
            <w:tcW w:w="328" w:type="pct"/>
            <w:vAlign w:val="center"/>
          </w:tcPr>
          <w:p w14:paraId="3FB23B4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1F910021">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100000</w:t>
            </w:r>
          </w:p>
        </w:tc>
      </w:tr>
      <w:tr w14:paraId="4F00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5"/>
            <w:vAlign w:val="center"/>
          </w:tcPr>
          <w:p w14:paraId="5D1C9D93">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三、四情监测系统</w:t>
            </w:r>
          </w:p>
        </w:tc>
      </w:tr>
      <w:tr w14:paraId="7D8A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0BAC1F9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7" w:type="pct"/>
            <w:vAlign w:val="center"/>
          </w:tcPr>
          <w:p w14:paraId="32B99588">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田间气候采集系统</w:t>
            </w:r>
          </w:p>
        </w:tc>
        <w:tc>
          <w:tcPr>
            <w:tcW w:w="3144" w:type="pct"/>
            <w:vAlign w:val="center"/>
          </w:tcPr>
          <w:p w14:paraId="4E0DFBF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1、设备参数</w:t>
            </w:r>
          </w:p>
          <w:p w14:paraId="21EB256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（1）采集数据要求：环境温度、相对湿度、风速、风向、气压、降雨量传感器、太阳总辐射、光照度、日照时数等气象数据。</w:t>
            </w:r>
          </w:p>
          <w:p w14:paraId="34F5BA3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数据查看:具有移动端手机APP、云数据平台：手机上随时查看数据、曲线图和云平台上的其他设备的数据进行相互关联分析，历史数据不丢失、支持任意时间段的实时数据、历史数据的查询、导出、打印功能。</w:t>
            </w:r>
          </w:p>
          <w:p w14:paraId="14C7A4B3">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（3）远程操作设置：远程设置采集时间间隔、联网模式、定位信息，查看设备的供电系统，联网状态信息，对现场设备进行重启与恢复操作，保存传感器设备的故障信息，在线校准，远程固件升级。</w:t>
            </w:r>
          </w:p>
          <w:p w14:paraId="6F7F1C3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2.技术参数：</w:t>
            </w:r>
          </w:p>
          <w:p w14:paraId="0133B83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      测量范围      分辨率</w:t>
            </w:r>
          </w:p>
          <w:p w14:paraId="3EDB202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温度量程：-40~+80℃，    0.5℃</w:t>
            </w:r>
          </w:p>
          <w:p w14:paraId="6C0F84D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湿度量程  0-100%RH，     3%RH</w:t>
            </w:r>
          </w:p>
          <w:p w14:paraId="55FB35E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光照： 0-20wlux，         7%</w:t>
            </w:r>
          </w:p>
          <w:p w14:paraId="2B5D95B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大气压：0-120kPa，        0.15kPa</w:t>
            </w:r>
          </w:p>
          <w:p w14:paraId="27FDA58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风速： 0~70m/s，         0.2+0.03V m/s</w:t>
            </w:r>
          </w:p>
          <w:p w14:paraId="5B44F82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风向： 0-360°             1°</w:t>
            </w:r>
          </w:p>
          <w:p w14:paraId="1ADBF3A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雨量计：≦0mm～4mm/min     0.2 mm </w:t>
            </w:r>
          </w:p>
          <w:p w14:paraId="6C96CD2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太阳总辐射： 0.3~3μm； 0~1800W/㎡，系统自动计算日照时数数据。</w:t>
            </w:r>
          </w:p>
          <w:p w14:paraId="79DCAD0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供电：整套气象站做双供电，优先市电供电，市电断电后太阳能供电，蓄电池容量≥35w+20ah。</w:t>
            </w:r>
          </w:p>
        </w:tc>
        <w:tc>
          <w:tcPr>
            <w:tcW w:w="328" w:type="pct"/>
            <w:vAlign w:val="center"/>
          </w:tcPr>
          <w:p w14:paraId="30076C3E">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3CC6313">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r>
      <w:tr w14:paraId="4783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AA02B8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57" w:type="pct"/>
            <w:vAlign w:val="center"/>
          </w:tcPr>
          <w:p w14:paraId="43AD659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智能虫情测报系统</w:t>
            </w:r>
          </w:p>
        </w:tc>
        <w:tc>
          <w:tcPr>
            <w:tcW w:w="3144" w:type="pct"/>
            <w:vAlign w:val="center"/>
          </w:tcPr>
          <w:p w14:paraId="10B755D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1.设备尺寸：</w:t>
            </w:r>
          </w:p>
          <w:p w14:paraId="23D7F2A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（1）整机尺寸：≥717mm*727mm*1565.7mm（（不包括地笼固定架）；误差：±5mm ；</w:t>
            </w:r>
          </w:p>
          <w:p w14:paraId="4BC27FC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（2）撞击屏：三块撞击屏互成120°角；</w:t>
            </w:r>
          </w:p>
          <w:p w14:paraId="02985F5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（3）光学诱虫：≥365nm，启动时间≤5S；</w:t>
            </w:r>
          </w:p>
          <w:p w14:paraId="3C0CE51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（4）集虫装置尺寸：单屏尺寸：长≥595±2mm，宽≥213±2mm，厚≥5mm。</w:t>
            </w:r>
          </w:p>
          <w:p w14:paraId="06231D6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2.硬件功能：</w:t>
            </w:r>
          </w:p>
          <w:p w14:paraId="72613928">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（1）成像系统：内置≥1200万像素高清相机，多种高清像素图片拍摄，虫情图像为JPG格式，清晰度能够达到人工识别昆虫种类的要求；</w:t>
            </w:r>
          </w:p>
          <w:p w14:paraId="66717F8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（2）平铺功能：有震动缓冲和自动清扫功能，使虫体不堆叠;</w:t>
            </w:r>
          </w:p>
          <w:p w14:paraId="182E873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（3）控制功能：可以在设备终端触摸屏、PC端、APP端、自动控制对设备进行控制操作;</w:t>
            </w:r>
          </w:p>
          <w:p w14:paraId="7E72C31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）高低温保护：低于5℃机器会处于待机状态，高于70℃机器处于保护状态;</w:t>
            </w:r>
          </w:p>
          <w:p w14:paraId="77D2DFA3">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）虫体处理：远红外虫体处理，加热仓温度85℃±5℃;</w:t>
            </w:r>
          </w:p>
          <w:p w14:paraId="75AB39C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）防雷击功能：配备有外置避雷装置；</w:t>
            </w:r>
          </w:p>
          <w:p w14:paraId="231C54A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）诱集光源：20W±0.5W；</w:t>
            </w:r>
          </w:p>
          <w:p w14:paraId="6C47936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支持“光学诱虫、生物信息素诱虫”两种诱虫装置诱虫；光学诱虫采用主波长≥365nm的20W黑光灯管，灯管启动时间≤5S。诱虫装置四周设有撞击板，撞击板采用高透玻璃材质，互成角度≥120度，单屏尺寸长≥595±2mm，宽≥213±2mm，厚≥5mm。支持联动虫雨分离装置。</w:t>
            </w:r>
          </w:p>
          <w:p w14:paraId="7BC74B6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3.联网功能：</w:t>
            </w:r>
          </w:p>
          <w:p w14:paraId="2A8E90A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（1）支持通过云端服务器、APP远程联网控制“诱虫装置、虫雨分离装置、杀虫装置、烘干装置、振动分散装置、虫体传送装置、摄像头”等机械组件的平台/APP联网控制模式启动运行。</w:t>
            </w:r>
          </w:p>
          <w:p w14:paraId="4854864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（2）联网方式：具有4G、以太网等多种联网方式,可采用 FTP/TCP/IP 网络通讯模式；</w:t>
            </w:r>
          </w:p>
          <w:p w14:paraId="4CA27D8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（3）断电及故障预警:内置备用电源，设备断电后向平台端自动发送设备异常数据，实现断电及故障自动预警。</w:t>
            </w:r>
          </w:p>
          <w:p w14:paraId="51DA93A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（4）支持“远程OTA、GPS定位、自动校时、虫害图像本地备份、虫害图像断网续传”等功能。</w:t>
            </w:r>
          </w:p>
          <w:p w14:paraId="131063B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4.平台功能：</w:t>
            </w:r>
          </w:p>
          <w:p w14:paraId="517C3CA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（1）支持人工对昆虫图片进行种类、数量标注并自动生成统计报表。</w:t>
            </w:r>
          </w:p>
          <w:p w14:paraId="7BE7CCC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（2）每天虫害的统计数据、目标虫害发生情况以短信预警方式发送给用户；</w:t>
            </w:r>
          </w:p>
          <w:p w14:paraId="1223352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通过气象和虫体种类、数量报表合并展示，直观的进行分析虫体的发生规律，结合害虫的发生情况，展示设备下所识别出的害虫所占百分比环形图展示，害虫的数量排名柱状图；更加准确的对虫害的发生趋势进行分析、预警；</w:t>
            </w:r>
          </w:p>
          <w:p w14:paraId="191D32F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（4）害虫统计表可以一键导出，转化格式后统计分析上报；</w:t>
            </w:r>
          </w:p>
          <w:p w14:paraId="36EB299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（5）可以展示虫情走势信息，展示监测害虫始见期、高峰期、终见期的时间及对应数量，并展示随时间推移害虫的发生趋势；</w:t>
            </w:r>
          </w:p>
          <w:p w14:paraId="449B664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（6）支持自定义搜索目标害虫，将目标害虫的的发生时间和发生地域在全国地图上呈现，通过颜色区分，进行区域串联，基于大量的虫情数据汇总，以热力图的形式展现害虫发生的严重程度与害虫分布；</w:t>
            </w:r>
          </w:p>
          <w:p w14:paraId="6128E48B">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（7）具备虫害档案库：收录380余种害虫名录，详细介绍害虫习性、发生范围、危害及防治等资料；</w:t>
            </w:r>
          </w:p>
          <w:p w14:paraId="353426BF">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（8）基于平台端害虫图片，追溯害虫图片来源、发生时间，同步提供专家诊断，查看防治方法；</w:t>
            </w:r>
          </w:p>
          <w:p w14:paraId="70202473">
            <w:pPr>
              <w:keepNext w:val="0"/>
              <w:keepLines w:val="0"/>
              <w:pageBreakBefore w:val="0"/>
              <w:widowControl w:val="0"/>
              <w:kinsoku/>
              <w:wordWrap/>
              <w:overflowPunct/>
              <w:topLinePunct w:val="0"/>
              <w:autoSpaceDE/>
              <w:autoSpaceDN/>
              <w:bidi w:val="0"/>
              <w:spacing w:after="0" w:line="240" w:lineRule="auto"/>
              <w:jc w:val="both"/>
              <w:rPr>
                <w:rFonts w:ascii="宋体" w:hAnsi="宋体" w:eastAsia="宋体" w:cs="宋体"/>
                <w:color w:val="auto"/>
                <w:szCs w:val="21"/>
                <w:highlight w:val="none"/>
              </w:rPr>
            </w:pPr>
            <w:r>
              <w:rPr>
                <w:rFonts w:hint="eastAsia" w:ascii="宋体" w:hAnsi="宋体" w:eastAsia="宋体" w:cs="宋体"/>
                <w:color w:val="auto"/>
                <w:szCs w:val="21"/>
                <w:highlight w:val="none"/>
              </w:rPr>
              <w:t>（9）具备两种以上不同识别数据库模型并能一键切换，可应用不同场景。</w:t>
            </w:r>
          </w:p>
          <w:p w14:paraId="6862A4CD">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5.供电：太阳能供电（240w+200a）</w:t>
            </w:r>
          </w:p>
        </w:tc>
        <w:tc>
          <w:tcPr>
            <w:tcW w:w="328" w:type="pct"/>
            <w:vAlign w:val="center"/>
          </w:tcPr>
          <w:p w14:paraId="4946131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1707F11D">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r>
      <w:tr w14:paraId="14D7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E463A5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57" w:type="pct"/>
            <w:vAlign w:val="center"/>
          </w:tcPr>
          <w:p w14:paraId="0AC5542C">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苗情监测系统</w:t>
            </w:r>
          </w:p>
        </w:tc>
        <w:tc>
          <w:tcPr>
            <w:tcW w:w="3144" w:type="pct"/>
            <w:vAlign w:val="center"/>
          </w:tcPr>
          <w:p w14:paraId="78BFFEC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防护等级：IP66。</w:t>
            </w:r>
          </w:p>
          <w:p w14:paraId="6C90ABB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2.避雷功能：产品具有防雷击功能，当结构设计不能保证有效避雷时应安装避雷装置。</w:t>
            </w:r>
          </w:p>
          <w:p w14:paraId="45930869">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支持通过“远程云台控制”功能“调整可视角度、缩放视频画面”，远程控制拍摄农作物的关键生长指标，如“株高、叶面积、分蘖数、茎秆强度、叶片斑点、虫害痕迹”等，结合气象环境数据，通过分析研究预测农作物病虫害的风险等级。</w:t>
            </w:r>
          </w:p>
          <w:p w14:paraId="2DE2F0D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4多路传输：图像应具有高清晰度，在网络上可以传输多路实时图像。</w:t>
            </w:r>
          </w:p>
          <w:p w14:paraId="3EB06B55">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5.软件功能：能通过软件实现远程控制画面分割、切换处理、保存。</w:t>
            </w:r>
          </w:p>
          <w:p w14:paraId="3AFB780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6.生物信息采集系统工作环境：生物信息采集系统在环境温度为-30℃~65℃，0~90%RH的条件下应能正常工作。</w:t>
            </w:r>
          </w:p>
          <w:p w14:paraId="0478C4C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7.采集信息清晰度：</w:t>
            </w:r>
          </w:p>
          <w:p w14:paraId="5576971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7.1.支持 4.8-110mm，图像支持“23倍光学变倍、16倍数字变倍”缩放；</w:t>
            </w:r>
          </w:p>
          <w:p w14:paraId="42F46937">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7.2.支持200万像素变焦， 支持2560*1440分辨率；</w:t>
            </w:r>
          </w:p>
          <w:p w14:paraId="3C375C8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4G通信上传；</w:t>
            </w:r>
          </w:p>
          <w:p w14:paraId="41284BB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7.4.监测半径为10m时，应能在夜间清晰辨别10mm×10mm的物体；</w:t>
            </w:r>
          </w:p>
          <w:p w14:paraId="4910242D">
            <w:pPr>
              <w:keepNext w:val="0"/>
              <w:keepLines w:val="0"/>
              <w:pageBreakBefore w:val="0"/>
              <w:widowControl w:val="0"/>
              <w:kinsoku/>
              <w:wordWrap/>
              <w:overflowPunct/>
              <w:topLinePunct w:val="0"/>
              <w:autoSpaceDE/>
              <w:autoSpaceDN/>
              <w:bidi w:val="0"/>
              <w:spacing w:after="0" w:line="240" w:lineRule="auto"/>
              <w:jc w:val="both"/>
              <w:rPr>
                <w:rFonts w:ascii="宋体" w:hAnsi="宋体" w:eastAsia="宋体" w:cs="宋体"/>
                <w:color w:val="auto"/>
                <w:szCs w:val="21"/>
                <w:highlight w:val="none"/>
              </w:rPr>
            </w:pPr>
            <w:r>
              <w:rPr>
                <w:rFonts w:hint="eastAsia" w:ascii="宋体" w:hAnsi="宋体" w:eastAsia="宋体" w:cs="宋体"/>
                <w:color w:val="auto"/>
                <w:szCs w:val="21"/>
                <w:highlight w:val="none"/>
              </w:rPr>
              <w:t>7.5、支持转角测量：云台翻转角度：支持360°水平翻转，-15°~90°垂直翻转。</w:t>
            </w:r>
          </w:p>
          <w:p w14:paraId="2DD31C55">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8.供电：太阳能供电（240w+200a）</w:t>
            </w:r>
          </w:p>
        </w:tc>
        <w:tc>
          <w:tcPr>
            <w:tcW w:w="328" w:type="pct"/>
            <w:vAlign w:val="center"/>
          </w:tcPr>
          <w:p w14:paraId="1F66F65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A4CFFF4">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r>
      <w:tr w14:paraId="14C4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513A363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57" w:type="pct"/>
            <w:vAlign w:val="center"/>
          </w:tcPr>
          <w:p w14:paraId="299A51B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墒情监测站</w:t>
            </w:r>
          </w:p>
        </w:tc>
        <w:tc>
          <w:tcPr>
            <w:tcW w:w="3144" w:type="pct"/>
            <w:vAlign w:val="center"/>
          </w:tcPr>
          <w:p w14:paraId="3904069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1、支持同时监测土壤温度、土壤湿度、土壤PH等要素。</w:t>
            </w:r>
          </w:p>
          <w:p w14:paraId="2C07AE5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2、支持具有移动端手机APP、云数据平台：云平台随时查看实时数据、历史数据及曲线图，历史数据不丢失、支持任意时间段的实时数据、历史数据的查询、导出功能。</w:t>
            </w:r>
          </w:p>
          <w:p w14:paraId="7B1690D4">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3、支持远程设置采集时间间隔操作设置，支持查看设备的供电系统，联网状态信息。</w:t>
            </w:r>
          </w:p>
          <w:p w14:paraId="6D46FBD0">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4、整套墒情检测站双供电、优先市电供电，市电断电后太阳能供电，蓄电池容量≥35w+20ah，支架≥2米。</w:t>
            </w:r>
          </w:p>
          <w:p w14:paraId="505FEFC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5、具有4G、WIFI、以太网等多种联网通信方式。</w:t>
            </w:r>
          </w:p>
          <w:p w14:paraId="696690DC">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6、传感器监测指标</w:t>
            </w:r>
          </w:p>
          <w:p w14:paraId="704B3C76">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6.1、测量范围：土壤水分：0%RH-100%RH，土壤温度：-40℃~+80℃</w:t>
            </w:r>
          </w:p>
          <w:p w14:paraId="30C1681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6.2、分辨率：土壤水分：0.1%，土壤温度：0.1℃</w:t>
            </w:r>
          </w:p>
          <w:p w14:paraId="6B0B58FA">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6.3、土壤PH：3—9 PH，分辨率：0.1。</w:t>
            </w:r>
          </w:p>
        </w:tc>
        <w:tc>
          <w:tcPr>
            <w:tcW w:w="328" w:type="pct"/>
            <w:vAlign w:val="center"/>
          </w:tcPr>
          <w:p w14:paraId="12EAF4D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AB20D6B">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r>
      <w:tr w14:paraId="36A5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5A549A3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57" w:type="pct"/>
            <w:vAlign w:val="center"/>
          </w:tcPr>
          <w:p w14:paraId="474C92F6">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智能孢子捕捉仪</w:t>
            </w:r>
          </w:p>
        </w:tc>
        <w:tc>
          <w:tcPr>
            <w:tcW w:w="3144" w:type="pct"/>
            <w:vAlign w:val="center"/>
          </w:tcPr>
          <w:p w14:paraId="13C5C64E">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1.外观尺寸</w:t>
            </w:r>
          </w:p>
          <w:p w14:paraId="7CF7B215">
            <w:pPr>
              <w:keepNext w:val="0"/>
              <w:keepLines w:val="0"/>
              <w:pageBreakBefore w:val="0"/>
              <w:widowControl/>
              <w:kinsoku/>
              <w:wordWrap/>
              <w:overflowPunct/>
              <w:topLinePunct w:val="0"/>
              <w:autoSpaceDE/>
              <w:autoSpaceDN/>
              <w:bidi w:val="0"/>
              <w:spacing w:after="0" w:line="240" w:lineRule="auto"/>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外壳采用由金属喷塑箱体、主控系统、进风口、出风口、风机、采样风道、采样室、高精度限位传送装置、载波带、光学显微镜、CMOS图像传感器、机箱温控装置、安装底座、太阳能供电系统、云端服务平台”等部件组成。</w:t>
            </w:r>
          </w:p>
          <w:p w14:paraId="4E27A75C">
            <w:pPr>
              <w:keepNext w:val="0"/>
              <w:keepLines w:val="0"/>
              <w:pageBreakBefore w:val="0"/>
              <w:widowControl/>
              <w:kinsoku/>
              <w:wordWrap/>
              <w:overflowPunct/>
              <w:topLinePunct w:val="0"/>
              <w:autoSpaceDE/>
              <w:autoSpaceDN/>
              <w:bidi w:val="0"/>
              <w:spacing w:after="0" w:line="240" w:lineRule="auto"/>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（2）尺寸：≥646mm*640mm*1418mm（常规配置含底座）误差：±10mm 。 </w:t>
            </w:r>
          </w:p>
          <w:p w14:paraId="23EDAD99">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（3）供电：太阳能供电（240w+200a）</w:t>
            </w:r>
          </w:p>
          <w:p w14:paraId="429096F4">
            <w:pPr>
              <w:keepNext w:val="0"/>
              <w:keepLines w:val="0"/>
              <w:pageBreakBefore w:val="0"/>
              <w:widowControl/>
              <w:kinsoku/>
              <w:wordWrap/>
              <w:overflowPunct/>
              <w:topLinePunct w:val="0"/>
              <w:autoSpaceDE/>
              <w:autoSpaceDN/>
              <w:bidi w:val="0"/>
              <w:spacing w:after="0" w:line="240" w:lineRule="auto"/>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2.硬件功能：</w:t>
            </w:r>
          </w:p>
          <w:p w14:paraId="322DD232">
            <w:pPr>
              <w:keepNext w:val="0"/>
              <w:keepLines w:val="0"/>
              <w:pageBreakBefore w:val="0"/>
              <w:widowControl/>
              <w:kinsoku/>
              <w:wordWrap/>
              <w:overflowPunct/>
              <w:topLinePunct w:val="0"/>
              <w:autoSpaceDE/>
              <w:autoSpaceDN/>
              <w:bidi w:val="0"/>
              <w:spacing w:after="0" w:line="240" w:lineRule="auto"/>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）工作环境：0~70℃，0~95%RH(无凝结)；绝缘电阻：≥2.5M</w:t>
            </w:r>
            <w:r>
              <w:rPr>
                <w:rFonts w:ascii="Cambria Math" w:hAnsi="Cambria Math" w:eastAsia="宋体" w:cs="Cambria Math"/>
                <w:color w:val="auto"/>
                <w:szCs w:val="21"/>
                <w:highlight w:val="none"/>
              </w:rPr>
              <w:t>Ω</w:t>
            </w:r>
            <w:r>
              <w:rPr>
                <w:rFonts w:hint="eastAsia" w:ascii="宋体" w:hAnsi="宋体" w:eastAsia="宋体" w:cs="宋体"/>
                <w:color w:val="auto"/>
                <w:szCs w:val="21"/>
                <w:highlight w:val="none"/>
              </w:rPr>
              <w:t>（漏电保护）。</w:t>
            </w:r>
          </w:p>
          <w:p w14:paraId="7A911EA8">
            <w:pPr>
              <w:keepNext w:val="0"/>
              <w:keepLines w:val="0"/>
              <w:pageBreakBefore w:val="0"/>
              <w:widowControl/>
              <w:kinsoku/>
              <w:wordWrap/>
              <w:overflowPunct/>
              <w:topLinePunct w:val="0"/>
              <w:autoSpaceDE/>
              <w:autoSpaceDN/>
              <w:bidi w:val="0"/>
              <w:spacing w:after="0" w:line="240" w:lineRule="auto"/>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）防雷击功能：配备有外置避雷装置。</w:t>
            </w:r>
          </w:p>
          <w:p w14:paraId="2CA88B96">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支持“远程OTA、GPS定位、自动校时、孢子图像本地备份、孢子图像断网续传”等功能；支持触屏查看本机“载波带使用情况、机械组件实时状态、孢子图像备份信息、网络状态、基本参数、ICCID”等基础数据信息；支持触屏控制本机“光源状态、吸气口状态、排气口状态、采样口状态、载波带电机状态、摄像头”等机械组件启动运行，更改本机“工作模式”；支持触屏设定本机“载波带单次运动距离、开始时间、采样时长、工作时长、工作间隔、网络通讯、经纬度信息”等运行参数；</w:t>
            </w:r>
          </w:p>
          <w:p w14:paraId="27E3F309">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）高精度限位传送装置：当采样结束后，高精度限位传送装置控制采样室内的“载波带”移动至显微镜底部进行“光学放大、拍摄聚焦”，对孢子进行图像采集；</w:t>
            </w:r>
          </w:p>
          <w:p w14:paraId="20E49B3B">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）成像系统：采用光学显微成像系统，并支持“CMOS图像传感器、光学显微镜”等部件，可通过“光学放大、拍摄聚焦”等方式实现对“植物孢子（5~100um）”清晰拍摄，进行图像采集，上传至云服务器。</w:t>
            </w:r>
          </w:p>
          <w:p w14:paraId="4A0D43A6">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）拍照装置：CMOS图像传感器≥1200万像素高清相机， 可实现自动拍照和手动拍照，同时采用USB接口，方便现场更换。</w:t>
            </w:r>
          </w:p>
          <w:p w14:paraId="2358549E">
            <w:pPr>
              <w:keepNext w:val="0"/>
              <w:keepLines w:val="0"/>
              <w:pageBreakBefore w:val="0"/>
              <w:widowControl/>
              <w:kinsoku/>
              <w:wordWrap/>
              <w:overflowPunct/>
              <w:topLinePunct w:val="0"/>
              <w:autoSpaceDE/>
              <w:autoSpaceDN/>
              <w:bidi w:val="0"/>
              <w:spacing w:after="0" w:line="240" w:lineRule="auto"/>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）联网方式: 支持“4G、以太网”等通讯方式。</w:t>
            </w:r>
          </w:p>
          <w:p w14:paraId="231D4EA8">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样装置包含“进风口、出风口、风机、采样风道、采样室、高精度限位传送装置、载波带”等部件，可通过设定工作时段，实现不间断循环采样，是专门针对孢子采样设计的“专业气流采样风道”，确保空气的流通性，有效降低采集重复率，缩短了采样时间.</w:t>
            </w:r>
          </w:p>
          <w:p w14:paraId="690F0C78">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3.平台功能：</w:t>
            </w:r>
          </w:p>
          <w:p w14:paraId="766F3EC9">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（1）定位: 支持“远程OTA、GPS定位、自动校时、孢子图像本地备份、孢子图像断网续传”等功能。</w:t>
            </w:r>
          </w:p>
          <w:p w14:paraId="09B2F259">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（2）远程控制: 支持远程查看孢子在线捕捉分析仪上传的“孢子图像、设备状态”等实时数据及历史记录信息，</w:t>
            </w:r>
          </w:p>
          <w:p w14:paraId="703209FB">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（3）断电及故障预警:内置备用电源，设备断电后向平台端自动发送设备异常数据，实现断电及故障自动预警。</w:t>
            </w:r>
          </w:p>
          <w:p w14:paraId="0DF006A4">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（4）支持“自动控制、平台/APP联网控制、本地触屏控制”三种工作模式进行控制操作。</w:t>
            </w:r>
          </w:p>
          <w:p w14:paraId="693A6CDF">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（5）支持通过云端服务器、APP远程联网控制“光源状态、吸气口状态、排气口状态、采样口状态、载波带电机状态、摄像头”等机械组件启动运行；</w:t>
            </w:r>
          </w:p>
          <w:p w14:paraId="4A46BBF1">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（6）支持通过云端服务器、APP远程联网控制“光源状态、吸气口状态、排气口状态、采样口状态、载波带电机状态、摄像头”等机械组件启动运行。</w:t>
            </w:r>
          </w:p>
        </w:tc>
        <w:tc>
          <w:tcPr>
            <w:tcW w:w="328" w:type="pct"/>
            <w:vAlign w:val="center"/>
          </w:tcPr>
          <w:p w14:paraId="3C935C0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3BE36CCF">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r>
      <w:tr w14:paraId="6560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5"/>
            <w:vAlign w:val="center"/>
          </w:tcPr>
          <w:p w14:paraId="1DE2808D">
            <w:pPr>
              <w:keepNext w:val="0"/>
              <w:keepLines w:val="0"/>
              <w:pageBreakBefore w:val="0"/>
              <w:widowControl/>
              <w:suppressLineNumbers w:val="0"/>
              <w:kinsoku/>
              <w:wordWrap/>
              <w:overflowPunct/>
              <w:topLinePunct w:val="0"/>
              <w:autoSpaceDE/>
              <w:autoSpaceDN/>
              <w:bidi w:val="0"/>
              <w:spacing w:after="0"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四、展示系统</w:t>
            </w:r>
          </w:p>
        </w:tc>
      </w:tr>
      <w:tr w14:paraId="19E5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63F2E7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657" w:type="pct"/>
            <w:vAlign w:val="center"/>
          </w:tcPr>
          <w:p w14:paraId="43A4C4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展示系统</w:t>
            </w:r>
          </w:p>
        </w:tc>
        <w:tc>
          <w:tcPr>
            <w:tcW w:w="3144" w:type="pct"/>
            <w:vAlign w:val="center"/>
          </w:tcPr>
          <w:p w14:paraId="3E23748C">
            <w:pPr>
              <w:widowControl w:val="0"/>
              <w:spacing w:line="360" w:lineRule="auto"/>
              <w:jc w:val="both"/>
              <w:rPr>
                <w:rFonts w:hint="eastAsia" w:ascii="宋体" w:hAnsi="宋体" w:eastAsia="宋体" w:cs="宋体"/>
                <w:color w:val="auto"/>
                <w:szCs w:val="21"/>
              </w:rPr>
            </w:pPr>
            <w:r>
              <w:rPr>
                <w:rFonts w:hint="eastAsia"/>
                <w:color w:val="auto"/>
              </w:rPr>
              <w:t>一</w:t>
            </w:r>
            <w:r>
              <w:rPr>
                <w:rFonts w:hint="eastAsia" w:ascii="宋体" w:hAnsi="宋体" w:eastAsia="宋体" w:cs="宋体"/>
                <w:color w:val="auto"/>
                <w:szCs w:val="21"/>
              </w:rPr>
              <w:t>、整体设计</w:t>
            </w:r>
          </w:p>
          <w:p w14:paraId="7DF72718">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1、整机采用一体设计，外部无任何可见内部功能模块连接线。</w:t>
            </w:r>
          </w:p>
          <w:p w14:paraId="22E2D1F7">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2、整机采用全金属外壳设计，表面无尖锐边缘或凸起；</w:t>
            </w:r>
          </w:p>
          <w:p w14:paraId="17254074">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3、整机屏幕采用</w:t>
            </w:r>
            <w:r>
              <w:rPr>
                <w:rFonts w:hint="eastAsia" w:ascii="宋体" w:hAnsi="宋体" w:eastAsia="宋体" w:cs="宋体"/>
                <w:color w:val="auto"/>
                <w:szCs w:val="21"/>
                <w:lang w:val="en-US" w:eastAsia="zh-CN"/>
              </w:rPr>
              <w:t>100吋</w:t>
            </w:r>
            <w:r>
              <w:rPr>
                <w:rFonts w:hint="eastAsia" w:ascii="宋体" w:hAnsi="宋体" w:eastAsia="宋体" w:cs="宋体"/>
                <w:color w:val="auto"/>
                <w:szCs w:val="21"/>
              </w:rPr>
              <w:t>液晶显示器，显示比例16:9。</w:t>
            </w:r>
          </w:p>
          <w:p w14:paraId="69170161">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二、整机设计</w:t>
            </w:r>
          </w:p>
          <w:p w14:paraId="30049FE3">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1、整机为双系统设计，设备支持双系统运行。双系统间，可一键触摸切换选择，保障整个系统正常运行，系</w:t>
            </w:r>
            <w:r>
              <w:rPr>
                <w:rFonts w:hint="eastAsia" w:ascii="宋体" w:hAnsi="宋体" w:eastAsia="宋体" w:cs="宋体"/>
                <w:color w:val="auto"/>
                <w:sz w:val="22"/>
                <w:szCs w:val="22"/>
              </w:rPr>
              <w:t>统ram≥4G；rom≥32G 。</w:t>
            </w:r>
          </w:p>
          <w:p w14:paraId="2CEF320C">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2、USB接口支持</w:t>
            </w:r>
            <w:r>
              <w:rPr>
                <w:rFonts w:hint="eastAsia" w:ascii="宋体" w:hAnsi="宋体" w:eastAsia="宋体" w:cs="宋体"/>
                <w:color w:val="auto"/>
                <w:szCs w:val="21"/>
                <w:lang w:val="en-US" w:eastAsia="zh-CN"/>
              </w:rPr>
              <w:t>双</w:t>
            </w:r>
            <w:r>
              <w:rPr>
                <w:rFonts w:hint="eastAsia" w:ascii="宋体" w:hAnsi="宋体" w:eastAsia="宋体" w:cs="宋体"/>
                <w:color w:val="auto"/>
                <w:szCs w:val="21"/>
              </w:rPr>
              <w:t>系统读取外接移动存储设备。</w:t>
            </w:r>
          </w:p>
          <w:p w14:paraId="0348ED82">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三、主要功能</w:t>
            </w:r>
          </w:p>
          <w:p w14:paraId="19A17A81">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1、当整机处于黑暗环境中并无人操作，1分钟后整机将可以自动进入熄屏模式。</w:t>
            </w:r>
          </w:p>
          <w:p w14:paraId="3CCAE4B6">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2、手势擦除功能，可单独打开和关闭；十点书写时，手势擦除依然正常使用，且根据手掌或手背接触面积，自动调整板擦大小，并可关闭板擦大小调整功能。</w:t>
            </w:r>
          </w:p>
          <w:p w14:paraId="4A091D22">
            <w:pPr>
              <w:widowControl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rPr>
              <w:t>3、支持通道记忆功能，开机默认回到最近一次关机时的显示通道。</w:t>
            </w:r>
          </w:p>
          <w:p w14:paraId="3A634F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Cs w:val="21"/>
              </w:rPr>
              <w:t>4、支持无线投屏和双向控制。</w:t>
            </w:r>
          </w:p>
        </w:tc>
        <w:tc>
          <w:tcPr>
            <w:tcW w:w="328" w:type="pct"/>
            <w:vAlign w:val="center"/>
          </w:tcPr>
          <w:p w14:paraId="7F703C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套</w:t>
            </w:r>
          </w:p>
        </w:tc>
        <w:tc>
          <w:tcPr>
            <w:tcW w:w="524" w:type="pct"/>
            <w:vAlign w:val="center"/>
          </w:tcPr>
          <w:p w14:paraId="332B40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r>
      <w:tr w14:paraId="4312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5"/>
            <w:vAlign w:val="center"/>
          </w:tcPr>
          <w:p w14:paraId="5D2EC10B">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szCs w:val="21"/>
                <w:highlight w:val="none"/>
              </w:rPr>
              <w:t>五、水肥一体化云平台</w:t>
            </w:r>
          </w:p>
        </w:tc>
      </w:tr>
      <w:tr w14:paraId="1B78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2C4DBF91">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7" w:type="pct"/>
            <w:vAlign w:val="center"/>
          </w:tcPr>
          <w:p w14:paraId="795D1ED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水肥一体化</w:t>
            </w:r>
            <w:r>
              <w:rPr>
                <w:rFonts w:hint="eastAsia" w:ascii="宋体" w:hAnsi="宋体" w:eastAsia="宋体" w:cs="宋体"/>
                <w:color w:val="auto"/>
                <w:szCs w:val="21"/>
                <w:highlight w:val="none"/>
              </w:rPr>
              <w:t>云平台</w:t>
            </w:r>
          </w:p>
        </w:tc>
        <w:tc>
          <w:tcPr>
            <w:tcW w:w="3144" w:type="pct"/>
            <w:vAlign w:val="center"/>
          </w:tcPr>
          <w:p w14:paraId="45C2A5D2">
            <w:pPr>
              <w:keepNext w:val="0"/>
              <w:keepLines w:val="0"/>
              <w:pageBreakBefore w:val="0"/>
              <w:widowControl w:val="0"/>
              <w:numPr>
                <w:ilvl w:val="0"/>
                <w:numId w:val="4"/>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w:t>
            </w:r>
            <w:r>
              <w:rPr>
                <w:rFonts w:hint="eastAsia" w:ascii="宋体" w:hAnsi="宋体" w:eastAsia="宋体" w:cs="宋体"/>
                <w:color w:val="auto"/>
                <w:szCs w:val="21"/>
                <w:highlight w:val="none"/>
              </w:rPr>
              <w:t>云平台</w:t>
            </w:r>
            <w:r>
              <w:rPr>
                <w:rFonts w:hint="eastAsia" w:ascii="宋体" w:hAnsi="宋体" w:eastAsia="宋体" w:cs="宋体"/>
                <w:color w:val="auto"/>
                <w:szCs w:val="21"/>
                <w:highlight w:val="none"/>
              </w:rPr>
              <w:t>，实现农田万物互联，统一平台展现，统一平台应用、统一平台管理；</w:t>
            </w:r>
          </w:p>
          <w:p w14:paraId="37C4E810">
            <w:pPr>
              <w:keepNext w:val="0"/>
              <w:keepLines w:val="0"/>
              <w:pageBreakBefore w:val="0"/>
              <w:widowControl w:val="0"/>
              <w:numPr>
                <w:ilvl w:val="0"/>
                <w:numId w:val="4"/>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平台包括传感技术、数据传输技术、数据分析技术和远程控制技术；</w:t>
            </w:r>
          </w:p>
          <w:p w14:paraId="3F5695BD">
            <w:pPr>
              <w:keepNext w:val="0"/>
              <w:keepLines w:val="0"/>
              <w:pageBreakBefore w:val="0"/>
              <w:widowControl w:val="0"/>
              <w:numPr>
                <w:ilvl w:val="0"/>
                <w:numId w:val="4"/>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可动态监测田间作物的墒情、虫情、气象及苗情；</w:t>
            </w:r>
          </w:p>
          <w:p w14:paraId="62E0F260">
            <w:pPr>
              <w:keepNext w:val="0"/>
              <w:keepLines w:val="0"/>
              <w:pageBreakBefore w:val="0"/>
              <w:widowControl w:val="0"/>
              <w:numPr>
                <w:ilvl w:val="0"/>
                <w:numId w:val="4"/>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实时监测农田的环境参数，将采集到的数据传输到云端进行存储和处理；</w:t>
            </w:r>
          </w:p>
          <w:p w14:paraId="1B355846">
            <w:pPr>
              <w:keepNext w:val="0"/>
              <w:keepLines w:val="0"/>
              <w:pageBreakBefore w:val="0"/>
              <w:widowControl w:val="0"/>
              <w:numPr>
                <w:ilvl w:val="0"/>
                <w:numId w:val="4"/>
              </w:numPr>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数据分析技术可以对数据进行分析和挖掘，提取有价值的信息，并通过手机或电脑远程控制农田的灌溉、施肥等作业。</w:t>
            </w:r>
          </w:p>
        </w:tc>
        <w:tc>
          <w:tcPr>
            <w:tcW w:w="328" w:type="pct"/>
            <w:vAlign w:val="center"/>
          </w:tcPr>
          <w:p w14:paraId="006B18C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521FC3E">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r>
      <w:tr w14:paraId="7860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5"/>
            <w:vAlign w:val="center"/>
          </w:tcPr>
          <w:p w14:paraId="6D7281DC">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六、首部智能控制室</w:t>
            </w:r>
          </w:p>
        </w:tc>
      </w:tr>
      <w:tr w14:paraId="3D25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DCE16CB">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7" w:type="pct"/>
            <w:vAlign w:val="center"/>
          </w:tcPr>
          <w:p w14:paraId="3862729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一体化灌溉集成首部智能控制室</w:t>
            </w:r>
          </w:p>
        </w:tc>
        <w:tc>
          <w:tcPr>
            <w:tcW w:w="3144" w:type="pct"/>
            <w:shd w:val="clear" w:color="auto" w:fill="auto"/>
            <w:vAlign w:val="center"/>
          </w:tcPr>
          <w:p w14:paraId="58FC1517">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sz w:val="22"/>
                <w:szCs w:val="22"/>
                <w:highlight w:val="none"/>
              </w:rPr>
            </w:pPr>
            <w:r>
              <w:rPr>
                <w:rFonts w:hint="eastAsia" w:ascii="宋体" w:hAnsi="宋体" w:eastAsia="宋体" w:cs="宋体"/>
                <w:bCs/>
                <w:color w:val="auto"/>
                <w:spacing w:val="-13"/>
                <w:kern w:val="2"/>
                <w:sz w:val="22"/>
                <w:szCs w:val="22"/>
                <w:highlight w:val="none"/>
                <w:lang w:val="en-US" w:eastAsia="zh-CN" w:bidi="ar-SA"/>
              </w:rPr>
              <w:t>整体结构</w:t>
            </w:r>
          </w:p>
          <w:p w14:paraId="3C80428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定制。外壳采用冷轧钢板，防锈耐腐。尺寸≥1.5*2.3m。</w:t>
            </w:r>
          </w:p>
          <w:p w14:paraId="259C7A4F">
            <w:pPr>
              <w:keepNext w:val="0"/>
              <w:keepLines w:val="0"/>
              <w:pageBreakBefore w:val="0"/>
              <w:widowControl w:val="0"/>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材质与工艺</w:t>
            </w:r>
          </w:p>
          <w:p w14:paraId="00DE9D0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1、墙体</w:t>
            </w:r>
          </w:p>
          <w:p w14:paraId="46F450F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基材：≥1.5mm厚镀锌钢板。</w:t>
            </w:r>
          </w:p>
          <w:p w14:paraId="51B47BB0">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2、骨架支撑</w:t>
            </w:r>
          </w:p>
          <w:p w14:paraId="660C4B7E">
            <w:pPr>
              <w:pStyle w:val="6"/>
              <w:keepNext w:val="0"/>
              <w:keepLines w:val="0"/>
              <w:pageBreakBefore w:val="0"/>
              <w:widowControl w:val="0"/>
              <w:kinsoku/>
              <w:wordWrap/>
              <w:overflowPunct/>
              <w:topLinePunct w:val="0"/>
              <w:autoSpaceDE/>
              <w:autoSpaceDN/>
              <w:bidi w:val="0"/>
              <w:spacing w:after="0" w:line="240" w:lineRule="auto"/>
              <w:ind w:left="0" w:leftChars="0" w:firstLine="0" w:firstLineChars="0"/>
              <w:jc w:val="both"/>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pacing w:val="-13"/>
                <w:kern w:val="2"/>
                <w:sz w:val="22"/>
                <w:szCs w:val="22"/>
                <w:highlight w:val="none"/>
                <w:lang w:val="en-US" w:eastAsia="zh-CN" w:bidi="ar-SA"/>
              </w:rPr>
              <w:t xml:space="preserve">槽钢规格：120镀锌槽钢。 </w:t>
            </w:r>
          </w:p>
          <w:p w14:paraId="336FF79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3、地板</w:t>
            </w:r>
          </w:p>
          <w:p w14:paraId="39D590CF">
            <w:pPr>
              <w:pStyle w:val="6"/>
              <w:keepNext w:val="0"/>
              <w:keepLines w:val="0"/>
              <w:pageBreakBefore w:val="0"/>
              <w:widowControl w:val="0"/>
              <w:kinsoku/>
              <w:wordWrap/>
              <w:overflowPunct/>
              <w:topLinePunct w:val="0"/>
              <w:autoSpaceDE/>
              <w:autoSpaceDN/>
              <w:bidi w:val="0"/>
              <w:spacing w:after="0" w:line="240" w:lineRule="auto"/>
              <w:ind w:left="0" w:leftChars="0" w:firstLine="0" w:firstLineChars="0"/>
              <w:jc w:val="both"/>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 xml:space="preserve">材质：3.0mm厚菱形花纹钢板，防滑纹高1.5mm。 </w:t>
            </w:r>
          </w:p>
          <w:p w14:paraId="146923D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 xml:space="preserve">4、内部装饰 </w:t>
            </w:r>
          </w:p>
          <w:p w14:paraId="4C7BFC96">
            <w:pPr>
              <w:pStyle w:val="6"/>
              <w:keepNext w:val="0"/>
              <w:keepLines w:val="0"/>
              <w:pageBreakBefore w:val="0"/>
              <w:widowControl w:val="0"/>
              <w:kinsoku/>
              <w:wordWrap/>
              <w:overflowPunct/>
              <w:topLinePunct w:val="0"/>
              <w:autoSpaceDE/>
              <w:autoSpaceDN/>
              <w:bidi w:val="0"/>
              <w:spacing w:after="0" w:line="240" w:lineRule="auto"/>
              <w:ind w:left="0" w:leftChars="0" w:firstLine="0" w:firstLineChars="0"/>
              <w:jc w:val="both"/>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材质：≥8mm扣板，表面哑光处理。</w:t>
            </w:r>
          </w:p>
          <w:p w14:paraId="41C7B9A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5、电气系统</w:t>
            </w:r>
          </w:p>
          <w:p w14:paraId="3D575F26">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 xml:space="preserve">LED照明：  </w:t>
            </w:r>
          </w:p>
          <w:p w14:paraId="6E1577B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eastAsia" w:ascii="宋体" w:hAnsi="宋体" w:eastAsia="宋体" w:cs="宋体"/>
                <w:bCs/>
                <w:color w:val="auto"/>
                <w:spacing w:val="-13"/>
                <w:kern w:val="2"/>
                <w:sz w:val="22"/>
                <w:szCs w:val="22"/>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 xml:space="preserve">配置防水防尘LED灯，功率7W，色温3000K，均匀布设于天花板。   </w:t>
            </w:r>
          </w:p>
          <w:p w14:paraId="6892ABEC">
            <w:pPr>
              <w:pStyle w:val="6"/>
              <w:keepNext w:val="0"/>
              <w:keepLines w:val="0"/>
              <w:pageBreakBefore w:val="0"/>
              <w:widowControl w:val="0"/>
              <w:kinsoku/>
              <w:wordWrap/>
              <w:overflowPunct/>
              <w:topLinePunct w:val="0"/>
              <w:autoSpaceDE/>
              <w:autoSpaceDN/>
              <w:bidi w:val="0"/>
              <w:spacing w:after="0" w:line="240" w:lineRule="auto"/>
              <w:ind w:left="0" w:leftChars="0" w:firstLine="0" w:firstLineChars="0"/>
              <w:jc w:val="both"/>
              <w:rPr>
                <w:rFonts w:hint="eastAsia" w:ascii="宋体" w:hAnsi="宋体" w:eastAsia="宋体" w:cs="宋体"/>
                <w:bCs/>
                <w:color w:val="auto"/>
                <w:spacing w:val="-13"/>
                <w:kern w:val="2"/>
                <w:sz w:val="24"/>
                <w:szCs w:val="24"/>
                <w:highlight w:val="none"/>
                <w:lang w:val="en-US" w:eastAsia="zh-CN" w:bidi="ar-SA"/>
              </w:rPr>
            </w:pPr>
            <w:r>
              <w:rPr>
                <w:rFonts w:hint="eastAsia" w:ascii="宋体" w:hAnsi="宋体" w:eastAsia="宋体" w:cs="宋体"/>
                <w:bCs/>
                <w:color w:val="auto"/>
                <w:spacing w:val="-13"/>
                <w:kern w:val="2"/>
                <w:sz w:val="22"/>
                <w:szCs w:val="22"/>
                <w:highlight w:val="none"/>
                <w:lang w:val="en-US" w:eastAsia="zh-CN" w:bidi="ar-SA"/>
              </w:rPr>
              <w:t xml:space="preserve">布线：线缆穿镀锌钢管或阻燃PVC套管，暗敷于扣板内侧，确保安全整洁。  </w:t>
            </w:r>
          </w:p>
        </w:tc>
        <w:tc>
          <w:tcPr>
            <w:tcW w:w="328" w:type="pct"/>
            <w:vAlign w:val="center"/>
          </w:tcPr>
          <w:p w14:paraId="221C56C0">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4F963635">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50</w:t>
            </w:r>
          </w:p>
        </w:tc>
      </w:tr>
      <w:tr w14:paraId="2623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5"/>
            <w:vAlign w:val="center"/>
          </w:tcPr>
          <w:p w14:paraId="746BB909">
            <w:pPr>
              <w:keepNext w:val="0"/>
              <w:keepLines w:val="0"/>
              <w:pageBreakBefore w:val="0"/>
              <w:widowControl/>
              <w:kinsoku/>
              <w:wordWrap/>
              <w:overflowPunct/>
              <w:topLinePunct w:val="0"/>
              <w:autoSpaceDE/>
              <w:autoSpaceDN/>
              <w:bidi w:val="0"/>
              <w:spacing w:after="0" w:line="240"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七、水泵</w:t>
            </w:r>
          </w:p>
        </w:tc>
      </w:tr>
      <w:tr w14:paraId="0E1B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3F749BF5">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57" w:type="pct"/>
            <w:vAlign w:val="center"/>
          </w:tcPr>
          <w:p w14:paraId="7F41EDA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水泵</w:t>
            </w:r>
          </w:p>
          <w:p w14:paraId="54DAD737">
            <w:pPr>
              <w:keepNext w:val="0"/>
              <w:keepLines w:val="0"/>
              <w:pageBreakBefore w:val="0"/>
              <w:widowControl w:val="0"/>
              <w:kinsoku/>
              <w:wordWrap/>
              <w:overflowPunct/>
              <w:topLinePunct w:val="0"/>
              <w:autoSpaceDE/>
              <w:autoSpaceDN/>
              <w:bidi w:val="0"/>
              <w:spacing w:after="0" w:line="240" w:lineRule="auto"/>
              <w:jc w:val="both"/>
              <w:rPr>
                <w:rFonts w:hint="default" w:ascii="宋体" w:hAnsi="宋体" w:eastAsia="宋体" w:cs="宋体"/>
                <w:color w:val="auto"/>
                <w:szCs w:val="21"/>
                <w:highlight w:val="none"/>
                <w:lang w:val="en-US" w:eastAsia="zh-CN"/>
              </w:rPr>
            </w:pPr>
          </w:p>
        </w:tc>
        <w:tc>
          <w:tcPr>
            <w:tcW w:w="3144" w:type="pct"/>
            <w:shd w:val="clear" w:color="auto" w:fill="auto"/>
            <w:vAlign w:val="center"/>
          </w:tcPr>
          <w:p w14:paraId="280EB9AF">
            <w:pPr>
              <w:keepNext w:val="0"/>
              <w:keepLines w:val="0"/>
              <w:pageBreakBefore w:val="0"/>
              <w:widowControl w:val="0"/>
              <w:kinsoku/>
              <w:wordWrap/>
              <w:overflowPunct/>
              <w:topLinePunct w:val="0"/>
              <w:autoSpaceDE/>
              <w:autoSpaceDN/>
              <w:bidi w:val="0"/>
              <w:spacing w:after="0" w:line="24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Φ75水泵接口法兰。扬程：112m。功率：13kw。</w:t>
            </w:r>
            <w:r>
              <w:rPr>
                <w:rFonts w:hint="eastAsia" w:ascii="宋体" w:hAnsi="宋体" w:eastAsia="宋体" w:cs="宋体"/>
                <w:color w:val="auto"/>
                <w:szCs w:val="21"/>
                <w:highlight w:val="none"/>
                <w:lang w:val="en-US" w:eastAsia="zh-CN"/>
              </w:rPr>
              <w:t>流量：25方/小时。</w:t>
            </w:r>
          </w:p>
          <w:p w14:paraId="24006181">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双层防护、耐砂流体、全铜高效电机、法兰连接；便拆式结构，方便拆卸、维修；优化泵轴，水泵抗断轴能力加强；双层防砂、耐砂流体，耐砂寿命提升。</w:t>
            </w:r>
          </w:p>
        </w:tc>
        <w:tc>
          <w:tcPr>
            <w:tcW w:w="328" w:type="pct"/>
            <w:vAlign w:val="center"/>
          </w:tcPr>
          <w:p w14:paraId="5D28D5E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071D4F9A">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w:t>
            </w:r>
          </w:p>
        </w:tc>
      </w:tr>
      <w:tr w14:paraId="6D3E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45" w:type="pct"/>
            <w:vAlign w:val="center"/>
          </w:tcPr>
          <w:p w14:paraId="78364FAD">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57" w:type="pct"/>
            <w:vAlign w:val="center"/>
          </w:tcPr>
          <w:p w14:paraId="629943B9">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水泵</w:t>
            </w:r>
          </w:p>
          <w:p w14:paraId="2BFEACB9">
            <w:pPr>
              <w:keepNext w:val="0"/>
              <w:keepLines w:val="0"/>
              <w:pageBreakBefore w:val="0"/>
              <w:widowControl w:val="0"/>
              <w:kinsoku/>
              <w:wordWrap/>
              <w:overflowPunct/>
              <w:topLinePunct w:val="0"/>
              <w:autoSpaceDE/>
              <w:autoSpaceDN/>
              <w:bidi w:val="0"/>
              <w:spacing w:after="0" w:line="240" w:lineRule="auto"/>
              <w:jc w:val="center"/>
              <w:rPr>
                <w:rFonts w:hint="default" w:ascii="宋体" w:hAnsi="宋体" w:eastAsia="宋体" w:cs="宋体"/>
                <w:color w:val="auto"/>
                <w:szCs w:val="21"/>
                <w:highlight w:val="none"/>
                <w:lang w:val="en-US"/>
              </w:rPr>
            </w:pPr>
          </w:p>
        </w:tc>
        <w:tc>
          <w:tcPr>
            <w:tcW w:w="3144" w:type="pct"/>
            <w:shd w:val="clear" w:color="auto" w:fill="auto"/>
            <w:vAlign w:val="center"/>
          </w:tcPr>
          <w:p w14:paraId="24DE69BA">
            <w:pPr>
              <w:keepNext w:val="0"/>
              <w:keepLines w:val="0"/>
              <w:pageBreakBefore w:val="0"/>
              <w:widowControl w:val="0"/>
              <w:kinsoku/>
              <w:wordWrap/>
              <w:overflowPunct/>
              <w:topLinePunct w:val="0"/>
              <w:autoSpaceDE/>
              <w:autoSpaceDN/>
              <w:bidi w:val="0"/>
              <w:spacing w:after="0" w:line="240" w:lineRule="auto"/>
              <w:jc w:val="both"/>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Φ75水泵接口法兰。扬程：98m。功率：11kw</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流量：25方/小时。</w:t>
            </w:r>
          </w:p>
          <w:p w14:paraId="27B43F4E">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双层防护、耐砂流体、全铜高效电机、法兰连接；便拆式结构，方便拆卸、维修；优化泵轴，水泵抗断轴能力加强；双层防砂、耐砂流体，耐砂寿命提升。</w:t>
            </w:r>
          </w:p>
        </w:tc>
        <w:tc>
          <w:tcPr>
            <w:tcW w:w="328" w:type="pct"/>
            <w:vAlign w:val="center"/>
          </w:tcPr>
          <w:p w14:paraId="01B20D42">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7F37B2F4">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83</w:t>
            </w:r>
          </w:p>
        </w:tc>
      </w:tr>
      <w:tr w14:paraId="6B07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345" w:type="pct"/>
            <w:vAlign w:val="center"/>
          </w:tcPr>
          <w:p w14:paraId="0640F244">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57" w:type="pct"/>
            <w:vAlign w:val="center"/>
          </w:tcPr>
          <w:p w14:paraId="603B1DEC">
            <w:pPr>
              <w:keepNext w:val="0"/>
              <w:keepLines w:val="0"/>
              <w:pageBreakBefore w:val="0"/>
              <w:widowControl w:val="0"/>
              <w:kinsoku/>
              <w:wordWrap/>
              <w:overflowPunct/>
              <w:topLinePunct w:val="0"/>
              <w:autoSpaceDE/>
              <w:autoSpaceDN/>
              <w:bidi w:val="0"/>
              <w:spacing w:after="0" w:line="240" w:lineRule="auto"/>
              <w:ind w:firstLine="22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水泵</w:t>
            </w:r>
          </w:p>
          <w:p w14:paraId="11B4B3CD">
            <w:pPr>
              <w:keepNext w:val="0"/>
              <w:keepLines w:val="0"/>
              <w:pageBreakBefore w:val="0"/>
              <w:widowControl w:val="0"/>
              <w:kinsoku/>
              <w:wordWrap/>
              <w:overflowPunct/>
              <w:topLinePunct w:val="0"/>
              <w:autoSpaceDE/>
              <w:autoSpaceDN/>
              <w:bidi w:val="0"/>
              <w:spacing w:after="0" w:line="240" w:lineRule="auto"/>
              <w:jc w:val="center"/>
              <w:rPr>
                <w:rFonts w:hint="default" w:ascii="宋体" w:hAnsi="宋体" w:eastAsia="宋体" w:cs="宋体"/>
                <w:color w:val="auto"/>
                <w:szCs w:val="21"/>
                <w:highlight w:val="none"/>
                <w:lang w:val="en-US"/>
              </w:rPr>
            </w:pPr>
          </w:p>
        </w:tc>
        <w:tc>
          <w:tcPr>
            <w:tcW w:w="3144" w:type="pct"/>
            <w:shd w:val="clear" w:color="auto" w:fill="auto"/>
            <w:vAlign w:val="center"/>
          </w:tcPr>
          <w:p w14:paraId="76B7972D">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Φ75水泵接口法兰。扬程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70m。功率：9.2kw</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流量：25方/小时</w:t>
            </w:r>
            <w:r>
              <w:rPr>
                <w:rFonts w:hint="eastAsia" w:ascii="宋体" w:hAnsi="宋体" w:eastAsia="宋体" w:cs="宋体"/>
                <w:color w:val="auto"/>
                <w:szCs w:val="21"/>
                <w:highlight w:val="none"/>
              </w:rPr>
              <w:t>。</w:t>
            </w:r>
          </w:p>
          <w:p w14:paraId="61BFF1C2">
            <w:pPr>
              <w:keepNext w:val="0"/>
              <w:keepLines w:val="0"/>
              <w:pageBreakBefore w:val="0"/>
              <w:widowControl w:val="0"/>
              <w:kinsoku/>
              <w:wordWrap/>
              <w:overflowPunct/>
              <w:topLinePunct w:val="0"/>
              <w:autoSpaceDE/>
              <w:autoSpaceDN/>
              <w:bidi w:val="0"/>
              <w:spacing w:after="0" w:line="24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双层防护、耐砂流体、全铜高效电机、法兰连接；便拆式结构，方便拆卸、维修；优化泵轴，水泵抗断轴能力加强；双层防砂、耐砂流体，耐砂寿命提升。</w:t>
            </w:r>
          </w:p>
        </w:tc>
        <w:tc>
          <w:tcPr>
            <w:tcW w:w="328" w:type="pct"/>
            <w:vAlign w:val="center"/>
          </w:tcPr>
          <w:p w14:paraId="55B6383F">
            <w:pPr>
              <w:keepNext w:val="0"/>
              <w:keepLines w:val="0"/>
              <w:pageBreakBefore w:val="0"/>
              <w:widowControl w:val="0"/>
              <w:kinsoku/>
              <w:wordWrap/>
              <w:overflowPunct/>
              <w:topLinePunct w:val="0"/>
              <w:autoSpaceDE/>
              <w:autoSpaceDN/>
              <w:bidi w:val="0"/>
              <w:spacing w:after="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524" w:type="pct"/>
            <w:vAlign w:val="center"/>
          </w:tcPr>
          <w:p w14:paraId="61671796">
            <w:pPr>
              <w:keepNext w:val="0"/>
              <w:keepLines w:val="0"/>
              <w:pageBreakBefore w:val="0"/>
              <w:widowControl/>
              <w:kinsoku/>
              <w:wordWrap/>
              <w:overflowPunct/>
              <w:topLinePunct w:val="0"/>
              <w:autoSpaceDE/>
              <w:autoSpaceDN/>
              <w:bidi w:val="0"/>
              <w:spacing w:after="0"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106</w:t>
            </w:r>
          </w:p>
        </w:tc>
      </w:tr>
    </w:tbl>
    <w:p w14:paraId="5A581EE6">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核心产品：□关于核心产品本项目/包不适用。</w:t>
      </w:r>
    </w:p>
    <w:p w14:paraId="01A645A2">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□本项目/包为单一产品采购项目。</w:t>
      </w:r>
    </w:p>
    <w:p w14:paraId="3E0A5C9F">
      <w:pPr>
        <w:widowControl w:val="0"/>
        <w:adjustRightInd/>
        <w:snapToGrid/>
        <w:spacing w:after="0" w:line="500" w:lineRule="exact"/>
        <w:ind w:firstLine="428" w:firstLineChars="200"/>
        <w:jc w:val="both"/>
        <w:rPr>
          <w:rFonts w:hint="eastAsia" w:ascii="宋体" w:hAnsi="宋体" w:eastAsia="宋体" w:cs="宋体"/>
          <w:bCs/>
          <w:color w:val="auto"/>
          <w:spacing w:val="-13"/>
          <w:kern w:val="2"/>
          <w:sz w:val="24"/>
          <w:szCs w:val="24"/>
          <w:highlight w:val="none"/>
          <w:lang w:val="en-US" w:eastAsia="zh-CN"/>
        </w:rPr>
      </w:pPr>
      <w:r>
        <w:rPr>
          <w:rFonts w:hint="eastAsia" w:ascii="宋体" w:hAnsi="宋体" w:eastAsia="宋体" w:cs="宋体"/>
          <w:bCs/>
          <w:color w:val="auto"/>
          <w:spacing w:val="-13"/>
          <w:kern w:val="2"/>
          <w:sz w:val="24"/>
          <w:szCs w:val="24"/>
          <w:highlight w:val="none"/>
          <w:lang w:eastAsia="zh-CN"/>
        </w:rPr>
        <w:t>☑</w:t>
      </w:r>
      <w:r>
        <w:rPr>
          <w:rFonts w:hint="eastAsia" w:ascii="宋体" w:hAnsi="宋体" w:eastAsia="宋体" w:cs="宋体"/>
          <w:bCs/>
          <w:color w:val="auto"/>
          <w:spacing w:val="-13"/>
          <w:kern w:val="2"/>
          <w:sz w:val="24"/>
          <w:szCs w:val="24"/>
          <w:highlight w:val="none"/>
        </w:rPr>
        <w:t>本项目/包为非单一产品采购项目，核心产品为：</w:t>
      </w:r>
      <w:r>
        <w:rPr>
          <w:rFonts w:hint="eastAsia" w:ascii="宋体" w:hAnsi="宋体" w:eastAsia="宋体" w:cs="宋体"/>
          <w:b/>
          <w:bCs w:val="0"/>
          <w:color w:val="auto"/>
          <w:spacing w:val="-13"/>
          <w:kern w:val="2"/>
          <w:sz w:val="24"/>
          <w:szCs w:val="24"/>
          <w:highlight w:val="none"/>
        </w:rPr>
        <w:t>智能水肥一体机</w:t>
      </w:r>
      <w:r>
        <w:rPr>
          <w:rFonts w:hint="eastAsia" w:ascii="宋体" w:hAnsi="宋体" w:eastAsia="宋体" w:cs="宋体"/>
          <w:b/>
          <w:bCs w:val="0"/>
          <w:color w:val="auto"/>
          <w:spacing w:val="-13"/>
          <w:kern w:val="2"/>
          <w:sz w:val="24"/>
          <w:szCs w:val="24"/>
          <w:highlight w:val="none"/>
          <w:lang w:eastAsia="zh-CN"/>
        </w:rPr>
        <w:t>、四情监测系统</w:t>
      </w:r>
      <w:r>
        <w:rPr>
          <w:rFonts w:hint="eastAsia" w:ascii="宋体" w:hAnsi="宋体" w:eastAsia="宋体" w:cs="宋体"/>
          <w:b/>
          <w:bCs w:val="0"/>
          <w:color w:val="auto"/>
          <w:spacing w:val="-13"/>
          <w:kern w:val="2"/>
          <w:sz w:val="24"/>
          <w:szCs w:val="24"/>
          <w:highlight w:val="none"/>
          <w:lang w:val="en-US" w:eastAsia="zh-CN"/>
        </w:rPr>
        <w:t>。</w:t>
      </w:r>
    </w:p>
    <w:p w14:paraId="7DD93366">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二、项目商务要求</w:t>
      </w:r>
    </w:p>
    <w:p w14:paraId="1095CA91">
      <w:pPr>
        <w:widowControl w:val="0"/>
        <w:adjustRightInd/>
        <w:snapToGrid/>
        <w:spacing w:after="0" w:line="500" w:lineRule="exact"/>
        <w:ind w:firstLine="430" w:firstLineChars="200"/>
        <w:jc w:val="both"/>
        <w:rPr>
          <w:rFonts w:ascii="宋体" w:hAnsi="宋体" w:eastAsia="宋体" w:cs="宋体"/>
          <w:b/>
          <w:color w:val="auto"/>
          <w:spacing w:val="-13"/>
          <w:kern w:val="2"/>
          <w:sz w:val="24"/>
          <w:szCs w:val="24"/>
          <w:highlight w:val="none"/>
        </w:rPr>
      </w:pPr>
      <w:r>
        <w:rPr>
          <w:rFonts w:hint="eastAsia" w:ascii="宋体" w:hAnsi="宋体" w:eastAsia="宋体" w:cs="宋体"/>
          <w:b/>
          <w:color w:val="auto"/>
          <w:spacing w:val="-13"/>
          <w:kern w:val="2"/>
          <w:sz w:val="24"/>
          <w:szCs w:val="24"/>
          <w:highlight w:val="none"/>
        </w:rPr>
        <w:t>1.交货时间：自合同签订后接到采购人通知</w:t>
      </w:r>
      <w:r>
        <w:rPr>
          <w:rFonts w:hint="eastAsia" w:ascii="宋体" w:hAnsi="宋体" w:eastAsia="宋体" w:cs="宋体"/>
          <w:b/>
          <w:color w:val="auto"/>
          <w:spacing w:val="-13"/>
          <w:kern w:val="2"/>
          <w:sz w:val="24"/>
          <w:szCs w:val="24"/>
          <w:highlight w:val="none"/>
          <w:lang w:val="en-US" w:eastAsia="zh-CN"/>
        </w:rPr>
        <w:t>30</w:t>
      </w:r>
      <w:r>
        <w:rPr>
          <w:rFonts w:hint="eastAsia" w:ascii="宋体" w:hAnsi="宋体" w:eastAsia="宋体" w:cs="宋体"/>
          <w:b/>
          <w:color w:val="auto"/>
          <w:spacing w:val="-13"/>
          <w:kern w:val="2"/>
          <w:sz w:val="24"/>
          <w:szCs w:val="24"/>
          <w:highlight w:val="none"/>
        </w:rPr>
        <w:t>日历天供货、安装、调试完毕。</w:t>
      </w:r>
    </w:p>
    <w:p w14:paraId="5D88CF8D">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2.交货地点：采购人指定地点。</w:t>
      </w:r>
    </w:p>
    <w:p w14:paraId="65D2775E">
      <w:pPr>
        <w:widowControl w:val="0"/>
        <w:adjustRightInd/>
        <w:snapToGrid/>
        <w:spacing w:after="0" w:line="500" w:lineRule="exact"/>
        <w:ind w:firstLine="428" w:firstLineChars="200"/>
        <w:jc w:val="both"/>
        <w:rPr>
          <w:rFonts w:hint="eastAsia" w:ascii="宋体" w:hAnsi="宋体" w:eastAsia="宋体" w:cs="宋体"/>
          <w:bCs/>
          <w:color w:val="auto"/>
          <w:spacing w:val="-13"/>
          <w:kern w:val="2"/>
          <w:sz w:val="24"/>
          <w:szCs w:val="24"/>
          <w:highlight w:val="none"/>
          <w:lang w:eastAsia="zh-CN"/>
        </w:rPr>
      </w:pPr>
      <w:r>
        <w:rPr>
          <w:rFonts w:hint="eastAsia" w:ascii="宋体" w:hAnsi="宋体" w:eastAsia="宋体" w:cs="宋体"/>
          <w:bCs/>
          <w:color w:val="auto"/>
          <w:spacing w:val="-13"/>
          <w:kern w:val="2"/>
          <w:sz w:val="24"/>
          <w:szCs w:val="24"/>
          <w:highlight w:val="none"/>
        </w:rPr>
        <w:t>3.付款方式：合同签订后支付30%，在主要设备到达现场后支付60%，经安装、调试、验收完毕后支付 10%。</w:t>
      </w:r>
    </w:p>
    <w:p w14:paraId="563A42BD">
      <w:pPr>
        <w:pStyle w:val="9"/>
        <w:rPr>
          <w:color w:val="auto"/>
          <w:highlight w:val="none"/>
        </w:rPr>
      </w:pPr>
      <w:r>
        <w:rPr>
          <w:rFonts w:hint="eastAsia"/>
          <w:color w:val="auto"/>
          <w:highlight w:val="none"/>
        </w:rPr>
        <w:t>4.包装和运输（须满足财政部《关于印发〈商品包装政府采购需求标准（试行）〉、〈快递包装政府采购需求标准（试行）〉的通知》（财办库﹝2020﹞123 号）。</w:t>
      </w:r>
    </w:p>
    <w:p w14:paraId="141F3497">
      <w:pPr>
        <w:pStyle w:val="9"/>
        <w:rPr>
          <w:color w:val="auto"/>
          <w:highlight w:val="none"/>
        </w:rPr>
      </w:pPr>
      <w:r>
        <w:rPr>
          <w:rFonts w:hint="eastAsia"/>
          <w:color w:val="auto"/>
          <w:highlight w:val="none"/>
        </w:rPr>
        <w:t>5.</w:t>
      </w:r>
      <w:r>
        <w:rPr>
          <w:rFonts w:hint="eastAsia" w:ascii="宋体" w:hAnsi="宋体" w:eastAsia="宋体" w:cs="宋体"/>
          <w:bCs/>
          <w:color w:val="auto"/>
          <w:kern w:val="2"/>
          <w:sz w:val="24"/>
          <w:szCs w:val="24"/>
          <w:highlight w:val="none"/>
        </w:rPr>
        <w:t>运维期</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质量保质期</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：自验收合格使用之日起免费运维</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质保期1年</w:t>
      </w:r>
      <w:r>
        <w:rPr>
          <w:rFonts w:hint="eastAsia" w:ascii="宋体" w:hAnsi="宋体" w:eastAsia="宋体" w:cs="宋体"/>
          <w:bCs/>
          <w:color w:val="auto"/>
          <w:kern w:val="2"/>
          <w:sz w:val="24"/>
          <w:szCs w:val="24"/>
          <w:highlight w:val="none"/>
          <w:lang w:eastAsia="zh-CN"/>
        </w:rPr>
        <w:t>）。</w:t>
      </w:r>
    </w:p>
    <w:p w14:paraId="0C3135DD">
      <w:pPr>
        <w:pStyle w:val="9"/>
        <w:rPr>
          <w:color w:val="auto"/>
          <w:highlight w:val="none"/>
        </w:rPr>
      </w:pPr>
      <w:r>
        <w:rPr>
          <w:rFonts w:hint="eastAsia"/>
          <w:color w:val="auto"/>
          <w:highlight w:val="none"/>
        </w:rPr>
        <w:t>6.</w:t>
      </w:r>
      <w:r>
        <w:rPr>
          <w:rFonts w:hint="eastAsia" w:ascii="宋体" w:hAnsi="宋体" w:eastAsia="宋体" w:cs="宋体"/>
          <w:bCs/>
          <w:color w:val="auto"/>
          <w:kern w:val="2"/>
          <w:sz w:val="24"/>
          <w:szCs w:val="24"/>
          <w:highlight w:val="none"/>
        </w:rPr>
        <w:t>质量要求：合格</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达到国家标准及以上。</w:t>
      </w:r>
    </w:p>
    <w:p w14:paraId="56EC0AD1">
      <w:pPr>
        <w:pStyle w:val="9"/>
        <w:rPr>
          <w:color w:val="auto"/>
          <w:highlight w:val="none"/>
        </w:rPr>
      </w:pPr>
      <w:r>
        <w:rPr>
          <w:rFonts w:hint="eastAsia"/>
          <w:color w:val="auto"/>
          <w:highlight w:val="none"/>
        </w:rPr>
        <w:t xml:space="preserve">7.售后服务要求：质保期内非人为产品质量问题免费换新，售后服务 </w:t>
      </w:r>
      <w:r>
        <w:rPr>
          <w:rFonts w:hint="eastAsia"/>
          <w:color w:val="auto"/>
          <w:highlight w:val="none"/>
          <w:lang w:val="en-US" w:eastAsia="zh-CN"/>
        </w:rPr>
        <w:t>4</w:t>
      </w:r>
      <w:r>
        <w:rPr>
          <w:rFonts w:hint="eastAsia"/>
          <w:color w:val="auto"/>
          <w:highlight w:val="none"/>
        </w:rPr>
        <w:t>小时响应，12</w:t>
      </w:r>
    </w:p>
    <w:p w14:paraId="3867E239">
      <w:pPr>
        <w:pStyle w:val="9"/>
        <w:ind w:firstLine="0" w:firstLineChars="0"/>
        <w:rPr>
          <w:color w:val="auto"/>
          <w:highlight w:val="none"/>
        </w:rPr>
      </w:pPr>
      <w:r>
        <w:rPr>
          <w:rFonts w:hint="eastAsia"/>
          <w:color w:val="auto"/>
          <w:highlight w:val="none"/>
        </w:rPr>
        <w:t>小时到达现场，24 小时内解决问题。投标人有完善的售后服务机构，并提供服务机构的联系人、地点、电话。</w:t>
      </w:r>
    </w:p>
    <w:p w14:paraId="045E6693">
      <w:pPr>
        <w:pStyle w:val="9"/>
        <w:rPr>
          <w:color w:val="auto"/>
          <w:highlight w:val="none"/>
        </w:rPr>
      </w:pPr>
      <w:r>
        <w:rPr>
          <w:rFonts w:hint="eastAsia"/>
          <w:color w:val="auto"/>
          <w:highlight w:val="none"/>
        </w:rPr>
        <w:t>8.关于强制节能产品的要求：</w:t>
      </w:r>
    </w:p>
    <w:p w14:paraId="3491BBEB">
      <w:pPr>
        <w:pStyle w:val="9"/>
        <w:rPr>
          <w:color w:val="auto"/>
          <w:highlight w:val="none"/>
        </w:rPr>
      </w:pPr>
      <w:r>
        <w:rPr>
          <w:rFonts w:hint="eastAsia"/>
          <w:color w:val="auto"/>
          <w:highlight w:val="none"/>
        </w:rPr>
        <w:t>8.1本项目若含有政府强制采购产品，投标人须选用政府强制采购节能产品。</w:t>
      </w:r>
    </w:p>
    <w:p w14:paraId="55E2E7C8">
      <w:pPr>
        <w:pStyle w:val="9"/>
        <w:rPr>
          <w:color w:val="auto"/>
          <w:highlight w:val="none"/>
        </w:rPr>
      </w:pPr>
      <w:r>
        <w:rPr>
          <w:rFonts w:hint="eastAsia"/>
          <w:color w:val="auto"/>
          <w:highlight w:val="none"/>
        </w:rPr>
        <w:t>8.2强制采购的节能产品:台式计算机，便携式计算机，平板式微型计算机，激光打印机，针式打印机，制冷压缩机，空调机组，专用制冷、空调设备，镇流器，空调机，电热水器，普通照明用双端荧光灯，电视设备，液晶显示器，视频设备，便器，水嘴等品目为政府强制采购的节能产品。其他品目为政府优先采购的节能产品。</w:t>
      </w:r>
    </w:p>
    <w:p w14:paraId="7CE2D372">
      <w:pPr>
        <w:pStyle w:val="9"/>
        <w:rPr>
          <w:color w:val="auto"/>
          <w:highlight w:val="none"/>
        </w:rPr>
      </w:pPr>
      <w:r>
        <w:rPr>
          <w:rFonts w:hint="eastAsia"/>
          <w:color w:val="auto"/>
          <w:highlight w:val="none"/>
        </w:rPr>
        <w:t>8.3投标人所投产品如属于政府优先节能产品或环境标志产品或无线局域网产品，应提供处于有效期之内认证证书等相关证明，在评标时予以优先采购。</w:t>
      </w:r>
    </w:p>
    <w:p w14:paraId="24D6BCEB">
      <w:pPr>
        <w:pStyle w:val="9"/>
        <w:rPr>
          <w:color w:val="auto"/>
          <w:highlight w:val="none"/>
        </w:rPr>
      </w:pPr>
      <w:r>
        <w:rPr>
          <w:rFonts w:hint="eastAsia"/>
          <w:color w:val="auto"/>
          <w:highlight w:val="none"/>
        </w:rPr>
        <w:t>上述政策以国家发布最新为准，未尽事宜，按国家有关规定执行。</w:t>
      </w:r>
    </w:p>
    <w:p w14:paraId="5D1A4AA0">
      <w:pPr>
        <w:pStyle w:val="9"/>
        <w:rPr>
          <w:color w:val="auto"/>
          <w:highlight w:val="none"/>
        </w:rPr>
      </w:pPr>
      <w:r>
        <w:rPr>
          <w:rFonts w:hint="eastAsia"/>
          <w:color w:val="auto"/>
          <w:highlight w:val="none"/>
        </w:rPr>
        <w:t>9.验收标准及方式：</w:t>
      </w:r>
    </w:p>
    <w:p w14:paraId="54ADD25C">
      <w:pPr>
        <w:pStyle w:val="9"/>
        <w:spacing w:line="480" w:lineRule="auto"/>
        <w:rPr>
          <w:color w:val="auto"/>
          <w:highlight w:val="none"/>
        </w:rPr>
      </w:pPr>
      <w:r>
        <w:rPr>
          <w:rFonts w:hint="eastAsia"/>
          <w:color w:val="auto"/>
          <w:highlight w:val="none"/>
        </w:rPr>
        <w:t>9.1验收标准：中标人在验收活动中必须遵守采购人的有关规定。依照国家有关规定以及招标文件、投标文件、中标承诺和合同约定的标准等要求进行验收；经采购人完全确认后，完成验收。</w:t>
      </w:r>
    </w:p>
    <w:p w14:paraId="2B6C0564">
      <w:pPr>
        <w:pStyle w:val="9"/>
        <w:spacing w:line="480" w:lineRule="auto"/>
        <w:rPr>
          <w:color w:val="auto"/>
          <w:highlight w:val="none"/>
        </w:rPr>
      </w:pPr>
      <w:r>
        <w:rPr>
          <w:rFonts w:hint="eastAsia"/>
          <w:color w:val="auto"/>
          <w:highlight w:val="none"/>
        </w:rPr>
        <w:t>9.2验收方式：现场验收。</w:t>
      </w:r>
    </w:p>
    <w:p w14:paraId="6A178B5E">
      <w:pPr>
        <w:pStyle w:val="9"/>
        <w:spacing w:line="480" w:lineRule="auto"/>
        <w:rPr>
          <w:color w:val="auto"/>
          <w:highlight w:val="none"/>
        </w:rPr>
      </w:pPr>
      <w:r>
        <w:rPr>
          <w:rFonts w:hint="eastAsia"/>
          <w:color w:val="auto"/>
          <w:highlight w:val="none"/>
        </w:rPr>
        <w:t>9.3中标人在要求期限内不能履行合同的，采购人有权终止合同，由此造成的经济损失及社会负面影响均有中标人承担，并依法报请唐河县政府采购监督管理部门处理。</w:t>
      </w:r>
    </w:p>
    <w:p w14:paraId="244A7E46">
      <w:pPr>
        <w:pStyle w:val="9"/>
        <w:spacing w:line="480" w:lineRule="auto"/>
        <w:rPr>
          <w:color w:val="auto"/>
          <w:highlight w:val="none"/>
        </w:rPr>
      </w:pPr>
      <w:r>
        <w:rPr>
          <w:rFonts w:hint="eastAsia"/>
          <w:color w:val="auto"/>
          <w:highlight w:val="none"/>
        </w:rPr>
        <w:t>10.□有样品，样品提供要求、方式、摆放时间及地点</w:t>
      </w:r>
    </w:p>
    <w:p w14:paraId="58DB1733">
      <w:pPr>
        <w:pStyle w:val="9"/>
        <w:spacing w:line="480" w:lineRule="auto"/>
        <w:rPr>
          <w:color w:val="auto"/>
          <w:highlight w:val="none"/>
        </w:rPr>
      </w:pPr>
      <w:r>
        <w:rPr>
          <w:rFonts w:hint="eastAsia" w:ascii="MS Mincho" w:hAnsi="MS Mincho" w:eastAsia="MS Mincho" w:cs="MS Mincho"/>
          <w:color w:val="auto"/>
          <w:highlight w:val="none"/>
        </w:rPr>
        <w:t>☑</w:t>
      </w:r>
      <w:r>
        <w:rPr>
          <w:rFonts w:hint="eastAsia"/>
          <w:color w:val="auto"/>
          <w:highlight w:val="none"/>
        </w:rPr>
        <w:t>无样品。</w:t>
      </w:r>
    </w:p>
    <w:p w14:paraId="6815DC36">
      <w:pPr>
        <w:pStyle w:val="9"/>
        <w:spacing w:line="480" w:lineRule="auto"/>
        <w:rPr>
          <w:color w:val="auto"/>
          <w:highlight w:val="none"/>
        </w:rPr>
      </w:pPr>
      <w:r>
        <w:rPr>
          <w:rFonts w:hint="eastAsia"/>
          <w:color w:val="auto"/>
          <w:highlight w:val="none"/>
        </w:rPr>
        <w:t>11.□有演示，演示要求、内容、方式及地点。鼓励使用不见面演示。</w:t>
      </w:r>
    </w:p>
    <w:p w14:paraId="29ADF7E8">
      <w:pPr>
        <w:pStyle w:val="9"/>
        <w:spacing w:line="480" w:lineRule="auto"/>
        <w:rPr>
          <w:color w:val="auto"/>
          <w:highlight w:val="none"/>
        </w:rPr>
      </w:pPr>
      <w:r>
        <w:rPr>
          <w:rFonts w:hint="eastAsia" w:ascii="MS Mincho" w:hAnsi="MS Mincho" w:eastAsia="MS Mincho" w:cs="MS Mincho"/>
          <w:color w:val="auto"/>
          <w:highlight w:val="none"/>
        </w:rPr>
        <w:t>☑</w:t>
      </w:r>
      <w:r>
        <w:rPr>
          <w:rFonts w:hint="eastAsia"/>
          <w:color w:val="auto"/>
          <w:highlight w:val="none"/>
        </w:rPr>
        <w:t>无演示。</w:t>
      </w:r>
    </w:p>
    <w:p w14:paraId="6029BA06">
      <w:pPr>
        <w:pStyle w:val="31"/>
        <w:spacing w:line="480" w:lineRule="auto"/>
        <w:ind w:firstLine="454"/>
        <w:rPr>
          <w:rFonts w:hint="eastAsia" w:ascii="宋体" w:hAnsi="宋体" w:eastAsia="宋体" w:cs="宋体"/>
          <w:b/>
          <w:bCs/>
          <w:color w:val="auto"/>
          <w:spacing w:val="-13"/>
          <w:kern w:val="2"/>
          <w:sz w:val="24"/>
          <w:szCs w:val="24"/>
          <w:highlight w:val="none"/>
        </w:rPr>
      </w:pPr>
      <w:r>
        <w:rPr>
          <w:rFonts w:hint="eastAsia" w:ascii="宋体" w:hAnsi="宋体" w:cs="宋体"/>
          <w:bCs/>
          <w:color w:val="auto"/>
          <w:spacing w:val="-13"/>
          <w:sz w:val="24"/>
          <w:highlight w:val="none"/>
        </w:rPr>
        <w:t>12.</w:t>
      </w:r>
      <w:r>
        <w:rPr>
          <w:rFonts w:hint="eastAsia" w:ascii="宋体" w:hAnsi="宋体" w:cs="宋体"/>
          <w:color w:val="auto"/>
          <w:sz w:val="24"/>
          <w:highlight w:val="none"/>
        </w:rPr>
        <w:t>中标人必须承担总包责任，必须独立完成项目，不得以任何形式转包和分包，否则采购人有权终止合同并追究中标人的责任。</w:t>
      </w:r>
    </w:p>
    <w:p w14:paraId="40340DB5">
      <w:pPr>
        <w:pStyle w:val="6"/>
        <w:rPr>
          <w:rFonts w:hint="eastAsia" w:ascii="宋体" w:hAnsi="宋体" w:eastAsia="宋体" w:cs="宋体"/>
          <w:b/>
          <w:bCs/>
          <w:color w:val="auto"/>
          <w:spacing w:val="-13"/>
          <w:kern w:val="2"/>
          <w:sz w:val="24"/>
          <w:szCs w:val="24"/>
          <w:highlight w:val="none"/>
        </w:rPr>
      </w:pPr>
    </w:p>
    <w:p w14:paraId="37A7C2FE">
      <w:pPr>
        <w:keepNext/>
        <w:keepLines/>
        <w:widowControl w:val="0"/>
        <w:adjustRightInd/>
        <w:spacing w:after="0" w:line="500" w:lineRule="exact"/>
        <w:ind w:firstLine="482"/>
        <w:jc w:val="center"/>
        <w:outlineLvl w:val="0"/>
        <w:rPr>
          <w:rFonts w:ascii="黑体" w:hAnsi="黑体" w:eastAsia="黑体" w:cs="Times New Roman"/>
          <w:b/>
          <w:bCs/>
          <w:color w:val="auto"/>
          <w:kern w:val="44"/>
          <w:sz w:val="28"/>
          <w:szCs w:val="28"/>
          <w:highlight w:val="none"/>
        </w:rPr>
      </w:pPr>
      <w:r>
        <w:rPr>
          <w:rFonts w:hint="eastAsia" w:ascii="黑体" w:hAnsi="黑体" w:eastAsia="黑体" w:cs="Times New Roman"/>
          <w:b/>
          <w:bCs/>
          <w:color w:val="auto"/>
          <w:kern w:val="44"/>
          <w:sz w:val="40"/>
          <w:szCs w:val="40"/>
          <w:highlight w:val="none"/>
        </w:rPr>
        <w:t>第三章  投标人须知</w:t>
      </w:r>
    </w:p>
    <w:p w14:paraId="04F1CE53">
      <w:pPr>
        <w:pStyle w:val="9"/>
        <w:rPr>
          <w:color w:val="auto"/>
          <w:highlight w:val="none"/>
        </w:rPr>
      </w:pPr>
      <w:r>
        <w:rPr>
          <w:rFonts w:hint="eastAsia"/>
          <w:color w:val="auto"/>
          <w:highlight w:val="none"/>
        </w:rPr>
        <w:t>投标人须知表</w:t>
      </w:r>
    </w:p>
    <w:tbl>
      <w:tblPr>
        <w:tblStyle w:val="20"/>
        <w:tblW w:w="97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6"/>
        <w:gridCol w:w="7863"/>
      </w:tblGrid>
      <w:tr w14:paraId="1E120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AA767AA">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条款名称</w:t>
            </w:r>
          </w:p>
        </w:tc>
        <w:tc>
          <w:tcPr>
            <w:tcW w:w="7863" w:type="dxa"/>
            <w:tcBorders>
              <w:top w:val="single" w:color="auto" w:sz="4" w:space="0"/>
              <w:left w:val="single" w:color="auto" w:sz="4" w:space="0"/>
              <w:bottom w:val="single" w:color="auto" w:sz="4" w:space="0"/>
              <w:right w:val="single" w:color="auto" w:sz="4" w:space="0"/>
            </w:tcBorders>
            <w:vAlign w:val="center"/>
          </w:tcPr>
          <w:p w14:paraId="29FFE1C2">
            <w:pPr>
              <w:widowControl w:val="0"/>
              <w:adjustRightInd/>
              <w:snapToGrid/>
              <w:spacing w:after="0" w:line="360" w:lineRule="exact"/>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内      容</w:t>
            </w:r>
          </w:p>
        </w:tc>
      </w:tr>
      <w:tr w14:paraId="35424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DBFCDA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项目属性</w:t>
            </w:r>
          </w:p>
        </w:tc>
        <w:tc>
          <w:tcPr>
            <w:tcW w:w="7863" w:type="dxa"/>
            <w:tcBorders>
              <w:top w:val="single" w:color="auto" w:sz="4" w:space="0"/>
              <w:left w:val="single" w:color="auto" w:sz="4" w:space="0"/>
              <w:bottom w:val="single" w:color="auto" w:sz="4" w:space="0"/>
              <w:right w:val="single" w:color="auto" w:sz="4" w:space="0"/>
            </w:tcBorders>
            <w:vAlign w:val="center"/>
          </w:tcPr>
          <w:p w14:paraId="4B35A1A2">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服务</w:t>
            </w:r>
          </w:p>
          <w:p w14:paraId="2756E862">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MS Gothic" w:cs="MS Gothic"/>
                <w:bCs/>
                <w:color w:val="auto"/>
                <w:kern w:val="2"/>
                <w:sz w:val="24"/>
                <w:szCs w:val="24"/>
                <w:highlight w:val="none"/>
              </w:rPr>
              <w:t>☑</w:t>
            </w:r>
            <w:r>
              <w:rPr>
                <w:rFonts w:hint="eastAsia" w:ascii="宋体" w:hAnsi="宋体" w:eastAsia="宋体" w:cs="宋体"/>
                <w:bCs/>
                <w:color w:val="auto"/>
                <w:kern w:val="2"/>
                <w:sz w:val="24"/>
                <w:szCs w:val="24"/>
                <w:highlight w:val="none"/>
              </w:rPr>
              <w:t>货物</w:t>
            </w:r>
          </w:p>
        </w:tc>
      </w:tr>
      <w:tr w14:paraId="2F1A7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71BCEDC">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科研仪器设备</w:t>
            </w:r>
          </w:p>
        </w:tc>
        <w:tc>
          <w:tcPr>
            <w:tcW w:w="7863" w:type="dxa"/>
            <w:tcBorders>
              <w:top w:val="single" w:color="auto" w:sz="4" w:space="0"/>
              <w:left w:val="single" w:color="auto" w:sz="4" w:space="0"/>
              <w:bottom w:val="single" w:color="auto" w:sz="4" w:space="0"/>
              <w:right w:val="single" w:color="auto" w:sz="4" w:space="0"/>
            </w:tcBorders>
          </w:tcPr>
          <w:p w14:paraId="09393F7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是否属于科研仪器设备采购项目：</w:t>
            </w:r>
          </w:p>
          <w:p w14:paraId="385CC6B4">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是</w:t>
            </w:r>
          </w:p>
          <w:p w14:paraId="5ECC8473">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MS Gothic" w:cs="MS Gothic"/>
                <w:bCs/>
                <w:color w:val="auto"/>
                <w:kern w:val="2"/>
                <w:sz w:val="24"/>
                <w:szCs w:val="24"/>
                <w:highlight w:val="none"/>
              </w:rPr>
              <w:t>☑</w:t>
            </w:r>
            <w:r>
              <w:rPr>
                <w:rFonts w:hint="eastAsia" w:ascii="宋体" w:hAnsi="宋体" w:eastAsia="宋体" w:cs="宋体"/>
                <w:bCs/>
                <w:color w:val="auto"/>
                <w:kern w:val="2"/>
                <w:sz w:val="24"/>
                <w:szCs w:val="24"/>
                <w:highlight w:val="none"/>
              </w:rPr>
              <w:t>否</w:t>
            </w:r>
          </w:p>
        </w:tc>
      </w:tr>
      <w:tr w14:paraId="6A621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tcPr>
          <w:p w14:paraId="5B7D89B6">
            <w:pPr>
              <w:widowControl w:val="0"/>
              <w:adjustRightInd/>
              <w:snapToGrid/>
              <w:spacing w:after="0" w:line="360" w:lineRule="exact"/>
              <w:jc w:val="center"/>
              <w:rPr>
                <w:rFonts w:ascii="宋体" w:hAnsi="宋体" w:eastAsia="Arial" w:cs="宋体"/>
                <w:bCs/>
                <w:color w:val="auto"/>
                <w:kern w:val="2"/>
                <w:sz w:val="24"/>
                <w:szCs w:val="24"/>
                <w:highlight w:val="none"/>
              </w:rPr>
            </w:pPr>
          </w:p>
          <w:p w14:paraId="3F1B01C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现场考察</w:t>
            </w:r>
          </w:p>
        </w:tc>
        <w:tc>
          <w:tcPr>
            <w:tcW w:w="7863" w:type="dxa"/>
            <w:tcBorders>
              <w:top w:val="single" w:color="auto" w:sz="4" w:space="0"/>
              <w:left w:val="single" w:color="auto" w:sz="4" w:space="0"/>
              <w:bottom w:val="single" w:color="auto" w:sz="4" w:space="0"/>
              <w:right w:val="single" w:color="auto" w:sz="4" w:space="0"/>
            </w:tcBorders>
          </w:tcPr>
          <w:p w14:paraId="4B76DB95">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不组织</w:t>
            </w:r>
          </w:p>
          <w:p w14:paraId="0D4B10C5">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组织，考察时间：</w:t>
            </w:r>
            <w:r>
              <w:rPr>
                <w:rFonts w:hint="eastAsia" w:ascii="宋体" w:hAnsi="宋体" w:eastAsia="Arial" w:cs="宋体"/>
                <w:bCs/>
                <w:color w:val="auto"/>
                <w:kern w:val="2"/>
                <w:sz w:val="24"/>
                <w:szCs w:val="24"/>
                <w:highlight w:val="none"/>
              </w:rPr>
              <w:t>__</w:t>
            </w:r>
            <w:r>
              <w:rPr>
                <w:rFonts w:hint="eastAsia" w:ascii="宋体" w:hAnsi="宋体" w:eastAsia="宋体" w:cs="宋体"/>
                <w:bCs/>
                <w:color w:val="auto"/>
                <w:kern w:val="2"/>
                <w:sz w:val="24"/>
                <w:szCs w:val="24"/>
                <w:highlight w:val="none"/>
              </w:rPr>
              <w:t>年</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月</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日</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点</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分</w:t>
            </w:r>
          </w:p>
          <w:p w14:paraId="0A1056C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考察地点：</w:t>
            </w:r>
          </w:p>
        </w:tc>
      </w:tr>
      <w:tr w14:paraId="1635E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EE1364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开标前答疑会</w:t>
            </w:r>
          </w:p>
        </w:tc>
        <w:tc>
          <w:tcPr>
            <w:tcW w:w="7863" w:type="dxa"/>
            <w:tcBorders>
              <w:top w:val="single" w:color="auto" w:sz="4" w:space="0"/>
              <w:left w:val="single" w:color="auto" w:sz="4" w:space="0"/>
              <w:bottom w:val="single" w:color="auto" w:sz="4" w:space="0"/>
              <w:right w:val="single" w:color="auto" w:sz="4" w:space="0"/>
            </w:tcBorders>
          </w:tcPr>
          <w:p w14:paraId="3602F382">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不召开</w:t>
            </w:r>
          </w:p>
          <w:p w14:paraId="1E6790F8">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召开，召开时间：</w:t>
            </w:r>
            <w:r>
              <w:rPr>
                <w:rFonts w:hint="eastAsia" w:ascii="宋体" w:hAnsi="宋体" w:eastAsia="Arial" w:cs="宋体"/>
                <w:bCs/>
                <w:color w:val="auto"/>
                <w:kern w:val="2"/>
                <w:sz w:val="24"/>
                <w:szCs w:val="24"/>
                <w:highlight w:val="none"/>
              </w:rPr>
              <w:t>__</w:t>
            </w:r>
            <w:r>
              <w:rPr>
                <w:rFonts w:hint="eastAsia" w:ascii="宋体" w:hAnsi="宋体" w:eastAsia="宋体" w:cs="宋体"/>
                <w:bCs/>
                <w:color w:val="auto"/>
                <w:kern w:val="2"/>
                <w:sz w:val="24"/>
                <w:szCs w:val="24"/>
                <w:highlight w:val="none"/>
              </w:rPr>
              <w:t>年</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月</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日</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点</w:t>
            </w:r>
            <w:r>
              <w:rPr>
                <w:rFonts w:hint="eastAsia" w:ascii="宋体" w:hAnsi="宋体" w:eastAsia="Arial" w:cs="宋体"/>
                <w:bCs/>
                <w:color w:val="auto"/>
                <w:kern w:val="2"/>
                <w:sz w:val="24"/>
                <w:szCs w:val="24"/>
                <w:highlight w:val="none"/>
              </w:rPr>
              <w:t>_</w:t>
            </w:r>
            <w:r>
              <w:rPr>
                <w:rFonts w:hint="eastAsia" w:ascii="宋体" w:hAnsi="宋体" w:eastAsia="宋体" w:cs="宋体"/>
                <w:bCs/>
                <w:color w:val="auto"/>
                <w:kern w:val="2"/>
                <w:sz w:val="24"/>
                <w:szCs w:val="24"/>
                <w:highlight w:val="none"/>
              </w:rPr>
              <w:t>分</w:t>
            </w:r>
          </w:p>
          <w:p w14:paraId="3700406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召开地点：</w:t>
            </w:r>
          </w:p>
        </w:tc>
      </w:tr>
      <w:tr w14:paraId="49FB0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9"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29C10D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中小企业</w:t>
            </w:r>
          </w:p>
        </w:tc>
        <w:tc>
          <w:tcPr>
            <w:tcW w:w="7863" w:type="dxa"/>
            <w:tcBorders>
              <w:top w:val="single" w:color="auto" w:sz="4" w:space="0"/>
              <w:left w:val="single" w:color="auto" w:sz="4" w:space="0"/>
              <w:bottom w:val="single" w:color="auto" w:sz="4" w:space="0"/>
              <w:right w:val="single" w:color="auto" w:sz="4" w:space="0"/>
            </w:tcBorders>
            <w:vAlign w:val="center"/>
          </w:tcPr>
          <w:p w14:paraId="01E6ABEA">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w:t>
            </w:r>
            <w:r>
              <w:rPr>
                <w:rFonts w:hint="eastAsia" w:ascii="宋体" w:hAnsi="宋体" w:eastAsia="宋体" w:cs="宋体"/>
                <w:bCs/>
                <w:color w:val="auto"/>
                <w:kern w:val="2"/>
                <w:sz w:val="24"/>
                <w:szCs w:val="24"/>
                <w:highlight w:val="none"/>
              </w:rPr>
              <w:t>、本项目采购标的按照中小企业划分标准属于</w:t>
            </w:r>
            <w:r>
              <w:rPr>
                <w:rFonts w:hint="eastAsia" w:ascii="宋体" w:hAnsi="宋体" w:eastAsia="宋体" w:cs="宋体"/>
                <w:bCs/>
                <w:color w:val="auto"/>
                <w:kern w:val="2"/>
                <w:sz w:val="24"/>
                <w:szCs w:val="24"/>
                <w:highlight w:val="none"/>
                <w:u w:val="single"/>
                <w:lang w:val="en-US" w:eastAsia="zh-CN"/>
              </w:rPr>
              <w:t>工业</w:t>
            </w:r>
            <w:r>
              <w:rPr>
                <w:rFonts w:hint="eastAsia" w:ascii="宋体" w:hAnsi="宋体" w:eastAsia="宋体" w:cs="宋体"/>
                <w:bCs/>
                <w:color w:val="auto"/>
                <w:kern w:val="2"/>
                <w:sz w:val="24"/>
                <w:szCs w:val="24"/>
                <w:highlight w:val="none"/>
              </w:rPr>
              <w:t>；</w:t>
            </w:r>
          </w:p>
          <w:p w14:paraId="6C5605C1">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本项目专门面向中小企业采购。</w:t>
            </w:r>
          </w:p>
          <w:p w14:paraId="0AC184F2">
            <w:pPr>
              <w:widowControl w:val="0"/>
              <w:adjustRightInd/>
              <w:snapToGrid/>
              <w:spacing w:after="0" w:line="360" w:lineRule="exact"/>
              <w:rPr>
                <w:rFonts w:ascii="宋体" w:hAnsi="宋体" w:eastAsia="宋体" w:cs="宋体"/>
                <w:bCs/>
                <w:color w:val="auto"/>
                <w:spacing w:val="14"/>
                <w:kern w:val="2"/>
                <w:sz w:val="24"/>
                <w:szCs w:val="24"/>
                <w:highlight w:val="none"/>
              </w:rPr>
            </w:pPr>
            <w:r>
              <w:rPr>
                <w:rFonts w:hint="eastAsia" w:ascii="MS Mincho" w:hAnsi="MS Mincho" w:eastAsia="MS Mincho" w:cs="MS Mincho"/>
                <w:bCs/>
                <w:color w:val="auto"/>
                <w:spacing w:val="-13"/>
                <w:kern w:val="2"/>
                <w:sz w:val="24"/>
                <w:szCs w:val="24"/>
                <w:highlight w:val="none"/>
              </w:rPr>
              <w:t>☑</w:t>
            </w:r>
            <w:r>
              <w:rPr>
                <w:rFonts w:hint="eastAsia" w:ascii="宋体" w:hAnsi="宋体" w:eastAsia="宋体" w:cs="宋体"/>
                <w:bCs/>
                <w:color w:val="auto"/>
                <w:kern w:val="2"/>
                <w:sz w:val="24"/>
                <w:szCs w:val="24"/>
                <w:highlight w:val="none"/>
              </w:rPr>
              <w:t>本项目小微企业价格折扣比例</w:t>
            </w:r>
            <w:r>
              <w:rPr>
                <w:rFonts w:hint="eastAsia" w:ascii="宋体" w:hAnsi="宋体" w:eastAsia="宋体" w:cs="宋体"/>
                <w:bCs/>
                <w:color w:val="auto"/>
                <w:kern w:val="2"/>
                <w:sz w:val="24"/>
                <w:szCs w:val="24"/>
                <w:highlight w:val="none"/>
                <w:u w:val="single"/>
              </w:rPr>
              <w:t>20</w:t>
            </w:r>
            <w:r>
              <w:rPr>
                <w:rFonts w:hint="eastAsia" w:ascii="宋体" w:hAnsi="宋体" w:eastAsia="宋体" w:cs="宋体"/>
                <w:bCs/>
                <w:color w:val="auto"/>
                <w:kern w:val="2"/>
                <w:sz w:val="24"/>
                <w:szCs w:val="24"/>
                <w:highlight w:val="none"/>
              </w:rPr>
              <w:t>%。</w:t>
            </w:r>
          </w:p>
          <w:p w14:paraId="6AC3DAE2">
            <w:pPr>
              <w:widowControl w:val="0"/>
              <w:adjustRightInd/>
              <w:snapToGrid/>
              <w:spacing w:after="0" w:line="360" w:lineRule="exact"/>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2、中标供应商享受《政府采购促进中小企业发展管理办法》规定的中小企业扶持政策的，采购人、采购代理机构将随中标结果公开中标供应商的《中小企业声明函》。</w:t>
            </w:r>
          </w:p>
        </w:tc>
      </w:tr>
      <w:tr w14:paraId="140DC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tcPr>
          <w:p w14:paraId="43467CAC">
            <w:pPr>
              <w:widowControl w:val="0"/>
              <w:adjustRightInd/>
              <w:snapToGrid/>
              <w:spacing w:after="0" w:line="360" w:lineRule="exact"/>
              <w:jc w:val="center"/>
              <w:rPr>
                <w:rFonts w:ascii="宋体" w:hAnsi="宋体" w:eastAsia="Arial" w:cs="宋体"/>
                <w:bCs/>
                <w:color w:val="auto"/>
                <w:kern w:val="2"/>
                <w:sz w:val="24"/>
                <w:szCs w:val="24"/>
                <w:highlight w:val="none"/>
              </w:rPr>
            </w:pPr>
          </w:p>
          <w:p w14:paraId="4B299C3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w:t>
            </w:r>
          </w:p>
        </w:tc>
        <w:tc>
          <w:tcPr>
            <w:tcW w:w="7863" w:type="dxa"/>
            <w:tcBorders>
              <w:top w:val="single" w:color="auto" w:sz="4" w:space="0"/>
              <w:left w:val="single" w:color="auto" w:sz="4" w:space="0"/>
              <w:bottom w:val="single" w:color="auto" w:sz="4" w:space="0"/>
              <w:right w:val="single" w:color="auto" w:sz="4" w:space="0"/>
            </w:tcBorders>
          </w:tcPr>
          <w:p w14:paraId="030513C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投标报价的特殊规定：</w:t>
            </w:r>
          </w:p>
          <w:p w14:paraId="19E730CB">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MS Gothic" w:cs="MS Gothic"/>
                <w:bCs/>
                <w:color w:val="auto"/>
                <w:kern w:val="2"/>
                <w:sz w:val="24"/>
                <w:szCs w:val="24"/>
                <w:highlight w:val="none"/>
              </w:rPr>
              <w:t>☑</w:t>
            </w:r>
            <w:r>
              <w:rPr>
                <w:rFonts w:hint="eastAsia" w:ascii="宋体" w:hAnsi="宋体" w:eastAsia="宋体" w:cs="宋体"/>
                <w:bCs/>
                <w:color w:val="auto"/>
                <w:kern w:val="2"/>
                <w:sz w:val="24"/>
                <w:szCs w:val="24"/>
                <w:highlight w:val="none"/>
              </w:rPr>
              <w:t>无</w:t>
            </w:r>
          </w:p>
          <w:p w14:paraId="5B941B0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有，具体情形：</w:t>
            </w:r>
            <w:r>
              <w:rPr>
                <w:rFonts w:hint="eastAsia" w:ascii="宋体" w:hAnsi="宋体" w:eastAsia="Arial" w:cs="宋体"/>
                <w:bCs/>
                <w:color w:val="auto"/>
                <w:kern w:val="2"/>
                <w:sz w:val="24"/>
                <w:szCs w:val="24"/>
                <w:highlight w:val="none"/>
              </w:rPr>
              <w:t>_____</w:t>
            </w:r>
            <w:r>
              <w:rPr>
                <w:rFonts w:hint="eastAsia" w:ascii="宋体" w:hAnsi="宋体" w:eastAsia="宋体" w:cs="宋体"/>
                <w:bCs/>
                <w:color w:val="auto"/>
                <w:kern w:val="2"/>
                <w:sz w:val="24"/>
                <w:szCs w:val="24"/>
                <w:highlight w:val="none"/>
              </w:rPr>
              <w:t>。</w:t>
            </w:r>
          </w:p>
        </w:tc>
      </w:tr>
      <w:tr w14:paraId="213C0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8AC7F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项目预算</w:t>
            </w:r>
          </w:p>
        </w:tc>
        <w:tc>
          <w:tcPr>
            <w:tcW w:w="7863" w:type="dxa"/>
            <w:tcBorders>
              <w:top w:val="single" w:color="auto" w:sz="4" w:space="0"/>
              <w:left w:val="single" w:color="auto" w:sz="4" w:space="0"/>
              <w:bottom w:val="single" w:color="auto" w:sz="4" w:space="0"/>
              <w:right w:val="single" w:color="auto" w:sz="4" w:space="0"/>
            </w:tcBorders>
            <w:vAlign w:val="center"/>
          </w:tcPr>
          <w:p w14:paraId="7E76DFA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30000000.00</w:t>
            </w:r>
            <w:r>
              <w:rPr>
                <w:rFonts w:hint="eastAsia" w:ascii="宋体" w:hAnsi="宋体" w:eastAsia="宋体" w:cs="宋体"/>
                <w:bCs/>
                <w:color w:val="auto"/>
                <w:kern w:val="2"/>
                <w:sz w:val="24"/>
                <w:szCs w:val="24"/>
                <w:highlight w:val="none"/>
              </w:rPr>
              <w:t>元（人民币：</w:t>
            </w:r>
            <w:r>
              <w:rPr>
                <w:rFonts w:hint="eastAsia" w:ascii="宋体" w:hAnsi="宋体" w:eastAsia="宋体" w:cs="宋体"/>
                <w:bCs/>
                <w:color w:val="auto"/>
                <w:kern w:val="2"/>
                <w:sz w:val="24"/>
                <w:szCs w:val="24"/>
                <w:highlight w:val="none"/>
                <w:lang w:val="en-US" w:eastAsia="zh-CN"/>
              </w:rPr>
              <w:t>叁仟万元整</w:t>
            </w:r>
            <w:r>
              <w:rPr>
                <w:rFonts w:hint="eastAsia" w:ascii="宋体" w:hAnsi="宋体" w:eastAsia="宋体" w:cs="宋体"/>
                <w:bCs/>
                <w:color w:val="auto"/>
                <w:kern w:val="2"/>
                <w:sz w:val="24"/>
                <w:szCs w:val="24"/>
                <w:highlight w:val="none"/>
              </w:rPr>
              <w:t>）</w:t>
            </w:r>
          </w:p>
        </w:tc>
      </w:tr>
      <w:tr w14:paraId="33DDE5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6FAE5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投标有效期</w:t>
            </w:r>
          </w:p>
        </w:tc>
        <w:tc>
          <w:tcPr>
            <w:tcW w:w="7863" w:type="dxa"/>
            <w:tcBorders>
              <w:top w:val="single" w:color="auto" w:sz="4" w:space="0"/>
              <w:left w:val="single" w:color="auto" w:sz="4" w:space="0"/>
              <w:bottom w:val="single" w:color="auto" w:sz="4" w:space="0"/>
              <w:right w:val="single" w:color="auto" w:sz="4" w:space="0"/>
            </w:tcBorders>
            <w:vAlign w:val="center"/>
          </w:tcPr>
          <w:p w14:paraId="32A5130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开标之日起60日历日</w:t>
            </w:r>
          </w:p>
        </w:tc>
      </w:tr>
      <w:tr w14:paraId="07B31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639D38CE">
            <w:pPr>
              <w:widowControl w:val="0"/>
              <w:adjustRightInd/>
              <w:snapToGrid/>
              <w:spacing w:after="0" w:line="360" w:lineRule="exact"/>
              <w:jc w:val="center"/>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合同履行期限</w:t>
            </w:r>
          </w:p>
        </w:tc>
        <w:tc>
          <w:tcPr>
            <w:tcW w:w="7863" w:type="dxa"/>
            <w:tcBorders>
              <w:top w:val="single" w:color="auto" w:sz="4" w:space="0"/>
              <w:left w:val="single" w:color="auto" w:sz="4" w:space="0"/>
              <w:bottom w:val="single" w:color="auto" w:sz="4" w:space="0"/>
              <w:right w:val="single" w:color="auto" w:sz="4" w:space="0"/>
            </w:tcBorders>
            <w:vAlign w:val="center"/>
          </w:tcPr>
          <w:p w14:paraId="6942DA50">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同供货期</w:t>
            </w:r>
          </w:p>
        </w:tc>
      </w:tr>
      <w:tr w14:paraId="2A303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955DA0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投标文件数量</w:t>
            </w:r>
          </w:p>
        </w:tc>
        <w:tc>
          <w:tcPr>
            <w:tcW w:w="7863" w:type="dxa"/>
            <w:tcBorders>
              <w:top w:val="single" w:color="auto" w:sz="4" w:space="0"/>
              <w:left w:val="single" w:color="auto" w:sz="4" w:space="0"/>
              <w:bottom w:val="single" w:color="auto" w:sz="4" w:space="0"/>
              <w:right w:val="single" w:color="auto" w:sz="4" w:space="0"/>
            </w:tcBorders>
            <w:vAlign w:val="center"/>
          </w:tcPr>
          <w:p w14:paraId="1B6E374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电子投标文件：1份</w:t>
            </w:r>
          </w:p>
        </w:tc>
      </w:tr>
      <w:tr w14:paraId="567CC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86C16C2">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投标截止时间</w:t>
            </w:r>
          </w:p>
        </w:tc>
        <w:tc>
          <w:tcPr>
            <w:tcW w:w="7863" w:type="dxa"/>
            <w:tcBorders>
              <w:top w:val="single" w:color="auto" w:sz="4" w:space="0"/>
              <w:left w:val="single" w:color="auto" w:sz="4" w:space="0"/>
              <w:bottom w:val="single" w:color="auto" w:sz="4" w:space="0"/>
              <w:right w:val="single" w:color="auto" w:sz="4" w:space="0"/>
            </w:tcBorders>
            <w:vAlign w:val="center"/>
          </w:tcPr>
          <w:p w14:paraId="6F3B52D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2025年</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15"/>
                <w:kern w:val="2"/>
                <w:sz w:val="24"/>
                <w:szCs w:val="24"/>
                <w:highlight w:val="none"/>
              </w:rPr>
              <w:t>日</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rPr>
              <w:t>时</w:t>
            </w:r>
            <w:r>
              <w:rPr>
                <w:rFonts w:hint="eastAsia" w:ascii="宋体" w:hAnsi="宋体" w:eastAsia="宋体" w:cs="宋体"/>
                <w:bCs/>
                <w:color w:val="auto"/>
                <w:kern w:val="2"/>
                <w:sz w:val="24"/>
                <w:szCs w:val="24"/>
                <w:highlight w:val="none"/>
              </w:rPr>
              <w:t>30</w:t>
            </w:r>
            <w:r>
              <w:rPr>
                <w:rFonts w:hint="eastAsia" w:ascii="宋体" w:hAnsi="宋体" w:eastAsia="宋体" w:cs="宋体"/>
                <w:bCs/>
                <w:color w:val="auto"/>
                <w:spacing w:val="-15"/>
                <w:kern w:val="2"/>
                <w:sz w:val="24"/>
                <w:szCs w:val="24"/>
                <w:highlight w:val="none"/>
              </w:rPr>
              <w:t>分（北京时间）。</w:t>
            </w:r>
          </w:p>
        </w:tc>
      </w:tr>
      <w:tr w14:paraId="33BE8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D1516D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开标时间</w:t>
            </w:r>
          </w:p>
        </w:tc>
        <w:tc>
          <w:tcPr>
            <w:tcW w:w="7863" w:type="dxa"/>
            <w:tcBorders>
              <w:top w:val="single" w:color="auto" w:sz="4" w:space="0"/>
              <w:left w:val="single" w:color="auto" w:sz="4" w:space="0"/>
              <w:bottom w:val="single" w:color="auto" w:sz="4" w:space="0"/>
              <w:right w:val="single" w:color="auto" w:sz="4" w:space="0"/>
            </w:tcBorders>
            <w:vAlign w:val="center"/>
          </w:tcPr>
          <w:p w14:paraId="77A2E1B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2025年</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15"/>
                <w:kern w:val="2"/>
                <w:sz w:val="24"/>
                <w:szCs w:val="24"/>
                <w:highlight w:val="none"/>
              </w:rPr>
              <w:t>日</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rPr>
              <w:t>时3</w:t>
            </w:r>
            <w:r>
              <w:rPr>
                <w:rFonts w:hint="eastAsia" w:ascii="宋体" w:hAnsi="宋体" w:eastAsia="宋体" w:cs="宋体"/>
                <w:bCs/>
                <w:color w:val="auto"/>
                <w:kern w:val="2"/>
                <w:sz w:val="24"/>
                <w:szCs w:val="24"/>
                <w:highlight w:val="none"/>
              </w:rPr>
              <w:t>0</w:t>
            </w:r>
            <w:r>
              <w:rPr>
                <w:rFonts w:hint="eastAsia" w:ascii="宋体" w:hAnsi="宋体" w:eastAsia="宋体" w:cs="宋体"/>
                <w:bCs/>
                <w:color w:val="auto"/>
                <w:spacing w:val="-15"/>
                <w:kern w:val="2"/>
                <w:sz w:val="24"/>
                <w:szCs w:val="24"/>
                <w:highlight w:val="none"/>
              </w:rPr>
              <w:t>分（北京时间）。</w:t>
            </w:r>
          </w:p>
        </w:tc>
      </w:tr>
      <w:tr w14:paraId="31861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1"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1F57423">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投标保证金</w:t>
            </w:r>
          </w:p>
        </w:tc>
        <w:tc>
          <w:tcPr>
            <w:tcW w:w="7863" w:type="dxa"/>
            <w:tcBorders>
              <w:top w:val="single" w:color="auto" w:sz="4" w:space="0"/>
              <w:left w:val="single" w:color="auto" w:sz="4" w:space="0"/>
              <w:bottom w:val="single" w:color="auto" w:sz="4" w:space="0"/>
              <w:right w:val="single" w:color="auto" w:sz="4" w:space="0"/>
            </w:tcBorders>
            <w:vAlign w:val="center"/>
          </w:tcPr>
          <w:p w14:paraId="15C21DBB">
            <w:pPr>
              <w:widowControl w:val="0"/>
              <w:adjustRightInd/>
              <w:snapToGrid/>
              <w:spacing w:after="0" w:line="36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本项目不收投标保证金。</w:t>
            </w:r>
          </w:p>
        </w:tc>
      </w:tr>
      <w:tr w14:paraId="79EE7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9D6BEAD">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履约保证金</w:t>
            </w:r>
          </w:p>
        </w:tc>
        <w:tc>
          <w:tcPr>
            <w:tcW w:w="7863" w:type="dxa"/>
            <w:tcBorders>
              <w:top w:val="single" w:color="auto" w:sz="4" w:space="0"/>
              <w:left w:val="single" w:color="auto" w:sz="4" w:space="0"/>
              <w:bottom w:val="single" w:color="auto" w:sz="4" w:space="0"/>
              <w:right w:val="single" w:color="auto" w:sz="4" w:space="0"/>
            </w:tcBorders>
            <w:vAlign w:val="center"/>
          </w:tcPr>
          <w:p w14:paraId="04A9E282">
            <w:pPr>
              <w:widowControl w:val="0"/>
              <w:adjustRightInd/>
              <w:snapToGrid/>
              <w:spacing w:after="0" w:line="36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本项目免收履约保证金。</w:t>
            </w:r>
          </w:p>
        </w:tc>
      </w:tr>
      <w:tr w14:paraId="54039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2"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007BC0D">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核心产品</w:t>
            </w:r>
          </w:p>
        </w:tc>
        <w:tc>
          <w:tcPr>
            <w:tcW w:w="7863" w:type="dxa"/>
            <w:tcBorders>
              <w:top w:val="single" w:color="auto" w:sz="4" w:space="0"/>
              <w:left w:val="single" w:color="auto" w:sz="4" w:space="0"/>
              <w:bottom w:val="single" w:color="auto" w:sz="4" w:space="0"/>
              <w:right w:val="single" w:color="auto" w:sz="4" w:space="0"/>
            </w:tcBorders>
            <w:vAlign w:val="center"/>
          </w:tcPr>
          <w:p w14:paraId="3570FA6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详见第二章“采购需求”。</w:t>
            </w:r>
          </w:p>
        </w:tc>
      </w:tr>
      <w:tr w14:paraId="60189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7505D8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评标方法</w:t>
            </w:r>
          </w:p>
        </w:tc>
        <w:tc>
          <w:tcPr>
            <w:tcW w:w="7863" w:type="dxa"/>
            <w:tcBorders>
              <w:top w:val="single" w:color="auto" w:sz="4" w:space="0"/>
              <w:left w:val="single" w:color="auto" w:sz="4" w:space="0"/>
              <w:bottom w:val="single" w:color="auto" w:sz="4" w:space="0"/>
              <w:right w:val="single" w:color="auto" w:sz="4" w:space="0"/>
            </w:tcBorders>
            <w:vAlign w:val="center"/>
          </w:tcPr>
          <w:p w14:paraId="737ED826">
            <w:pPr>
              <w:widowControl w:val="0"/>
              <w:adjustRightInd/>
              <w:snapToGrid/>
              <w:spacing w:after="0" w:line="360" w:lineRule="exact"/>
              <w:rPr>
                <w:rFonts w:ascii="宋体" w:hAnsi="宋体" w:eastAsia="宋体" w:cs="宋体"/>
                <w:bCs/>
                <w:i/>
                <w:color w:val="auto"/>
                <w:kern w:val="2"/>
                <w:sz w:val="24"/>
                <w:szCs w:val="24"/>
                <w:highlight w:val="none"/>
              </w:rPr>
            </w:pPr>
            <w:r>
              <w:rPr>
                <w:rFonts w:hint="eastAsia" w:ascii="MS Mincho" w:hAnsi="MS Mincho" w:eastAsia="MS Mincho" w:cs="MS Mincho"/>
                <w:bCs/>
                <w:color w:val="auto"/>
                <w:spacing w:val="14"/>
                <w:kern w:val="2"/>
                <w:sz w:val="24"/>
                <w:szCs w:val="24"/>
                <w:highlight w:val="none"/>
              </w:rPr>
              <w:t>☑</w:t>
            </w:r>
            <w:r>
              <w:rPr>
                <w:rFonts w:hint="eastAsia" w:ascii="宋体" w:hAnsi="宋体" w:eastAsia="宋体" w:cs="宋体"/>
                <w:bCs/>
                <w:color w:val="auto"/>
                <w:kern w:val="2"/>
                <w:sz w:val="24"/>
                <w:szCs w:val="24"/>
                <w:highlight w:val="none"/>
              </w:rPr>
              <w:t xml:space="preserve">综合评分法　 </w:t>
            </w:r>
            <w:r>
              <w:rPr>
                <w:rFonts w:hint="eastAsia" w:ascii="宋体" w:hAnsi="宋体" w:eastAsia="宋体" w:cs="宋体"/>
                <w:bCs/>
                <w:color w:val="auto"/>
                <w:spacing w:val="14"/>
                <w:kern w:val="2"/>
                <w:sz w:val="24"/>
                <w:szCs w:val="24"/>
                <w:highlight w:val="none"/>
              </w:rPr>
              <w:t>□</w:t>
            </w:r>
            <w:r>
              <w:rPr>
                <w:rFonts w:hint="eastAsia" w:ascii="宋体" w:hAnsi="宋体" w:eastAsia="宋体" w:cs="宋体"/>
                <w:bCs/>
                <w:color w:val="auto"/>
                <w:kern w:val="2"/>
                <w:sz w:val="24"/>
                <w:szCs w:val="24"/>
                <w:highlight w:val="none"/>
              </w:rPr>
              <w:t>最低评标价法　　　</w:t>
            </w:r>
          </w:p>
        </w:tc>
      </w:tr>
      <w:tr w14:paraId="24144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3E9F916D">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确定中标人</w:t>
            </w:r>
          </w:p>
        </w:tc>
        <w:tc>
          <w:tcPr>
            <w:tcW w:w="7863" w:type="dxa"/>
            <w:tcBorders>
              <w:top w:val="single" w:color="auto" w:sz="4" w:space="0"/>
              <w:left w:val="single" w:color="auto" w:sz="4" w:space="0"/>
              <w:bottom w:val="single" w:color="auto" w:sz="4" w:space="0"/>
              <w:right w:val="single" w:color="auto" w:sz="4" w:space="0"/>
            </w:tcBorders>
            <w:vAlign w:val="center"/>
          </w:tcPr>
          <w:p w14:paraId="3B3858A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采购人是否委托评标委员会直接确定中标人：</w:t>
            </w:r>
          </w:p>
          <w:p w14:paraId="2FE23B2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spacing w:val="14"/>
                <w:kern w:val="2"/>
                <w:sz w:val="24"/>
                <w:szCs w:val="24"/>
                <w:highlight w:val="none"/>
              </w:rPr>
              <w:t>□</w:t>
            </w:r>
            <w:r>
              <w:rPr>
                <w:rFonts w:hint="eastAsia" w:ascii="宋体" w:hAnsi="宋体" w:eastAsia="宋体" w:cs="宋体"/>
                <w:bCs/>
                <w:color w:val="auto"/>
                <w:kern w:val="2"/>
                <w:sz w:val="24"/>
                <w:szCs w:val="24"/>
                <w:highlight w:val="none"/>
              </w:rPr>
              <w:t>是</w:t>
            </w:r>
          </w:p>
          <w:p w14:paraId="5872D0F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否，推荐的中标候选人数：3人；</w:t>
            </w:r>
          </w:p>
        </w:tc>
      </w:tr>
      <w:tr w14:paraId="2BCB4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2B3269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代理费</w:t>
            </w:r>
          </w:p>
        </w:tc>
        <w:tc>
          <w:tcPr>
            <w:tcW w:w="7863" w:type="dxa"/>
            <w:tcBorders>
              <w:top w:val="single" w:color="auto" w:sz="4" w:space="0"/>
              <w:left w:val="single" w:color="auto" w:sz="4" w:space="0"/>
              <w:bottom w:val="single" w:color="auto" w:sz="4" w:space="0"/>
              <w:right w:val="single" w:color="auto" w:sz="4" w:space="0"/>
            </w:tcBorders>
            <w:vAlign w:val="center"/>
          </w:tcPr>
          <w:p w14:paraId="379A4E55">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宋体" w:cs="MS Gothic"/>
                <w:bCs/>
                <w:color w:val="auto"/>
                <w:spacing w:val="29"/>
                <w:kern w:val="2"/>
                <w:sz w:val="24"/>
                <w:szCs w:val="24"/>
                <w:highlight w:val="none"/>
              </w:rPr>
              <w:t>□</w:t>
            </w:r>
            <w:r>
              <w:rPr>
                <w:rFonts w:hint="eastAsia" w:ascii="宋体" w:hAnsi="宋体" w:eastAsia="宋体" w:cs="宋体"/>
                <w:bCs/>
                <w:color w:val="auto"/>
                <w:kern w:val="2"/>
                <w:sz w:val="24"/>
                <w:szCs w:val="24"/>
                <w:highlight w:val="none"/>
              </w:rPr>
              <w:t>集中采购机构不收费</w:t>
            </w:r>
          </w:p>
          <w:p w14:paraId="0042FC2C">
            <w:pPr>
              <w:widowControl w:val="0"/>
              <w:adjustRightInd/>
              <w:snapToGrid/>
              <w:spacing w:after="0" w:line="360" w:lineRule="exact"/>
              <w:rPr>
                <w:rFonts w:ascii="宋体" w:hAnsi="宋体" w:eastAsia="Arial" w:cs="宋体"/>
                <w:bCs/>
                <w:color w:val="auto"/>
                <w:spacing w:val="-13"/>
                <w:kern w:val="2"/>
                <w:sz w:val="24"/>
                <w:szCs w:val="24"/>
                <w:highlight w:val="none"/>
              </w:rPr>
            </w:pPr>
            <w:r>
              <w:rPr>
                <w:rFonts w:hint="eastAsia" w:ascii="宋体" w:hAnsi="宋体" w:eastAsia="宋体" w:cs="宋体"/>
                <w:bCs/>
                <w:color w:val="auto"/>
                <w:kern w:val="2"/>
                <w:sz w:val="24"/>
                <w:szCs w:val="24"/>
                <w:highlight w:val="none"/>
              </w:rPr>
              <w:t>收费对象：</w:t>
            </w: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采购人</w:t>
            </w:r>
            <w:r>
              <w:rPr>
                <w:rFonts w:hint="eastAsia" w:ascii="宋体" w:hAnsi="宋体" w:eastAsia="Arial" w:cs="宋体"/>
                <w:bCs/>
                <w:color w:val="auto"/>
                <w:kern w:val="2"/>
                <w:sz w:val="24"/>
                <w:szCs w:val="24"/>
                <w:highlight w:val="none"/>
              </w:rPr>
              <w:t xml:space="preserve">  </w:t>
            </w:r>
            <w:r>
              <w:rPr>
                <w:rFonts w:hint="eastAsia" w:ascii="宋体" w:hAnsi="宋体" w:eastAsia="宋体" w:cs="宋体"/>
                <w:bCs/>
                <w:color w:val="auto"/>
                <w:spacing w:val="-13"/>
                <w:kern w:val="2"/>
                <w:sz w:val="24"/>
                <w:szCs w:val="24"/>
                <w:highlight w:val="none"/>
              </w:rPr>
              <w:t>☑中标人</w:t>
            </w:r>
          </w:p>
          <w:p w14:paraId="2E47A411">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宋体" w:cs="宋体"/>
                <w:bCs/>
                <w:color w:val="auto"/>
                <w:kern w:val="2"/>
                <w:sz w:val="24"/>
                <w:szCs w:val="24"/>
                <w:highlight w:val="none"/>
              </w:rPr>
              <w:t>收费标准：按照豫招协【2023】002号文规定之招标代理服务收费计算标准，向中标、成交供应商收取，不足1万按1万元收取。</w:t>
            </w:r>
          </w:p>
        </w:tc>
      </w:tr>
    </w:tbl>
    <w:p w14:paraId="796E261B">
      <w:pPr>
        <w:widowControl w:val="0"/>
        <w:adjustRightInd/>
        <w:snapToGrid/>
        <w:spacing w:after="0" w:line="500" w:lineRule="exact"/>
        <w:jc w:val="both"/>
        <w:rPr>
          <w:rFonts w:hint="eastAsia" w:ascii="宋体" w:hAnsi="宋体" w:eastAsia="宋体" w:cs="宋体"/>
          <w:b/>
          <w:bCs/>
          <w:color w:val="auto"/>
          <w:spacing w:val="-13"/>
          <w:kern w:val="2"/>
          <w:sz w:val="24"/>
          <w:szCs w:val="24"/>
          <w:highlight w:val="none"/>
        </w:rPr>
      </w:pPr>
    </w:p>
    <w:p w14:paraId="6E235F51">
      <w:pPr>
        <w:widowControl w:val="0"/>
        <w:adjustRightInd/>
        <w:snapToGrid/>
        <w:spacing w:after="0" w:line="500" w:lineRule="exact"/>
        <w:ind w:firstLine="430" w:firstLineChars="200"/>
        <w:jc w:val="center"/>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投标人须知</w:t>
      </w:r>
    </w:p>
    <w:p w14:paraId="5E0C9D56">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一、说明</w:t>
      </w:r>
    </w:p>
    <w:p w14:paraId="24FCD046">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1.采购人、采购代理机构、投标人、联合体</w:t>
      </w:r>
    </w:p>
    <w:p w14:paraId="11CED3B7">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1.1采购人、采购代理机构：指依法进行政府采购的国家机关、事业单位、团体组织及其委托的采购代理机构。本项目采购人、采购代理机构见第一章《公开招标公告》。</w:t>
      </w:r>
    </w:p>
    <w:p w14:paraId="469CD57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1.2投标人（也称供应商、申请人）：指向采购人提供货物、工程或者服务的法人、其他组织或者自然人。</w:t>
      </w:r>
    </w:p>
    <w:p w14:paraId="09B71D97">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1.3联合体：指两个以上的自然人、法人或者其他组织组成一个联合体，以一个供应商的身份共同参加政府采购。</w:t>
      </w:r>
    </w:p>
    <w:p w14:paraId="50F6E306">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2.资金来源、项目属性、科研仪器设备采购、核心产品</w:t>
      </w:r>
    </w:p>
    <w:p w14:paraId="2A704DB9">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2.1资金来源为财政资金。</w:t>
      </w:r>
    </w:p>
    <w:p w14:paraId="3162854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2.2项目属性见《投标人须知表》。</w:t>
      </w:r>
    </w:p>
    <w:p w14:paraId="2BA0C5AC">
      <w:pPr>
        <w:widowControl w:val="0"/>
        <w:adjustRightInd/>
        <w:snapToGrid/>
        <w:spacing w:after="0" w:line="500" w:lineRule="exact"/>
        <w:ind w:firstLine="46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3"/>
          <w:kern w:val="2"/>
          <w:sz w:val="24"/>
          <w:szCs w:val="24"/>
          <w:highlight w:val="none"/>
        </w:rPr>
        <w:t>2.</w:t>
      </w:r>
      <w:r>
        <w:rPr>
          <w:rFonts w:hint="eastAsia" w:ascii="宋体" w:hAnsi="宋体" w:eastAsia="宋体" w:cs="宋体"/>
          <w:bCs/>
          <w:color w:val="auto"/>
          <w:spacing w:val="-13"/>
          <w:kern w:val="2"/>
          <w:sz w:val="24"/>
          <w:szCs w:val="24"/>
          <w:highlight w:val="none"/>
        </w:rPr>
        <w:t>3是否属于科研仪器设备采购见《投标人须知表》。</w:t>
      </w:r>
    </w:p>
    <w:p w14:paraId="51CC2423">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2.4核心产品见《投标人须知表》。</w:t>
      </w:r>
    </w:p>
    <w:p w14:paraId="1F932596">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3.现场考察、开标前答疑会</w:t>
      </w:r>
    </w:p>
    <w:p w14:paraId="6B15C148">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3.1若《投标人须知表》中规定了组织现场考察、召开开标前答疑会，则投标人应按要求在规定的时间和地点参</w:t>
      </w:r>
      <w:r>
        <w:rPr>
          <w:rFonts w:hint="eastAsia" w:ascii="宋体" w:hAnsi="宋体" w:eastAsia="宋体" w:cs="宋体"/>
          <w:bCs/>
          <w:color w:val="auto"/>
          <w:spacing w:val="-3"/>
          <w:kern w:val="2"/>
          <w:sz w:val="24"/>
          <w:szCs w:val="24"/>
          <w:highlight w:val="none"/>
        </w:rPr>
        <w:t>加。</w:t>
      </w:r>
    </w:p>
    <w:p w14:paraId="3CA4E689">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1D2CE785">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4.政府采购政策（包括但不限于下列具体政策要求）</w:t>
      </w:r>
    </w:p>
    <w:p w14:paraId="5EBA934F">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4.1采购本国货物、工程和服务</w:t>
      </w:r>
    </w:p>
    <w:p w14:paraId="36B22E2B">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4.1.1政府采购应当采购本国货物、工程和服务。但有《中华人民共和国政府采购法》第十条规定情形的除外。</w:t>
      </w:r>
    </w:p>
    <w:p w14:paraId="6CA1F3BF">
      <w:pPr>
        <w:widowControl w:val="0"/>
        <w:adjustRightInd/>
        <w:snapToGrid/>
        <w:spacing w:after="0" w:line="500" w:lineRule="exact"/>
        <w:ind w:firstLine="464"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4"/>
          <w:kern w:val="2"/>
          <w:sz w:val="24"/>
          <w:szCs w:val="24"/>
          <w:highlight w:val="none"/>
        </w:rPr>
        <w:t>4.1.2本项目如接受非本国货</w:t>
      </w:r>
      <w:r>
        <w:rPr>
          <w:rFonts w:hint="eastAsia" w:ascii="宋体" w:hAnsi="宋体" w:eastAsia="宋体" w:cs="宋体"/>
          <w:bCs/>
          <w:color w:val="auto"/>
          <w:spacing w:val="-13"/>
          <w:kern w:val="2"/>
          <w:sz w:val="24"/>
          <w:szCs w:val="24"/>
          <w:highlight w:val="none"/>
        </w:rPr>
        <w:t>物、工程、服务参与投标，则具体要求见第二</w:t>
      </w:r>
      <w:r>
        <w:rPr>
          <w:rFonts w:hint="eastAsia" w:ascii="宋体" w:hAnsi="宋体" w:eastAsia="宋体" w:cs="宋体"/>
          <w:bCs/>
          <w:color w:val="auto"/>
          <w:spacing w:val="-19"/>
          <w:kern w:val="2"/>
          <w:sz w:val="24"/>
          <w:szCs w:val="24"/>
          <w:highlight w:val="none"/>
        </w:rPr>
        <w:t>章《采购需求》。</w:t>
      </w:r>
    </w:p>
    <w:p w14:paraId="1C10D535">
      <w:pPr>
        <w:pStyle w:val="9"/>
        <w:ind w:firstLine="492"/>
        <w:rPr>
          <w:color w:val="auto"/>
          <w:spacing w:val="-5"/>
          <w:highlight w:val="none"/>
        </w:rPr>
      </w:pPr>
      <w:r>
        <w:rPr>
          <w:rFonts w:hint="eastAsia"/>
          <w:color w:val="auto"/>
          <w:spacing w:val="6"/>
          <w:highlight w:val="none"/>
        </w:rPr>
        <w:t>4.1.3进口产品指通过中国海关</w:t>
      </w:r>
      <w:r>
        <w:rPr>
          <w:rFonts w:hint="eastAsia"/>
          <w:color w:val="auto"/>
          <w:highlight w:val="none"/>
        </w:rPr>
        <w:t>报关验放进入中国境内且产自关境外的产</w:t>
      </w:r>
      <w:r>
        <w:rPr>
          <w:rFonts w:hint="eastAsia"/>
          <w:color w:val="auto"/>
          <w:spacing w:val="-5"/>
          <w:highlight w:val="none"/>
        </w:rPr>
        <w:t>品，包括已经进入中国境内的进口产品。关于进口产品的相关规定依据《政府采购进口产品管理办法》</w:t>
      </w:r>
    </w:p>
    <w:p w14:paraId="4CD01E9B">
      <w:pPr>
        <w:widowControl w:val="0"/>
        <w:adjustRightInd/>
        <w:snapToGrid/>
        <w:spacing w:after="0" w:line="500" w:lineRule="exact"/>
        <w:ind w:firstLine="460"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5"/>
          <w:kern w:val="2"/>
          <w:sz w:val="24"/>
          <w:szCs w:val="24"/>
          <w:highlight w:val="none"/>
        </w:rPr>
        <w:t>（财库〔2007〕119 号文）、《关</w:t>
      </w:r>
      <w:r>
        <w:rPr>
          <w:rFonts w:hint="eastAsia" w:ascii="宋体" w:hAnsi="宋体" w:eastAsia="宋体" w:cs="宋体"/>
          <w:bCs/>
          <w:color w:val="auto"/>
          <w:spacing w:val="-13"/>
          <w:kern w:val="2"/>
          <w:sz w:val="24"/>
          <w:szCs w:val="24"/>
          <w:highlight w:val="none"/>
        </w:rPr>
        <w:t>于政府采购进口产品管理有关问题的通知》（财办库〔</w:t>
      </w:r>
      <w:r>
        <w:rPr>
          <w:rFonts w:hint="eastAsia" w:ascii="宋体" w:hAnsi="宋体" w:eastAsia="宋体" w:cs="宋体"/>
          <w:bCs/>
          <w:color w:val="auto"/>
          <w:spacing w:val="4"/>
          <w:kern w:val="2"/>
          <w:sz w:val="24"/>
          <w:szCs w:val="24"/>
          <w:highlight w:val="none"/>
        </w:rPr>
        <w:t>2008〕248</w:t>
      </w:r>
      <w:r>
        <w:rPr>
          <w:rFonts w:hint="eastAsia" w:ascii="宋体" w:hAnsi="宋体" w:eastAsia="宋体" w:cs="宋体"/>
          <w:bCs/>
          <w:color w:val="auto"/>
          <w:spacing w:val="-38"/>
          <w:kern w:val="2"/>
          <w:sz w:val="24"/>
          <w:szCs w:val="24"/>
          <w:highlight w:val="none"/>
        </w:rPr>
        <w:t>号文）</w:t>
      </w:r>
      <w:r>
        <w:rPr>
          <w:rFonts w:hint="eastAsia" w:ascii="宋体" w:hAnsi="宋体" w:eastAsia="宋体" w:cs="宋体"/>
          <w:bCs/>
          <w:color w:val="auto"/>
          <w:spacing w:val="-5"/>
          <w:kern w:val="2"/>
          <w:sz w:val="24"/>
          <w:szCs w:val="24"/>
          <w:highlight w:val="none"/>
        </w:rPr>
        <w:t>法》（财库〔2007〕119 号文）、《关</w:t>
      </w:r>
      <w:r>
        <w:rPr>
          <w:rFonts w:hint="eastAsia" w:ascii="宋体" w:hAnsi="宋体" w:eastAsia="宋体" w:cs="宋体"/>
          <w:bCs/>
          <w:color w:val="auto"/>
          <w:spacing w:val="-13"/>
          <w:kern w:val="2"/>
          <w:sz w:val="24"/>
          <w:szCs w:val="24"/>
          <w:highlight w:val="none"/>
        </w:rPr>
        <w:t>于政府采购进口产品管理有关问题的通知》（财办库〔</w:t>
      </w:r>
      <w:r>
        <w:rPr>
          <w:rFonts w:hint="eastAsia" w:ascii="宋体" w:hAnsi="宋体" w:eastAsia="宋体" w:cs="宋体"/>
          <w:bCs/>
          <w:color w:val="auto"/>
          <w:spacing w:val="4"/>
          <w:kern w:val="2"/>
          <w:sz w:val="24"/>
          <w:szCs w:val="24"/>
          <w:highlight w:val="none"/>
        </w:rPr>
        <w:t>2008〕248</w:t>
      </w:r>
      <w:r>
        <w:rPr>
          <w:rFonts w:hint="eastAsia" w:ascii="宋体" w:hAnsi="宋体" w:eastAsia="宋体" w:cs="宋体"/>
          <w:bCs/>
          <w:color w:val="auto"/>
          <w:spacing w:val="-13"/>
          <w:kern w:val="2"/>
          <w:sz w:val="24"/>
          <w:szCs w:val="24"/>
          <w:highlight w:val="none"/>
        </w:rPr>
        <w:t>号文）以及南阳市财政局、唐河县财政局的具体规定。</w:t>
      </w:r>
    </w:p>
    <w:p w14:paraId="6732FDAB">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4.2中小企业、监狱企业及残疾人福利性单位</w:t>
      </w:r>
    </w:p>
    <w:p w14:paraId="2A3A6F66">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4.2.1中小企业定义：</w:t>
      </w:r>
    </w:p>
    <w:p w14:paraId="1ED07393">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"../AppData/Roaming/Microsoft/Word/5.2.1.1"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4.2.1.1</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号）、《关于印发中小企业划型标准规定的通知》（工信部联企业〔2011〕300号）执行。</w:t>
      </w:r>
    </w:p>
    <w:p w14:paraId="3DEE87DF">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"../AppData/Roaming/Microsoft/Word/5.2.1.2"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4.2.1.2</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供应商提供的货物、工程或者服务符合下列情形的，享受中小企业扶持政策：</w:t>
      </w:r>
    </w:p>
    <w:p w14:paraId="02DF5C11">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（1）在货物采购项目中，货物由中小企业制造，即货物由中小企业生产且使用该中小企业商号或者注册商标；</w:t>
      </w:r>
    </w:p>
    <w:p w14:paraId="4DDBBAC9">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（2）在工程采购项目中，工程由中小企业承建，即工程施工单位为中小企业；</w:t>
      </w:r>
    </w:p>
    <w:p w14:paraId="01999D39">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（3）在服务采购项目中，服务由中小企业承接，即提供服务的人员为中小企业依照《中华人民共和国劳动合同法》订立劳动合同的从业人员。</w:t>
      </w:r>
    </w:p>
    <w:p w14:paraId="7D3142E9">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"../AppData/Roaming/Microsoft/Word/5.2.1.3"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4.2.1.3</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在货物采购项目中，供应商提供的货物既有中小企业制造货物，也有大型企业制造货物的，不享受中小企业扶持政策。</w:t>
      </w:r>
    </w:p>
    <w:p w14:paraId="65E0CF1E">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"../AppData/Roaming/Microsoft/Word/5.2.1.4"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4.2.1.4</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以联合体形式参加政府采购活动，联合体各方均为中小企业的， 联合体视同中小企业。其中，联合体各方均为小微企业的，联合体视同小微企业。</w:t>
      </w:r>
    </w:p>
    <w:p w14:paraId="7C769B9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4.2.2在政府采购活动中，监狱企业视同小型、微型企业，享受预留份额、评审中价格扣除等政府采购促进中小企业发展的政府采购政策。监狱</w:t>
      </w:r>
      <w:r>
        <w:rPr>
          <w:rFonts w:hint="eastAsia" w:ascii="宋体" w:hAnsi="宋体" w:eastAsia="宋体" w:cs="宋体"/>
          <w:bCs/>
          <w:color w:val="auto"/>
          <w:spacing w:val="-6"/>
          <w:kern w:val="2"/>
          <w:sz w:val="24"/>
          <w:szCs w:val="24"/>
          <w:highlight w:val="none"/>
        </w:rPr>
        <w:t>企业定义：是指由司法部认定的为罪犯、戒</w:t>
      </w:r>
      <w:r>
        <w:rPr>
          <w:rFonts w:hint="eastAsia" w:ascii="宋体" w:hAnsi="宋体" w:eastAsia="宋体" w:cs="宋体"/>
          <w:bCs/>
          <w:color w:val="auto"/>
          <w:spacing w:val="-7"/>
          <w:kern w:val="2"/>
          <w:sz w:val="24"/>
          <w:szCs w:val="24"/>
          <w:highlight w:val="none"/>
        </w:rPr>
        <w:t>毒人员提供生产项目和劳</w:t>
      </w:r>
      <w:r>
        <w:rPr>
          <w:rFonts w:hint="eastAsia" w:ascii="宋体" w:hAnsi="宋体" w:eastAsia="宋体" w:cs="宋体"/>
          <w:bCs/>
          <w:color w:val="auto"/>
          <w:spacing w:val="-8"/>
          <w:kern w:val="2"/>
          <w:sz w:val="24"/>
          <w:szCs w:val="24"/>
          <w:highlight w:val="none"/>
        </w:rPr>
        <w:t>动对象，且全部产权属于司法部监狱管理局、戒毒管理局、直属煤矿</w:t>
      </w:r>
      <w:r>
        <w:rPr>
          <w:rFonts w:hint="eastAsia" w:ascii="宋体" w:hAnsi="宋体" w:eastAsia="宋体" w:cs="宋体"/>
          <w:bCs/>
          <w:color w:val="auto"/>
          <w:spacing w:val="-13"/>
          <w:kern w:val="2"/>
          <w:sz w:val="24"/>
          <w:szCs w:val="24"/>
          <w:highlight w:val="none"/>
        </w:rPr>
        <w:t>管理局，各省、自治区、直辖市监狱管理</w:t>
      </w:r>
      <w:r>
        <w:rPr>
          <w:rFonts w:hint="eastAsia" w:ascii="宋体" w:hAnsi="宋体" w:eastAsia="宋体" w:cs="宋体"/>
          <w:bCs/>
          <w:color w:val="auto"/>
          <w:spacing w:val="-14"/>
          <w:kern w:val="2"/>
          <w:sz w:val="24"/>
          <w:szCs w:val="24"/>
          <w:highlight w:val="none"/>
        </w:rPr>
        <w:t>局、戒毒管理局，各地（设</w:t>
      </w:r>
      <w:r>
        <w:rPr>
          <w:rFonts w:hint="eastAsia" w:ascii="宋体" w:hAnsi="宋体" w:eastAsia="宋体" w:cs="宋体"/>
          <w:bCs/>
          <w:color w:val="auto"/>
          <w:spacing w:val="-13"/>
          <w:kern w:val="2"/>
          <w:sz w:val="24"/>
          <w:szCs w:val="24"/>
          <w:highlight w:val="none"/>
        </w:rPr>
        <w:t>区的市）监狱、强制隔离戒毒所、戒毒康复所，以及新疆生产建设兵团监狱管理局、戒毒管理局的企业。</w:t>
      </w:r>
    </w:p>
    <w:p w14:paraId="6D3D07EA">
      <w:pPr>
        <w:pStyle w:val="9"/>
        <w:rPr>
          <w:color w:val="auto"/>
          <w:highlight w:val="none"/>
        </w:rPr>
      </w:pPr>
      <w:r>
        <w:rPr>
          <w:rFonts w:hint="eastAsia"/>
          <w:color w:val="auto"/>
          <w:highlight w:val="none"/>
        </w:rPr>
        <w:t>4.2.3在政府采购活动中，残疾人福利性单位视同小型、微型企业</w:t>
      </w:r>
      <w:r>
        <w:rPr>
          <w:rFonts w:hint="eastAsia"/>
          <w:color w:val="auto"/>
          <w:spacing w:val="-9"/>
          <w:highlight w:val="none"/>
        </w:rPr>
        <w:t>，享受预</w:t>
      </w:r>
      <w:r>
        <w:rPr>
          <w:rFonts w:hint="eastAsia"/>
          <w:color w:val="auto"/>
          <w:spacing w:val="-5"/>
          <w:highlight w:val="none"/>
        </w:rPr>
        <w:t>留份额、评审中价格扣除等促进中小企业发展的政府采购政策。残疾</w:t>
      </w:r>
      <w:r>
        <w:rPr>
          <w:rFonts w:hint="eastAsia"/>
          <w:color w:val="auto"/>
          <w:spacing w:val="-7"/>
          <w:highlight w:val="none"/>
        </w:rPr>
        <w:t>人福利性单位定义：享受政府采购支持政策的残疾人福利性单位应当</w:t>
      </w:r>
      <w:r>
        <w:rPr>
          <w:rFonts w:hint="eastAsia"/>
          <w:color w:val="auto"/>
          <w:spacing w:val="-9"/>
          <w:highlight w:val="none"/>
        </w:rPr>
        <w:t>同时满足以下条件：</w:t>
      </w:r>
    </w:p>
    <w:p w14:paraId="59657E3D">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"../AppData/Roaming/Microsoft/Word/5.2.3.1"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4.2.3.1</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安置的残疾人占本单位在职职工人数的比例不低于25%（含25%），并且安置的残疾人人数不少于10人（含10人）；</w:t>
      </w:r>
    </w:p>
    <w:p w14:paraId="25A8C919">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"../AppData/Roaming/Microsoft/Word/5.2.3.2"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4.2.3.2</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依法与安置的每位残疾人签订了一年以上（含一年）的劳动合同或服务协议；</w:t>
      </w:r>
    </w:p>
    <w:p w14:paraId="57377CE0">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"../AppData/Roaming/Microsoft/Word/5.2.3.3"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4.2.3.3</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为安置的每位残疾人按月足额缴纳了基本养老、医疗、失业、工伤和生育等社会保险费；</w:t>
      </w:r>
    </w:p>
    <w:p w14:paraId="06BE9171">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"../AppData/Roaming/Microsoft/Word/5.2.3.4"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4.2.3.4</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通过银行等金融机构向安置的每位残疾人，按月支付了不低于单位所在区县的月最低工资标准的工资；</w:t>
      </w:r>
    </w:p>
    <w:p w14:paraId="57DE5D63">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"../AppData/Roaming/Microsoft/Word/5.2.3.5"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4.2.3.5</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提供本单位制造的货物、承担的工程或者服务（以下简称产品），或者提供其他残疾人福利性单位制造的货物（不包括使用非残疾人福利性单位注册商标的货物）；</w:t>
      </w:r>
    </w:p>
    <w:p w14:paraId="08B187CB">
      <w:pPr>
        <w:widowControl w:val="0"/>
        <w:adjustRightInd/>
        <w:snapToGrid/>
        <w:spacing w:after="0" w:line="500" w:lineRule="exact"/>
        <w:ind w:firstLine="440" w:firstLineChars="200"/>
        <w:jc w:val="both"/>
        <w:rPr>
          <w:rFonts w:ascii="宋体" w:hAnsi="宋体" w:eastAsia="宋体" w:cs="宋体"/>
          <w:bCs/>
          <w:color w:val="auto"/>
          <w:spacing w:val="-13"/>
          <w:kern w:val="2"/>
          <w:sz w:val="24"/>
          <w:szCs w:val="24"/>
          <w:highlight w:val="none"/>
        </w:rPr>
      </w:pPr>
      <w:r>
        <w:rPr>
          <w:color w:val="auto"/>
          <w:highlight w:val="none"/>
        </w:rPr>
        <w:fldChar w:fldCharType="begin"/>
      </w:r>
      <w:r>
        <w:rPr>
          <w:color w:val="auto"/>
          <w:highlight w:val="none"/>
        </w:rPr>
        <w:instrText xml:space="preserve"> HYPERLINK "../AppData/Roaming/Microsoft/Word/5.2.3.6" </w:instrText>
      </w:r>
      <w:r>
        <w:rPr>
          <w:color w:val="auto"/>
          <w:highlight w:val="none"/>
        </w:rPr>
        <w:fldChar w:fldCharType="separate"/>
      </w:r>
      <w:r>
        <w:rPr>
          <w:rFonts w:hint="eastAsia" w:ascii="宋体" w:hAnsi="宋体" w:eastAsia="宋体" w:cs="宋体"/>
          <w:bCs/>
          <w:color w:val="auto"/>
          <w:spacing w:val="-13"/>
          <w:kern w:val="2"/>
          <w:sz w:val="24"/>
          <w:szCs w:val="24"/>
          <w:highlight w:val="none"/>
        </w:rPr>
        <w:t>4.2.3.6</w:t>
      </w:r>
      <w:r>
        <w:rPr>
          <w:rFonts w:hint="eastAsia" w:ascii="宋体" w:hAnsi="宋体" w:eastAsia="宋体" w:cs="宋体"/>
          <w:bCs/>
          <w:color w:val="auto"/>
          <w:spacing w:val="-13"/>
          <w:kern w:val="2"/>
          <w:sz w:val="24"/>
          <w:szCs w:val="24"/>
          <w:highlight w:val="none"/>
        </w:rPr>
        <w:fldChar w:fldCharType="end"/>
      </w:r>
      <w:r>
        <w:rPr>
          <w:rFonts w:hint="eastAsia" w:ascii="宋体" w:hAnsi="宋体" w:eastAsia="宋体" w:cs="宋体"/>
          <w:bCs/>
          <w:color w:val="auto"/>
          <w:spacing w:val="-13"/>
          <w:kern w:val="2"/>
          <w:sz w:val="24"/>
          <w:szCs w:val="24"/>
          <w:highlight w:val="none"/>
        </w:rPr>
        <w:t>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1DB32EA5">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4.2.4本项目是否专门面向中小企业预留采购份额见第一章《公开招标公告》。</w:t>
      </w:r>
    </w:p>
    <w:p w14:paraId="7E1136BF">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4.2.5采购标的对应的中小企业划分标准所属行业见《投标人须知表》。</w:t>
      </w:r>
    </w:p>
    <w:p w14:paraId="756E302D">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4.2.6小微企业价格评审优惠的政策调整：见第四章《开、评标程序、评标方法和评标标准》。</w:t>
      </w:r>
    </w:p>
    <w:p w14:paraId="1F3B12A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4.3政府采购节能产品、环境标志产品</w:t>
      </w:r>
    </w:p>
    <w:p w14:paraId="38485914">
      <w:pPr>
        <w:widowControl w:val="0"/>
        <w:adjustRightInd/>
        <w:snapToGrid/>
        <w:spacing w:after="0" w:line="500" w:lineRule="exact"/>
        <w:ind w:firstLine="448" w:firstLineChars="200"/>
        <w:jc w:val="both"/>
        <w:rPr>
          <w:rFonts w:ascii="宋体" w:hAnsi="宋体" w:eastAsia="宋体" w:cs="宋体"/>
          <w:bCs/>
          <w:color w:val="auto"/>
          <w:spacing w:val="-8"/>
          <w:kern w:val="2"/>
          <w:sz w:val="24"/>
          <w:szCs w:val="24"/>
          <w:highlight w:val="none"/>
        </w:rPr>
      </w:pPr>
      <w:r>
        <w:rPr>
          <w:rFonts w:hint="eastAsia" w:ascii="宋体" w:hAnsi="宋体" w:eastAsia="宋体" w:cs="宋体"/>
          <w:bCs/>
          <w:color w:val="auto"/>
          <w:spacing w:val="-8"/>
          <w:kern w:val="2"/>
          <w:sz w:val="24"/>
          <w:szCs w:val="24"/>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8E3320">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4C4C2AD1">
      <w:pPr>
        <w:widowControl w:val="0"/>
        <w:adjustRightInd/>
        <w:snapToGrid/>
        <w:spacing w:after="0" w:line="500" w:lineRule="exact"/>
        <w:ind w:firstLine="428"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4.3.3如本项目采购产品属于实施政府强制采购品目清单范围的节能产品，则投标人所报产品必须获得国家确定的认证机构出具的、处于有效期之内的节能产品认证证书，否则投标无效；</w:t>
      </w:r>
    </w:p>
    <w:p w14:paraId="211365C0">
      <w:pPr>
        <w:pStyle w:val="9"/>
        <w:rPr>
          <w:color w:val="auto"/>
          <w:highlight w:val="none"/>
        </w:rPr>
      </w:pPr>
      <w:r>
        <w:rPr>
          <w:rFonts w:hint="eastAsia"/>
          <w:color w:val="auto"/>
          <w:highlight w:val="none"/>
        </w:rPr>
        <w:t>4.3.4非政府强制采购的节能产品或环境标志产品，依据品目清单和认证证书实施政府优先采购。优先采购的具体规定见第四章《开、评标程序、评标方法和评标标准》（如涉及）。</w:t>
      </w:r>
    </w:p>
    <w:p w14:paraId="003337B8">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4.4正版软件</w:t>
      </w:r>
    </w:p>
    <w:p w14:paraId="47ED2D77">
      <w:pPr>
        <w:widowControl w:val="0"/>
        <w:adjustRightInd/>
        <w:snapToGrid/>
        <w:spacing w:after="0" w:line="500" w:lineRule="exact"/>
        <w:ind w:firstLine="448" w:firstLineChars="200"/>
        <w:jc w:val="both"/>
        <w:rPr>
          <w:rFonts w:ascii="宋体" w:hAnsi="宋体" w:eastAsia="宋体" w:cs="宋体"/>
          <w:bCs/>
          <w:color w:val="auto"/>
          <w:spacing w:val="-8"/>
          <w:kern w:val="2"/>
          <w:sz w:val="24"/>
          <w:szCs w:val="24"/>
          <w:highlight w:val="none"/>
        </w:rPr>
      </w:pPr>
      <w:r>
        <w:rPr>
          <w:rFonts w:hint="eastAsia" w:ascii="宋体" w:hAnsi="宋体" w:eastAsia="宋体" w:cs="宋体"/>
          <w:bCs/>
          <w:color w:val="auto"/>
          <w:spacing w:val="-8"/>
          <w:kern w:val="2"/>
          <w:sz w:val="24"/>
          <w:szCs w:val="24"/>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ascii="宋体" w:hAnsi="宋体" w:eastAsia="宋体" w:cs="宋体"/>
          <w:bCs/>
          <w:color w:val="auto"/>
          <w:spacing w:val="-8"/>
          <w:kern w:val="2"/>
          <w:sz w:val="24"/>
          <w:szCs w:val="24"/>
          <w:highlight w:val="none"/>
        </w:rPr>
        <w:t>中华人民共和国国家发展和改革委员会</w:t>
      </w:r>
      <w:r>
        <w:rPr>
          <w:rFonts w:ascii="宋体" w:hAnsi="宋体" w:eastAsia="宋体" w:cs="宋体"/>
          <w:bCs/>
          <w:color w:val="auto"/>
          <w:spacing w:val="-8"/>
          <w:kern w:val="2"/>
          <w:sz w:val="24"/>
          <w:szCs w:val="24"/>
          <w:highlight w:val="none"/>
        </w:rPr>
        <w:fldChar w:fldCharType="end"/>
      </w:r>
      <w:r>
        <w:rPr>
          <w:rFonts w:hint="eastAsia" w:ascii="宋体" w:hAnsi="宋体" w:eastAsia="宋体" w:cs="宋体"/>
          <w:bCs/>
          <w:color w:val="auto"/>
          <w:spacing w:val="-8"/>
          <w:kern w:val="2"/>
          <w:sz w:val="24"/>
          <w:szCs w:val="24"/>
          <w:highlight w:val="none"/>
        </w:rPr>
        <w:t>、信息产业部以文件形式确定、公布并适时调整。</w:t>
      </w:r>
    </w:p>
    <w:p w14:paraId="70F5FABB">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4.4.2各级政府部门在购置计算机办公设备时，必须采购预装正版操作系统</w:t>
      </w:r>
    </w:p>
    <w:p w14:paraId="27A0D19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软件的计算机产品，相关规定依据《国家版权局、信息产业</w:t>
      </w:r>
      <w:r>
        <w:rPr>
          <w:rFonts w:hint="eastAsia" w:ascii="宋体" w:hAnsi="宋体" w:eastAsia="宋体" w:cs="宋体"/>
          <w:bCs/>
          <w:color w:val="auto"/>
          <w:spacing w:val="-10"/>
          <w:kern w:val="2"/>
          <w:sz w:val="24"/>
          <w:szCs w:val="24"/>
          <w:highlight w:val="none"/>
        </w:rPr>
        <w:t>部、财政</w:t>
      </w:r>
      <w:r>
        <w:rPr>
          <w:rFonts w:hint="eastAsia" w:ascii="宋体" w:hAnsi="宋体" w:eastAsia="宋体" w:cs="宋体"/>
          <w:bCs/>
          <w:color w:val="auto"/>
          <w:spacing w:val="-4"/>
          <w:kern w:val="2"/>
          <w:sz w:val="24"/>
          <w:szCs w:val="24"/>
          <w:highlight w:val="none"/>
        </w:rPr>
        <w:t>部、国务院机关事务管理局关于政府部门购置计算机办公设备必须采</w:t>
      </w:r>
      <w:r>
        <w:rPr>
          <w:rFonts w:hint="eastAsia" w:ascii="宋体" w:hAnsi="宋体" w:eastAsia="宋体" w:cs="宋体"/>
          <w:bCs/>
          <w:color w:val="auto"/>
          <w:spacing w:val="-3"/>
          <w:kern w:val="2"/>
          <w:sz w:val="24"/>
          <w:szCs w:val="24"/>
          <w:highlight w:val="none"/>
        </w:rPr>
        <w:t>购已预装正版操作系统软件产品的通知》（国权联〔200</w:t>
      </w:r>
      <w:r>
        <w:rPr>
          <w:rFonts w:hint="eastAsia" w:ascii="宋体" w:hAnsi="宋体" w:eastAsia="宋体" w:cs="宋体"/>
          <w:bCs/>
          <w:color w:val="auto"/>
          <w:spacing w:val="-4"/>
          <w:kern w:val="2"/>
          <w:sz w:val="24"/>
          <w:szCs w:val="24"/>
          <w:highlight w:val="none"/>
        </w:rPr>
        <w:t>6〕1 号）、</w:t>
      </w:r>
      <w:r>
        <w:rPr>
          <w:rFonts w:hint="eastAsia" w:ascii="宋体" w:hAnsi="宋体" w:eastAsia="宋体" w:cs="宋体"/>
          <w:bCs/>
          <w:color w:val="auto"/>
          <w:spacing w:val="-13"/>
          <w:kern w:val="2"/>
          <w:sz w:val="24"/>
          <w:szCs w:val="24"/>
          <w:highlight w:val="none"/>
        </w:rPr>
        <w:t>《国务院办公厅关于进一步做好政府机关使用正版</w:t>
      </w:r>
      <w:r>
        <w:rPr>
          <w:rFonts w:hint="eastAsia" w:ascii="宋体" w:hAnsi="宋体" w:eastAsia="宋体" w:cs="宋体"/>
          <w:bCs/>
          <w:color w:val="auto"/>
          <w:spacing w:val="-1"/>
          <w:kern w:val="2"/>
          <w:sz w:val="24"/>
          <w:szCs w:val="24"/>
          <w:highlight w:val="none"/>
        </w:rPr>
        <w:t>软件工作的通知》</w:t>
      </w:r>
      <w:r>
        <w:rPr>
          <w:rFonts w:hint="eastAsia" w:ascii="宋体" w:hAnsi="宋体" w:eastAsia="宋体" w:cs="宋体"/>
          <w:bCs/>
          <w:color w:val="auto"/>
          <w:spacing w:val="-3"/>
          <w:kern w:val="2"/>
          <w:sz w:val="24"/>
          <w:szCs w:val="24"/>
          <w:highlight w:val="none"/>
        </w:rPr>
        <w:t>（国办发〔2010〕47 号）、《财政部关于进一步做好政府机关使用</w:t>
      </w:r>
      <w:r>
        <w:rPr>
          <w:rFonts w:hint="eastAsia" w:ascii="宋体" w:hAnsi="宋体" w:eastAsia="宋体" w:cs="宋体"/>
          <w:bCs/>
          <w:color w:val="auto"/>
          <w:spacing w:val="-6"/>
          <w:kern w:val="2"/>
          <w:sz w:val="24"/>
          <w:szCs w:val="24"/>
          <w:highlight w:val="none"/>
        </w:rPr>
        <w:t>正版软件工作的通知》（财预〔2010〕536 号）。</w:t>
      </w:r>
    </w:p>
    <w:p w14:paraId="5F9673A3">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4.5网络安全专用产品</w:t>
      </w:r>
    </w:p>
    <w:p w14:paraId="29DF1AD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4.5.1所投产品属于列入《网络关键设备和网络安全专用产品目录》的网络</w:t>
      </w:r>
      <w:r>
        <w:rPr>
          <w:rFonts w:hint="eastAsia" w:ascii="宋体" w:hAnsi="宋体" w:eastAsia="宋体" w:cs="宋体"/>
          <w:bCs/>
          <w:color w:val="auto"/>
          <w:spacing w:val="-2"/>
          <w:kern w:val="2"/>
          <w:sz w:val="24"/>
          <w:szCs w:val="24"/>
          <w:highlight w:val="none"/>
        </w:rPr>
        <w:t>安全专用产品，应当在国家互联网信息办公室会同工业和信息化部、</w:t>
      </w:r>
      <w:r>
        <w:rPr>
          <w:rFonts w:hint="eastAsia" w:ascii="宋体" w:hAnsi="宋体" w:eastAsia="宋体" w:cs="宋体"/>
          <w:bCs/>
          <w:color w:val="auto"/>
          <w:spacing w:val="-4"/>
          <w:kern w:val="2"/>
          <w:sz w:val="24"/>
          <w:szCs w:val="24"/>
          <w:highlight w:val="none"/>
        </w:rPr>
        <w:t>公安部、国家认证认可监督管理委员会统一公布和更新</w:t>
      </w:r>
      <w:r>
        <w:rPr>
          <w:rFonts w:hint="eastAsia" w:ascii="宋体" w:hAnsi="宋体" w:eastAsia="宋体" w:cs="宋体"/>
          <w:bCs/>
          <w:color w:val="auto"/>
          <w:spacing w:val="-5"/>
          <w:kern w:val="2"/>
          <w:sz w:val="24"/>
          <w:szCs w:val="24"/>
          <w:highlight w:val="none"/>
        </w:rPr>
        <w:t>的符合要求的</w:t>
      </w:r>
      <w:r>
        <w:rPr>
          <w:rFonts w:hint="eastAsia" w:ascii="宋体" w:hAnsi="宋体" w:eastAsia="宋体" w:cs="宋体"/>
          <w:bCs/>
          <w:color w:val="auto"/>
          <w:spacing w:val="-4"/>
          <w:kern w:val="2"/>
          <w:sz w:val="24"/>
          <w:szCs w:val="24"/>
          <w:highlight w:val="none"/>
        </w:rPr>
        <w:t>网络关键设备和网络安全专用产品清单中。</w:t>
      </w:r>
    </w:p>
    <w:p w14:paraId="6F168AA4">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4.6采购需求标准</w:t>
      </w:r>
    </w:p>
    <w:p w14:paraId="4ED1A72B">
      <w:pPr>
        <w:widowControl w:val="0"/>
        <w:adjustRightInd/>
        <w:snapToGrid/>
        <w:spacing w:after="0" w:line="500" w:lineRule="exact"/>
        <w:ind w:firstLine="48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2"/>
          <w:kern w:val="2"/>
          <w:sz w:val="24"/>
          <w:szCs w:val="24"/>
          <w:highlight w:val="none"/>
        </w:rPr>
        <w:t>4.6.1商品包装、快递包装政府采购需求标准（试行）</w:t>
      </w:r>
      <w:r>
        <w:rPr>
          <w:rFonts w:hint="eastAsia" w:ascii="宋体" w:hAnsi="宋体" w:eastAsia="宋体" w:cs="宋体"/>
          <w:bCs/>
          <w:color w:val="auto"/>
          <w:spacing w:val="-13"/>
          <w:kern w:val="2"/>
          <w:sz w:val="24"/>
          <w:szCs w:val="24"/>
          <w:highlight w:val="none"/>
        </w:rPr>
        <w:t>为助力打好污染防治攻坚战， 推广使用绿色包装，根据财政部关于印发《商品包装政府采购需求标准（试行）》、《快递包装政府采购需求</w:t>
      </w:r>
      <w:r>
        <w:rPr>
          <w:rFonts w:hint="eastAsia" w:ascii="宋体" w:hAnsi="宋体" w:eastAsia="宋体" w:cs="宋体"/>
          <w:bCs/>
          <w:color w:val="auto"/>
          <w:spacing w:val="-3"/>
          <w:kern w:val="2"/>
          <w:sz w:val="24"/>
          <w:szCs w:val="24"/>
          <w:highlight w:val="none"/>
        </w:rPr>
        <w:t>标准（试行）》的通知（财办库〔2020〕1</w:t>
      </w:r>
      <w:r>
        <w:rPr>
          <w:rFonts w:hint="eastAsia" w:ascii="宋体" w:hAnsi="宋体" w:eastAsia="宋体" w:cs="宋体"/>
          <w:bCs/>
          <w:color w:val="auto"/>
          <w:spacing w:val="-4"/>
          <w:kern w:val="2"/>
          <w:sz w:val="24"/>
          <w:szCs w:val="24"/>
          <w:highlight w:val="none"/>
        </w:rPr>
        <w:t>23 号</w:t>
      </w:r>
      <w:r>
        <w:rPr>
          <w:rFonts w:hint="eastAsia" w:ascii="宋体" w:hAnsi="宋体" w:eastAsia="宋体" w:cs="宋体"/>
          <w:bCs/>
          <w:color w:val="auto"/>
          <w:spacing w:val="-28"/>
          <w:kern w:val="2"/>
          <w:sz w:val="24"/>
          <w:szCs w:val="24"/>
          <w:highlight w:val="none"/>
        </w:rPr>
        <w:t>），</w:t>
      </w:r>
      <w:r>
        <w:rPr>
          <w:rFonts w:hint="eastAsia" w:ascii="宋体" w:hAnsi="宋体" w:eastAsia="宋体" w:cs="宋体"/>
          <w:bCs/>
          <w:color w:val="auto"/>
          <w:spacing w:val="-4"/>
          <w:kern w:val="2"/>
          <w:sz w:val="24"/>
          <w:szCs w:val="24"/>
          <w:highlight w:val="none"/>
        </w:rPr>
        <w:t>本项目如涉及商</w:t>
      </w:r>
      <w:r>
        <w:rPr>
          <w:rFonts w:hint="eastAsia" w:ascii="宋体" w:hAnsi="宋体" w:eastAsia="宋体" w:cs="宋体"/>
          <w:bCs/>
          <w:color w:val="auto"/>
          <w:spacing w:val="-6"/>
          <w:kern w:val="2"/>
          <w:sz w:val="24"/>
          <w:szCs w:val="24"/>
          <w:highlight w:val="none"/>
        </w:rPr>
        <w:t>品包装和快递包装的，则其具体要求见第二章《采购需求》。</w:t>
      </w:r>
    </w:p>
    <w:p w14:paraId="5C07048C">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4.6.2绿色数据中心政府采购需求标准（试行）</w:t>
      </w:r>
    </w:p>
    <w:p w14:paraId="1446463B">
      <w:pPr>
        <w:pStyle w:val="9"/>
        <w:rPr>
          <w:color w:val="auto"/>
          <w:highlight w:val="none"/>
        </w:rPr>
      </w:pPr>
      <w:r>
        <w:rPr>
          <w:rFonts w:hint="eastAsia"/>
          <w:color w:val="auto"/>
          <w:highlight w:val="none"/>
        </w:rPr>
        <w:t>为加快数据中心绿色转型， 根据财政部、生态环境部、工业和信息化部关于印发《绿色数据中心政府采购需求标准（试行）》的通知（财库〔2023〕7 号），本项目如涉及绿色数据中心，则具体要求见第二章《采购需求》。</w:t>
      </w:r>
    </w:p>
    <w:p w14:paraId="6700F0F7">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5.投标费用</w:t>
      </w:r>
    </w:p>
    <w:p w14:paraId="2A29220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投标人应自行承担所有与准备和招标有关的费用，无论招标的结果如何，采购人或采购代理机构在任何情况下均无承担这些费用的义务和责任。</w:t>
      </w:r>
    </w:p>
    <w:p w14:paraId="070B2869">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6.采购范围及适用法律</w:t>
      </w:r>
    </w:p>
    <w:p w14:paraId="5219EAA8">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474C16C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6.2“监督管理部门”是指唐河县财政局。</w:t>
      </w:r>
    </w:p>
    <w:p w14:paraId="4D13CCA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6.3“货物”指投标人按招标文件规定，须向采购人提供的与本次招标相关的货物及相应资料；包括手册及其它有关技术资料。  </w:t>
      </w:r>
    </w:p>
    <w:p w14:paraId="0B9E16A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6.4“服务”指招标文件规定投标人应承担的送货安装、售后服务。</w:t>
      </w:r>
    </w:p>
    <w:p w14:paraId="4AD6E5AB">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二、招标文件</w:t>
      </w:r>
    </w:p>
    <w:p w14:paraId="3135C064">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7.招标文件构成</w:t>
      </w:r>
    </w:p>
    <w:p w14:paraId="76228C0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7.1招标文件包括以下部分：</w:t>
      </w:r>
    </w:p>
    <w:p w14:paraId="2663B2C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第一章   公开招标公告</w:t>
      </w:r>
    </w:p>
    <w:p w14:paraId="59CD5C78">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第二章   采购需求</w:t>
      </w:r>
    </w:p>
    <w:p w14:paraId="366156F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第三章   投标人须知</w:t>
      </w:r>
    </w:p>
    <w:p w14:paraId="4F510BE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第四章   开、评标程序、评标方法和评标标准</w:t>
      </w:r>
    </w:p>
    <w:p w14:paraId="734196A5">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第五章   政府采购合同（草案）</w:t>
      </w:r>
    </w:p>
    <w:p w14:paraId="363D24F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第六章   投标文件格式</w:t>
      </w:r>
    </w:p>
    <w:p w14:paraId="62BFD64B">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748CEEC8">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8.对招标文件的澄清或修改</w:t>
      </w:r>
    </w:p>
    <w:p w14:paraId="5DB1724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8.1采购人或采购代理机构对已发出的招标文件进行必要澄清或者修改的，将在原公告发布媒体上发布更正公告，不得改变采购标的和资格条件。</w:t>
      </w:r>
    </w:p>
    <w:p w14:paraId="7B7AF9B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7CAEA7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8.3政府采购项目实行网上受理，开标前所有信息保密。因此，发布的一切公告信息（包括招标公告、更正公告、澄清公告、延期公告等）均在“河南省政府采购网”“唐河县公共资源交易中心网”等发布，请潜在投标供应商随时查询有关公告信息。若因潜在投标供应商没有及时查看到公告信息而造成的投标失误，责任自负。</w:t>
      </w:r>
    </w:p>
    <w:p w14:paraId="7E91191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8.4投标人应关注是否有发布最新的澄清更正公告和更正的最新招标文件（电子答疑文件），如有则需下载最新的招标文件，并在此基础上制作最新的投标文件并上传。</w:t>
      </w:r>
    </w:p>
    <w:p w14:paraId="1F7D577C">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三、投标文件的编制</w:t>
      </w:r>
    </w:p>
    <w:p w14:paraId="269203E5">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9.投标范围、投标文件中计量单位的使用及投标语言</w:t>
      </w:r>
    </w:p>
    <w:p w14:paraId="4AAC257C">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本项目如划分采购包，投标人可以对本项目的其中一个采购包进行投标，也可同时对多个采购包进行投标，具体要求见《投标人须知表》。投标人应当对所投采购包对应第二章《采购需求》所列的全部内容进行投标，不得将一个采购包中的内容拆分投标，否则其对该采购包的投标将被认定为无效投标。</w:t>
      </w:r>
    </w:p>
    <w:p w14:paraId="4926CFDA">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9.2除招标文件有特殊要求外，本项目投标所使用的计量单位，应采用中华人民共和国法定计量单位。</w:t>
      </w:r>
    </w:p>
    <w:p w14:paraId="7100B4C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3256881">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10.投标文件构成</w:t>
      </w:r>
    </w:p>
    <w:p w14:paraId="0D26E7B8">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289442E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5AD86A11">
      <w:pPr>
        <w:autoSpaceDE w:val="0"/>
        <w:autoSpaceDN w:val="0"/>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10.3电子投标文件应使用CA数字证书生成并在截止时间前上传其加密版本，根据招标文件中规定的下载平台要求，具体详见《投标文件制作工具操作手册》。否则，被视为无效投标文件，将被平台系统拒绝。</w:t>
      </w:r>
    </w:p>
    <w:p w14:paraId="3B6A049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10.4第四章《开评标程序、评标方法和评标标准》中涉及的证明文件。</w:t>
      </w:r>
    </w:p>
    <w:p w14:paraId="6D3DE1D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A0E445B">
      <w:pPr>
        <w:widowControl w:val="0"/>
        <w:adjustRightInd/>
        <w:snapToGrid/>
        <w:spacing w:after="0" w:line="500" w:lineRule="exact"/>
        <w:ind w:firstLine="480" w:firstLineChars="200"/>
        <w:jc w:val="both"/>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10.6投标人编制投标文件时，涉及营业执照、资质、业绩、财务、社保、纳税及各类证书、报告等内容，必须是原件的扫描件。</w:t>
      </w:r>
    </w:p>
    <w:p w14:paraId="10614116">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10.7投标人认为应附的其他材料。</w:t>
      </w:r>
    </w:p>
    <w:p w14:paraId="7E0A9D5D">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11.投标报价</w:t>
      </w:r>
    </w:p>
    <w:p w14:paraId="7843F7B6">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11.1所有投标均以人民币报价。</w:t>
      </w:r>
    </w:p>
    <w:p w14:paraId="6282F5E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55218C3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进口产品手续费等；报价时应详细列出所投产品的生产厂商、品牌、型号、单价、数量、总价等。</w:t>
      </w:r>
    </w:p>
    <w:p w14:paraId="030C20C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11.3采购人不得向供应商索要或者接受其给予的赠品、回扣或者与采购无关的其他商品、服务。</w:t>
      </w:r>
    </w:p>
    <w:p w14:paraId="03511D47">
      <w:pPr>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11.4投标人不能提供任何有选择性或可调整的报价（招标文件另有规定的除外），否则其投标无效。</w:t>
      </w:r>
    </w:p>
    <w:p w14:paraId="59DCD0C2">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11.5本次招标设有预算，投标人报价超过预算的，评标委员会将不予评议。</w:t>
      </w:r>
    </w:p>
    <w:p w14:paraId="07419A8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13EF8">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12.投标有效期</w:t>
      </w:r>
    </w:p>
    <w:p w14:paraId="4869B6D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1A973A2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369FD0C7">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13.投标文件的签署、盖章</w:t>
      </w:r>
    </w:p>
    <w:p w14:paraId="2C192282">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13.1电子投标文件必须在规定签章处电子签章或手写签字后扫描上传进投标文件。</w:t>
      </w:r>
    </w:p>
    <w:p w14:paraId="5B4DA24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13.2招标文件要求盖章的内容，一般通过CA证书加盖电子签章。</w:t>
      </w:r>
    </w:p>
    <w:p w14:paraId="4C5666F6">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四、投标文件的提交</w:t>
      </w:r>
    </w:p>
    <w:p w14:paraId="29B8D2EB">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14.投标文件的提交</w:t>
      </w:r>
    </w:p>
    <w:p w14:paraId="32805C4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电子投标文件的提交是指使用唐河县公共资源交易中心网上交易系统在投标截止时间前完成制作软件生成的加密电子投标文件的上传。未在投标截止时间前完成上传的，视为逾期提交。逾期提交的投标文件，招标人不予受理。</w:t>
      </w:r>
    </w:p>
    <w:p w14:paraId="0160367C">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14.2采购人及采购代理机构拒绝接受通过唐河县公共资源交易电子交易平台以外任何形式提交的投标文件。</w:t>
      </w:r>
    </w:p>
    <w:p w14:paraId="6316D2BD">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15.投标截止时间</w:t>
      </w:r>
    </w:p>
    <w:p w14:paraId="7D9F967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15.1投标人应在招标文件要求的投标文件截止时间前，将电子投标文件提交至唐河县公共资源交易电子交易平台。</w:t>
      </w:r>
    </w:p>
    <w:p w14:paraId="6E5D5269">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16.投标文件的修改与撤回</w:t>
      </w:r>
    </w:p>
    <w:p w14:paraId="0D2F830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16.1在招标文件规定的投标截止时间前，投标人可以修改或撤回已上传的电子投标文件，最终电子投标文件以投标截止时间前完成上传至唐河县公共资源交易电子交易平台最后一份解密投标文件为准。投标截止时间之后，投标人不得修改或撤回电子投标文件。</w:t>
      </w:r>
    </w:p>
    <w:p w14:paraId="72C35BC4">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4BA46A6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7D940474">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327BD81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541CDCD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7250133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04FD33C5">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00B7AE8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21AE95E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41BAAA1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311C4FD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2630E472">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3CB8B95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15ABF75C">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013D3E58">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258D791B">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57F91F6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67CBF1B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5B0466F7">
      <w:pPr>
        <w:pStyle w:val="6"/>
        <w:rPr>
          <w:rFonts w:ascii="宋体" w:hAnsi="宋体" w:eastAsia="宋体" w:cs="宋体"/>
          <w:bCs/>
          <w:color w:val="auto"/>
          <w:kern w:val="2"/>
          <w:sz w:val="24"/>
          <w:szCs w:val="24"/>
          <w:highlight w:val="none"/>
        </w:rPr>
      </w:pPr>
    </w:p>
    <w:p w14:paraId="61830D6D">
      <w:pPr>
        <w:pStyle w:val="9"/>
        <w:ind w:left="0" w:leftChars="0" w:firstLine="0" w:firstLineChars="0"/>
        <w:rPr>
          <w:rFonts w:ascii="宋体" w:hAnsi="宋体" w:eastAsia="宋体" w:cs="宋体"/>
          <w:bCs/>
          <w:color w:val="auto"/>
          <w:kern w:val="2"/>
          <w:sz w:val="24"/>
          <w:szCs w:val="24"/>
          <w:highlight w:val="none"/>
        </w:rPr>
      </w:pPr>
    </w:p>
    <w:p w14:paraId="47A1E7E8">
      <w:pPr>
        <w:rPr>
          <w:color w:val="auto"/>
          <w:highlight w:val="none"/>
        </w:rPr>
      </w:pPr>
    </w:p>
    <w:p w14:paraId="2640000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64C92BF3">
      <w:pPr>
        <w:pStyle w:val="18"/>
        <w:rPr>
          <w:color w:val="auto"/>
          <w:highlight w:val="none"/>
        </w:rPr>
      </w:pPr>
    </w:p>
    <w:p w14:paraId="004E1152">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highlight w:val="none"/>
        </w:rPr>
      </w:pPr>
      <w:r>
        <w:rPr>
          <w:rFonts w:hint="eastAsia" w:ascii="黑体" w:hAnsi="黑体" w:eastAsia="黑体" w:cs="Times New Roman"/>
          <w:b/>
          <w:bCs/>
          <w:color w:val="auto"/>
          <w:kern w:val="44"/>
          <w:sz w:val="40"/>
          <w:szCs w:val="40"/>
          <w:highlight w:val="none"/>
        </w:rPr>
        <w:t>第四章   开、评标程序、评标方法和评标标准</w:t>
      </w:r>
    </w:p>
    <w:p w14:paraId="4DFB252B">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36CDCD2C">
      <w:pPr>
        <w:widowControl w:val="0"/>
        <w:adjustRightInd/>
        <w:snapToGrid/>
        <w:spacing w:after="0" w:line="480" w:lineRule="auto"/>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一、开标</w:t>
      </w:r>
    </w:p>
    <w:p w14:paraId="1044DE17">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1.采购人或采购代理机构按招标公告中规定的时间开标，本项目使用不见面开标，投标人无需到开标现场。</w:t>
      </w:r>
    </w:p>
    <w:p w14:paraId="3D08C84F">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2.开标</w:t>
      </w:r>
    </w:p>
    <w:p w14:paraId="14F96222">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投标人解密：投标人制作电子投标文件时，必须使用本单位CA进行加密，投标人在开标前须自行检查CA的有效性。在解密时间到达后，系统做出解密提示，请各投标人自行解密即可。开标解密时未在规定时间（30分钟）内进行解密的视为撤销其投标文件（因电子开标系统原因除外）。</w:t>
      </w:r>
    </w:p>
    <w:p w14:paraId="3E366740">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823E53B">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2.3宣布开标结束。</w:t>
      </w:r>
    </w:p>
    <w:p w14:paraId="241DE040">
      <w:pPr>
        <w:widowControl w:val="0"/>
        <w:adjustRightInd/>
        <w:snapToGrid/>
        <w:spacing w:after="0" w:line="480" w:lineRule="auto"/>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二、资格审查</w:t>
      </w:r>
    </w:p>
    <w:p w14:paraId="2930CC98">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1.开标结束后，采购人代表将根据资格审查要求中的规定，对投标人进行资格审查，并形成资格审查结果。</w:t>
      </w:r>
    </w:p>
    <w:p w14:paraId="5025B8C9">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2.投标人《资格证明文件》有任何一项不符合《资格审查要求》的，资格审查不合格，其投标无效。</w:t>
      </w:r>
    </w:p>
    <w:p w14:paraId="522EE17E">
      <w:pPr>
        <w:widowControl w:val="0"/>
        <w:adjustRightInd/>
        <w:snapToGrid/>
        <w:spacing w:after="0" w:line="480" w:lineRule="auto"/>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3.资格审查合格的投标人不足3家的，不进行评标。</w:t>
      </w:r>
    </w:p>
    <w:p w14:paraId="356DB2B3">
      <w:pPr>
        <w:rPr>
          <w:color w:val="auto"/>
          <w:highlight w:val="none"/>
        </w:rPr>
      </w:pPr>
    </w:p>
    <w:p w14:paraId="57D55C98">
      <w:pPr>
        <w:pStyle w:val="18"/>
        <w:rPr>
          <w:color w:val="auto"/>
          <w:highlight w:val="none"/>
        </w:rPr>
      </w:pPr>
    </w:p>
    <w:p w14:paraId="4C6D51FF">
      <w:pPr>
        <w:pStyle w:val="9"/>
        <w:jc w:val="center"/>
        <w:rPr>
          <w:color w:val="auto"/>
          <w:highlight w:val="none"/>
        </w:rPr>
      </w:pPr>
      <w:r>
        <w:rPr>
          <w:rFonts w:hint="eastAsia"/>
          <w:color w:val="auto"/>
          <w:highlight w:val="none"/>
        </w:rPr>
        <w:t>资格审查要求</w:t>
      </w:r>
    </w:p>
    <w:tbl>
      <w:tblPr>
        <w:tblStyle w:val="20"/>
        <w:tblpPr w:leftFromText="180" w:rightFromText="180" w:vertAnchor="text" w:horzAnchor="page" w:tblpX="1260" w:tblpY="131"/>
        <w:tblOverlap w:val="never"/>
        <w:tblW w:w="102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080"/>
        <w:gridCol w:w="5242"/>
        <w:gridCol w:w="3148"/>
      </w:tblGrid>
      <w:tr w14:paraId="714D6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tcPr>
          <w:p w14:paraId="18EF7CBB">
            <w:pPr>
              <w:widowControl w:val="0"/>
              <w:adjustRightInd/>
              <w:snapToGrid/>
              <w:spacing w:after="0" w:line="360" w:lineRule="exact"/>
              <w:ind w:firstLine="120" w:firstLineChars="50"/>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080" w:type="dxa"/>
          </w:tcPr>
          <w:p w14:paraId="3690C44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审查因素</w:t>
            </w:r>
          </w:p>
        </w:tc>
        <w:tc>
          <w:tcPr>
            <w:tcW w:w="5242" w:type="dxa"/>
          </w:tcPr>
          <w:p w14:paraId="6AC700C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审查内容</w:t>
            </w:r>
          </w:p>
        </w:tc>
        <w:tc>
          <w:tcPr>
            <w:tcW w:w="3148" w:type="dxa"/>
          </w:tcPr>
          <w:p w14:paraId="6F74DCF4">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tc>
      </w:tr>
      <w:tr w14:paraId="0D2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828" w:type="dxa"/>
            <w:vAlign w:val="center"/>
          </w:tcPr>
          <w:p w14:paraId="422BD9B4">
            <w:pPr>
              <w:widowControl w:val="0"/>
              <w:adjustRightInd/>
              <w:snapToGrid/>
              <w:spacing w:after="0" w:line="360" w:lineRule="exact"/>
              <w:rPr>
                <w:rFonts w:ascii="宋体" w:hAnsi="宋体" w:eastAsia="Arial" w:cs="宋体"/>
                <w:bCs/>
                <w:color w:val="auto"/>
                <w:kern w:val="2"/>
                <w:sz w:val="24"/>
                <w:szCs w:val="24"/>
                <w:highlight w:val="none"/>
              </w:rPr>
            </w:pPr>
          </w:p>
          <w:p w14:paraId="274B9B58">
            <w:pPr>
              <w:widowControl w:val="0"/>
              <w:adjustRightInd/>
              <w:snapToGrid/>
              <w:spacing w:after="0" w:line="360" w:lineRule="exact"/>
              <w:ind w:firstLine="360" w:firstLineChars="15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w:t>
            </w:r>
          </w:p>
        </w:tc>
        <w:tc>
          <w:tcPr>
            <w:tcW w:w="1080" w:type="dxa"/>
            <w:vAlign w:val="center"/>
          </w:tcPr>
          <w:p w14:paraId="1A93475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满足第一章《公开招标公告》投标人具备的资格要求</w:t>
            </w:r>
          </w:p>
        </w:tc>
        <w:tc>
          <w:tcPr>
            <w:tcW w:w="5242" w:type="dxa"/>
          </w:tcPr>
          <w:p w14:paraId="0BCF3842">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具有独立承担民事责任能力以及有效的营业执照；</w:t>
            </w:r>
          </w:p>
          <w:p w14:paraId="69C56572">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具有履行合同所必需的设备和专业技术能力；</w:t>
            </w:r>
          </w:p>
          <w:p w14:paraId="3E9DB340">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3.财务状况良好，没有处于被责令停业、破产状态，各供应商须提供近一年经审计的财务报告，信誉良好（成立不足一年的企业，从成立之日算起）；</w:t>
            </w:r>
          </w:p>
          <w:p w14:paraId="36BB4402">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0CF7C96B">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参加政府采购活动前三年内，在经营活动中没有重大违法记录；</w:t>
            </w:r>
          </w:p>
          <w:p w14:paraId="5CE11FB8">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w:t>
            </w:r>
            <w:r>
              <w:rPr>
                <w:rFonts w:hint="eastAsia" w:ascii="宋体" w:hAnsi="宋体" w:eastAsia="宋体" w:cs="宋体"/>
                <w:bCs/>
                <w:color w:val="auto"/>
                <w:kern w:val="2"/>
                <w:sz w:val="24"/>
                <w:szCs w:val="24"/>
                <w:highlight w:val="none"/>
                <w:lang w:val="en-US" w:eastAsia="zh-CN"/>
              </w:rPr>
              <w:t>投标文件中</w:t>
            </w:r>
            <w:r>
              <w:rPr>
                <w:rFonts w:hint="eastAsia" w:ascii="宋体" w:hAnsi="宋体" w:eastAsia="宋体" w:cs="宋体"/>
                <w:bCs/>
                <w:color w:val="auto"/>
                <w:kern w:val="2"/>
                <w:sz w:val="24"/>
                <w:szCs w:val="24"/>
                <w:highlight w:val="none"/>
              </w:rPr>
              <w:t>提供相关网站查询截图和完整的信用报告，查询日期不得早于公告发布日期）；</w:t>
            </w:r>
          </w:p>
          <w:p w14:paraId="3CD02C8E">
            <w:pPr>
              <w:widowControl w:val="0"/>
              <w:adjustRightInd/>
              <w:snapToGrid/>
              <w:spacing w:after="0" w:line="360" w:lineRule="exact"/>
              <w:rPr>
                <w:rFonts w:hint="eastAsia"/>
                <w:color w:val="auto"/>
                <w:highlight w:val="none"/>
              </w:rPr>
            </w:pPr>
            <w:r>
              <w:rPr>
                <w:rFonts w:hint="eastAsia" w:ascii="宋体" w:hAnsi="宋体" w:eastAsia="宋体" w:cs="宋体"/>
                <w:bCs/>
                <w:color w:val="auto"/>
                <w:kern w:val="2"/>
                <w:sz w:val="24"/>
                <w:szCs w:val="24"/>
                <w:highlight w:val="none"/>
              </w:rPr>
              <w:t>7.遵守国家有关法律、法规、规章。</w:t>
            </w:r>
          </w:p>
        </w:tc>
        <w:tc>
          <w:tcPr>
            <w:tcW w:w="3148" w:type="dxa"/>
          </w:tcPr>
          <w:p w14:paraId="1F3BCB0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投标人为企业（包括合伙企业、个体工商户）的，应提供有效的营业执照；</w:t>
            </w:r>
          </w:p>
          <w:p w14:paraId="53E8220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投标人是非企业机构的，应提供有效的执业许可证、登记证书等证明文件；</w:t>
            </w:r>
          </w:p>
          <w:p w14:paraId="0B6E74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投标人是自然人的，应提供有效的自然人身份证明。</w:t>
            </w:r>
          </w:p>
          <w:p w14:paraId="278AA67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14:paraId="66B0E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14:paraId="5BC340FD">
            <w:pPr>
              <w:pStyle w:val="36"/>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1080" w:type="dxa"/>
            <w:vAlign w:val="center"/>
          </w:tcPr>
          <w:p w14:paraId="15F5C7F2">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中小企业政策</w:t>
            </w:r>
          </w:p>
        </w:tc>
        <w:tc>
          <w:tcPr>
            <w:tcW w:w="5242" w:type="dxa"/>
            <w:vAlign w:val="top"/>
          </w:tcPr>
          <w:p w14:paraId="3E86D7CA">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具体要求见第一章《公开招标公告》</w:t>
            </w:r>
          </w:p>
        </w:tc>
        <w:tc>
          <w:tcPr>
            <w:tcW w:w="3148" w:type="dxa"/>
            <w:vAlign w:val="center"/>
          </w:tcPr>
          <w:p w14:paraId="26BE6666">
            <w:pPr>
              <w:pStyle w:val="36"/>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p>
        </w:tc>
      </w:tr>
      <w:tr w14:paraId="16563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828" w:type="dxa"/>
            <w:vAlign w:val="center"/>
          </w:tcPr>
          <w:p w14:paraId="08AB4C91">
            <w:pPr>
              <w:pStyle w:val="36"/>
              <w:keepNext w:val="0"/>
              <w:keepLines w:val="0"/>
              <w:pageBreakBefore w:val="0"/>
              <w:kinsoku/>
              <w:wordWrap w:val="0"/>
              <w:overflowPunct/>
              <w:topLinePunct w:val="0"/>
              <w:bidi w:val="0"/>
              <w:spacing w:before="69" w:line="199"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2-1</w:t>
            </w:r>
          </w:p>
        </w:tc>
        <w:tc>
          <w:tcPr>
            <w:tcW w:w="1080" w:type="dxa"/>
            <w:vAlign w:val="center"/>
          </w:tcPr>
          <w:p w14:paraId="7739B084">
            <w:pPr>
              <w:keepNext w:val="0"/>
              <w:keepLines w:val="0"/>
              <w:pageBreakBefore w:val="0"/>
              <w:kinsoku/>
              <w:wordWrap w:val="0"/>
              <w:overflowPunct/>
              <w:topLinePunct w:val="0"/>
              <w:bidi w:val="0"/>
              <w:spacing w:before="32" w:line="232" w:lineRule="auto"/>
              <w:ind w:right="10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中小企业证明文件</w:t>
            </w:r>
          </w:p>
          <w:p w14:paraId="7CE0BE09">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p>
        </w:tc>
        <w:tc>
          <w:tcPr>
            <w:tcW w:w="5242" w:type="dxa"/>
            <w:vAlign w:val="top"/>
          </w:tcPr>
          <w:p w14:paraId="7B2F829C">
            <w:pPr>
              <w:keepNext w:val="0"/>
              <w:keepLines w:val="0"/>
              <w:pageBreakBefore w:val="0"/>
              <w:kinsoku/>
              <w:wordWrap w:val="0"/>
              <w:overflowPunct/>
              <w:topLinePunct w:val="0"/>
              <w:bidi w:val="0"/>
              <w:spacing w:before="32" w:line="232" w:lineRule="auto"/>
              <w:ind w:left="112" w:right="10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当本项目（包）涉及预留份额专门面向中小企业采购，此时须在《资格证明文件》中提供。</w:t>
            </w:r>
          </w:p>
          <w:p w14:paraId="58D7D698">
            <w:pPr>
              <w:keepNext w:val="0"/>
              <w:keepLines w:val="0"/>
              <w:pageBreakBefore w:val="0"/>
              <w:kinsoku/>
              <w:wordWrap w:val="0"/>
              <w:overflowPunct/>
              <w:topLinePunct w:val="0"/>
              <w:bidi w:val="0"/>
              <w:spacing w:before="32" w:line="232" w:lineRule="auto"/>
              <w:ind w:left="112" w:right="105"/>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1、供应商单独参与的，应提供《中小企业声明函》或《残疾人福利性单位声明函》或由省级以上监狱管理局、戒毒管理局（含新疆生产建设兵团）出具的属于监狱企业的证明文件。</w:t>
            </w:r>
          </w:p>
          <w:p w14:paraId="004549BF">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148" w:type="dxa"/>
            <w:vAlign w:val="top"/>
          </w:tcPr>
          <w:p w14:paraId="01A20ECC">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格式见《投标文件格式》</w:t>
            </w:r>
          </w:p>
        </w:tc>
      </w:tr>
      <w:tr w14:paraId="5693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28" w:type="dxa"/>
            <w:vAlign w:val="center"/>
          </w:tcPr>
          <w:p w14:paraId="2D0F34F4">
            <w:pPr>
              <w:pStyle w:val="36"/>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1080" w:type="dxa"/>
            <w:vAlign w:val="center"/>
          </w:tcPr>
          <w:p w14:paraId="752A65C4">
            <w:pPr>
              <w:keepNext w:val="0"/>
              <w:keepLines w:val="0"/>
              <w:widowControl/>
              <w:suppressLineNumbers w:val="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本项目的其他资格要求</w:t>
            </w:r>
          </w:p>
        </w:tc>
        <w:tc>
          <w:tcPr>
            <w:tcW w:w="5242" w:type="dxa"/>
            <w:vAlign w:val="top"/>
          </w:tcPr>
          <w:p w14:paraId="550FF15D">
            <w:pPr>
              <w:keepNext w:val="0"/>
              <w:keepLines w:val="0"/>
              <w:pageBreakBefore w:val="0"/>
              <w:kinsoku/>
              <w:wordWrap w:val="0"/>
              <w:overflowPunct/>
              <w:topLinePunct w:val="0"/>
              <w:bidi w:val="0"/>
              <w:spacing w:before="32" w:line="232" w:lineRule="auto"/>
              <w:ind w:left="112" w:leftChars="0" w:right="105" w:rightChars="0"/>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如有，见第一章《公开招标公告》</w:t>
            </w:r>
          </w:p>
        </w:tc>
        <w:tc>
          <w:tcPr>
            <w:tcW w:w="3148" w:type="dxa"/>
            <w:vAlign w:val="center"/>
          </w:tcPr>
          <w:p w14:paraId="04BF91DB">
            <w:pPr>
              <w:pStyle w:val="36"/>
              <w:keepNext w:val="0"/>
              <w:keepLines w:val="0"/>
              <w:pageBreakBefore w:val="0"/>
              <w:kinsoku/>
              <w:wordWrap w:val="0"/>
              <w:overflowPunct/>
              <w:topLinePunct w:val="0"/>
              <w:bidi w:val="0"/>
              <w:spacing w:before="69" w:line="199" w:lineRule="auto"/>
              <w:ind w:left="372" w:leftChars="0"/>
              <w:jc w:val="both"/>
              <w:rPr>
                <w:rFonts w:hint="eastAsia" w:ascii="宋体" w:hAnsi="宋体" w:eastAsia="宋体" w:cs="宋体"/>
                <w:bCs/>
                <w:color w:val="auto"/>
                <w:kern w:val="2"/>
                <w:sz w:val="24"/>
                <w:szCs w:val="24"/>
                <w:highlight w:val="none"/>
                <w:lang w:val="en-US" w:eastAsia="zh-CN" w:bidi="ar-SA"/>
              </w:rPr>
            </w:pPr>
          </w:p>
        </w:tc>
      </w:tr>
    </w:tbl>
    <w:p w14:paraId="088D7325">
      <w:pPr>
        <w:widowControl w:val="0"/>
        <w:adjustRightInd/>
        <w:snapToGrid/>
        <w:spacing w:after="0" w:line="360" w:lineRule="exact"/>
        <w:jc w:val="both"/>
        <w:rPr>
          <w:rFonts w:hint="eastAsia" w:ascii="宋体" w:hAnsi="宋体" w:eastAsia="宋体" w:cs="宋体"/>
          <w:b/>
          <w:bCs/>
          <w:color w:val="auto"/>
          <w:kern w:val="2"/>
          <w:sz w:val="24"/>
          <w:szCs w:val="24"/>
          <w:highlight w:val="none"/>
        </w:rPr>
      </w:pPr>
    </w:p>
    <w:p w14:paraId="65AAFBDB">
      <w:pPr>
        <w:widowControl w:val="0"/>
        <w:adjustRightInd/>
        <w:snapToGrid/>
        <w:spacing w:after="0" w:line="360" w:lineRule="exact"/>
        <w:jc w:val="both"/>
        <w:rPr>
          <w:rFonts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rPr>
        <w:t>备注：</w:t>
      </w:r>
      <w:r>
        <w:rPr>
          <w:rFonts w:hint="eastAsia" w:ascii="宋体" w:hAnsi="宋体" w:eastAsia="宋体" w:cs="宋体"/>
          <w:b/>
          <w:bCs/>
          <w:color w:val="auto"/>
          <w:sz w:val="24"/>
          <w:szCs w:val="24"/>
          <w:highlight w:val="none"/>
        </w:rPr>
        <w:t>以上材料以供应商南阳市公共资源交易中心企业诚信库</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投标所需的其他材料</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中上传的原件扫描件为准，由采购人代表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6B8CE1BD">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三、评标委员会</w:t>
      </w:r>
    </w:p>
    <w:p w14:paraId="16BD000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BB7DE3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07D5E378">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3384184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4、评标委员会应当在评审报告上签字，对自己评审意见承担法律责任。</w:t>
      </w:r>
    </w:p>
    <w:p w14:paraId="6DA46A0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57839F2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7C64B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1230B55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7.1评标委员会组成不符合本办法规定的;</w:t>
      </w:r>
    </w:p>
    <w:p w14:paraId="71AABEC6">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7.2政府采购货物和服务招标投标管理办法（87号令）第六十二条第一至五项情形的;</w:t>
      </w:r>
    </w:p>
    <w:p w14:paraId="3E6593C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7.3评标委员会及其成员独立评标受到非法干预的;</w:t>
      </w:r>
    </w:p>
    <w:p w14:paraId="59E3688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7.4有政府采购法实施条例第七十五条规定的违法行为的。</w:t>
      </w:r>
    </w:p>
    <w:p w14:paraId="042EBD99">
      <w:pPr>
        <w:widowControl w:val="0"/>
        <w:adjustRightInd/>
        <w:snapToGrid/>
        <w:spacing w:after="0" w:line="500" w:lineRule="exact"/>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有违法违规行为的原评标委员会成员不得参加重新组建的评标委员会。</w:t>
      </w:r>
    </w:p>
    <w:p w14:paraId="102C37E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8.评审活动结束，按照《河南省政府采购评审专家劳务报酬支付标准》的通知(豫财购〔2017〕9 号)的规定，发放劳务报酬。</w:t>
      </w:r>
    </w:p>
    <w:p w14:paraId="0B6A526C">
      <w:pPr>
        <w:widowControl w:val="0"/>
        <w:adjustRightInd/>
        <w:snapToGrid/>
        <w:spacing w:after="0" w:line="500" w:lineRule="exact"/>
        <w:ind w:firstLine="430" w:firstLineChars="200"/>
        <w:jc w:val="both"/>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四、投标文件的审查</w:t>
      </w:r>
    </w:p>
    <w:p w14:paraId="08E8AC1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1.投标文件的符合性审查</w:t>
      </w:r>
    </w:p>
    <w:p w14:paraId="611F94D2">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1.1评标委员会对资格审查合格的投标人的投标文件进行符合性审查，以确定其是否满足招标文件的实质性要求。</w:t>
      </w:r>
    </w:p>
    <w:p w14:paraId="139D36A6">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1464989">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符合性审查要求</w:t>
      </w:r>
    </w:p>
    <w:tbl>
      <w:tblPr>
        <w:tblStyle w:val="20"/>
        <w:tblW w:w="9577"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60"/>
        <w:gridCol w:w="7308"/>
      </w:tblGrid>
      <w:tr w14:paraId="0AD51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09" w:type="dxa"/>
            <w:vAlign w:val="center"/>
          </w:tcPr>
          <w:p w14:paraId="507FCE5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560" w:type="dxa"/>
            <w:vAlign w:val="center"/>
          </w:tcPr>
          <w:p w14:paraId="521B6A3F">
            <w:pPr>
              <w:widowControl w:val="0"/>
              <w:adjustRightInd/>
              <w:snapToGrid/>
              <w:spacing w:after="0" w:line="360" w:lineRule="exact"/>
              <w:ind w:firstLine="240" w:firstLineChars="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审查因素</w:t>
            </w:r>
          </w:p>
        </w:tc>
        <w:tc>
          <w:tcPr>
            <w:tcW w:w="7308" w:type="dxa"/>
            <w:vAlign w:val="center"/>
          </w:tcPr>
          <w:p w14:paraId="00C7C4CA">
            <w:pPr>
              <w:widowControl w:val="0"/>
              <w:adjustRightInd/>
              <w:snapToGrid/>
              <w:spacing w:after="0" w:line="360" w:lineRule="exact"/>
              <w:ind w:firstLine="2640" w:firstLineChars="1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审查内容</w:t>
            </w:r>
          </w:p>
        </w:tc>
      </w:tr>
      <w:tr w14:paraId="55F9D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9" w:type="dxa"/>
            <w:vAlign w:val="center"/>
          </w:tcPr>
          <w:p w14:paraId="2C77C481">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w:t>
            </w:r>
          </w:p>
        </w:tc>
        <w:tc>
          <w:tcPr>
            <w:tcW w:w="1560" w:type="dxa"/>
            <w:vAlign w:val="center"/>
          </w:tcPr>
          <w:p w14:paraId="09BA613F">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授权委托书</w:t>
            </w:r>
          </w:p>
        </w:tc>
        <w:tc>
          <w:tcPr>
            <w:tcW w:w="7308" w:type="dxa"/>
            <w:vAlign w:val="center"/>
          </w:tcPr>
          <w:p w14:paraId="4E3157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按招标文件要求提供授权委托书。</w:t>
            </w:r>
          </w:p>
        </w:tc>
      </w:tr>
      <w:tr w14:paraId="4BF4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9" w:type="dxa"/>
            <w:vAlign w:val="center"/>
          </w:tcPr>
          <w:p w14:paraId="6DF9AD1F">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2</w:t>
            </w:r>
          </w:p>
        </w:tc>
        <w:tc>
          <w:tcPr>
            <w:tcW w:w="1560" w:type="dxa"/>
            <w:vAlign w:val="center"/>
          </w:tcPr>
          <w:p w14:paraId="1E737806">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投标完整性</w:t>
            </w:r>
          </w:p>
        </w:tc>
        <w:tc>
          <w:tcPr>
            <w:tcW w:w="7308" w:type="dxa"/>
            <w:vAlign w:val="center"/>
          </w:tcPr>
          <w:p w14:paraId="4ED0381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未将一个采购包中的内容拆分投标；</w:t>
            </w:r>
          </w:p>
          <w:p w14:paraId="250500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投标人对所投招标文件中所列的所有内容进行投标。</w:t>
            </w:r>
          </w:p>
        </w:tc>
      </w:tr>
      <w:tr w14:paraId="0BC3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0246551">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3</w:t>
            </w:r>
          </w:p>
        </w:tc>
        <w:tc>
          <w:tcPr>
            <w:tcW w:w="1560" w:type="dxa"/>
            <w:vAlign w:val="center"/>
          </w:tcPr>
          <w:p w14:paraId="3F4FCA97">
            <w:pPr>
              <w:widowControl w:val="0"/>
              <w:adjustRightInd/>
              <w:snapToGrid/>
              <w:spacing w:after="0" w:line="360" w:lineRule="exact"/>
              <w:ind w:firstLine="240" w:firstLineChars="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w:t>
            </w:r>
          </w:p>
        </w:tc>
        <w:tc>
          <w:tcPr>
            <w:tcW w:w="7308" w:type="dxa"/>
            <w:vAlign w:val="center"/>
          </w:tcPr>
          <w:p w14:paraId="731BC79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投标报价未超过招标文件中规定的项目预算金额或者项目最高限价。</w:t>
            </w:r>
          </w:p>
        </w:tc>
      </w:tr>
      <w:tr w14:paraId="5696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71E19976">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4</w:t>
            </w:r>
          </w:p>
        </w:tc>
        <w:tc>
          <w:tcPr>
            <w:tcW w:w="1560" w:type="dxa"/>
            <w:vAlign w:val="center"/>
          </w:tcPr>
          <w:p w14:paraId="76C941E5">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报价唯一性</w:t>
            </w:r>
          </w:p>
        </w:tc>
        <w:tc>
          <w:tcPr>
            <w:tcW w:w="7308" w:type="dxa"/>
            <w:vAlign w:val="center"/>
          </w:tcPr>
          <w:p w14:paraId="21F1DC1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投标文件未出现可选择性或可调整的报价（招标文件另有规定的除外）。</w:t>
            </w:r>
          </w:p>
        </w:tc>
      </w:tr>
      <w:tr w14:paraId="2836E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550A3DB9">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5</w:t>
            </w:r>
          </w:p>
        </w:tc>
        <w:tc>
          <w:tcPr>
            <w:tcW w:w="1560" w:type="dxa"/>
            <w:vAlign w:val="center"/>
          </w:tcPr>
          <w:p w14:paraId="04EEC3FE">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投标有效期</w:t>
            </w:r>
          </w:p>
        </w:tc>
        <w:tc>
          <w:tcPr>
            <w:tcW w:w="7308" w:type="dxa"/>
            <w:vAlign w:val="center"/>
          </w:tcPr>
          <w:p w14:paraId="56E19C5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投标文件中承诺的投标有效期满足招标文件中载明的投标有效期的。</w:t>
            </w:r>
          </w:p>
        </w:tc>
      </w:tr>
      <w:tr w14:paraId="58C0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5D3D7D54">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6</w:t>
            </w:r>
          </w:p>
        </w:tc>
        <w:tc>
          <w:tcPr>
            <w:tcW w:w="1560" w:type="dxa"/>
            <w:vAlign w:val="center"/>
          </w:tcPr>
          <w:p w14:paraId="1AFDD59C">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实质性格式</w:t>
            </w:r>
          </w:p>
        </w:tc>
        <w:tc>
          <w:tcPr>
            <w:tcW w:w="7308" w:type="dxa"/>
            <w:vAlign w:val="center"/>
          </w:tcPr>
          <w:p w14:paraId="16F8903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标记为实质性格式的文件均按招标文件要求提供且签署、盖章的。</w:t>
            </w:r>
          </w:p>
        </w:tc>
      </w:tr>
      <w:tr w14:paraId="7573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40AE83C">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7</w:t>
            </w:r>
          </w:p>
        </w:tc>
        <w:tc>
          <w:tcPr>
            <w:tcW w:w="1560" w:type="dxa"/>
            <w:vAlign w:val="center"/>
          </w:tcPr>
          <w:p w14:paraId="617C4E8A">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报价的修正（如</w:t>
            </w:r>
            <w:r>
              <w:rPr>
                <w:rFonts w:hint="eastAsia" w:ascii="宋体" w:hAnsi="宋体" w:eastAsia="宋体" w:cs="宋体"/>
                <w:bCs/>
                <w:color w:val="auto"/>
                <w:spacing w:val="-7"/>
                <w:kern w:val="2"/>
                <w:sz w:val="24"/>
                <w:szCs w:val="24"/>
                <w:highlight w:val="none"/>
              </w:rPr>
              <w:t>有）</w:t>
            </w:r>
          </w:p>
        </w:tc>
        <w:tc>
          <w:tcPr>
            <w:tcW w:w="7308" w:type="dxa"/>
            <w:vAlign w:val="center"/>
          </w:tcPr>
          <w:p w14:paraId="78DDF10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不涉及报价修正，或投标文件报价出现前后不一致时，投标人对修正后的报价予以确认。（如有）</w:t>
            </w:r>
          </w:p>
        </w:tc>
      </w:tr>
      <w:tr w14:paraId="0AE4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6C8CBA9B">
            <w:pPr>
              <w:widowControl w:val="0"/>
              <w:adjustRightInd/>
              <w:snapToGrid/>
              <w:spacing w:after="0" w:line="360" w:lineRule="exact"/>
              <w:rPr>
                <w:rFonts w:ascii="宋体" w:hAnsi="宋体" w:eastAsia="Arial" w:cs="宋体"/>
                <w:bCs/>
                <w:color w:val="auto"/>
                <w:kern w:val="2"/>
                <w:sz w:val="24"/>
                <w:szCs w:val="24"/>
                <w:highlight w:val="none"/>
              </w:rPr>
            </w:pPr>
          </w:p>
          <w:p w14:paraId="6DDFAD0A">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8</w:t>
            </w:r>
          </w:p>
        </w:tc>
        <w:tc>
          <w:tcPr>
            <w:tcW w:w="1560" w:type="dxa"/>
            <w:vAlign w:val="center"/>
          </w:tcPr>
          <w:p w14:paraId="38FE45A7">
            <w:pPr>
              <w:widowControl w:val="0"/>
              <w:adjustRightInd/>
              <w:snapToGrid/>
              <w:spacing w:after="0" w:line="360" w:lineRule="exact"/>
              <w:rPr>
                <w:rFonts w:ascii="宋体" w:hAnsi="宋体" w:eastAsia="Arial" w:cs="宋体"/>
                <w:bCs/>
                <w:color w:val="auto"/>
                <w:kern w:val="2"/>
                <w:sz w:val="24"/>
                <w:szCs w:val="24"/>
                <w:highlight w:val="none"/>
              </w:rPr>
            </w:pPr>
          </w:p>
          <w:p w14:paraId="0DC2FC9A">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报价合理性</w:t>
            </w:r>
          </w:p>
        </w:tc>
        <w:tc>
          <w:tcPr>
            <w:tcW w:w="7308" w:type="dxa"/>
            <w:vAlign w:val="center"/>
          </w:tcPr>
          <w:p w14:paraId="0C6146C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报价合理，或投标人的报价明显低于其他通过符合性审查投标 人的报价，有可能影响产品质量或者不能诚信履约的，能够应评标委员会要求在规定时间内证明其报价合理性的。</w:t>
            </w:r>
          </w:p>
        </w:tc>
      </w:tr>
      <w:tr w14:paraId="09CB7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09" w:type="dxa"/>
            <w:vAlign w:val="center"/>
          </w:tcPr>
          <w:p w14:paraId="75EDE125">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9</w:t>
            </w:r>
          </w:p>
        </w:tc>
        <w:tc>
          <w:tcPr>
            <w:tcW w:w="1560" w:type="dxa"/>
            <w:vAlign w:val="center"/>
          </w:tcPr>
          <w:p w14:paraId="41E34A71">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MS Mincho"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交货时间</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供货期</w:t>
            </w:r>
            <w:r>
              <w:rPr>
                <w:rFonts w:hint="eastAsia" w:ascii="宋体" w:hAnsi="宋体" w:eastAsia="宋体" w:cs="宋体"/>
                <w:bCs/>
                <w:color w:val="auto"/>
                <w:kern w:val="2"/>
                <w:sz w:val="24"/>
                <w:szCs w:val="24"/>
                <w:highlight w:val="none"/>
                <w:lang w:eastAsia="zh-CN"/>
              </w:rPr>
              <w:t>）</w:t>
            </w:r>
          </w:p>
          <w:p w14:paraId="47ABB09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□服务期限</w:t>
            </w:r>
          </w:p>
        </w:tc>
        <w:tc>
          <w:tcPr>
            <w:tcW w:w="7308" w:type="dxa"/>
            <w:vAlign w:val="center"/>
          </w:tcPr>
          <w:p w14:paraId="20A234A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是否符合招标要求。</w:t>
            </w:r>
          </w:p>
        </w:tc>
      </w:tr>
      <w:tr w14:paraId="7368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5E9D8176">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10</w:t>
            </w:r>
          </w:p>
        </w:tc>
        <w:tc>
          <w:tcPr>
            <w:tcW w:w="1560" w:type="dxa"/>
            <w:vAlign w:val="center"/>
          </w:tcPr>
          <w:p w14:paraId="5B7C7EE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MS Mincho" w:hAnsi="MS Mincho" w:eastAsia="MS Mincho" w:cs="MS Mincho"/>
                <w:bCs/>
                <w:color w:val="auto"/>
                <w:spacing w:val="-1"/>
                <w:kern w:val="2"/>
                <w:sz w:val="24"/>
                <w:szCs w:val="24"/>
                <w:highlight w:val="none"/>
              </w:rPr>
              <w:t>☑</w:t>
            </w:r>
            <w:r>
              <w:rPr>
                <w:rFonts w:hint="eastAsia" w:ascii="宋体" w:hAnsi="宋体" w:eastAsia="宋体" w:cs="宋体"/>
                <w:bCs/>
                <w:color w:val="auto"/>
                <w:kern w:val="2"/>
                <w:sz w:val="24"/>
                <w:szCs w:val="24"/>
                <w:highlight w:val="none"/>
              </w:rPr>
              <w:t>质保期</w:t>
            </w:r>
          </w:p>
          <w:p w14:paraId="521C76F9">
            <w:pPr>
              <w:widowControl w:val="0"/>
              <w:adjustRightInd/>
              <w:snapToGrid/>
              <w:spacing w:after="0" w:line="360" w:lineRule="exact"/>
              <w:rPr>
                <w:rFonts w:ascii="宋体" w:hAnsi="宋体" w:eastAsia="宋体" w:cs="宋体"/>
                <w:bCs/>
                <w:color w:val="auto"/>
                <w:spacing w:val="-2"/>
                <w:kern w:val="2"/>
                <w:sz w:val="24"/>
                <w:szCs w:val="24"/>
                <w:highlight w:val="none"/>
              </w:rPr>
            </w:pPr>
            <w:r>
              <w:rPr>
                <w:rFonts w:hint="eastAsia" w:ascii="宋体" w:hAnsi="宋体" w:eastAsia="宋体" w:cs="宋体"/>
                <w:bCs/>
                <w:color w:val="auto"/>
                <w:kern w:val="2"/>
                <w:sz w:val="24"/>
                <w:szCs w:val="24"/>
                <w:highlight w:val="none"/>
              </w:rPr>
              <w:t>□服务质量</w:t>
            </w:r>
          </w:p>
        </w:tc>
        <w:tc>
          <w:tcPr>
            <w:tcW w:w="7308" w:type="dxa"/>
            <w:vAlign w:val="center"/>
          </w:tcPr>
          <w:p w14:paraId="290D044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是否符合招标要求。</w:t>
            </w:r>
          </w:p>
        </w:tc>
      </w:tr>
      <w:tr w14:paraId="08E0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09" w:type="dxa"/>
            <w:vAlign w:val="center"/>
          </w:tcPr>
          <w:p w14:paraId="1A09D674">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11</w:t>
            </w:r>
          </w:p>
        </w:tc>
        <w:tc>
          <w:tcPr>
            <w:tcW w:w="1560" w:type="dxa"/>
            <w:vAlign w:val="center"/>
          </w:tcPr>
          <w:p w14:paraId="0674DA37">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公平竞争</w:t>
            </w:r>
          </w:p>
        </w:tc>
        <w:tc>
          <w:tcPr>
            <w:tcW w:w="7308" w:type="dxa"/>
            <w:vAlign w:val="center"/>
          </w:tcPr>
          <w:p w14:paraId="4BE41AB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投标人遵循公平竞争的原则，不存在恶意串通，妨碍其他投标 人的竞争行为，不存在损害采购人或者其他投标人的合法权益 情形的。</w:t>
            </w:r>
          </w:p>
        </w:tc>
      </w:tr>
      <w:tr w14:paraId="6E69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9" w:type="dxa"/>
            <w:vAlign w:val="center"/>
          </w:tcPr>
          <w:p w14:paraId="313E5F88">
            <w:pPr>
              <w:widowControl w:val="0"/>
              <w:adjustRightInd/>
              <w:snapToGrid/>
              <w:spacing w:after="0" w:line="360" w:lineRule="exact"/>
              <w:rPr>
                <w:rFonts w:ascii="宋体" w:hAnsi="宋体" w:eastAsia="Arial" w:cs="宋体"/>
                <w:bCs/>
                <w:color w:val="auto"/>
                <w:kern w:val="2"/>
                <w:sz w:val="24"/>
                <w:szCs w:val="24"/>
                <w:highlight w:val="none"/>
              </w:rPr>
            </w:pPr>
          </w:p>
          <w:p w14:paraId="40E3AD29">
            <w:pPr>
              <w:widowControl w:val="0"/>
              <w:adjustRightInd/>
              <w:snapToGrid/>
              <w:spacing w:after="0" w:line="360" w:lineRule="exact"/>
              <w:rPr>
                <w:rFonts w:ascii="宋体" w:hAnsi="宋体" w:eastAsia="Arial" w:cs="宋体"/>
                <w:bCs/>
                <w:color w:val="auto"/>
                <w:kern w:val="2"/>
                <w:sz w:val="24"/>
                <w:szCs w:val="24"/>
                <w:highlight w:val="none"/>
              </w:rPr>
            </w:pPr>
          </w:p>
          <w:p w14:paraId="7976E60B">
            <w:pPr>
              <w:widowControl w:val="0"/>
              <w:adjustRightInd/>
              <w:snapToGrid/>
              <w:spacing w:after="0" w:line="360" w:lineRule="exact"/>
              <w:rPr>
                <w:rFonts w:ascii="宋体" w:hAnsi="宋体" w:eastAsia="Arial" w:cs="宋体"/>
                <w:bCs/>
                <w:color w:val="auto"/>
                <w:kern w:val="2"/>
                <w:sz w:val="24"/>
                <w:szCs w:val="24"/>
                <w:highlight w:val="none"/>
              </w:rPr>
            </w:pPr>
          </w:p>
          <w:p w14:paraId="61642044">
            <w:pPr>
              <w:widowControl w:val="0"/>
              <w:adjustRightInd/>
              <w:snapToGrid/>
              <w:spacing w:after="0" w:line="360" w:lineRule="exact"/>
              <w:ind w:firstLine="240" w:firstLineChars="10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12</w:t>
            </w:r>
          </w:p>
        </w:tc>
        <w:tc>
          <w:tcPr>
            <w:tcW w:w="1560" w:type="dxa"/>
            <w:vAlign w:val="center"/>
          </w:tcPr>
          <w:p w14:paraId="5936BCAC">
            <w:pPr>
              <w:widowControl w:val="0"/>
              <w:adjustRightInd/>
              <w:snapToGrid/>
              <w:spacing w:after="0" w:line="360" w:lineRule="exact"/>
              <w:rPr>
                <w:rFonts w:ascii="宋体" w:hAnsi="宋体" w:eastAsia="Arial" w:cs="宋体"/>
                <w:bCs/>
                <w:color w:val="auto"/>
                <w:kern w:val="2"/>
                <w:sz w:val="24"/>
                <w:szCs w:val="24"/>
                <w:highlight w:val="none"/>
              </w:rPr>
            </w:pPr>
          </w:p>
          <w:p w14:paraId="23F108E0">
            <w:pPr>
              <w:widowControl w:val="0"/>
              <w:adjustRightInd/>
              <w:snapToGrid/>
              <w:spacing w:after="0" w:line="360" w:lineRule="exact"/>
              <w:rPr>
                <w:rFonts w:ascii="宋体" w:hAnsi="宋体" w:eastAsia="Arial" w:cs="宋体"/>
                <w:bCs/>
                <w:color w:val="auto"/>
                <w:kern w:val="2"/>
                <w:sz w:val="24"/>
                <w:szCs w:val="24"/>
                <w:highlight w:val="none"/>
              </w:rPr>
            </w:pPr>
          </w:p>
          <w:p w14:paraId="70EE2C8C">
            <w:pPr>
              <w:widowControl w:val="0"/>
              <w:adjustRightInd/>
              <w:snapToGrid/>
              <w:spacing w:after="0" w:line="360" w:lineRule="exact"/>
              <w:rPr>
                <w:rFonts w:ascii="宋体" w:hAnsi="宋体" w:eastAsia="Arial" w:cs="宋体"/>
                <w:bCs/>
                <w:color w:val="auto"/>
                <w:kern w:val="2"/>
                <w:sz w:val="24"/>
                <w:szCs w:val="24"/>
                <w:highlight w:val="none"/>
              </w:rPr>
            </w:pPr>
          </w:p>
          <w:p w14:paraId="7C2FF962">
            <w:pPr>
              <w:widowControl w:val="0"/>
              <w:adjustRightInd/>
              <w:snapToGrid/>
              <w:spacing w:after="0" w:line="360" w:lineRule="exact"/>
              <w:ind w:firstLine="120" w:firstLineChars="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串通投标</w:t>
            </w:r>
          </w:p>
        </w:tc>
        <w:tc>
          <w:tcPr>
            <w:tcW w:w="7308" w:type="dxa"/>
            <w:vAlign w:val="center"/>
          </w:tcPr>
          <w:p w14:paraId="577F0EA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不存在《政府采购货物和服务招标投标管理办法》视为投标人串通投标的情形：</w:t>
            </w:r>
          </w:p>
          <w:p w14:paraId="4060EAD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（一）不同投标人的投标文件由同一单位或者同一个人编制；</w:t>
            </w:r>
          </w:p>
          <w:p w14:paraId="611EF8D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（二）不同投标人委托同一单位或者个人办理投标事宜；</w:t>
            </w:r>
          </w:p>
          <w:p w14:paraId="7C3D917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（三）不同投标人的投标文件载明的项目管理成员或者联系人员为同一人；</w:t>
            </w:r>
          </w:p>
          <w:p w14:paraId="610387D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（四）不同投标人的投标文件异常一致或者投标报价呈规律性差异；</w:t>
            </w:r>
          </w:p>
          <w:p w14:paraId="5F7FCAC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（五）不同投标人的投标文件相互混装；</w:t>
            </w:r>
          </w:p>
          <w:p w14:paraId="4493158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（六）不同投标人的投标保证金从同一单位或者个人的账户转出；</w:t>
            </w:r>
          </w:p>
          <w:p w14:paraId="59AE933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不存在南阳市财政局关于防范供应商串通投标促进政府采购公平竞争的通知（宛财购〔2022〕3号）投标人串通投标的情形：</w:t>
            </w:r>
          </w:p>
          <w:p w14:paraId="1952B2B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（一）不同供应商的电子投标（响应）文件上传的计算机网卡MAC地址、CPU序列号和硬盘序列号等硬件信息相同的；</w:t>
            </w:r>
          </w:p>
          <w:p w14:paraId="14A0165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（二）不同供应商的投标（响应）文件由同一电子设备编制、打印、加密或上传；</w:t>
            </w:r>
          </w:p>
          <w:p w14:paraId="5C85CF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（三）不同供应商的投标（响应）文件由同一电子设备打印、复印；</w:t>
            </w:r>
          </w:p>
          <w:p w14:paraId="1488E23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（四）不同供应商的投标（响应）文件由同一人送达或分发，或者不同供应商的联系人为同一人或不同联系人的联系电话一致的；</w:t>
            </w:r>
          </w:p>
          <w:p w14:paraId="625B58D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（五）不同供应商的投标（响应）文件内容存在两处以上细节错误一致；</w:t>
            </w:r>
          </w:p>
          <w:p w14:paraId="656CB3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（六）不同供应商的法定代表人、委托代理人、项目经理、项目负责人等由同一单位缴纳社会保险或者领取报酬的；</w:t>
            </w:r>
          </w:p>
          <w:p w14:paraId="163235C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（七）不同供应商投标（响应）文件中的法定代表人或负责人签名出自同一人之手；</w:t>
            </w:r>
          </w:p>
          <w:p w14:paraId="1F467E58">
            <w:pPr>
              <w:widowControl w:val="0"/>
              <w:adjustRightInd/>
              <w:snapToGrid/>
              <w:spacing w:after="0" w:line="360" w:lineRule="exact"/>
              <w:rPr>
                <w:rFonts w:ascii="宋体" w:hAnsi="宋体" w:eastAsia="宋体" w:cs="宋体"/>
                <w:bCs/>
                <w:color w:val="auto"/>
                <w:spacing w:val="-1"/>
                <w:kern w:val="2"/>
                <w:sz w:val="24"/>
                <w:szCs w:val="24"/>
                <w:highlight w:val="none"/>
              </w:rPr>
            </w:pPr>
            <w:r>
              <w:rPr>
                <w:rFonts w:hint="eastAsia" w:ascii="宋体" w:hAnsi="宋体" w:eastAsia="宋体" w:cs="宋体"/>
                <w:bCs/>
                <w:color w:val="auto"/>
                <w:kern w:val="2"/>
                <w:sz w:val="24"/>
                <w:szCs w:val="24"/>
                <w:highlight w:val="none"/>
              </w:rPr>
              <w:t>（八）其他涉嫌串通的情形。</w:t>
            </w:r>
          </w:p>
        </w:tc>
      </w:tr>
      <w:tr w14:paraId="7EC93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6B3976AC">
            <w:pPr>
              <w:widowControl w:val="0"/>
              <w:adjustRightInd/>
              <w:snapToGrid/>
              <w:spacing w:after="0" w:line="360" w:lineRule="exact"/>
              <w:ind w:firstLine="120" w:firstLineChars="5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13</w:t>
            </w:r>
          </w:p>
        </w:tc>
        <w:tc>
          <w:tcPr>
            <w:tcW w:w="1560" w:type="dxa"/>
            <w:vAlign w:val="center"/>
          </w:tcPr>
          <w:p w14:paraId="168A964E">
            <w:pPr>
              <w:widowControl w:val="0"/>
              <w:adjustRightInd/>
              <w:snapToGrid/>
              <w:spacing w:after="0" w:line="360" w:lineRule="exact"/>
              <w:ind w:firstLine="240" w:firstLineChars="1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附加条件</w:t>
            </w:r>
          </w:p>
        </w:tc>
        <w:tc>
          <w:tcPr>
            <w:tcW w:w="7308" w:type="dxa"/>
            <w:vAlign w:val="center"/>
          </w:tcPr>
          <w:p w14:paraId="5DB4DE8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投标文件未含有采购人不能接受的附加条件的。</w:t>
            </w:r>
          </w:p>
        </w:tc>
      </w:tr>
      <w:tr w14:paraId="3BB8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09" w:type="dxa"/>
            <w:vAlign w:val="center"/>
          </w:tcPr>
          <w:p w14:paraId="09A63600">
            <w:pPr>
              <w:widowControl w:val="0"/>
              <w:adjustRightInd/>
              <w:snapToGrid/>
              <w:spacing w:after="0" w:line="360" w:lineRule="exact"/>
              <w:ind w:firstLine="120" w:firstLineChars="50"/>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14</w:t>
            </w:r>
          </w:p>
        </w:tc>
        <w:tc>
          <w:tcPr>
            <w:tcW w:w="1560" w:type="dxa"/>
            <w:vAlign w:val="center"/>
          </w:tcPr>
          <w:p w14:paraId="48725BD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其他无效情形</w:t>
            </w:r>
          </w:p>
        </w:tc>
        <w:tc>
          <w:tcPr>
            <w:tcW w:w="7308" w:type="dxa"/>
            <w:vAlign w:val="center"/>
          </w:tcPr>
          <w:p w14:paraId="6639352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投标人、投标文件不存在不符合法律、法规和招标文件规定的其他无效情形。</w:t>
            </w:r>
          </w:p>
        </w:tc>
      </w:tr>
    </w:tbl>
    <w:p w14:paraId="36C15EF7">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2.技术审查。</w:t>
      </w:r>
    </w:p>
    <w:p w14:paraId="33650239">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MS Mincho" w:eastAsia="MS Mincho" w:cs="MS Mincho"/>
          <w:bCs/>
          <w:color w:val="auto"/>
          <w:spacing w:val="-13"/>
          <w:kern w:val="2"/>
          <w:sz w:val="24"/>
          <w:szCs w:val="24"/>
          <w:highlight w:val="none"/>
        </w:rPr>
        <w:t>☑</w:t>
      </w:r>
      <w:r>
        <w:rPr>
          <w:rFonts w:hint="eastAsia" w:ascii="宋体" w:hAnsi="宋体" w:eastAsia="宋体" w:cs="宋体"/>
          <w:bCs/>
          <w:color w:val="auto"/>
          <w:spacing w:val="-13"/>
          <w:kern w:val="2"/>
          <w:sz w:val="24"/>
          <w:szCs w:val="24"/>
          <w:highlight w:val="none"/>
        </w:rPr>
        <w:t>货物类，审查投标设备的技术指标、技术性能或产品技术说明、项目供货方案、培训计划和强制节能产品证明文件等是否符合招标要求。</w:t>
      </w:r>
    </w:p>
    <w:p w14:paraId="45130C0A">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□服务类，审查服务方案、人员配备方案及人员基本情况等是否符合招标要求。</w:t>
      </w:r>
    </w:p>
    <w:p w14:paraId="06C1B27B">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FE8B9CD">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4.投标文件的澄清</w:t>
      </w:r>
    </w:p>
    <w:p w14:paraId="2E2CD241">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8AC6DB">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14:paraId="4EFB7EB9">
      <w:pPr>
        <w:pStyle w:val="9"/>
        <w:rPr>
          <w:color w:val="auto"/>
          <w:highlight w:val="none"/>
        </w:rPr>
      </w:pPr>
      <w:r>
        <w:rPr>
          <w:rFonts w:hint="eastAsia"/>
          <w:color w:val="auto"/>
          <w:highlight w:val="none"/>
        </w:rPr>
        <w:t>4.3投标人的澄清、说明或补正文件是投标文件的组成部分，并取代投标文件中被澄清、说明或补正的部分。</w:t>
      </w:r>
    </w:p>
    <w:p w14:paraId="21395DC5">
      <w:pPr>
        <w:widowControl w:val="0"/>
        <w:adjustRightInd/>
        <w:snapToGrid/>
        <w:spacing w:after="0" w:line="480" w:lineRule="exact"/>
        <w:ind w:firstLine="482" w:firstLineChars="200"/>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五.评标方法和评标标准</w:t>
      </w:r>
    </w:p>
    <w:p w14:paraId="30CF0AE3">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1.本项目采用的评标方法为：</w:t>
      </w:r>
    </w:p>
    <w:p w14:paraId="11E16269">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MS Mincho" w:eastAsia="MS Mincho" w:cs="MS Mincho"/>
          <w:bCs/>
          <w:color w:val="auto"/>
          <w:spacing w:val="-13"/>
          <w:kern w:val="2"/>
          <w:sz w:val="24"/>
          <w:szCs w:val="24"/>
          <w:highlight w:val="none"/>
        </w:rPr>
        <w:t>☑</w:t>
      </w:r>
      <w:r>
        <w:rPr>
          <w:rFonts w:hint="eastAsia" w:ascii="宋体" w:hAnsi="宋体" w:eastAsia="宋体" w:cs="宋体"/>
          <w:bCs/>
          <w:color w:val="auto"/>
          <w:spacing w:val="-13"/>
          <w:kern w:val="2"/>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E89159D">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多家投标人提供的核心产品品牌相同且通过资格审查、符合性审查的，按一家投标人计算，评审后得分最高的同品牌投标人获得中标人推荐。</w:t>
      </w:r>
    </w:p>
    <w:p w14:paraId="3C0ED5B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□最低评标价法，指投标文件满足招标文件全部实质性要求，且投标报价最低的投标人为中标候选人的评标方法。</w:t>
      </w:r>
    </w:p>
    <w:p w14:paraId="202AAC39">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01DC427">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□其他方式，具体要求：。</w:t>
      </w:r>
    </w:p>
    <w:p w14:paraId="30FABD8C">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2.非政府强制采购的节能产品或环境标志产品，依据品目清单和认证证书实施政府优先采购。优先采购的具体规定</w:t>
      </w:r>
      <w:r>
        <w:rPr>
          <w:rFonts w:hint="eastAsia" w:ascii="宋体" w:hAnsi="宋体" w:eastAsia="宋体" w:cs="宋体"/>
          <w:bCs/>
          <w:color w:val="auto"/>
          <w:spacing w:val="-13"/>
          <w:kern w:val="2"/>
          <w:sz w:val="24"/>
          <w:szCs w:val="24"/>
          <w:highlight w:val="none"/>
          <w:u w:val="single"/>
        </w:rPr>
        <w:t xml:space="preserve">   /   </w:t>
      </w:r>
      <w:r>
        <w:rPr>
          <w:rFonts w:hint="eastAsia" w:ascii="宋体" w:hAnsi="宋体" w:eastAsia="宋体" w:cs="宋体"/>
          <w:bCs/>
          <w:color w:val="auto"/>
          <w:spacing w:val="-13"/>
          <w:kern w:val="2"/>
          <w:sz w:val="24"/>
          <w:szCs w:val="24"/>
          <w:highlight w:val="none"/>
        </w:rPr>
        <w:t>（如涉及）。</w:t>
      </w:r>
    </w:p>
    <w:p w14:paraId="1E46723D">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 xml:space="preserve">3.关于无线局域网认证产品政府采购清单中的产品，优先采购的具体规定  </w:t>
      </w:r>
      <w:r>
        <w:rPr>
          <w:rFonts w:hint="eastAsia" w:ascii="宋体" w:hAnsi="宋体" w:eastAsia="宋体" w:cs="宋体"/>
          <w:bCs/>
          <w:color w:val="auto"/>
          <w:spacing w:val="-13"/>
          <w:kern w:val="2"/>
          <w:sz w:val="24"/>
          <w:szCs w:val="24"/>
          <w:highlight w:val="none"/>
          <w:u w:val="single"/>
        </w:rPr>
        <w:t xml:space="preserve"> /   </w:t>
      </w:r>
      <w:r>
        <w:rPr>
          <w:rFonts w:hint="eastAsia" w:ascii="宋体" w:hAnsi="宋体" w:eastAsia="宋体" w:cs="宋体"/>
          <w:bCs/>
          <w:color w:val="auto"/>
          <w:spacing w:val="-13"/>
          <w:kern w:val="2"/>
          <w:sz w:val="24"/>
          <w:szCs w:val="24"/>
          <w:highlight w:val="none"/>
        </w:rPr>
        <w:t>（如涉及）。</w:t>
      </w:r>
    </w:p>
    <w:p w14:paraId="0F99417D">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4.确定中标候选人名单</w:t>
      </w:r>
    </w:p>
    <w:p w14:paraId="05721C26">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5AE9914">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□随机抽取</w:t>
      </w:r>
    </w:p>
    <w:p w14:paraId="16333B62">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MS Mincho" w:eastAsia="MS Mincho" w:cs="MS Mincho"/>
          <w:bCs/>
          <w:color w:val="auto"/>
          <w:spacing w:val="-13"/>
          <w:kern w:val="2"/>
          <w:sz w:val="24"/>
          <w:szCs w:val="24"/>
          <w:highlight w:val="none"/>
        </w:rPr>
        <w:t>☑</w:t>
      </w:r>
      <w:r>
        <w:rPr>
          <w:rFonts w:hint="eastAsia" w:ascii="宋体" w:hAnsi="宋体" w:eastAsia="宋体" w:cs="宋体"/>
          <w:bCs/>
          <w:color w:val="auto"/>
          <w:spacing w:val="-13"/>
          <w:kern w:val="2"/>
          <w:sz w:val="24"/>
          <w:szCs w:val="24"/>
          <w:highlight w:val="none"/>
        </w:rPr>
        <w:t>其他方式，具体要求：</w:t>
      </w:r>
      <w:r>
        <w:rPr>
          <w:rFonts w:hint="eastAsia" w:ascii="宋体" w:hAnsi="宋体" w:eastAsia="宋体" w:cs="宋体"/>
          <w:bCs/>
          <w:color w:val="auto"/>
          <w:spacing w:val="-13"/>
          <w:sz w:val="24"/>
          <w:szCs w:val="24"/>
          <w:highlight w:val="none"/>
          <w:u w:val="single"/>
        </w:rPr>
        <w:t>优先选择报价低的</w:t>
      </w:r>
      <w:r>
        <w:rPr>
          <w:rFonts w:hint="eastAsia" w:ascii="宋体" w:hAnsi="宋体" w:eastAsia="宋体" w:cs="宋体"/>
          <w:bCs/>
          <w:color w:val="auto"/>
          <w:spacing w:val="-13"/>
          <w:kern w:val="2"/>
          <w:sz w:val="24"/>
          <w:szCs w:val="24"/>
          <w:highlight w:val="none"/>
        </w:rPr>
        <w:t xml:space="preserve">。       </w:t>
      </w:r>
    </w:p>
    <w:p w14:paraId="4679CB09">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4.2采用综合评分法时，投标人的排名按得分顺序从高到低排列；得分相同的，按投标报价由低到高顺序排列；得分且投标报价相同的，按技术指标优劣顺序排列。</w:t>
      </w:r>
    </w:p>
    <w:p w14:paraId="496EE718">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3EA460DB">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4.4评标委员会要对评分汇总情况进行复核，特别是对排名第一的、报价最低的、投标文件被认定为无效的情形进行重点复核。</w:t>
      </w:r>
    </w:p>
    <w:p w14:paraId="432482EE">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4.5评标委员会将根据各投标人的评标排序，依次推荐本项目（各采购包）的中标候选人，起草并签署评标报告。本项目（采购包）评标委员会共推荐</w:t>
      </w:r>
      <w:r>
        <w:rPr>
          <w:rFonts w:hint="eastAsia" w:ascii="宋体" w:hAnsi="宋体" w:eastAsia="宋体" w:cs="宋体"/>
          <w:bCs/>
          <w:color w:val="auto"/>
          <w:spacing w:val="-13"/>
          <w:kern w:val="2"/>
          <w:sz w:val="24"/>
          <w:szCs w:val="24"/>
          <w:highlight w:val="none"/>
          <w:u w:val="single"/>
        </w:rPr>
        <w:t xml:space="preserve"> 3 </w:t>
      </w:r>
      <w:r>
        <w:rPr>
          <w:rFonts w:hint="eastAsia" w:ascii="宋体" w:hAnsi="宋体" w:eastAsia="宋体" w:cs="宋体"/>
          <w:bCs/>
          <w:color w:val="auto"/>
          <w:spacing w:val="-13"/>
          <w:kern w:val="2"/>
          <w:sz w:val="24"/>
          <w:szCs w:val="24"/>
          <w:highlight w:val="none"/>
        </w:rPr>
        <w:t>名中标候选人。</w:t>
      </w:r>
    </w:p>
    <w:p w14:paraId="6ABFC857">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5.报告违法行为</w:t>
      </w:r>
    </w:p>
    <w:p w14:paraId="5A759050">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评标委员会在评标过程中发现投标人有行贿、提供虚假材料或者串通等违法行为时，有向采购人、采购代理机构或者有关部门报告的职责。</w:t>
      </w:r>
    </w:p>
    <w:p w14:paraId="6B2E3DAD">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6.确定中标人</w:t>
      </w:r>
    </w:p>
    <w:p w14:paraId="68011646">
      <w:pPr>
        <w:widowControl w:val="0"/>
        <w:adjustRightInd/>
        <w:snapToGrid/>
        <w:spacing w:after="0" w:line="480" w:lineRule="exact"/>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□根据采购人授权，评委会根据排名顺序直接确定排名第一的中标候选人为中标人。</w:t>
      </w:r>
    </w:p>
    <w:p w14:paraId="0CC06229">
      <w:pPr>
        <w:widowControl w:val="0"/>
        <w:adjustRightInd/>
        <w:snapToGrid/>
        <w:spacing w:after="0" w:line="480" w:lineRule="exact"/>
        <w:jc w:val="both"/>
        <w:rPr>
          <w:rFonts w:ascii="宋体" w:hAnsi="宋体" w:eastAsia="宋体" w:cs="宋体"/>
          <w:bCs/>
          <w:color w:val="auto"/>
          <w:kern w:val="2"/>
          <w:sz w:val="24"/>
          <w:szCs w:val="24"/>
          <w:highlight w:val="none"/>
        </w:rPr>
      </w:pPr>
      <w:r>
        <w:rPr>
          <w:rFonts w:hint="eastAsia" w:ascii="宋体" w:hAnsi="MS Mincho" w:eastAsia="MS Mincho" w:cs="MS Mincho"/>
          <w:bCs/>
          <w:color w:val="auto"/>
          <w:kern w:val="2"/>
          <w:sz w:val="24"/>
          <w:szCs w:val="24"/>
          <w:highlight w:val="none"/>
        </w:rPr>
        <w:t>☑</w:t>
      </w:r>
      <w:r>
        <w:rPr>
          <w:rFonts w:hint="eastAsia" w:ascii="宋体" w:hAnsi="宋体" w:eastAsia="宋体" w:cs="宋体"/>
          <w:bCs/>
          <w:color w:val="auto"/>
          <w:kern w:val="2"/>
          <w:sz w:val="24"/>
          <w:szCs w:val="24"/>
          <w:highlight w:val="none"/>
        </w:rPr>
        <w:t>采购人应当在收到评标报告之日起5个工作日内，在评标报告确定的中标候选人名单中按顺序确定中标人。</w:t>
      </w:r>
    </w:p>
    <w:p w14:paraId="4B82737E">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7.投标人存在下列情况之一的，投标无效：</w:t>
      </w:r>
    </w:p>
    <w:p w14:paraId="6695963E">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7.1投标文件未按招标文件要求签署、盖章的；</w:t>
      </w:r>
    </w:p>
    <w:p w14:paraId="13B1B0D4">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7.2不具备招标文件中规定的资格要求的；</w:t>
      </w:r>
    </w:p>
    <w:p w14:paraId="22D96280">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7.3报价超过招标文件中规定的预算金额或者最高限价的；</w:t>
      </w:r>
    </w:p>
    <w:p w14:paraId="08A485CC">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7.4投标文件含有采购人不能接受的附加条件的；</w:t>
      </w:r>
    </w:p>
    <w:p w14:paraId="2AAD868D">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7.5不符合应提交投标文件资料数量要求的；</w:t>
      </w:r>
    </w:p>
    <w:p w14:paraId="5E0FA5D7">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7.6开标解密时未在规定时间（30分钟）内进行解密成功的视为撤销其投标文件（因电子开标系统原因除外）；</w:t>
      </w:r>
    </w:p>
    <w:p w14:paraId="195A020C">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7.7电子投标文件未使用CA认证并加密的；</w:t>
      </w:r>
    </w:p>
    <w:p w14:paraId="2D0D5124">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7.8未在投标截止时间前完成上传的；</w:t>
      </w:r>
    </w:p>
    <w:p w14:paraId="72EE9031">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7.9法律、法规和招标文件规定的其他无效情形。</w:t>
      </w:r>
    </w:p>
    <w:p w14:paraId="451E97E5">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8.在招标采购中，出现下列情形之一的，应予废标：</w:t>
      </w:r>
    </w:p>
    <w:p w14:paraId="41B5FBD7">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8.1符合专业条件的供应商或者对招标文件作实质性响应的供应商不足三家的；</w:t>
      </w:r>
    </w:p>
    <w:p w14:paraId="7D8B442A">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8.2出现影响采购公正的违法、违规行为的；</w:t>
      </w:r>
    </w:p>
    <w:p w14:paraId="62C2F006">
      <w:pPr>
        <w:widowControl w:val="0"/>
        <w:adjustRightInd/>
        <w:snapToGrid/>
        <w:spacing w:after="0" w:line="48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8.3投标人的报价均超过了预算金额，采购人不能支付的；</w:t>
      </w:r>
    </w:p>
    <w:p w14:paraId="6B7EFE41">
      <w:pPr>
        <w:widowControl w:val="0"/>
        <w:adjustRightInd/>
        <w:snapToGrid/>
        <w:spacing w:after="0" w:line="480" w:lineRule="exact"/>
        <w:ind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8.4因重大变故，采购任务取消的。</w:t>
      </w:r>
    </w:p>
    <w:p w14:paraId="4D65CE47">
      <w:pPr>
        <w:widowControl w:val="0"/>
        <w:adjustRightInd/>
        <w:snapToGrid/>
        <w:spacing w:after="0" w:line="500" w:lineRule="exact"/>
        <w:ind w:firstLine="480" w:firstLineChars="200"/>
        <w:jc w:val="both"/>
        <w:rPr>
          <w:color w:val="auto"/>
          <w:highlight w:val="none"/>
        </w:rPr>
      </w:pPr>
      <w:r>
        <w:rPr>
          <w:rFonts w:hint="eastAsia" w:ascii="宋体" w:hAnsi="宋体" w:eastAsia="宋体" w:cs="宋体"/>
          <w:bCs/>
          <w:color w:val="auto"/>
          <w:kern w:val="2"/>
          <w:sz w:val="24"/>
          <w:szCs w:val="24"/>
          <w:highlight w:val="none"/>
        </w:rPr>
        <w:t>废标后，应当在指定媒体发布公告，将废标理由通知所有投标人。</w:t>
      </w:r>
    </w:p>
    <w:p w14:paraId="732FDA05">
      <w:pPr>
        <w:pStyle w:val="9"/>
        <w:jc w:val="center"/>
        <w:rPr>
          <w:rFonts w:hint="eastAsia"/>
          <w:b/>
          <w:bCs w:val="0"/>
          <w:color w:val="auto"/>
          <w:highlight w:val="none"/>
        </w:rPr>
      </w:pPr>
    </w:p>
    <w:p w14:paraId="17381433">
      <w:pPr>
        <w:pStyle w:val="9"/>
        <w:jc w:val="center"/>
        <w:rPr>
          <w:rFonts w:hint="eastAsia"/>
          <w:b/>
          <w:bCs w:val="0"/>
          <w:color w:val="auto"/>
          <w:highlight w:val="none"/>
        </w:rPr>
      </w:pPr>
    </w:p>
    <w:p w14:paraId="6E60106D">
      <w:pPr>
        <w:pStyle w:val="9"/>
        <w:jc w:val="center"/>
        <w:rPr>
          <w:rFonts w:hint="eastAsia"/>
          <w:b/>
          <w:bCs w:val="0"/>
          <w:color w:val="auto"/>
          <w:highlight w:val="none"/>
        </w:rPr>
      </w:pPr>
    </w:p>
    <w:p w14:paraId="2A95E062">
      <w:pPr>
        <w:pStyle w:val="9"/>
        <w:jc w:val="center"/>
        <w:rPr>
          <w:rFonts w:hint="eastAsia"/>
          <w:b/>
          <w:bCs w:val="0"/>
          <w:color w:val="auto"/>
          <w:highlight w:val="none"/>
        </w:rPr>
      </w:pPr>
      <w:r>
        <w:rPr>
          <w:rFonts w:hint="eastAsia"/>
          <w:b/>
          <w:bCs w:val="0"/>
          <w:color w:val="auto"/>
          <w:highlight w:val="none"/>
        </w:rPr>
        <w:t>评分标准</w:t>
      </w:r>
    </w:p>
    <w:tbl>
      <w:tblPr>
        <w:tblStyle w:val="20"/>
        <w:tblpPr w:leftFromText="180" w:rightFromText="180" w:vertAnchor="text" w:horzAnchor="page" w:tblpX="1152" w:tblpY="778"/>
        <w:tblOverlap w:val="never"/>
        <w:tblW w:w="10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38"/>
        <w:gridCol w:w="1183"/>
        <w:gridCol w:w="2647"/>
        <w:gridCol w:w="4560"/>
      </w:tblGrid>
      <w:tr w14:paraId="5BC3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62" w:type="dxa"/>
            <w:gridSpan w:val="3"/>
            <w:tcBorders>
              <w:top w:val="single" w:color="auto" w:sz="4" w:space="0"/>
            </w:tcBorders>
            <w:noWrap w:val="0"/>
            <w:vAlign w:val="center"/>
          </w:tcPr>
          <w:p w14:paraId="74BD1BF5">
            <w:pPr>
              <w:widowControl w:val="0"/>
              <w:adjustRightInd/>
              <w:snapToGrid/>
              <w:spacing w:after="0" w:line="360" w:lineRule="exact"/>
              <w:rPr>
                <w:rFonts w:hint="eastAsia" w:ascii="宋体" w:hAnsi="宋体" w:eastAsia="宋体" w:cs="宋体"/>
                <w:bCs/>
                <w:color w:val="auto"/>
                <w:kern w:val="2"/>
                <w:sz w:val="24"/>
                <w:szCs w:val="24"/>
                <w:highlight w:val="none"/>
              </w:rPr>
            </w:pPr>
          </w:p>
        </w:tc>
        <w:tc>
          <w:tcPr>
            <w:tcW w:w="2647" w:type="dxa"/>
            <w:tcBorders>
              <w:top w:val="single" w:color="auto" w:sz="4" w:space="0"/>
            </w:tcBorders>
            <w:noWrap w:val="0"/>
            <w:vAlign w:val="center"/>
          </w:tcPr>
          <w:p w14:paraId="2DA505D5">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分值构成＝商务标+技术标+综合标(总分100分)</w:t>
            </w:r>
          </w:p>
        </w:tc>
        <w:tc>
          <w:tcPr>
            <w:tcW w:w="4560" w:type="dxa"/>
            <w:tcBorders>
              <w:top w:val="single" w:color="auto" w:sz="4" w:space="0"/>
            </w:tcBorders>
            <w:noWrap w:val="0"/>
            <w:vAlign w:val="center"/>
          </w:tcPr>
          <w:p w14:paraId="7D8673BE">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商务标：30分</w:t>
            </w:r>
            <w:r>
              <w:rPr>
                <w:rFonts w:hint="eastAsia" w:ascii="宋体" w:hAnsi="宋体" w:eastAsia="宋体" w:cs="宋体"/>
                <w:bCs/>
                <w:color w:val="auto"/>
                <w:kern w:val="2"/>
                <w:sz w:val="24"/>
                <w:szCs w:val="24"/>
                <w:highlight w:val="none"/>
                <w:lang w:eastAsia="zh-CN"/>
              </w:rPr>
              <w:t>；</w:t>
            </w:r>
          </w:p>
          <w:p w14:paraId="7A36C34A">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技术标：</w:t>
            </w:r>
            <w:r>
              <w:rPr>
                <w:rFonts w:hint="eastAsia" w:ascii="宋体" w:hAnsi="宋体" w:eastAsia="宋体" w:cs="宋体"/>
                <w:bCs/>
                <w:color w:val="auto"/>
                <w:kern w:val="2"/>
                <w:sz w:val="24"/>
                <w:szCs w:val="24"/>
                <w:highlight w:val="none"/>
                <w:lang w:val="en-US" w:eastAsia="zh-CN"/>
              </w:rPr>
              <w:t>55</w:t>
            </w:r>
            <w:r>
              <w:rPr>
                <w:rFonts w:hint="eastAsia" w:ascii="宋体" w:hAnsi="宋体" w:eastAsia="宋体" w:cs="宋体"/>
                <w:bCs/>
                <w:color w:val="auto"/>
                <w:kern w:val="2"/>
                <w:sz w:val="24"/>
                <w:szCs w:val="24"/>
                <w:highlight w:val="none"/>
              </w:rPr>
              <w:t>分</w:t>
            </w:r>
            <w:r>
              <w:rPr>
                <w:rFonts w:hint="eastAsia" w:ascii="宋体" w:hAnsi="宋体" w:eastAsia="宋体" w:cs="宋体"/>
                <w:bCs/>
                <w:color w:val="auto"/>
                <w:kern w:val="2"/>
                <w:sz w:val="24"/>
                <w:szCs w:val="24"/>
                <w:highlight w:val="none"/>
                <w:lang w:eastAsia="zh-CN"/>
              </w:rPr>
              <w:t>；</w:t>
            </w:r>
          </w:p>
          <w:p w14:paraId="33FBD899">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综合标：</w:t>
            </w:r>
            <w:r>
              <w:rPr>
                <w:rFonts w:hint="eastAsia" w:ascii="宋体" w:hAnsi="宋体" w:eastAsia="宋体" w:cs="宋体"/>
                <w:bCs/>
                <w:color w:val="auto"/>
                <w:kern w:val="2"/>
                <w:sz w:val="24"/>
                <w:szCs w:val="24"/>
                <w:highlight w:val="none"/>
                <w:lang w:val="en-US" w:eastAsia="zh-CN"/>
              </w:rPr>
              <w:t>15</w:t>
            </w:r>
            <w:r>
              <w:rPr>
                <w:rFonts w:hint="eastAsia" w:ascii="宋体" w:hAnsi="宋体" w:eastAsia="宋体" w:cs="宋体"/>
                <w:bCs/>
                <w:color w:val="auto"/>
                <w:kern w:val="2"/>
                <w:sz w:val="24"/>
                <w:szCs w:val="24"/>
                <w:highlight w:val="none"/>
              </w:rPr>
              <w:t>分</w:t>
            </w:r>
            <w:r>
              <w:rPr>
                <w:rFonts w:hint="eastAsia" w:ascii="宋体" w:hAnsi="宋体" w:eastAsia="宋体" w:cs="宋体"/>
                <w:bCs/>
                <w:color w:val="auto"/>
                <w:kern w:val="2"/>
                <w:sz w:val="24"/>
                <w:szCs w:val="24"/>
                <w:highlight w:val="none"/>
                <w:lang w:eastAsia="zh-CN"/>
              </w:rPr>
              <w:t>；</w:t>
            </w:r>
          </w:p>
        </w:tc>
      </w:tr>
      <w:tr w14:paraId="5D81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2" w:type="dxa"/>
            <w:gridSpan w:val="3"/>
            <w:noWrap w:val="0"/>
            <w:vAlign w:val="center"/>
          </w:tcPr>
          <w:p w14:paraId="1359E6A8">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条款号</w:t>
            </w:r>
          </w:p>
        </w:tc>
        <w:tc>
          <w:tcPr>
            <w:tcW w:w="2647" w:type="dxa"/>
            <w:noWrap w:val="0"/>
            <w:vAlign w:val="center"/>
          </w:tcPr>
          <w:p w14:paraId="4534D89A">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评分因素</w:t>
            </w:r>
          </w:p>
        </w:tc>
        <w:tc>
          <w:tcPr>
            <w:tcW w:w="4560" w:type="dxa"/>
            <w:noWrap w:val="0"/>
            <w:vAlign w:val="center"/>
          </w:tcPr>
          <w:p w14:paraId="09200E64">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评分标准</w:t>
            </w:r>
          </w:p>
        </w:tc>
      </w:tr>
      <w:tr w14:paraId="41B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41" w:type="dxa"/>
            <w:noWrap w:val="0"/>
            <w:vAlign w:val="center"/>
          </w:tcPr>
          <w:p w14:paraId="3729883C">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838" w:type="dxa"/>
            <w:noWrap w:val="0"/>
            <w:vAlign w:val="center"/>
          </w:tcPr>
          <w:p w14:paraId="405FF264">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商务标</w:t>
            </w:r>
          </w:p>
          <w:p w14:paraId="59F14475">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30分</w:t>
            </w:r>
          </w:p>
        </w:tc>
        <w:tc>
          <w:tcPr>
            <w:tcW w:w="1183" w:type="dxa"/>
            <w:noWrap w:val="0"/>
            <w:vAlign w:val="center"/>
          </w:tcPr>
          <w:p w14:paraId="295DF5CC">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报价得分</w:t>
            </w:r>
          </w:p>
          <w:p w14:paraId="0732A8DB">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(30分)</w:t>
            </w:r>
          </w:p>
          <w:p w14:paraId="6A3DC21E">
            <w:pPr>
              <w:widowControl w:val="0"/>
              <w:adjustRightInd/>
              <w:snapToGrid/>
              <w:spacing w:after="0" w:line="360" w:lineRule="exact"/>
              <w:rPr>
                <w:rFonts w:hint="eastAsia" w:ascii="宋体" w:hAnsi="宋体" w:eastAsia="宋体" w:cs="宋体"/>
                <w:bCs/>
                <w:color w:val="auto"/>
                <w:kern w:val="2"/>
                <w:sz w:val="24"/>
                <w:szCs w:val="24"/>
                <w:highlight w:val="none"/>
              </w:rPr>
            </w:pPr>
          </w:p>
        </w:tc>
        <w:tc>
          <w:tcPr>
            <w:tcW w:w="7207" w:type="dxa"/>
            <w:gridSpan w:val="2"/>
            <w:noWrap w:val="0"/>
            <w:vAlign w:val="center"/>
          </w:tcPr>
          <w:p w14:paraId="044A7859">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本项目投标价超出预算价的，采购人不予接受，且投标为无效。</w:t>
            </w:r>
          </w:p>
          <w:p w14:paraId="53906DA9">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投标报价得分：价格分采用低价优先法计算，即满足招标文件要求且投标价格最低的投标报价为评标基准价，得30分，其他供应商的价格分按照下列公式计算：</w:t>
            </w:r>
          </w:p>
          <w:p w14:paraId="72FD3506">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报价得分=（评标基准价/投标报价）×30(精确到小数点后两位,四舍五入)。</w:t>
            </w:r>
          </w:p>
          <w:p w14:paraId="726238F0">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注：</w:t>
            </w:r>
            <w:r>
              <w:rPr>
                <w:rFonts w:hint="eastAsia" w:ascii="宋体" w:hAnsi="宋体" w:eastAsia="宋体" w:cs="宋体"/>
                <w:bCs/>
                <w:color w:val="auto"/>
                <w:kern w:val="2"/>
                <w:sz w:val="24"/>
                <w:szCs w:val="24"/>
                <w:highlight w:val="none"/>
                <w:lang w:val="en-US" w:eastAsia="zh-CN"/>
              </w:rPr>
              <w:t>本项目对小微企业的价格优惠，按“投标人须知”执行。</w:t>
            </w:r>
          </w:p>
        </w:tc>
      </w:tr>
      <w:tr w14:paraId="770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41" w:type="dxa"/>
            <w:vMerge w:val="restart"/>
            <w:noWrap w:val="0"/>
            <w:vAlign w:val="center"/>
          </w:tcPr>
          <w:p w14:paraId="255E197C">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838" w:type="dxa"/>
            <w:vMerge w:val="restart"/>
            <w:noWrap w:val="0"/>
            <w:vAlign w:val="center"/>
          </w:tcPr>
          <w:p w14:paraId="30A2DFB3">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技术标</w:t>
            </w:r>
          </w:p>
          <w:p w14:paraId="35A77902">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55</w:t>
            </w:r>
            <w:r>
              <w:rPr>
                <w:rFonts w:hint="eastAsia" w:ascii="宋体" w:hAnsi="宋体" w:eastAsia="宋体" w:cs="宋体"/>
                <w:bCs/>
                <w:color w:val="auto"/>
                <w:kern w:val="2"/>
                <w:sz w:val="24"/>
                <w:szCs w:val="24"/>
                <w:highlight w:val="none"/>
              </w:rPr>
              <w:t>分</w:t>
            </w:r>
          </w:p>
        </w:tc>
        <w:tc>
          <w:tcPr>
            <w:tcW w:w="1183" w:type="dxa"/>
            <w:noWrap w:val="0"/>
            <w:vAlign w:val="center"/>
          </w:tcPr>
          <w:p w14:paraId="0CBE44C1">
            <w:pPr>
              <w:widowControl w:val="0"/>
              <w:adjustRightInd/>
              <w:snapToGrid/>
              <w:spacing w:after="0" w:line="360" w:lineRule="exact"/>
              <w:rPr>
                <w:rFonts w:hint="eastAsia" w:ascii="宋体" w:hAnsi="宋体" w:eastAsia="宋体" w:cs="宋体"/>
                <w:bCs/>
                <w:color w:val="auto"/>
                <w:kern w:val="2"/>
                <w:sz w:val="24"/>
                <w:szCs w:val="24"/>
                <w:highlight w:val="none"/>
              </w:rPr>
            </w:pPr>
          </w:p>
          <w:p w14:paraId="1FA76654">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技术参数</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15</w:t>
            </w:r>
            <w:r>
              <w:rPr>
                <w:rFonts w:hint="eastAsia" w:ascii="宋体" w:hAnsi="宋体" w:eastAsia="宋体" w:cs="宋体"/>
                <w:bCs/>
                <w:color w:val="auto"/>
                <w:kern w:val="2"/>
                <w:sz w:val="24"/>
                <w:szCs w:val="24"/>
                <w:highlight w:val="none"/>
              </w:rPr>
              <w:t>分）</w:t>
            </w:r>
          </w:p>
          <w:p w14:paraId="3ACE8BCB">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p>
        </w:tc>
        <w:tc>
          <w:tcPr>
            <w:tcW w:w="7207" w:type="dxa"/>
            <w:gridSpan w:val="2"/>
            <w:noWrap w:val="0"/>
            <w:vAlign w:val="center"/>
          </w:tcPr>
          <w:p w14:paraId="5DC2736A">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rPr>
              <w:t>投标人所投产品完全满足招标文件技术参数与要求，得满分15分。所投主要产品需提供相关证明材料。技术参数中每有一项不满足扣1分，扣完为止。</w:t>
            </w:r>
          </w:p>
        </w:tc>
      </w:tr>
      <w:tr w14:paraId="1166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vMerge w:val="continue"/>
            <w:noWrap w:val="0"/>
            <w:vAlign w:val="center"/>
          </w:tcPr>
          <w:p w14:paraId="4301E64B">
            <w:pPr>
              <w:widowControl w:val="0"/>
              <w:adjustRightInd/>
              <w:snapToGrid/>
              <w:spacing w:after="0" w:line="360" w:lineRule="exact"/>
              <w:jc w:val="center"/>
              <w:rPr>
                <w:rFonts w:hint="eastAsia" w:ascii="宋体" w:hAnsi="宋体" w:eastAsia="宋体" w:cs="宋体"/>
                <w:bCs/>
                <w:color w:val="auto"/>
                <w:kern w:val="2"/>
                <w:sz w:val="24"/>
                <w:szCs w:val="24"/>
                <w:highlight w:val="none"/>
              </w:rPr>
            </w:pPr>
          </w:p>
        </w:tc>
        <w:tc>
          <w:tcPr>
            <w:tcW w:w="838" w:type="dxa"/>
            <w:vMerge w:val="continue"/>
            <w:noWrap w:val="0"/>
            <w:vAlign w:val="center"/>
          </w:tcPr>
          <w:p w14:paraId="4530E967">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66F850E4">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供货方案（10分）</w:t>
            </w:r>
          </w:p>
        </w:tc>
        <w:tc>
          <w:tcPr>
            <w:tcW w:w="7207" w:type="dxa"/>
            <w:gridSpan w:val="2"/>
            <w:noWrap w:val="0"/>
            <w:vAlign w:val="top"/>
          </w:tcPr>
          <w:p w14:paraId="2B542C19">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供货方案</w:t>
            </w:r>
            <w:r>
              <w:rPr>
                <w:rFonts w:hint="default" w:ascii="宋体" w:hAnsi="宋体" w:eastAsia="宋体" w:cs="宋体"/>
                <w:bCs/>
                <w:color w:val="auto"/>
                <w:kern w:val="2"/>
                <w:sz w:val="24"/>
                <w:szCs w:val="24"/>
                <w:highlight w:val="none"/>
                <w:lang w:val="en-US" w:eastAsia="zh-CN" w:bidi="ar-SA"/>
              </w:rPr>
              <w:t>内容（包括产品选型（品牌、配置、适用性、性价比）科学、合理，详细的供货、组织协调计划，人员、配备合理、可行，供货保证措施明确、具体等方面）</w:t>
            </w:r>
          </w:p>
          <w:p w14:paraId="63AF079E">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第一档：根据招标人实际需求，针对项目实际情况，产品选型（品牌、配置、适用性、性价比）科学、合理，有详细的供货、组织协调计划，人员、配备合理、可行，供货保证措施明确、具体，得10分；</w:t>
            </w:r>
          </w:p>
          <w:p w14:paraId="14EF9776">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第二档：根据招标人实际需求，产品选型（品牌、配置、适用性、性价比）合理，有基本合理的供货、组织协调计划，人员、配备基本满足供货需求，供货保证措施基本可行，得7分；</w:t>
            </w:r>
          </w:p>
          <w:p w14:paraId="1733C60D">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第三档：供货方案一般、产品选型（品牌、配置、适用性、性价比）基本合理。有人员安装计划、供货计划的，得4分；</w:t>
            </w:r>
          </w:p>
          <w:p w14:paraId="3BF483A3">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第四档：有供货方案，但内容与本项目实际不符（或部分内容缺项），得1分；</w:t>
            </w:r>
          </w:p>
          <w:p w14:paraId="543138CB">
            <w:pPr>
              <w:widowControl w:val="0"/>
              <w:adjustRightInd/>
              <w:snapToGrid/>
              <w:spacing w:after="0" w:line="360" w:lineRule="exact"/>
              <w:rPr>
                <w:rFonts w:hint="default" w:ascii="宋体" w:hAnsi="宋体" w:eastAsia="宋体" w:cs="宋体"/>
                <w:bCs/>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SA"/>
              </w:rPr>
              <w:t>没有不得分。</w:t>
            </w:r>
          </w:p>
        </w:tc>
      </w:tr>
      <w:tr w14:paraId="7593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vMerge w:val="continue"/>
            <w:noWrap w:val="0"/>
            <w:vAlign w:val="center"/>
          </w:tcPr>
          <w:p w14:paraId="3BD20986">
            <w:pPr>
              <w:widowControl w:val="0"/>
              <w:adjustRightInd/>
              <w:snapToGrid/>
              <w:spacing w:after="0" w:line="360" w:lineRule="exact"/>
              <w:jc w:val="center"/>
              <w:rPr>
                <w:rFonts w:hint="eastAsia" w:ascii="宋体" w:hAnsi="宋体" w:eastAsia="宋体" w:cs="宋体"/>
                <w:bCs/>
                <w:color w:val="auto"/>
                <w:kern w:val="2"/>
                <w:sz w:val="24"/>
                <w:szCs w:val="24"/>
                <w:highlight w:val="none"/>
              </w:rPr>
            </w:pPr>
          </w:p>
        </w:tc>
        <w:tc>
          <w:tcPr>
            <w:tcW w:w="838" w:type="dxa"/>
            <w:vMerge w:val="continue"/>
            <w:noWrap w:val="0"/>
            <w:vAlign w:val="center"/>
          </w:tcPr>
          <w:p w14:paraId="6CEBD839">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5FC000F8">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安装方案（10分）</w:t>
            </w:r>
          </w:p>
        </w:tc>
        <w:tc>
          <w:tcPr>
            <w:tcW w:w="7207" w:type="dxa"/>
            <w:gridSpan w:val="2"/>
            <w:noWrap w:val="0"/>
            <w:vAlign w:val="top"/>
          </w:tcPr>
          <w:p w14:paraId="095D6BB7">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安装方案</w:t>
            </w:r>
            <w:r>
              <w:rPr>
                <w:rFonts w:hint="default" w:ascii="宋体" w:hAnsi="宋体" w:eastAsia="宋体" w:cs="宋体"/>
                <w:bCs/>
                <w:color w:val="auto"/>
                <w:kern w:val="2"/>
                <w:sz w:val="24"/>
                <w:szCs w:val="24"/>
                <w:highlight w:val="none"/>
                <w:lang w:val="en-US" w:eastAsia="zh-CN" w:bidi="ar-SA"/>
              </w:rPr>
              <w:t>内容（包括安装调试方案详细性、可行性、针对性，时间计划安排精细合理、详细的违约承诺及质量承诺，人员安装计划配备</w:t>
            </w:r>
            <w:r>
              <w:rPr>
                <w:rFonts w:hint="eastAsia" w:ascii="宋体" w:hAnsi="宋体" w:eastAsia="宋体" w:cs="宋体"/>
                <w:bCs/>
                <w:color w:val="auto"/>
                <w:kern w:val="2"/>
                <w:sz w:val="24"/>
                <w:szCs w:val="24"/>
                <w:highlight w:val="none"/>
                <w:lang w:val="en-US" w:eastAsia="zh-CN" w:bidi="ar-SA"/>
              </w:rPr>
              <w:t>等要求</w:t>
            </w:r>
            <w:r>
              <w:rPr>
                <w:rFonts w:hint="default" w:ascii="宋体" w:hAnsi="宋体" w:eastAsia="宋体" w:cs="宋体"/>
                <w:bCs/>
                <w:color w:val="auto"/>
                <w:kern w:val="2"/>
                <w:sz w:val="24"/>
                <w:szCs w:val="24"/>
                <w:highlight w:val="none"/>
                <w:lang w:val="en-US" w:eastAsia="zh-CN" w:bidi="ar-SA"/>
              </w:rPr>
              <w:t>）</w:t>
            </w:r>
          </w:p>
          <w:p w14:paraId="7DE73059">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第一档：安装调试方案详细、可行、有针对性，时间计划安排精细合理、有详细的违约承诺及质量承诺，人员安装计划配备得当能够很好地满足项目要求的，得10分；</w:t>
            </w:r>
          </w:p>
          <w:p w14:paraId="61B775C1">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第二档：安装调试方案合理，有基本合理的时间计划、违约承诺及质量承诺，人员配备基本满足安装方案，保证措施基本可行，得7分；</w:t>
            </w:r>
          </w:p>
          <w:p w14:paraId="72C7E71B">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第三档：安装调试方案一般，有时间计划、违约承诺及质量承诺，有人员安装计划、保证措施的，得4分；</w:t>
            </w:r>
          </w:p>
          <w:p w14:paraId="38672565">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第四档：有安装方案，但内容本可操作性不强（或部分内容缺项），得1分；</w:t>
            </w:r>
          </w:p>
          <w:p w14:paraId="7678DD9C">
            <w:pPr>
              <w:widowControl w:val="0"/>
              <w:adjustRightInd/>
              <w:snapToGrid/>
              <w:spacing w:after="0" w:line="360" w:lineRule="exact"/>
              <w:rPr>
                <w:rFonts w:hint="default" w:ascii="宋体" w:hAnsi="宋体" w:eastAsia="宋体" w:cs="宋体"/>
                <w:bCs/>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SA"/>
              </w:rPr>
              <w:t>没有不得分。</w:t>
            </w:r>
          </w:p>
        </w:tc>
      </w:tr>
      <w:tr w14:paraId="0430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vMerge w:val="continue"/>
            <w:noWrap w:val="0"/>
            <w:vAlign w:val="center"/>
          </w:tcPr>
          <w:p w14:paraId="2FA37B23">
            <w:pPr>
              <w:widowControl w:val="0"/>
              <w:adjustRightInd/>
              <w:snapToGrid/>
              <w:spacing w:after="0" w:line="360" w:lineRule="exact"/>
              <w:jc w:val="center"/>
              <w:rPr>
                <w:rFonts w:hint="eastAsia" w:ascii="宋体" w:hAnsi="宋体" w:eastAsia="宋体" w:cs="宋体"/>
                <w:bCs/>
                <w:color w:val="auto"/>
                <w:kern w:val="2"/>
                <w:sz w:val="24"/>
                <w:szCs w:val="24"/>
                <w:highlight w:val="none"/>
              </w:rPr>
            </w:pPr>
          </w:p>
        </w:tc>
        <w:tc>
          <w:tcPr>
            <w:tcW w:w="838" w:type="dxa"/>
            <w:vMerge w:val="continue"/>
            <w:noWrap w:val="0"/>
            <w:vAlign w:val="center"/>
          </w:tcPr>
          <w:p w14:paraId="293C44FE">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22A5D34D">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培训方案（10分）</w:t>
            </w:r>
          </w:p>
        </w:tc>
        <w:tc>
          <w:tcPr>
            <w:tcW w:w="7207" w:type="dxa"/>
            <w:gridSpan w:val="2"/>
            <w:noWrap w:val="0"/>
            <w:vAlign w:val="center"/>
          </w:tcPr>
          <w:p w14:paraId="18D97878">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培训方案，投标人针对本项目特点，结合采购人的需求，制定包括但不限于培训计划、培训方式、培训对象、培训内容（设备工作原理、技术性能、配置设置说明、安全操作规程、故障排除及维护保养等内容）、培训团队配备等技术培训方案进行综合评分：</w:t>
            </w:r>
          </w:p>
          <w:p w14:paraId="18EE4F2F">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一档：培训计划方案内容完整，培训课目设置与设备使用结合紧密、针对性强，培训方式多样充分体现线上线下多手段、培训方法紧贴使用对象体现分层次教培特点，培训骨干技术实力较强，体现多专业配备，充分满足项目需要的，得10分；</w:t>
            </w:r>
          </w:p>
          <w:p w14:paraId="5EA607C3">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第二档：培训计划方案内容完整，培训课目设置符合设备使用要求，培训组织及方法安排基本可行，能满足项目需要，但在培训形式、分层次教培等方面还够科学灵活的，得7分；</w:t>
            </w:r>
          </w:p>
          <w:p w14:paraId="351F36C7">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第三档：培训计划方案内容完整，培训课目设置有所欠缺或培训安排不够周密的，得4分；</w:t>
            </w:r>
          </w:p>
          <w:p w14:paraId="53FBD031">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第四档：有培训计划方案的，得1分；</w:t>
            </w:r>
          </w:p>
          <w:p w14:paraId="1C7C04AA">
            <w:pPr>
              <w:widowControl w:val="0"/>
              <w:adjustRightInd/>
              <w:snapToGrid/>
              <w:spacing w:after="0" w:line="360" w:lineRule="exact"/>
              <w:rPr>
                <w:rFonts w:hint="default" w:ascii="宋体" w:hAnsi="宋体" w:eastAsia="宋体" w:cs="宋体"/>
                <w:bCs/>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SA"/>
              </w:rPr>
              <w:t>没有不得分。</w:t>
            </w:r>
          </w:p>
        </w:tc>
      </w:tr>
      <w:tr w14:paraId="2EB9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1" w:type="dxa"/>
            <w:noWrap w:val="0"/>
            <w:vAlign w:val="center"/>
          </w:tcPr>
          <w:p w14:paraId="5004FEAA">
            <w:pPr>
              <w:widowControl w:val="0"/>
              <w:adjustRightInd/>
              <w:snapToGrid/>
              <w:spacing w:after="0" w:line="360" w:lineRule="exact"/>
              <w:jc w:val="center"/>
              <w:rPr>
                <w:rFonts w:hint="eastAsia" w:ascii="宋体" w:hAnsi="宋体" w:eastAsia="宋体" w:cs="宋体"/>
                <w:bCs/>
                <w:color w:val="auto"/>
                <w:kern w:val="2"/>
                <w:sz w:val="24"/>
                <w:szCs w:val="24"/>
                <w:highlight w:val="none"/>
              </w:rPr>
            </w:pPr>
          </w:p>
        </w:tc>
        <w:tc>
          <w:tcPr>
            <w:tcW w:w="838" w:type="dxa"/>
            <w:noWrap w:val="0"/>
            <w:vAlign w:val="center"/>
          </w:tcPr>
          <w:p w14:paraId="4C6C4FC7">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p>
        </w:tc>
        <w:tc>
          <w:tcPr>
            <w:tcW w:w="1183" w:type="dxa"/>
            <w:noWrap w:val="0"/>
            <w:vAlign w:val="center"/>
          </w:tcPr>
          <w:p w14:paraId="29634FFF">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售后服务（10分）</w:t>
            </w:r>
          </w:p>
        </w:tc>
        <w:tc>
          <w:tcPr>
            <w:tcW w:w="7207" w:type="dxa"/>
            <w:gridSpan w:val="2"/>
            <w:noWrap w:val="0"/>
            <w:vAlign w:val="center"/>
          </w:tcPr>
          <w:p w14:paraId="404266FB">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售后服务内容（包括常见性故障提供解决方案、维修保养服务体系、质保期内及质保期外所能提供的免费服务及收费服务内容，产品调试退换货的方案及措施等方面）</w:t>
            </w:r>
          </w:p>
          <w:p w14:paraId="01BB5E55">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第一档：售后服务方案、措施及承诺特别全面，合理、可行，可实施性强、针对性强，有合理、详细的设备退换货方案及措施，能较好的满足本项目要求的，得</w:t>
            </w:r>
            <w:r>
              <w:rPr>
                <w:rFonts w:hint="eastAsia" w:ascii="宋体" w:hAnsi="宋体" w:eastAsia="宋体" w:cs="宋体"/>
                <w:bCs/>
                <w:color w:val="auto"/>
                <w:kern w:val="2"/>
                <w:sz w:val="24"/>
                <w:szCs w:val="24"/>
                <w:highlight w:val="none"/>
                <w:lang w:val="en-US" w:eastAsia="zh-CN" w:bidi="ar-SA"/>
              </w:rPr>
              <w:t>10</w:t>
            </w:r>
            <w:r>
              <w:rPr>
                <w:rFonts w:hint="default" w:ascii="宋体" w:hAnsi="宋体" w:eastAsia="宋体" w:cs="宋体"/>
                <w:bCs/>
                <w:color w:val="auto"/>
                <w:kern w:val="2"/>
                <w:sz w:val="24"/>
                <w:szCs w:val="24"/>
                <w:highlight w:val="none"/>
                <w:lang w:val="en-US" w:eastAsia="zh-CN" w:bidi="ar-SA"/>
              </w:rPr>
              <w:t xml:space="preserve">分； </w:t>
            </w:r>
          </w:p>
          <w:p w14:paraId="5E218A73">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第二档：售后服务方案、措施及承诺特基本合理，设备退换货方案及措施简单、可实践实施，得</w:t>
            </w:r>
            <w:r>
              <w:rPr>
                <w:rFonts w:hint="eastAsia" w:ascii="宋体" w:hAnsi="宋体" w:eastAsia="宋体" w:cs="宋体"/>
                <w:bCs/>
                <w:color w:val="auto"/>
                <w:kern w:val="2"/>
                <w:sz w:val="24"/>
                <w:szCs w:val="24"/>
                <w:highlight w:val="none"/>
                <w:lang w:val="en-US" w:eastAsia="zh-CN" w:bidi="ar-SA"/>
              </w:rPr>
              <w:t>7</w:t>
            </w:r>
            <w:r>
              <w:rPr>
                <w:rFonts w:hint="default" w:ascii="宋体" w:hAnsi="宋体" w:eastAsia="宋体" w:cs="宋体"/>
                <w:bCs/>
                <w:color w:val="auto"/>
                <w:kern w:val="2"/>
                <w:sz w:val="24"/>
                <w:szCs w:val="24"/>
                <w:highlight w:val="none"/>
                <w:lang w:val="en-US" w:eastAsia="zh-CN" w:bidi="ar-SA"/>
              </w:rPr>
              <w:t>分；</w:t>
            </w:r>
          </w:p>
          <w:p w14:paraId="034B0D9E">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第三档：售后服务方案一般，服务方案各方面安排一般、均为通用性的说明，设备退换货方案实践实施性一般，得</w:t>
            </w:r>
            <w:r>
              <w:rPr>
                <w:rFonts w:hint="eastAsia" w:ascii="宋体" w:hAnsi="宋体" w:eastAsia="宋体" w:cs="宋体"/>
                <w:bCs/>
                <w:color w:val="auto"/>
                <w:kern w:val="2"/>
                <w:sz w:val="24"/>
                <w:szCs w:val="24"/>
                <w:highlight w:val="none"/>
                <w:lang w:val="en-US" w:eastAsia="zh-CN" w:bidi="ar-SA"/>
              </w:rPr>
              <w:t>4</w:t>
            </w:r>
            <w:r>
              <w:rPr>
                <w:rFonts w:hint="default" w:ascii="宋体" w:hAnsi="宋体" w:eastAsia="宋体" w:cs="宋体"/>
                <w:bCs/>
                <w:color w:val="auto"/>
                <w:kern w:val="2"/>
                <w:sz w:val="24"/>
                <w:szCs w:val="24"/>
                <w:highlight w:val="none"/>
                <w:lang w:val="en-US" w:eastAsia="zh-CN" w:bidi="ar-SA"/>
              </w:rPr>
              <w:t>分；</w:t>
            </w:r>
          </w:p>
          <w:p w14:paraId="4C0493D0">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第四档：有售后服务方案，但内容与本项目实际不符（或部分内容缺项），无操作性，得</w:t>
            </w:r>
            <w:r>
              <w:rPr>
                <w:rFonts w:hint="eastAsia" w:ascii="宋体" w:hAnsi="宋体" w:eastAsia="宋体" w:cs="宋体"/>
                <w:bCs/>
                <w:color w:val="auto"/>
                <w:kern w:val="2"/>
                <w:sz w:val="24"/>
                <w:szCs w:val="24"/>
                <w:highlight w:val="none"/>
                <w:lang w:val="en-US" w:eastAsia="zh-CN" w:bidi="ar-SA"/>
              </w:rPr>
              <w:t>1</w:t>
            </w:r>
            <w:r>
              <w:rPr>
                <w:rFonts w:hint="default" w:ascii="宋体" w:hAnsi="宋体" w:eastAsia="宋体" w:cs="宋体"/>
                <w:bCs/>
                <w:color w:val="auto"/>
                <w:kern w:val="2"/>
                <w:sz w:val="24"/>
                <w:szCs w:val="24"/>
                <w:highlight w:val="none"/>
                <w:lang w:val="en-US" w:eastAsia="zh-CN" w:bidi="ar-SA"/>
              </w:rPr>
              <w:t>分；</w:t>
            </w:r>
          </w:p>
          <w:p w14:paraId="07B1249E">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没有不得分</w:t>
            </w:r>
            <w:r>
              <w:rPr>
                <w:rFonts w:hint="default" w:ascii="宋体" w:hAnsi="宋体" w:eastAsia="宋体" w:cs="宋体"/>
                <w:bCs/>
                <w:color w:val="auto"/>
                <w:kern w:val="2"/>
                <w:sz w:val="24"/>
                <w:szCs w:val="24"/>
                <w:highlight w:val="none"/>
                <w:lang w:val="en-US" w:eastAsia="zh-CN" w:bidi="ar-SA"/>
              </w:rPr>
              <w:t>。</w:t>
            </w:r>
          </w:p>
        </w:tc>
      </w:tr>
      <w:tr w14:paraId="3DFE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1" w:type="dxa"/>
            <w:vMerge w:val="restart"/>
            <w:noWrap w:val="0"/>
            <w:vAlign w:val="center"/>
          </w:tcPr>
          <w:p w14:paraId="77F3424F">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838" w:type="dxa"/>
            <w:vMerge w:val="restart"/>
            <w:noWrap w:val="0"/>
            <w:vAlign w:val="center"/>
          </w:tcPr>
          <w:p w14:paraId="11F3F170">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综合标</w:t>
            </w:r>
          </w:p>
          <w:p w14:paraId="531B75CA">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15</w:t>
            </w:r>
            <w:r>
              <w:rPr>
                <w:rFonts w:hint="eastAsia" w:ascii="宋体" w:hAnsi="宋体" w:eastAsia="宋体" w:cs="宋体"/>
                <w:bCs/>
                <w:color w:val="auto"/>
                <w:kern w:val="2"/>
                <w:sz w:val="24"/>
                <w:szCs w:val="24"/>
                <w:highlight w:val="none"/>
              </w:rPr>
              <w:t>分</w:t>
            </w:r>
          </w:p>
        </w:tc>
        <w:tc>
          <w:tcPr>
            <w:tcW w:w="1183" w:type="dxa"/>
            <w:noWrap w:val="0"/>
            <w:vAlign w:val="center"/>
          </w:tcPr>
          <w:p w14:paraId="6687EFC2">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eastAsia="zh-CN"/>
              </w:rPr>
              <w:t>产品实力</w:t>
            </w:r>
            <w:r>
              <w:rPr>
                <w:rFonts w:hint="eastAsia" w:ascii="宋体" w:hAnsi="宋体" w:eastAsia="宋体" w:cs="宋体"/>
                <w:bCs/>
                <w:color w:val="auto"/>
                <w:kern w:val="2"/>
                <w:sz w:val="24"/>
                <w:szCs w:val="24"/>
                <w:highlight w:val="none"/>
                <w:lang w:val="en-US" w:eastAsia="zh-CN"/>
              </w:rPr>
              <w:t>（6分）</w:t>
            </w:r>
          </w:p>
        </w:tc>
        <w:tc>
          <w:tcPr>
            <w:tcW w:w="7207" w:type="dxa"/>
            <w:gridSpan w:val="2"/>
            <w:noWrap w:val="0"/>
            <w:vAlign w:val="center"/>
          </w:tcPr>
          <w:p w14:paraId="13B89FE8">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r>
              <w:rPr>
                <w:rFonts w:hint="default" w:ascii="宋体" w:hAnsi="宋体" w:eastAsia="宋体" w:cs="宋体"/>
                <w:bCs/>
                <w:color w:val="auto"/>
                <w:kern w:val="2"/>
                <w:sz w:val="24"/>
                <w:szCs w:val="24"/>
                <w:highlight w:val="none"/>
                <w:lang w:val="en-US"/>
              </w:rPr>
              <w:t>1、</w:t>
            </w:r>
            <w:r>
              <w:rPr>
                <w:rFonts w:hint="eastAsia" w:ascii="宋体" w:hAnsi="宋体" w:eastAsia="宋体" w:cs="宋体"/>
                <w:bCs/>
                <w:color w:val="auto"/>
                <w:kern w:val="2"/>
                <w:sz w:val="24"/>
                <w:szCs w:val="24"/>
                <w:highlight w:val="none"/>
                <w:lang w:val="en-US" w:eastAsia="zh-CN"/>
              </w:rPr>
              <w:t>四情监测</w:t>
            </w:r>
            <w:r>
              <w:rPr>
                <w:rFonts w:hint="default" w:ascii="宋体" w:hAnsi="宋体" w:eastAsia="宋体" w:cs="宋体"/>
                <w:bCs/>
                <w:color w:val="auto"/>
                <w:kern w:val="2"/>
                <w:sz w:val="24"/>
                <w:szCs w:val="24"/>
                <w:highlight w:val="none"/>
                <w:lang w:val="en-US"/>
              </w:rPr>
              <w:t>系统能提供</w:t>
            </w:r>
            <w:r>
              <w:rPr>
                <w:rFonts w:hint="eastAsia" w:ascii="宋体" w:hAnsi="宋体" w:eastAsia="宋体" w:cs="宋体"/>
                <w:bCs/>
                <w:color w:val="auto"/>
                <w:kern w:val="2"/>
                <w:sz w:val="24"/>
                <w:szCs w:val="24"/>
                <w:highlight w:val="none"/>
                <w:lang w:val="en-US" w:eastAsia="zh-CN"/>
              </w:rPr>
              <w:t>与</w:t>
            </w:r>
            <w:r>
              <w:rPr>
                <w:rFonts w:hint="default" w:ascii="宋体" w:hAnsi="宋体" w:eastAsia="宋体" w:cs="宋体"/>
                <w:bCs/>
                <w:color w:val="auto"/>
                <w:kern w:val="2"/>
                <w:sz w:val="24"/>
                <w:szCs w:val="24"/>
                <w:highlight w:val="none"/>
                <w:lang w:val="en-US"/>
              </w:rPr>
              <w:t>病虫害</w:t>
            </w:r>
            <w:r>
              <w:rPr>
                <w:rFonts w:hint="eastAsia" w:ascii="宋体" w:hAnsi="宋体" w:eastAsia="宋体" w:cs="宋体"/>
                <w:bCs/>
                <w:color w:val="auto"/>
                <w:kern w:val="2"/>
                <w:sz w:val="24"/>
                <w:szCs w:val="24"/>
                <w:highlight w:val="none"/>
                <w:lang w:val="en-US" w:eastAsia="zh-CN"/>
              </w:rPr>
              <w:t>、</w:t>
            </w:r>
            <w:r>
              <w:rPr>
                <w:rFonts w:hint="default" w:ascii="宋体" w:hAnsi="宋体" w:eastAsia="宋体" w:cs="宋体"/>
                <w:bCs/>
                <w:color w:val="auto"/>
                <w:kern w:val="2"/>
                <w:sz w:val="24"/>
                <w:szCs w:val="24"/>
                <w:highlight w:val="none"/>
                <w:lang w:val="en-US"/>
              </w:rPr>
              <w:t>物联网</w:t>
            </w:r>
            <w:r>
              <w:rPr>
                <w:rFonts w:hint="eastAsia" w:ascii="宋体" w:hAnsi="宋体" w:eastAsia="宋体" w:cs="宋体"/>
                <w:bCs/>
                <w:color w:val="auto"/>
                <w:kern w:val="2"/>
                <w:sz w:val="24"/>
                <w:szCs w:val="24"/>
                <w:highlight w:val="none"/>
                <w:lang w:val="en-US" w:eastAsia="zh-CN"/>
              </w:rPr>
              <w:t>相关</w:t>
            </w:r>
            <w:r>
              <w:rPr>
                <w:rFonts w:hint="default" w:ascii="宋体" w:hAnsi="宋体" w:eastAsia="宋体" w:cs="宋体"/>
                <w:bCs/>
                <w:color w:val="auto"/>
                <w:kern w:val="2"/>
                <w:sz w:val="24"/>
                <w:szCs w:val="24"/>
                <w:highlight w:val="none"/>
                <w:lang w:val="en-US"/>
              </w:rPr>
              <w:t>工程研究中心</w:t>
            </w:r>
            <w:r>
              <w:rPr>
                <w:rFonts w:hint="eastAsia" w:ascii="宋体" w:hAnsi="宋体" w:eastAsia="宋体" w:cs="宋体"/>
                <w:bCs/>
                <w:color w:val="auto"/>
                <w:kern w:val="2"/>
                <w:sz w:val="24"/>
                <w:szCs w:val="24"/>
                <w:highlight w:val="none"/>
                <w:lang w:val="en-US" w:eastAsia="zh-CN"/>
              </w:rPr>
              <w:t>或实验室或平台等同类机构</w:t>
            </w:r>
            <w:r>
              <w:rPr>
                <w:rFonts w:hint="default" w:ascii="宋体" w:hAnsi="宋体" w:eastAsia="宋体" w:cs="宋体"/>
                <w:bCs/>
                <w:color w:val="auto"/>
                <w:kern w:val="2"/>
                <w:sz w:val="24"/>
                <w:szCs w:val="24"/>
                <w:highlight w:val="none"/>
                <w:lang w:val="en-US"/>
              </w:rPr>
              <w:t>证明的得</w:t>
            </w:r>
            <w:r>
              <w:rPr>
                <w:rFonts w:hint="eastAsia" w:ascii="宋体" w:hAnsi="宋体" w:eastAsia="宋体" w:cs="宋体"/>
                <w:bCs/>
                <w:color w:val="auto"/>
                <w:kern w:val="2"/>
                <w:sz w:val="24"/>
                <w:szCs w:val="24"/>
                <w:highlight w:val="none"/>
                <w:lang w:val="en-US" w:eastAsia="zh-CN"/>
              </w:rPr>
              <w:t>3</w:t>
            </w:r>
            <w:r>
              <w:rPr>
                <w:rFonts w:hint="default" w:ascii="宋体" w:hAnsi="宋体" w:eastAsia="宋体" w:cs="宋体"/>
                <w:bCs/>
                <w:color w:val="auto"/>
                <w:kern w:val="2"/>
                <w:sz w:val="24"/>
                <w:szCs w:val="24"/>
                <w:highlight w:val="none"/>
                <w:lang w:val="en-US"/>
              </w:rPr>
              <w:t>分（</w:t>
            </w:r>
            <w:r>
              <w:rPr>
                <w:rFonts w:hint="eastAsia" w:ascii="宋体" w:hAnsi="宋体" w:eastAsia="宋体" w:cs="宋体"/>
                <w:bCs/>
                <w:color w:val="auto"/>
                <w:kern w:val="2"/>
                <w:sz w:val="24"/>
                <w:szCs w:val="24"/>
                <w:highlight w:val="none"/>
                <w:lang w:val="en-US" w:eastAsia="zh-CN"/>
              </w:rPr>
              <w:t>需</w:t>
            </w:r>
            <w:r>
              <w:rPr>
                <w:rFonts w:hint="default" w:ascii="宋体" w:hAnsi="宋体" w:eastAsia="宋体" w:cs="宋体"/>
                <w:bCs/>
                <w:color w:val="auto"/>
                <w:kern w:val="2"/>
                <w:sz w:val="24"/>
                <w:szCs w:val="24"/>
                <w:highlight w:val="none"/>
                <w:lang w:val="en-US"/>
              </w:rPr>
              <w:t>提供网站查询网址及查询截图</w:t>
            </w:r>
            <w:r>
              <w:rPr>
                <w:rFonts w:hint="eastAsia" w:ascii="宋体" w:hAnsi="宋体" w:eastAsia="宋体" w:cs="宋体"/>
                <w:bCs/>
                <w:color w:val="auto"/>
                <w:kern w:val="2"/>
                <w:sz w:val="24"/>
                <w:szCs w:val="24"/>
                <w:highlight w:val="none"/>
                <w:lang w:val="en-US" w:eastAsia="zh-CN"/>
              </w:rPr>
              <w:t>或文件</w:t>
            </w:r>
            <w:r>
              <w:rPr>
                <w:rFonts w:hint="default" w:ascii="宋体" w:hAnsi="宋体" w:eastAsia="宋体" w:cs="宋体"/>
                <w:bCs/>
                <w:color w:val="auto"/>
                <w:kern w:val="2"/>
                <w:sz w:val="24"/>
                <w:szCs w:val="24"/>
                <w:highlight w:val="none"/>
                <w:lang w:val="en-US"/>
              </w:rPr>
              <w:t>，否则不得分）；</w:t>
            </w:r>
            <w:r>
              <w:rPr>
                <w:rFonts w:hint="eastAsia" w:ascii="宋体" w:hAnsi="宋体" w:eastAsia="宋体" w:cs="宋体"/>
                <w:bCs/>
                <w:color w:val="auto"/>
                <w:kern w:val="2"/>
                <w:sz w:val="24"/>
                <w:szCs w:val="24"/>
                <w:highlight w:val="none"/>
                <w:lang w:val="en-US" w:eastAsia="zh-CN"/>
              </w:rPr>
              <w:t xml:space="preserve"> </w:t>
            </w:r>
          </w:p>
          <w:p w14:paraId="1F688C6B">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w:t>
            </w:r>
            <w:r>
              <w:rPr>
                <w:rFonts w:hint="default" w:ascii="宋体" w:hAnsi="宋体" w:eastAsia="宋体" w:cs="宋体"/>
                <w:bCs/>
                <w:color w:val="auto"/>
                <w:kern w:val="2"/>
                <w:sz w:val="24"/>
                <w:szCs w:val="24"/>
                <w:highlight w:val="none"/>
                <w:lang w:val="en-US"/>
              </w:rPr>
              <w:t>、水肥一体化云平台</w:t>
            </w:r>
            <w:r>
              <w:rPr>
                <w:rFonts w:hint="eastAsia" w:ascii="宋体" w:hAnsi="宋体" w:eastAsia="宋体" w:cs="宋体"/>
                <w:bCs/>
                <w:color w:val="auto"/>
                <w:kern w:val="2"/>
                <w:sz w:val="24"/>
                <w:szCs w:val="24"/>
                <w:highlight w:val="none"/>
                <w:lang w:val="en-US" w:eastAsia="zh-CN"/>
              </w:rPr>
              <w:t>能提供</w:t>
            </w:r>
            <w:r>
              <w:rPr>
                <w:rFonts w:hint="default" w:ascii="宋体" w:hAnsi="宋体" w:eastAsia="宋体" w:cs="宋体"/>
                <w:bCs/>
                <w:color w:val="auto"/>
                <w:kern w:val="2"/>
                <w:sz w:val="24"/>
                <w:szCs w:val="24"/>
                <w:highlight w:val="none"/>
                <w:lang w:val="en-US"/>
              </w:rPr>
              <w:t>水肥一体化系统相关软件著作权或软件产品证书的得3分</w:t>
            </w:r>
            <w:r>
              <w:rPr>
                <w:rFonts w:hint="eastAsia" w:ascii="宋体" w:hAnsi="宋体" w:eastAsia="宋体" w:cs="宋体"/>
                <w:bCs/>
                <w:color w:val="auto"/>
                <w:kern w:val="2"/>
                <w:sz w:val="24"/>
                <w:szCs w:val="24"/>
                <w:highlight w:val="none"/>
                <w:lang w:val="en-US" w:eastAsia="zh-CN"/>
              </w:rPr>
              <w:t>。</w:t>
            </w:r>
          </w:p>
          <w:p w14:paraId="473317DF">
            <w:pPr>
              <w:widowControl w:val="0"/>
              <w:adjustRightInd/>
              <w:snapToGrid/>
              <w:spacing w:after="0" w:line="360" w:lineRule="exact"/>
              <w:rPr>
                <w:rFonts w:hint="default" w:ascii="宋体" w:hAnsi="宋体" w:eastAsia="宋体" w:cs="宋体"/>
                <w:bCs/>
                <w:color w:val="auto"/>
                <w:kern w:val="2"/>
                <w:sz w:val="24"/>
                <w:szCs w:val="24"/>
                <w:highlight w:val="none"/>
                <w:lang w:val="en-US"/>
              </w:rPr>
            </w:pPr>
          </w:p>
        </w:tc>
      </w:tr>
      <w:tr w14:paraId="5DC0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41" w:type="dxa"/>
            <w:vMerge w:val="continue"/>
            <w:noWrap w:val="0"/>
            <w:vAlign w:val="center"/>
          </w:tcPr>
          <w:p w14:paraId="6EC5FBB3">
            <w:pPr>
              <w:widowControl w:val="0"/>
              <w:adjustRightInd/>
              <w:snapToGrid/>
              <w:spacing w:after="0" w:line="360" w:lineRule="exact"/>
              <w:rPr>
                <w:rFonts w:hint="eastAsia" w:ascii="宋体" w:hAnsi="宋体" w:eastAsia="宋体" w:cs="宋体"/>
                <w:bCs/>
                <w:color w:val="auto"/>
                <w:kern w:val="2"/>
                <w:sz w:val="24"/>
                <w:szCs w:val="24"/>
                <w:highlight w:val="none"/>
              </w:rPr>
            </w:pPr>
          </w:p>
        </w:tc>
        <w:tc>
          <w:tcPr>
            <w:tcW w:w="838" w:type="dxa"/>
            <w:vMerge w:val="continue"/>
            <w:noWrap w:val="0"/>
            <w:vAlign w:val="center"/>
          </w:tcPr>
          <w:p w14:paraId="2B787ECE">
            <w:pPr>
              <w:widowControl w:val="0"/>
              <w:adjustRightInd/>
              <w:snapToGrid/>
              <w:spacing w:after="0" w:line="360" w:lineRule="exact"/>
              <w:rPr>
                <w:rFonts w:hint="eastAsia" w:ascii="宋体" w:hAnsi="宋体" w:eastAsia="宋体" w:cs="宋体"/>
                <w:bCs/>
                <w:color w:val="auto"/>
                <w:kern w:val="2"/>
                <w:sz w:val="24"/>
                <w:szCs w:val="24"/>
                <w:highlight w:val="none"/>
              </w:rPr>
            </w:pPr>
          </w:p>
        </w:tc>
        <w:tc>
          <w:tcPr>
            <w:tcW w:w="1183" w:type="dxa"/>
            <w:noWrap w:val="0"/>
            <w:vAlign w:val="center"/>
          </w:tcPr>
          <w:p w14:paraId="59F0B321">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业绩（9分）</w:t>
            </w:r>
          </w:p>
        </w:tc>
        <w:tc>
          <w:tcPr>
            <w:tcW w:w="7207" w:type="dxa"/>
            <w:gridSpan w:val="2"/>
            <w:noWrap w:val="0"/>
            <w:vAlign w:val="center"/>
          </w:tcPr>
          <w:p w14:paraId="49B890AA">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2022年1月以来，投标人具有类似项目业绩的（以合同签订时间为准），每提供1份得3分，最高得9分。</w:t>
            </w:r>
            <w:r>
              <w:rPr>
                <w:rFonts w:hint="eastAsia" w:ascii="宋体" w:hAnsi="宋体" w:eastAsia="宋体" w:cs="宋体"/>
                <w:b/>
                <w:bCs w:val="0"/>
                <w:color w:val="auto"/>
                <w:kern w:val="2"/>
                <w:sz w:val="24"/>
                <w:szCs w:val="24"/>
                <w:highlight w:val="none"/>
                <w:lang w:val="en-US" w:eastAsia="zh-CN" w:bidi="ar-SA"/>
              </w:rPr>
              <w:t>（需提供合同和中标通知书）</w:t>
            </w:r>
          </w:p>
        </w:tc>
      </w:tr>
      <w:tr w14:paraId="1AF6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879" w:type="dxa"/>
            <w:gridSpan w:val="2"/>
            <w:noWrap w:val="0"/>
            <w:vAlign w:val="center"/>
          </w:tcPr>
          <w:p w14:paraId="0F8E9554">
            <w:pPr>
              <w:widowControl w:val="0"/>
              <w:adjustRightInd/>
              <w:snapToGrid/>
              <w:spacing w:after="0" w:line="36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tc>
        <w:tc>
          <w:tcPr>
            <w:tcW w:w="8390" w:type="dxa"/>
            <w:gridSpan w:val="3"/>
            <w:noWrap w:val="0"/>
            <w:vAlign w:val="center"/>
          </w:tcPr>
          <w:p w14:paraId="6F4607A0">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1.以上各评分项若有缺项，对应项不得分；</w:t>
            </w:r>
          </w:p>
          <w:p w14:paraId="64E62DFA">
            <w:pPr>
              <w:widowControl w:val="0"/>
              <w:adjustRightInd/>
              <w:snapToGrid/>
              <w:spacing w:after="0" w:line="36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2.评分精确到小数点后2位，小数点2位后的得分四舍五入。</w:t>
            </w:r>
          </w:p>
        </w:tc>
      </w:tr>
    </w:tbl>
    <w:p w14:paraId="6FC3E3AD">
      <w:pPr>
        <w:widowControl w:val="0"/>
        <w:adjustRightInd/>
        <w:snapToGrid/>
        <w:spacing w:after="0" w:line="500" w:lineRule="exact"/>
        <w:ind w:firstLine="482" w:firstLineChars="200"/>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六.中标通知及签订合同</w:t>
      </w:r>
    </w:p>
    <w:p w14:paraId="49024B66">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1.中标通知</w:t>
      </w:r>
    </w:p>
    <w:p w14:paraId="7813631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1.1中标人被正式确定后，将在“河南省政府采购网”和“唐河县公共资源交易中心网”等网上公告中标结果，同时向中标人发出《中标通知书》。</w:t>
      </w:r>
    </w:p>
    <w:p w14:paraId="1ACD5DCC">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1.2《中标通知书》将作为签订合同的依据之一。</w:t>
      </w:r>
    </w:p>
    <w:p w14:paraId="5394191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2.签订合同</w:t>
      </w:r>
    </w:p>
    <w:p w14:paraId="7392D00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2.1中标供应商领取《中标通知书》后及时与采购人签订政府采购合同。合同签订后，采购人应通过“河南省政府采购网”(</w:t>
      </w:r>
      <w:r>
        <w:rPr>
          <w:color w:val="auto"/>
          <w:highlight w:val="none"/>
        </w:rPr>
        <w:fldChar w:fldCharType="begin"/>
      </w:r>
      <w:r>
        <w:rPr>
          <w:color w:val="auto"/>
          <w:highlight w:val="none"/>
        </w:rPr>
        <w:instrText xml:space="preserve"> HYPERLINK "https://zfcg.henan.gov.cn/" </w:instrText>
      </w:r>
      <w:r>
        <w:rPr>
          <w:color w:val="auto"/>
          <w:highlight w:val="none"/>
        </w:rPr>
        <w:fldChar w:fldCharType="separate"/>
      </w:r>
      <w:r>
        <w:rPr>
          <w:rFonts w:ascii="宋体" w:hAnsi="宋体" w:eastAsia="宋体" w:cs="宋体"/>
          <w:bCs/>
          <w:color w:val="auto"/>
          <w:spacing w:val="-13"/>
          <w:kern w:val="2"/>
          <w:sz w:val="24"/>
          <w:szCs w:val="24"/>
          <w:highlight w:val="none"/>
          <w:u w:val="single"/>
        </w:rPr>
        <w:t>https://zfcg.henan.gov.cn/</w:t>
      </w:r>
      <w:r>
        <w:rPr>
          <w:rFonts w:ascii="宋体" w:hAnsi="宋体" w:eastAsia="宋体" w:cs="宋体"/>
          <w:bCs/>
          <w:color w:val="auto"/>
          <w:spacing w:val="-13"/>
          <w:kern w:val="2"/>
          <w:sz w:val="24"/>
          <w:szCs w:val="24"/>
          <w:highlight w:val="none"/>
          <w:u w:val="single"/>
        </w:rPr>
        <w:fldChar w:fldCharType="end"/>
      </w:r>
      <w:r>
        <w:rPr>
          <w:rFonts w:hint="eastAsia" w:ascii="宋体" w:hAnsi="宋体" w:eastAsia="宋体" w:cs="宋体"/>
          <w:bCs/>
          <w:color w:val="auto"/>
          <w:spacing w:val="-13"/>
          <w:kern w:val="2"/>
          <w:sz w:val="24"/>
          <w:szCs w:val="24"/>
          <w:highlight w:val="none"/>
        </w:rPr>
        <w:t>)</w:t>
      </w:r>
      <w:r>
        <w:rPr>
          <w:rFonts w:hint="eastAsia" w:ascii="宋体" w:hAnsi="宋体" w:eastAsia="宋体" w:cs="宋体"/>
          <w:bCs/>
          <w:color w:val="auto"/>
          <w:kern w:val="2"/>
          <w:sz w:val="24"/>
          <w:szCs w:val="24"/>
          <w:highlight w:val="none"/>
        </w:rPr>
        <w:t>合同管理栏目上传合同原件扫描件完成备案。</w:t>
      </w:r>
    </w:p>
    <w:p w14:paraId="6244A757">
      <w:pPr>
        <w:widowControl w:val="0"/>
        <w:adjustRightInd/>
        <w:snapToGrid/>
        <w:spacing w:after="0" w:line="500" w:lineRule="exact"/>
        <w:ind w:firstLine="480" w:firstLineChars="200"/>
        <w:jc w:val="both"/>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2.2招标文件、投标文件、答疑及澄清文件，均为签订合同的依据。</w:t>
      </w:r>
    </w:p>
    <w:p w14:paraId="7ED490FD">
      <w:pPr>
        <w:widowControl w:val="0"/>
        <w:adjustRightInd/>
        <w:snapToGrid/>
        <w:spacing w:after="0" w:line="500" w:lineRule="exact"/>
        <w:ind w:firstLine="482" w:firstLineChars="200"/>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七.质疑与答复</w:t>
      </w:r>
    </w:p>
    <w:p w14:paraId="3BCB38B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ascii="宋体" w:hAnsi="宋体" w:eastAsia="宋体" w:cs="宋体"/>
          <w:bCs/>
          <w:color w:val="auto"/>
          <w:kern w:val="2"/>
          <w:sz w:val="24"/>
          <w:szCs w:val="24"/>
          <w:highlight w:val="none"/>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E4A9EA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ascii="宋体" w:hAnsi="宋体" w:eastAsia="宋体" w:cs="宋体"/>
          <w:bCs/>
          <w:color w:val="auto"/>
          <w:kern w:val="2"/>
          <w:sz w:val="24"/>
          <w:szCs w:val="24"/>
          <w:highlight w:val="none"/>
        </w:rPr>
        <w:t>质疑函须按照财政</w:t>
      </w:r>
      <w:r>
        <w:rPr>
          <w:rFonts w:hint="eastAsia" w:ascii="宋体" w:hAnsi="宋体" w:eastAsia="宋体" w:cs="宋体"/>
          <w:bCs/>
          <w:color w:val="auto"/>
          <w:kern w:val="2"/>
          <w:sz w:val="24"/>
          <w:szCs w:val="24"/>
          <w:highlight w:val="none"/>
        </w:rPr>
        <w:t>部门</w:t>
      </w:r>
      <w:r>
        <w:rPr>
          <w:rFonts w:ascii="宋体" w:hAnsi="宋体" w:eastAsia="宋体" w:cs="宋体"/>
          <w:bCs/>
          <w:color w:val="auto"/>
          <w:kern w:val="2"/>
          <w:sz w:val="24"/>
          <w:szCs w:val="24"/>
          <w:highlight w:val="none"/>
        </w:rPr>
        <w:t>发布的质疑函范本格式编制，质疑事项应具体、明确，并有必要的事实依据和法律依据。</w:t>
      </w:r>
    </w:p>
    <w:p w14:paraId="0FB5BAB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ascii="宋体" w:hAnsi="宋体" w:eastAsia="宋体" w:cs="宋体"/>
          <w:bCs/>
          <w:color w:val="auto"/>
          <w:kern w:val="2"/>
          <w:sz w:val="24"/>
          <w:szCs w:val="24"/>
          <w:highlight w:val="none"/>
        </w:rPr>
        <w:t>接收质疑的方式：</w:t>
      </w:r>
    </w:p>
    <w:p w14:paraId="49C9127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书面提交，请质疑人将质疑函原件送达至采购单位联系人和</w:t>
      </w:r>
      <w:r>
        <w:rPr>
          <w:rFonts w:hint="eastAsia" w:ascii="宋体" w:hAnsi="宋体" w:eastAsia="宋体" w:cs="宋体"/>
          <w:bCs/>
          <w:color w:val="auto"/>
          <w:kern w:val="2"/>
          <w:sz w:val="24"/>
          <w:szCs w:val="24"/>
          <w:highlight w:val="none"/>
        </w:rPr>
        <w:t>采购代理机构</w:t>
      </w:r>
      <w:r>
        <w:rPr>
          <w:rFonts w:ascii="宋体" w:hAnsi="宋体" w:eastAsia="宋体" w:cs="宋体"/>
          <w:bCs/>
          <w:color w:val="auto"/>
          <w:kern w:val="2"/>
          <w:sz w:val="24"/>
          <w:szCs w:val="24"/>
          <w:highlight w:val="none"/>
        </w:rPr>
        <w:t>项目负责人，联系方式及地址详见采购公告。</w:t>
      </w:r>
    </w:p>
    <w:p w14:paraId="41D62F1B">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r>
        <w:rPr>
          <w:rFonts w:ascii="宋体" w:hAnsi="宋体" w:eastAsia="宋体" w:cs="宋体"/>
          <w:bCs/>
          <w:color w:val="auto"/>
          <w:kern w:val="2"/>
          <w:sz w:val="24"/>
          <w:szCs w:val="24"/>
          <w:highlight w:val="none"/>
        </w:rPr>
        <w:t>超出法定质疑期的、重复提出的、分次提出的或内容、形式不符合《政府采购质疑和投诉办法》的，采购人和采购代理机构可以拒收，质疑供应商将依法承担不利后果。</w:t>
      </w:r>
    </w:p>
    <w:p w14:paraId="50D9EA6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w:t>
      </w:r>
      <w:r>
        <w:rPr>
          <w:rFonts w:ascii="宋体" w:hAnsi="宋体" w:eastAsia="宋体" w:cs="宋体"/>
          <w:bCs/>
          <w:color w:val="auto"/>
          <w:kern w:val="2"/>
          <w:sz w:val="24"/>
          <w:szCs w:val="24"/>
          <w:highlight w:val="none"/>
        </w:rPr>
        <w:t>采购人和采购代理机构在收到质疑函后7个工作日内作出答复，并以书面形式通知质疑供应商和其他有关供应商。</w:t>
      </w:r>
    </w:p>
    <w:p w14:paraId="5302A28C">
      <w:pPr>
        <w:widowControl w:val="0"/>
        <w:adjustRightInd/>
        <w:snapToGrid/>
        <w:spacing w:after="0" w:line="500" w:lineRule="exact"/>
        <w:ind w:firstLine="482" w:firstLineChars="200"/>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八.相关注意事项</w:t>
      </w:r>
    </w:p>
    <w:p w14:paraId="2722BDFC">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1.开标及询标时，投标人法定代表人（负责人）或授权代表务必携带有效的身份证明，否则产生的不利后果由投标人自行承担（电子标除外）。</w:t>
      </w:r>
    </w:p>
    <w:p w14:paraId="7ADF405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1B3401C">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3.开标、评标期间，投标人不得向评委询问评标情况，不得进行旨在影响评标结果的活动。</w:t>
      </w:r>
    </w:p>
    <w:p w14:paraId="34AF668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4.为了保证评标的公正性，除询标外，评委不得与投标人交换意见。无论评标工作结束与否，参与评标的任何人均不得私下向外透露评标中的任何情况。</w:t>
      </w:r>
    </w:p>
    <w:p w14:paraId="47FD72FB">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5.投标人应本着公平竞争的原则参与投标，不得用任何方式对其它投标人恶意攻击。</w:t>
      </w:r>
    </w:p>
    <w:p w14:paraId="6130DF86">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6.投标人如有违反上述要求或违反国家法律、法规的行为，无论评标结果如何，其投标资格将被取消。</w:t>
      </w:r>
    </w:p>
    <w:p w14:paraId="2AFBF771">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6E499AD0">
      <w:pPr>
        <w:pStyle w:val="6"/>
        <w:rPr>
          <w:rFonts w:ascii="宋体" w:hAnsi="宋体" w:eastAsia="宋体" w:cs="宋体"/>
          <w:b/>
          <w:bCs/>
          <w:color w:val="auto"/>
          <w:kern w:val="2"/>
          <w:sz w:val="32"/>
          <w:szCs w:val="32"/>
          <w:highlight w:val="none"/>
        </w:rPr>
      </w:pPr>
    </w:p>
    <w:p w14:paraId="451D8934">
      <w:pPr>
        <w:pStyle w:val="6"/>
        <w:rPr>
          <w:rFonts w:ascii="宋体" w:hAnsi="宋体" w:eastAsia="宋体" w:cs="宋体"/>
          <w:b/>
          <w:bCs/>
          <w:color w:val="auto"/>
          <w:kern w:val="2"/>
          <w:sz w:val="32"/>
          <w:szCs w:val="32"/>
          <w:highlight w:val="none"/>
        </w:rPr>
      </w:pPr>
    </w:p>
    <w:p w14:paraId="360B2649">
      <w:pPr>
        <w:pStyle w:val="6"/>
        <w:rPr>
          <w:rFonts w:ascii="宋体" w:hAnsi="宋体" w:eastAsia="宋体" w:cs="宋体"/>
          <w:b/>
          <w:bCs/>
          <w:color w:val="auto"/>
          <w:kern w:val="2"/>
          <w:sz w:val="32"/>
          <w:szCs w:val="32"/>
          <w:highlight w:val="none"/>
        </w:rPr>
      </w:pPr>
    </w:p>
    <w:p w14:paraId="6A301C96">
      <w:pPr>
        <w:pStyle w:val="6"/>
        <w:rPr>
          <w:rFonts w:ascii="宋体" w:hAnsi="宋体" w:eastAsia="宋体" w:cs="宋体"/>
          <w:b/>
          <w:bCs/>
          <w:color w:val="auto"/>
          <w:kern w:val="2"/>
          <w:sz w:val="32"/>
          <w:szCs w:val="32"/>
          <w:highlight w:val="none"/>
        </w:rPr>
      </w:pPr>
    </w:p>
    <w:p w14:paraId="200040CE">
      <w:pPr>
        <w:pStyle w:val="6"/>
        <w:rPr>
          <w:rFonts w:ascii="宋体" w:hAnsi="宋体" w:eastAsia="宋体" w:cs="宋体"/>
          <w:b/>
          <w:bCs/>
          <w:color w:val="auto"/>
          <w:kern w:val="2"/>
          <w:sz w:val="32"/>
          <w:szCs w:val="32"/>
          <w:highlight w:val="none"/>
        </w:rPr>
      </w:pPr>
    </w:p>
    <w:p w14:paraId="5AD3D357">
      <w:pPr>
        <w:pStyle w:val="6"/>
        <w:rPr>
          <w:rFonts w:ascii="宋体" w:hAnsi="宋体" w:eastAsia="宋体" w:cs="宋体"/>
          <w:b/>
          <w:bCs/>
          <w:color w:val="auto"/>
          <w:kern w:val="2"/>
          <w:sz w:val="32"/>
          <w:szCs w:val="32"/>
          <w:highlight w:val="none"/>
        </w:rPr>
      </w:pPr>
    </w:p>
    <w:p w14:paraId="6A50AF4B">
      <w:pPr>
        <w:pStyle w:val="6"/>
        <w:rPr>
          <w:rFonts w:ascii="宋体" w:hAnsi="宋体" w:eastAsia="宋体" w:cs="宋体"/>
          <w:b/>
          <w:bCs/>
          <w:color w:val="auto"/>
          <w:kern w:val="2"/>
          <w:sz w:val="32"/>
          <w:szCs w:val="32"/>
          <w:highlight w:val="none"/>
        </w:rPr>
      </w:pPr>
    </w:p>
    <w:p w14:paraId="66E920BD">
      <w:pPr>
        <w:pStyle w:val="6"/>
        <w:rPr>
          <w:rFonts w:ascii="宋体" w:hAnsi="宋体" w:eastAsia="宋体" w:cs="宋体"/>
          <w:b/>
          <w:bCs/>
          <w:color w:val="auto"/>
          <w:kern w:val="2"/>
          <w:sz w:val="32"/>
          <w:szCs w:val="32"/>
          <w:highlight w:val="none"/>
        </w:rPr>
      </w:pPr>
    </w:p>
    <w:p w14:paraId="7487DF3D">
      <w:pPr>
        <w:widowControl w:val="0"/>
        <w:adjustRightInd/>
        <w:snapToGrid/>
        <w:spacing w:after="0" w:line="500" w:lineRule="exact"/>
        <w:ind w:firstLine="643" w:firstLineChars="200"/>
        <w:jc w:val="center"/>
        <w:rPr>
          <w:rFonts w:ascii="宋体" w:hAnsi="宋体" w:eastAsia="宋体" w:cs="宋体"/>
          <w:b/>
          <w:bCs/>
          <w:color w:val="auto"/>
          <w:kern w:val="2"/>
          <w:sz w:val="32"/>
          <w:szCs w:val="32"/>
          <w:highlight w:val="none"/>
        </w:rPr>
      </w:pPr>
    </w:p>
    <w:p w14:paraId="5979653D">
      <w:pPr>
        <w:widowControl w:val="0"/>
        <w:adjustRightInd/>
        <w:snapToGrid/>
        <w:spacing w:after="0" w:line="500" w:lineRule="exact"/>
        <w:ind w:firstLine="643" w:firstLineChars="200"/>
        <w:jc w:val="center"/>
        <w:rPr>
          <w:rFonts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唐河县政府采购合同融资政策告知函</w:t>
      </w:r>
    </w:p>
    <w:p w14:paraId="212DCB1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74D5542C">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各供应商：</w:t>
      </w:r>
    </w:p>
    <w:p w14:paraId="370B10E0">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欢迎贵公司参与唐河县政府采购活动!</w:t>
      </w:r>
    </w:p>
    <w:p w14:paraId="3E9322A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DA4A913">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贷款渠道和提供贷款的金融机构，可在河南省政府采购网“河南省政府采购合同融资平台”查询联系。</w:t>
      </w:r>
    </w:p>
    <w:p w14:paraId="20F6F9EC">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为更大力度激发市场活力和社会创造力，增强发展动力，进一步加强政府采购合同线上融资一站式服务（简称“政采贷” ），有需求的供应商，可按上述通知要求办理政采贷 。</w:t>
      </w:r>
    </w:p>
    <w:p w14:paraId="3DDE992B">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p>
    <w:p w14:paraId="1FA6D692">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p>
    <w:p w14:paraId="4377882C">
      <w:pPr>
        <w:pStyle w:val="6"/>
        <w:rPr>
          <w:rFonts w:ascii="宋体" w:hAnsi="宋体" w:eastAsia="宋体" w:cs="宋体"/>
          <w:bCs/>
          <w:color w:val="auto"/>
          <w:spacing w:val="-13"/>
          <w:kern w:val="2"/>
          <w:sz w:val="24"/>
          <w:szCs w:val="24"/>
          <w:highlight w:val="none"/>
        </w:rPr>
      </w:pPr>
    </w:p>
    <w:p w14:paraId="530E4B08">
      <w:pPr>
        <w:pStyle w:val="6"/>
        <w:rPr>
          <w:rFonts w:ascii="宋体" w:hAnsi="宋体" w:eastAsia="宋体" w:cs="宋体"/>
          <w:bCs/>
          <w:color w:val="auto"/>
          <w:spacing w:val="-13"/>
          <w:kern w:val="2"/>
          <w:sz w:val="24"/>
          <w:szCs w:val="24"/>
          <w:highlight w:val="none"/>
        </w:rPr>
      </w:pPr>
    </w:p>
    <w:p w14:paraId="59C82846">
      <w:pPr>
        <w:pStyle w:val="6"/>
        <w:rPr>
          <w:rFonts w:ascii="宋体" w:hAnsi="宋体" w:eastAsia="宋体" w:cs="宋体"/>
          <w:bCs/>
          <w:color w:val="auto"/>
          <w:spacing w:val="-13"/>
          <w:kern w:val="2"/>
          <w:sz w:val="24"/>
          <w:szCs w:val="24"/>
          <w:highlight w:val="none"/>
        </w:rPr>
      </w:pPr>
    </w:p>
    <w:p w14:paraId="40396372">
      <w:pPr>
        <w:pStyle w:val="6"/>
        <w:rPr>
          <w:rFonts w:ascii="宋体" w:hAnsi="宋体" w:eastAsia="宋体" w:cs="宋体"/>
          <w:bCs/>
          <w:color w:val="auto"/>
          <w:spacing w:val="-13"/>
          <w:kern w:val="2"/>
          <w:sz w:val="24"/>
          <w:szCs w:val="24"/>
          <w:highlight w:val="none"/>
        </w:rPr>
      </w:pPr>
    </w:p>
    <w:p w14:paraId="098E9AFD">
      <w:pPr>
        <w:pStyle w:val="6"/>
        <w:rPr>
          <w:rFonts w:ascii="宋体" w:hAnsi="宋体" w:eastAsia="宋体" w:cs="宋体"/>
          <w:bCs/>
          <w:color w:val="auto"/>
          <w:spacing w:val="-13"/>
          <w:kern w:val="2"/>
          <w:sz w:val="24"/>
          <w:szCs w:val="24"/>
          <w:highlight w:val="none"/>
        </w:rPr>
      </w:pPr>
    </w:p>
    <w:p w14:paraId="5A2F9B6D">
      <w:pPr>
        <w:widowControl w:val="0"/>
        <w:adjustRightInd/>
        <w:snapToGrid/>
        <w:spacing w:after="0" w:line="500" w:lineRule="exact"/>
        <w:jc w:val="both"/>
        <w:rPr>
          <w:rFonts w:ascii="宋体" w:hAnsi="宋体" w:eastAsia="宋体" w:cs="宋体"/>
          <w:bCs/>
          <w:color w:val="auto"/>
          <w:spacing w:val="-13"/>
          <w:kern w:val="2"/>
          <w:sz w:val="24"/>
          <w:szCs w:val="24"/>
          <w:highlight w:val="none"/>
        </w:rPr>
      </w:pPr>
    </w:p>
    <w:p w14:paraId="3B6AEF86">
      <w:pPr>
        <w:widowControl w:val="0"/>
        <w:adjustRightInd/>
        <w:snapToGrid/>
        <w:spacing w:after="0" w:line="500" w:lineRule="exact"/>
        <w:jc w:val="both"/>
        <w:rPr>
          <w:rFonts w:ascii="宋体" w:hAnsi="宋体" w:eastAsia="宋体" w:cs="宋体"/>
          <w:bCs/>
          <w:color w:val="auto"/>
          <w:spacing w:val="-13"/>
          <w:kern w:val="2"/>
          <w:sz w:val="24"/>
          <w:szCs w:val="24"/>
          <w:highlight w:val="none"/>
        </w:rPr>
      </w:pPr>
    </w:p>
    <w:p w14:paraId="6F9AA159">
      <w:pPr>
        <w:widowControl w:val="0"/>
        <w:adjustRightInd/>
        <w:snapToGrid/>
        <w:spacing w:after="0" w:line="500" w:lineRule="exact"/>
        <w:jc w:val="both"/>
        <w:rPr>
          <w:rFonts w:ascii="宋体" w:hAnsi="宋体" w:eastAsia="宋体" w:cs="宋体"/>
          <w:bCs/>
          <w:color w:val="auto"/>
          <w:spacing w:val="-13"/>
          <w:kern w:val="2"/>
          <w:sz w:val="24"/>
          <w:szCs w:val="24"/>
          <w:highlight w:val="none"/>
        </w:rPr>
      </w:pPr>
    </w:p>
    <w:p w14:paraId="01F5F1E2">
      <w:pPr>
        <w:widowControl w:val="0"/>
        <w:adjustRightInd/>
        <w:snapToGrid/>
        <w:spacing w:after="0" w:line="500" w:lineRule="exact"/>
        <w:jc w:val="both"/>
        <w:rPr>
          <w:rFonts w:ascii="宋体" w:hAnsi="宋体" w:eastAsia="宋体" w:cs="宋体"/>
          <w:bCs/>
          <w:color w:val="auto"/>
          <w:spacing w:val="-13"/>
          <w:kern w:val="2"/>
          <w:sz w:val="24"/>
          <w:szCs w:val="24"/>
          <w:highlight w:val="none"/>
        </w:rPr>
      </w:pPr>
    </w:p>
    <w:p w14:paraId="631FAE1F">
      <w:pPr>
        <w:widowControl w:val="0"/>
        <w:adjustRightInd/>
        <w:snapToGrid/>
        <w:spacing w:after="0" w:line="500" w:lineRule="exact"/>
        <w:jc w:val="both"/>
        <w:rPr>
          <w:rFonts w:ascii="宋体" w:hAnsi="宋体" w:eastAsia="宋体" w:cs="宋体"/>
          <w:bCs/>
          <w:color w:val="auto"/>
          <w:spacing w:val="-13"/>
          <w:kern w:val="2"/>
          <w:sz w:val="24"/>
          <w:szCs w:val="24"/>
          <w:highlight w:val="none"/>
        </w:rPr>
      </w:pPr>
    </w:p>
    <w:p w14:paraId="16058912">
      <w:pPr>
        <w:widowControl w:val="0"/>
        <w:adjustRightInd/>
        <w:snapToGrid/>
        <w:spacing w:after="0" w:line="500" w:lineRule="exact"/>
        <w:jc w:val="both"/>
        <w:rPr>
          <w:rFonts w:ascii="宋体" w:hAnsi="宋体" w:eastAsia="宋体" w:cs="宋体"/>
          <w:bCs/>
          <w:color w:val="auto"/>
          <w:spacing w:val="-13"/>
          <w:kern w:val="2"/>
          <w:sz w:val="24"/>
          <w:szCs w:val="24"/>
          <w:highlight w:val="none"/>
        </w:rPr>
      </w:pPr>
    </w:p>
    <w:p w14:paraId="3241BEF8">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highlight w:val="none"/>
        </w:rPr>
      </w:pPr>
      <w:bookmarkStart w:id="0" w:name="_Toc25770"/>
      <w:r>
        <w:rPr>
          <w:rFonts w:hint="eastAsia" w:ascii="黑体" w:hAnsi="黑体" w:eastAsia="黑体" w:cs="Times New Roman"/>
          <w:b/>
          <w:bCs/>
          <w:color w:val="auto"/>
          <w:kern w:val="44"/>
          <w:sz w:val="40"/>
          <w:szCs w:val="40"/>
          <w:highlight w:val="none"/>
        </w:rPr>
        <w:t>第五章政府采购合同（草案）</w:t>
      </w:r>
      <w:bookmarkEnd w:id="0"/>
    </w:p>
    <w:p w14:paraId="1F47ED76">
      <w:pPr>
        <w:widowControl w:val="0"/>
        <w:adjustRightInd/>
        <w:snapToGrid/>
        <w:spacing w:after="0" w:line="500" w:lineRule="exact"/>
        <w:jc w:val="center"/>
        <w:rPr>
          <w:rFonts w:ascii="宋体" w:hAnsi="宋体" w:eastAsia="宋体" w:cs="Times New Roman"/>
          <w:color w:val="auto"/>
          <w:kern w:val="2"/>
          <w:sz w:val="30"/>
          <w:szCs w:val="30"/>
          <w:highlight w:val="none"/>
        </w:rPr>
      </w:pPr>
      <w:r>
        <w:rPr>
          <w:rFonts w:hint="eastAsia" w:ascii="宋体" w:hAnsi="宋体" w:eastAsia="宋体" w:cs="宋体"/>
          <w:b/>
          <w:color w:val="auto"/>
          <w:sz w:val="30"/>
          <w:szCs w:val="30"/>
          <w:highlight w:val="none"/>
        </w:rPr>
        <w:t>（此合同范本仅供参考，具体以签订正式合同时为准）</w:t>
      </w:r>
    </w:p>
    <w:p w14:paraId="256D98A4">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highlight w:val="none"/>
        </w:rPr>
      </w:pPr>
    </w:p>
    <w:p w14:paraId="78859E1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 </w:t>
      </w:r>
    </w:p>
    <w:p w14:paraId="390E183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w:t>
      </w:r>
    </w:p>
    <w:p w14:paraId="6CC3E39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根据《中华人民共和国政府采购法》《中华人民共和国民法典》及有关法律规定，按照项目编号</w:t>
      </w:r>
      <w:r>
        <w:rPr>
          <w:rFonts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rPr>
        <w:t>____项目名称：_______公开招标的中标通知书、招标文件、投标方投标文件的要求，经甲、乙双方协商，本着平等自愿、诚实信用的原则，双方就本项目（项目编号）的有关事项协商一致，共同达成如下协议，供双方共同遵守。</w:t>
      </w:r>
    </w:p>
    <w:p w14:paraId="31FF5AD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一、供货包号、产品的名称、商标、型号、制造厂商、数量、金额、交货时间等。</w:t>
      </w:r>
    </w:p>
    <w:p w14:paraId="2C4BF60B">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、供货包号：</w:t>
      </w:r>
    </w:p>
    <w:p w14:paraId="792ACFF8">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、合同总价：大写           （小写）。</w:t>
      </w:r>
    </w:p>
    <w:p w14:paraId="7A79645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本项目为固定总价合同，甲方不再支付除合同总价以外的任何其他费用。</w:t>
      </w:r>
    </w:p>
    <w:p w14:paraId="1E0B323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合同总价为包含暂估价、暂列金、室内空气（环境）检测费、</w:t>
      </w:r>
      <w:r>
        <w:rPr>
          <w:rFonts w:ascii="宋体" w:hAnsi="宋体" w:eastAsia="宋体" w:cs="宋体"/>
          <w:bCs/>
          <w:color w:val="auto"/>
          <w:kern w:val="2"/>
          <w:sz w:val="24"/>
          <w:szCs w:val="24"/>
          <w:highlight w:val="none"/>
        </w:rPr>
        <w:t>税费、保险、运输、安装</w:t>
      </w:r>
      <w:r>
        <w:rPr>
          <w:rFonts w:hint="eastAsia" w:ascii="宋体" w:hAnsi="宋体" w:eastAsia="宋体" w:cs="宋体"/>
          <w:bCs/>
          <w:color w:val="auto"/>
          <w:kern w:val="2"/>
          <w:sz w:val="24"/>
          <w:szCs w:val="24"/>
          <w:highlight w:val="none"/>
        </w:rPr>
        <w:t>（包括辅材等）</w:t>
      </w:r>
      <w:r>
        <w:rPr>
          <w:rFonts w:ascii="宋体" w:hAnsi="宋体" w:eastAsia="宋体" w:cs="宋体"/>
          <w:bCs/>
          <w:color w:val="auto"/>
          <w:kern w:val="2"/>
          <w:sz w:val="24"/>
          <w:szCs w:val="24"/>
          <w:highlight w:val="none"/>
        </w:rPr>
        <w:t>、调试、验收、售后服务、人员培训、招标服务费、进口设备的进口及相关手续办理费</w:t>
      </w:r>
      <w:r>
        <w:rPr>
          <w:rFonts w:hint="eastAsia" w:ascii="宋体" w:hAnsi="宋体" w:eastAsia="宋体" w:cs="宋体"/>
          <w:bCs/>
          <w:color w:val="auto"/>
          <w:kern w:val="2"/>
          <w:sz w:val="24"/>
          <w:szCs w:val="24"/>
          <w:highlight w:val="none"/>
        </w:rPr>
        <w:t>（如有）、在采购人指定地点交货、二次搬运费、达到采购人使用条件的所有费用，</w:t>
      </w:r>
      <w:r>
        <w:rPr>
          <w:rFonts w:ascii="宋体" w:hAnsi="宋体" w:eastAsia="宋体" w:cs="宋体"/>
          <w:bCs/>
          <w:color w:val="auto"/>
          <w:kern w:val="2"/>
          <w:sz w:val="24"/>
          <w:szCs w:val="24"/>
          <w:highlight w:val="none"/>
        </w:rPr>
        <w:t>采购人不再支付报价以外的任何费用。</w:t>
      </w:r>
      <w:r>
        <w:rPr>
          <w:rFonts w:hint="eastAsia" w:ascii="宋体" w:hAnsi="宋体" w:eastAsia="宋体" w:cs="宋体"/>
          <w:bCs/>
          <w:color w:val="auto"/>
          <w:kern w:val="2"/>
          <w:sz w:val="24"/>
          <w:szCs w:val="24"/>
          <w:highlight w:val="none"/>
        </w:rPr>
        <w:t>该价在合同履行期间固定不变。检测费用、检测机构应由甲方同意。</w:t>
      </w:r>
    </w:p>
    <w:p w14:paraId="2E91AB37">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、交货时间和交货方式：</w:t>
      </w:r>
    </w:p>
    <w:p w14:paraId="25622AE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3.1本合同签订之日起______日历天内</w:t>
      </w:r>
      <w:r>
        <w:rPr>
          <w:rFonts w:hint="eastAsia" w:ascii="宋体" w:hAnsi="宋体" w:eastAsia="宋体" w:cs="宋体"/>
          <w:bCs/>
          <w:color w:val="auto"/>
          <w:spacing w:val="-13"/>
          <w:kern w:val="2"/>
          <w:sz w:val="24"/>
          <w:szCs w:val="24"/>
          <w:highlight w:val="none"/>
        </w:rPr>
        <w:t>供货安装调试</w:t>
      </w:r>
      <w:r>
        <w:rPr>
          <w:rFonts w:hint="eastAsia" w:ascii="宋体" w:hAnsi="宋体" w:eastAsia="宋体" w:cs="宋体"/>
          <w:bCs/>
          <w:color w:val="auto"/>
          <w:kern w:val="2"/>
          <w:sz w:val="24"/>
          <w:szCs w:val="24"/>
          <w:highlight w:val="none"/>
        </w:rPr>
        <w:t>完毕并申请验收；</w:t>
      </w:r>
    </w:p>
    <w:p w14:paraId="4214DC8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3.2乙方将货物运输至甲方指定位置并负责安装调试；甲方验货后出具接货单，接货单应详细列明货物名称、品牌、规格、型号、制造商等信息。</w:t>
      </w:r>
    </w:p>
    <w:p w14:paraId="355CDD24">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、项目清单详见附件。</w:t>
      </w:r>
    </w:p>
    <w:p w14:paraId="469C8D7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二、货物产地及标准</w:t>
      </w:r>
    </w:p>
    <w:p w14:paraId="7EEBCA7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Times New Roman"/>
          <w:bCs/>
          <w:color w:val="auto"/>
          <w:kern w:val="2"/>
          <w:sz w:val="24"/>
          <w:szCs w:val="24"/>
          <w:highlight w:val="none"/>
        </w:rPr>
        <w:t>1、乙方保证货物是全新的、未</w:t>
      </w:r>
      <w:r>
        <w:rPr>
          <w:rFonts w:hint="eastAsia" w:ascii="宋体" w:hAnsi="宋体" w:eastAsia="宋体" w:cs="宋体"/>
          <w:bCs/>
          <w:color w:val="auto"/>
          <w:kern w:val="2"/>
          <w:sz w:val="24"/>
          <w:szCs w:val="24"/>
          <w:highlight w:val="none"/>
        </w:rPr>
        <w:t>使用过的，完全符合国家规范及甲乙双方确认的响应文件、本合同关于货物数量、质量的要求。货物符合实行国家“三包”规定的，应执行“三包”规定。</w:t>
      </w:r>
    </w:p>
    <w:p w14:paraId="36C35F4C">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、标准：本合同所指的货物应符合招标文件要求、乙方响应投标时所列出的配置、技术参数及各项要求，同时应符合中华人民共和国国家质量及国家安全环保标准。</w:t>
      </w:r>
    </w:p>
    <w:p w14:paraId="002BAA46">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、进口产品必须具备原产地证明和商检部门的检验证明及合法进货渠道证明。</w:t>
      </w:r>
    </w:p>
    <w:p w14:paraId="262FF3BB">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、国内制造的产品必须具备出厂合格证。</w:t>
      </w:r>
    </w:p>
    <w:p w14:paraId="18A61E89">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5</w:t>
      </w:r>
      <w:r>
        <w:rPr>
          <w:rFonts w:hint="eastAsia" w:ascii="宋体" w:hAnsi="宋体" w:eastAsia="宋体" w:cs="宋体"/>
          <w:bCs/>
          <w:color w:val="auto"/>
          <w:kern w:val="2"/>
          <w:sz w:val="24"/>
          <w:szCs w:val="24"/>
          <w:highlight w:val="none"/>
        </w:rPr>
        <w:t>、乙方应将所供货物的用户手册、保修手册、有关资料及配件、备品备件、随机工具等交给甲方，甲方须知的重要资料应附有中文说明。</w:t>
      </w:r>
    </w:p>
    <w:p w14:paraId="37EE283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三、交货方式和交货地点</w:t>
      </w:r>
    </w:p>
    <w:p w14:paraId="4689938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乙方免费送货上门至甲方指定地点，合同签订之日起_____历天内在采购人指定地点安装完成。</w:t>
      </w:r>
    </w:p>
    <w:p w14:paraId="26EDA22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四、包装</w:t>
      </w:r>
    </w:p>
    <w:p w14:paraId="05733CB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乙方交付的货物应为制造商原厂包装，包装箱号与设备出厂批号一致。投标人须知有特殊要求的从特殊要求。</w:t>
      </w:r>
    </w:p>
    <w:p w14:paraId="30EC097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五、安装与调试</w:t>
      </w:r>
    </w:p>
    <w:p w14:paraId="6A334EA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乙方对需定制的产品生产之前应对安装货物的房间进行尺寸复核，按照招标文件要求及实际情况进行尺寸微调，确保货物安装到位并调试至最佳状态并保证采购人原有物品不受损坏，否则由乙方照价赔偿。</w:t>
      </w:r>
    </w:p>
    <w:p w14:paraId="4D5C45C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六、验收方式、质量保证期及售后服务要求</w:t>
      </w:r>
    </w:p>
    <w:p w14:paraId="67ED2A6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1、验收</w:t>
      </w:r>
    </w:p>
    <w:p w14:paraId="1081503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①采购人成立验收小组。</w:t>
      </w:r>
    </w:p>
    <w:p w14:paraId="4BF040A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②货物验收</w:t>
      </w:r>
    </w:p>
    <w:p w14:paraId="5AED103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539528F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③安装验收</w:t>
      </w:r>
    </w:p>
    <w:p w14:paraId="1C514AA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货物及组装材料验收合格后方可进行安装调试，安装调试应以达到采购人正常使用为标准。中标人向验收小组发出全面验收邀请。</w:t>
      </w:r>
    </w:p>
    <w:p w14:paraId="75AA722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④中标人在要求期限内不能履行合同的，采购人有权终止合同，由此造成的经济损失及社会负面影响均有中标人承担，并依法报请唐河县政府采购监督管理部门处理。</w:t>
      </w:r>
    </w:p>
    <w:p w14:paraId="26E997C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2、甲乙双方以本合同约定的产品技术参数、配置为标准进行验收，验收合格后由甲方签署验收证明文件。</w:t>
      </w:r>
    </w:p>
    <w:p w14:paraId="6A6FCEC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3、质量保证</w:t>
      </w:r>
    </w:p>
    <w:p w14:paraId="5E5DB32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质量保证期：</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w:t>
      </w:r>
    </w:p>
    <w:p w14:paraId="4BAF358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在此期间，设备因制造、安装质量而发生损坏或不能正常工作时，乙方应无条件包修、包换、包退，并赔偿发包人损失。</w:t>
      </w:r>
    </w:p>
    <w:p w14:paraId="1BA5BC7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4、质量保证期内，整机或零部件非人为因素不能使用而更换部分的质量保证期和免费维修期相应延长。</w:t>
      </w:r>
    </w:p>
    <w:p w14:paraId="403BBFB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5、乙方负责向甲方提供现场操作及维修保养方面的培训。</w:t>
      </w:r>
    </w:p>
    <w:p w14:paraId="4F3719A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七、付款方式</w:t>
      </w:r>
    </w:p>
    <w:p w14:paraId="0FDF5E9B">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合同签订后支付30%，在主要设备到达现场后支付60%，经安装、调试、验收完毕后支付 10%</w:t>
      </w:r>
      <w:r>
        <w:rPr>
          <w:rFonts w:hint="eastAsia" w:ascii="宋体" w:hAnsi="宋体" w:eastAsia="宋体" w:cs="宋体"/>
          <w:bCs/>
          <w:color w:val="auto"/>
          <w:kern w:val="2"/>
          <w:sz w:val="24"/>
          <w:szCs w:val="24"/>
          <w:highlight w:val="none"/>
          <w:lang w:eastAsia="zh-CN"/>
        </w:rPr>
        <w:t>。</w:t>
      </w:r>
    </w:p>
    <w:p w14:paraId="073D125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八、违约责任</w:t>
      </w:r>
    </w:p>
    <w:p w14:paraId="4CF63A26">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乙方不能按本合同规定的交货时间交付货物，或在合同规定的交货时间内乙方交付的货物（包括安装、调试）达不到验收标准的，采购人有权终止合同，由此造成的经济损失和社会影响均有中标人承担。并依法依规向唐河县政府采购监督管理部门上报处理。</w:t>
      </w:r>
    </w:p>
    <w:p w14:paraId="1D219EC5">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乙方不能按本合同规定的交货时间交付货物，或在合同规定的交货时间内乙方交付的货物（包括安装、调试）达不到验收标准的，除乙方按照第八条第一款交纳违约金外，从逾期之日起乙方需另外每日按本合同总价</w:t>
      </w: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‰的数额向甲方支付违约金；逾期十天以上的，甲方有权终止合同，由此造成的甲方经济损失由乙方承担。</w:t>
      </w:r>
    </w:p>
    <w:p w14:paraId="2DD4B2AD">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、乙方不按其售后服务承诺响应甲方的服务请求的，乙方须向甲方支付合同总价</w:t>
      </w: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％的违约金。</w:t>
      </w:r>
    </w:p>
    <w:p w14:paraId="53D758C9">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、甲方不按合同规定接收货物，或无正当理由不按政府采购处的要求办理结算手续的，乙方可向唐河县政府采购管理部门投诉。</w:t>
      </w:r>
    </w:p>
    <w:p w14:paraId="0775EAD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九、提出异议的时间和方法</w:t>
      </w:r>
    </w:p>
    <w:p w14:paraId="51C003F0">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、甲方在验收中如发现货物的品种、型号、规格、质量不符合约定的，应在妥善保管货物的同时，自收到货物起</w:t>
      </w: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天内向乙方提出书面异议。</w:t>
      </w:r>
    </w:p>
    <w:p w14:paraId="4E63FE5B">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、甲方因违章操作、保管保养不善等自身因素造成质量问题的，不得提出异议。</w:t>
      </w:r>
    </w:p>
    <w:p w14:paraId="6D21BFAC">
      <w:pPr>
        <w:widowControl w:val="0"/>
        <w:adjustRightInd/>
        <w:snapToGrid/>
        <w:spacing w:after="0" w:line="360" w:lineRule="exact"/>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、乙方在接到甲方书面异议后，应在</w:t>
      </w:r>
      <w:r>
        <w:rPr>
          <w:rFonts w:ascii="宋体" w:hAnsi="宋体" w:eastAsia="宋体" w:cs="宋体"/>
          <w:bCs/>
          <w:color w:val="auto"/>
          <w:kern w:val="2"/>
          <w:sz w:val="24"/>
          <w:szCs w:val="24"/>
          <w:highlight w:val="none"/>
        </w:rPr>
        <w:t>24</w:t>
      </w:r>
      <w:r>
        <w:rPr>
          <w:rFonts w:hint="eastAsia" w:ascii="宋体" w:hAnsi="宋体" w:eastAsia="宋体" w:cs="宋体"/>
          <w:bCs/>
          <w:color w:val="auto"/>
          <w:kern w:val="2"/>
          <w:sz w:val="24"/>
          <w:szCs w:val="24"/>
          <w:highlight w:val="none"/>
        </w:rPr>
        <w:t>小时内作出处理并予以书面说明；否则，视为货物不合格。</w:t>
      </w:r>
    </w:p>
    <w:p w14:paraId="42C328C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十、不可抗力</w:t>
      </w:r>
    </w:p>
    <w:p w14:paraId="5400983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任何一方由于不可抗力原因无法履行合同时，应在不可抗力事件结束后</w:t>
      </w: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日内向对方通报，以减轻可能给对方造成的损失；在取得有关机构的不可抗力证明或者双方谅解确认后，允许延期履行或修订合同，并视情况免于承担部分或全部的违约责任。</w:t>
      </w:r>
    </w:p>
    <w:p w14:paraId="35DD213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十一、争议的解决</w:t>
      </w:r>
    </w:p>
    <w:p w14:paraId="7F51337E">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、合同履行过程中发生争议，首先由双方协商解决。如协商不能达成一致，甲、乙双方可向唐河县有管辖权的人民法院提起诉讼。</w:t>
      </w:r>
    </w:p>
    <w:p w14:paraId="69315F28">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、因货物质量问题发生的争议，统一由唐河县市场监督管理局鉴定，其鉴定为最终鉴定。货物符合质量技术标准的，鉴定费由甲方承担；货物不符合质量技术标准的，鉴定费由乙方承担。</w:t>
      </w:r>
    </w:p>
    <w:p w14:paraId="261C8170">
      <w:pPr>
        <w:widowControl w:val="0"/>
        <w:adjustRightInd/>
        <w:snapToGrid/>
        <w:spacing w:after="0" w:line="360" w:lineRule="exact"/>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十二、其它</w:t>
      </w:r>
    </w:p>
    <w:p w14:paraId="2E9E5B7D">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rPr>
        <w:t>、本项目的招标文件、投标文件及所有附件均为本合同的有效组成部分，与合同具有同等的法律效力。</w:t>
      </w:r>
    </w:p>
    <w:p w14:paraId="0C288DED">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rPr>
        <w:t>、本项目的招标文件、投标文件与本合同不一致的，以本合同为准。</w:t>
      </w:r>
    </w:p>
    <w:p w14:paraId="0AD96377">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rPr>
        <w:t>、本合同经甲乙双方法定代表人或授权代理人签字盖章之日起生效。</w:t>
      </w:r>
    </w:p>
    <w:p w14:paraId="50C97FB5">
      <w:pPr>
        <w:widowControl w:val="0"/>
        <w:adjustRightInd/>
        <w:snapToGrid/>
        <w:spacing w:after="0" w:line="360" w:lineRule="exact"/>
        <w:jc w:val="both"/>
        <w:rPr>
          <w:rFonts w:ascii="宋体" w:hAnsi="宋体" w:eastAsia="宋体" w:cs="宋体"/>
          <w:bCs/>
          <w:color w:val="auto"/>
          <w:kern w:val="2"/>
          <w:sz w:val="24"/>
          <w:szCs w:val="24"/>
          <w:highlight w:val="none"/>
        </w:rPr>
      </w:pPr>
      <w:r>
        <w:rPr>
          <w:rFonts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rPr>
        <w:t>、本合同正本一式玖份，甲方持有柒份，乙方持有贰份，均具有同等法律效力。其他未尽事宜以合同的补充条款约定为准。</w:t>
      </w:r>
    </w:p>
    <w:tbl>
      <w:tblPr>
        <w:tblStyle w:val="20"/>
        <w:tblW w:w="9498" w:type="dxa"/>
        <w:jc w:val="center"/>
        <w:tblLayout w:type="fixed"/>
        <w:tblCellMar>
          <w:top w:w="0" w:type="dxa"/>
          <w:left w:w="108" w:type="dxa"/>
          <w:bottom w:w="0" w:type="dxa"/>
          <w:right w:w="108" w:type="dxa"/>
        </w:tblCellMar>
      </w:tblPr>
      <w:tblGrid>
        <w:gridCol w:w="5104"/>
        <w:gridCol w:w="4394"/>
      </w:tblGrid>
      <w:tr w14:paraId="7F01C03C">
        <w:tblPrEx>
          <w:tblCellMar>
            <w:top w:w="0" w:type="dxa"/>
            <w:left w:w="108" w:type="dxa"/>
            <w:bottom w:w="0" w:type="dxa"/>
            <w:right w:w="108" w:type="dxa"/>
          </w:tblCellMar>
        </w:tblPrEx>
        <w:trPr>
          <w:jc w:val="center"/>
        </w:trPr>
        <w:tc>
          <w:tcPr>
            <w:tcW w:w="5104" w:type="dxa"/>
          </w:tcPr>
          <w:p w14:paraId="5D35146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甲方：(公章)  </w:t>
            </w:r>
          </w:p>
          <w:p w14:paraId="585D72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授权代理人：</w:t>
            </w:r>
          </w:p>
          <w:p w14:paraId="1411222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p>
          <w:p w14:paraId="7057647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w:t>
            </w:r>
          </w:p>
          <w:p w14:paraId="63B61B9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p w14:paraId="5C4C911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传真： </w:t>
            </w:r>
          </w:p>
          <w:p w14:paraId="0066420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甲方开户行：  </w:t>
            </w:r>
          </w:p>
          <w:p w14:paraId="6DFEA10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甲方账号：  </w:t>
            </w:r>
          </w:p>
          <w:p w14:paraId="5C74C87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甲方账号名称：</w:t>
            </w:r>
          </w:p>
          <w:p w14:paraId="073B383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甲方统一社会信用代码：</w:t>
            </w:r>
          </w:p>
        </w:tc>
        <w:tc>
          <w:tcPr>
            <w:tcW w:w="4394" w:type="dxa"/>
          </w:tcPr>
          <w:p w14:paraId="05E7D47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乙方：(公章)</w:t>
            </w:r>
          </w:p>
          <w:p w14:paraId="29CFC90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法定代表人(授权代理人)：</w:t>
            </w:r>
          </w:p>
          <w:p w14:paraId="2360EB6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p>
          <w:p w14:paraId="5834065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w:t>
            </w:r>
          </w:p>
          <w:p w14:paraId="5EE51B3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p w14:paraId="1651E95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传真：  </w:t>
            </w:r>
          </w:p>
          <w:p w14:paraId="5F72939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乙方开户行： </w:t>
            </w:r>
          </w:p>
          <w:p w14:paraId="4993E20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乙方账号：</w:t>
            </w:r>
          </w:p>
          <w:p w14:paraId="4953749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乙方账号名称：</w:t>
            </w:r>
          </w:p>
          <w:p w14:paraId="21ACD8B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乙方统一社会信用代码：</w:t>
            </w:r>
          </w:p>
        </w:tc>
      </w:tr>
    </w:tbl>
    <w:p w14:paraId="0138B80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企业规模：微企业    小企业     中型企业     大型企业（请在相对应选项划√）</w:t>
      </w:r>
    </w:p>
    <w:p w14:paraId="77F7E217">
      <w:pPr>
        <w:widowControl w:val="0"/>
        <w:adjustRightInd/>
        <w:snapToGrid/>
        <w:spacing w:after="0" w:line="360" w:lineRule="exact"/>
        <w:rPr>
          <w:color w:val="auto"/>
          <w:highlight w:val="none"/>
        </w:rPr>
      </w:pPr>
    </w:p>
    <w:p w14:paraId="7BA9837D">
      <w:pPr>
        <w:widowControl w:val="0"/>
        <w:adjustRightInd/>
        <w:snapToGrid/>
        <w:spacing w:after="0" w:line="360" w:lineRule="exact"/>
        <w:rPr>
          <w:color w:val="auto"/>
          <w:highlight w:val="none"/>
        </w:rPr>
      </w:pPr>
    </w:p>
    <w:p w14:paraId="312656CF">
      <w:pPr>
        <w:widowControl w:val="0"/>
        <w:adjustRightInd/>
        <w:snapToGrid/>
        <w:spacing w:after="0" w:line="360" w:lineRule="exact"/>
        <w:rPr>
          <w:color w:val="auto"/>
          <w:highlight w:val="none"/>
        </w:rPr>
      </w:pPr>
    </w:p>
    <w:p w14:paraId="2F04D312">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highlight w:val="none"/>
        </w:rPr>
      </w:pPr>
    </w:p>
    <w:p w14:paraId="0B765CE5">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highlight w:val="none"/>
        </w:rPr>
      </w:pPr>
      <w:r>
        <w:rPr>
          <w:rFonts w:hint="eastAsia" w:ascii="黑体" w:hAnsi="黑体" w:eastAsia="黑体" w:cs="Times New Roman"/>
          <w:b/>
          <w:bCs/>
          <w:color w:val="auto"/>
          <w:kern w:val="44"/>
          <w:sz w:val="40"/>
          <w:szCs w:val="40"/>
          <w:highlight w:val="none"/>
        </w:rPr>
        <w:t>第六章 投标文件格式</w:t>
      </w:r>
    </w:p>
    <w:p w14:paraId="56D675E9">
      <w:pPr>
        <w:pStyle w:val="9"/>
        <w:rPr>
          <w:color w:val="auto"/>
          <w:highlight w:val="none"/>
        </w:rPr>
      </w:pPr>
    </w:p>
    <w:p w14:paraId="7C7658BD">
      <w:pPr>
        <w:pStyle w:val="9"/>
        <w:rPr>
          <w:color w:val="auto"/>
          <w:highlight w:val="none"/>
        </w:rPr>
      </w:pPr>
    </w:p>
    <w:p w14:paraId="6337367B">
      <w:pPr>
        <w:pStyle w:val="9"/>
        <w:rPr>
          <w:color w:val="auto"/>
          <w:highlight w:val="none"/>
        </w:rPr>
      </w:pPr>
      <w:r>
        <w:rPr>
          <w:rFonts w:hint="eastAsia"/>
          <w:color w:val="auto"/>
          <w:highlight w:val="none"/>
        </w:rPr>
        <w:t>投标人编制文件须知</w:t>
      </w:r>
    </w:p>
    <w:p w14:paraId="5831F535">
      <w:pPr>
        <w:pStyle w:val="9"/>
        <w:rPr>
          <w:color w:val="auto"/>
          <w:highlight w:val="none"/>
        </w:rPr>
      </w:pPr>
      <w:r>
        <w:rPr>
          <w:rFonts w:hint="eastAsia"/>
          <w:color w:val="auto"/>
          <w:highlight w:val="none"/>
        </w:rPr>
        <w:t>1、投标人按照本部分的顺序编制投标文件（资格证明文件）、投标</w:t>
      </w:r>
      <w:r>
        <w:rPr>
          <w:rFonts w:hint="eastAsia"/>
          <w:color w:val="auto"/>
          <w:spacing w:val="-4"/>
          <w:highlight w:val="none"/>
        </w:rPr>
        <w:t>文件（商务技术文</w:t>
      </w:r>
      <w:r>
        <w:rPr>
          <w:rFonts w:hint="eastAsia"/>
          <w:color w:val="auto"/>
          <w:spacing w:val="-8"/>
          <w:highlight w:val="none"/>
        </w:rPr>
        <w:t>件</w:t>
      </w:r>
      <w:r>
        <w:rPr>
          <w:rFonts w:hint="eastAsia"/>
          <w:color w:val="auto"/>
          <w:spacing w:val="-29"/>
          <w:highlight w:val="none"/>
        </w:rPr>
        <w:t>），</w:t>
      </w:r>
      <w:r>
        <w:rPr>
          <w:rFonts w:hint="eastAsia"/>
          <w:color w:val="auto"/>
          <w:spacing w:val="-8"/>
          <w:highlight w:val="none"/>
        </w:rPr>
        <w:t>编制中涉及格式资料的，应按照本部分提供的内容和格式（所有表格的格式可扩</w:t>
      </w:r>
      <w:r>
        <w:rPr>
          <w:rFonts w:hint="eastAsia"/>
          <w:color w:val="auto"/>
          <w:spacing w:val="-3"/>
          <w:highlight w:val="none"/>
        </w:rPr>
        <w:t>展）填写提交。</w:t>
      </w:r>
    </w:p>
    <w:p w14:paraId="0F98DB02">
      <w:pPr>
        <w:pStyle w:val="9"/>
        <w:ind w:firstLine="474"/>
        <w:rPr>
          <w:color w:val="auto"/>
          <w:spacing w:val="-2"/>
          <w:highlight w:val="none"/>
        </w:rPr>
      </w:pPr>
      <w:r>
        <w:rPr>
          <w:rFonts w:hint="eastAsia"/>
          <w:color w:val="auto"/>
          <w:spacing w:val="-3"/>
          <w:highlight w:val="none"/>
        </w:rPr>
        <w:t>2、</w:t>
      </w:r>
      <w:r>
        <w:rPr>
          <w:rFonts w:hint="eastAsia"/>
          <w:color w:val="auto"/>
          <w:highlight w:val="none"/>
        </w:rPr>
        <w:t>全部声明和问题的回答及所附材料必须是真实的、准确的和完整</w:t>
      </w:r>
      <w:r>
        <w:rPr>
          <w:rFonts w:hint="eastAsia"/>
          <w:color w:val="auto"/>
          <w:spacing w:val="-2"/>
          <w:highlight w:val="none"/>
        </w:rPr>
        <w:t>的。</w:t>
      </w:r>
    </w:p>
    <w:p w14:paraId="76168CA7">
      <w:pPr>
        <w:widowControl w:val="0"/>
        <w:adjustRightInd/>
        <w:snapToGrid/>
        <w:spacing w:after="0" w:line="360" w:lineRule="exact"/>
        <w:rPr>
          <w:rFonts w:ascii="宋体" w:hAnsi="宋体" w:eastAsia="宋体" w:cs="宋体"/>
          <w:bCs/>
          <w:color w:val="auto"/>
          <w:spacing w:val="-13"/>
          <w:kern w:val="2"/>
          <w:sz w:val="24"/>
          <w:szCs w:val="24"/>
          <w:highlight w:val="none"/>
        </w:rPr>
      </w:pPr>
    </w:p>
    <w:p w14:paraId="5A1ED3F5">
      <w:pPr>
        <w:widowControl w:val="0"/>
        <w:adjustRightInd/>
        <w:snapToGrid/>
        <w:spacing w:after="0" w:line="360" w:lineRule="exact"/>
        <w:rPr>
          <w:rFonts w:ascii="宋体" w:hAnsi="宋体" w:eastAsia="宋体" w:cs="宋体"/>
          <w:bCs/>
          <w:color w:val="auto"/>
          <w:spacing w:val="-13"/>
          <w:kern w:val="2"/>
          <w:sz w:val="24"/>
          <w:szCs w:val="24"/>
          <w:highlight w:val="none"/>
        </w:rPr>
      </w:pPr>
    </w:p>
    <w:p w14:paraId="6BB6506B">
      <w:pPr>
        <w:widowControl w:val="0"/>
        <w:adjustRightInd/>
        <w:snapToGrid/>
        <w:spacing w:after="0" w:line="360" w:lineRule="exact"/>
        <w:rPr>
          <w:rFonts w:ascii="宋体" w:hAnsi="宋体" w:eastAsia="宋体" w:cs="宋体"/>
          <w:bCs/>
          <w:color w:val="auto"/>
          <w:spacing w:val="-13"/>
          <w:kern w:val="2"/>
          <w:sz w:val="24"/>
          <w:szCs w:val="24"/>
          <w:highlight w:val="none"/>
        </w:rPr>
      </w:pPr>
    </w:p>
    <w:p w14:paraId="4C3800B9">
      <w:pPr>
        <w:widowControl w:val="0"/>
        <w:adjustRightInd/>
        <w:snapToGrid/>
        <w:spacing w:after="0" w:line="360" w:lineRule="exact"/>
        <w:rPr>
          <w:rFonts w:ascii="宋体" w:hAnsi="宋体" w:eastAsia="宋体" w:cs="宋体"/>
          <w:bCs/>
          <w:color w:val="auto"/>
          <w:spacing w:val="-13"/>
          <w:kern w:val="2"/>
          <w:sz w:val="24"/>
          <w:szCs w:val="24"/>
          <w:highlight w:val="none"/>
        </w:rPr>
      </w:pPr>
    </w:p>
    <w:p w14:paraId="42B6808A">
      <w:pPr>
        <w:pStyle w:val="6"/>
        <w:rPr>
          <w:rFonts w:ascii="宋体" w:hAnsi="宋体" w:eastAsia="宋体" w:cs="宋体"/>
          <w:bCs/>
          <w:color w:val="auto"/>
          <w:spacing w:val="-13"/>
          <w:kern w:val="2"/>
          <w:sz w:val="24"/>
          <w:szCs w:val="24"/>
          <w:highlight w:val="none"/>
        </w:rPr>
      </w:pPr>
    </w:p>
    <w:p w14:paraId="7DF91614">
      <w:pPr>
        <w:pStyle w:val="6"/>
        <w:rPr>
          <w:rFonts w:ascii="宋体" w:hAnsi="宋体" w:eastAsia="宋体" w:cs="宋体"/>
          <w:bCs/>
          <w:color w:val="auto"/>
          <w:spacing w:val="-13"/>
          <w:kern w:val="2"/>
          <w:sz w:val="24"/>
          <w:szCs w:val="24"/>
          <w:highlight w:val="none"/>
        </w:rPr>
      </w:pPr>
    </w:p>
    <w:p w14:paraId="275355BA">
      <w:pPr>
        <w:pStyle w:val="6"/>
        <w:rPr>
          <w:rFonts w:ascii="宋体" w:hAnsi="宋体" w:eastAsia="宋体" w:cs="宋体"/>
          <w:bCs/>
          <w:color w:val="auto"/>
          <w:spacing w:val="-13"/>
          <w:kern w:val="2"/>
          <w:sz w:val="24"/>
          <w:szCs w:val="24"/>
          <w:highlight w:val="none"/>
        </w:rPr>
      </w:pPr>
    </w:p>
    <w:p w14:paraId="3CC1DC34">
      <w:pPr>
        <w:pStyle w:val="6"/>
        <w:rPr>
          <w:rFonts w:ascii="宋体" w:hAnsi="宋体" w:eastAsia="宋体" w:cs="宋体"/>
          <w:bCs/>
          <w:color w:val="auto"/>
          <w:spacing w:val="-13"/>
          <w:kern w:val="2"/>
          <w:sz w:val="24"/>
          <w:szCs w:val="24"/>
          <w:highlight w:val="none"/>
        </w:rPr>
      </w:pPr>
    </w:p>
    <w:p w14:paraId="7ACCCB43">
      <w:pPr>
        <w:widowControl w:val="0"/>
        <w:adjustRightInd/>
        <w:snapToGrid/>
        <w:spacing w:after="0" w:line="360" w:lineRule="exact"/>
        <w:rPr>
          <w:rFonts w:ascii="宋体" w:hAnsi="宋体" w:eastAsia="宋体" w:cs="宋体"/>
          <w:bCs/>
          <w:color w:val="auto"/>
          <w:spacing w:val="-13"/>
          <w:kern w:val="2"/>
          <w:sz w:val="24"/>
          <w:szCs w:val="24"/>
          <w:highlight w:val="none"/>
        </w:rPr>
      </w:pPr>
    </w:p>
    <w:p w14:paraId="1CBAD8D0">
      <w:pPr>
        <w:widowControl w:val="0"/>
        <w:adjustRightInd/>
        <w:snapToGrid/>
        <w:spacing w:after="0" w:line="360" w:lineRule="exact"/>
        <w:rPr>
          <w:rFonts w:ascii="宋体" w:hAnsi="宋体" w:eastAsia="宋体" w:cs="宋体"/>
          <w:bCs/>
          <w:color w:val="auto"/>
          <w:spacing w:val="-13"/>
          <w:kern w:val="2"/>
          <w:sz w:val="24"/>
          <w:szCs w:val="24"/>
          <w:highlight w:val="none"/>
        </w:rPr>
      </w:pPr>
    </w:p>
    <w:p w14:paraId="4FE8CD5F">
      <w:pPr>
        <w:widowControl w:val="0"/>
        <w:adjustRightInd/>
        <w:snapToGrid/>
        <w:spacing w:after="0" w:line="360" w:lineRule="exact"/>
        <w:rPr>
          <w:rFonts w:ascii="宋体" w:hAnsi="宋体" w:eastAsia="宋体" w:cs="宋体"/>
          <w:bCs/>
          <w:color w:val="auto"/>
          <w:spacing w:val="-13"/>
          <w:kern w:val="2"/>
          <w:sz w:val="24"/>
          <w:szCs w:val="24"/>
          <w:highlight w:val="none"/>
        </w:rPr>
      </w:pPr>
    </w:p>
    <w:p w14:paraId="7C85BA66">
      <w:pPr>
        <w:widowControl w:val="0"/>
        <w:adjustRightInd/>
        <w:snapToGrid/>
        <w:spacing w:after="0" w:line="360" w:lineRule="exact"/>
        <w:rPr>
          <w:rFonts w:ascii="宋体" w:hAnsi="宋体" w:eastAsia="宋体" w:cs="宋体"/>
          <w:bCs/>
          <w:color w:val="auto"/>
          <w:spacing w:val="-13"/>
          <w:kern w:val="2"/>
          <w:sz w:val="24"/>
          <w:szCs w:val="24"/>
          <w:highlight w:val="none"/>
        </w:rPr>
      </w:pPr>
    </w:p>
    <w:p w14:paraId="404A8819">
      <w:pPr>
        <w:widowControl w:val="0"/>
        <w:adjustRightInd/>
        <w:snapToGrid/>
        <w:spacing w:after="0" w:line="360" w:lineRule="exact"/>
        <w:rPr>
          <w:rFonts w:ascii="宋体" w:hAnsi="宋体" w:eastAsia="宋体" w:cs="宋体"/>
          <w:bCs/>
          <w:color w:val="auto"/>
          <w:spacing w:val="-13"/>
          <w:kern w:val="2"/>
          <w:sz w:val="24"/>
          <w:szCs w:val="24"/>
          <w:highlight w:val="none"/>
        </w:rPr>
      </w:pPr>
    </w:p>
    <w:p w14:paraId="3BA77C3A">
      <w:pPr>
        <w:widowControl w:val="0"/>
        <w:adjustRightInd/>
        <w:snapToGrid/>
        <w:spacing w:after="0" w:line="360" w:lineRule="exact"/>
        <w:rPr>
          <w:rFonts w:ascii="宋体" w:hAnsi="宋体" w:eastAsia="宋体" w:cs="宋体"/>
          <w:bCs/>
          <w:color w:val="auto"/>
          <w:spacing w:val="-13"/>
          <w:kern w:val="2"/>
          <w:sz w:val="24"/>
          <w:szCs w:val="24"/>
          <w:highlight w:val="none"/>
        </w:rPr>
      </w:pPr>
    </w:p>
    <w:p w14:paraId="24BE48B1">
      <w:pPr>
        <w:widowControl w:val="0"/>
        <w:adjustRightInd/>
        <w:snapToGrid/>
        <w:spacing w:after="0" w:line="360" w:lineRule="exact"/>
        <w:rPr>
          <w:rFonts w:ascii="宋体" w:hAnsi="宋体" w:eastAsia="宋体" w:cs="宋体"/>
          <w:bCs/>
          <w:color w:val="auto"/>
          <w:spacing w:val="-13"/>
          <w:kern w:val="2"/>
          <w:sz w:val="24"/>
          <w:szCs w:val="24"/>
          <w:highlight w:val="none"/>
        </w:rPr>
      </w:pPr>
    </w:p>
    <w:p w14:paraId="6ECC3F21">
      <w:pPr>
        <w:widowControl w:val="0"/>
        <w:adjustRightInd/>
        <w:snapToGrid/>
        <w:spacing w:after="0" w:line="360" w:lineRule="exact"/>
        <w:rPr>
          <w:rFonts w:ascii="宋体" w:hAnsi="宋体" w:eastAsia="宋体" w:cs="宋体"/>
          <w:bCs/>
          <w:color w:val="auto"/>
          <w:spacing w:val="-13"/>
          <w:kern w:val="2"/>
          <w:sz w:val="24"/>
          <w:szCs w:val="24"/>
          <w:highlight w:val="none"/>
        </w:rPr>
      </w:pPr>
    </w:p>
    <w:p w14:paraId="398DFD32">
      <w:pPr>
        <w:widowControl w:val="0"/>
        <w:adjustRightInd/>
        <w:snapToGrid/>
        <w:spacing w:after="0" w:line="360" w:lineRule="exact"/>
        <w:rPr>
          <w:rFonts w:ascii="宋体" w:hAnsi="宋体" w:eastAsia="宋体" w:cs="宋体"/>
          <w:bCs/>
          <w:color w:val="auto"/>
          <w:spacing w:val="-13"/>
          <w:kern w:val="2"/>
          <w:sz w:val="24"/>
          <w:szCs w:val="24"/>
          <w:highlight w:val="none"/>
        </w:rPr>
      </w:pPr>
    </w:p>
    <w:p w14:paraId="32E21F90">
      <w:pPr>
        <w:widowControl w:val="0"/>
        <w:adjustRightInd/>
        <w:snapToGrid/>
        <w:spacing w:after="0" w:line="360" w:lineRule="exact"/>
        <w:rPr>
          <w:rFonts w:ascii="宋体" w:hAnsi="宋体" w:eastAsia="宋体" w:cs="宋体"/>
          <w:bCs/>
          <w:color w:val="auto"/>
          <w:spacing w:val="-13"/>
          <w:kern w:val="2"/>
          <w:sz w:val="24"/>
          <w:szCs w:val="24"/>
          <w:highlight w:val="none"/>
        </w:rPr>
      </w:pPr>
    </w:p>
    <w:p w14:paraId="1283EC67">
      <w:pPr>
        <w:widowControl w:val="0"/>
        <w:adjustRightInd/>
        <w:snapToGrid/>
        <w:spacing w:after="0" w:line="360" w:lineRule="exact"/>
        <w:rPr>
          <w:rFonts w:ascii="宋体" w:hAnsi="宋体" w:eastAsia="宋体" w:cs="宋体"/>
          <w:bCs/>
          <w:color w:val="auto"/>
          <w:spacing w:val="-13"/>
          <w:kern w:val="2"/>
          <w:sz w:val="24"/>
          <w:szCs w:val="24"/>
          <w:highlight w:val="none"/>
        </w:rPr>
      </w:pPr>
    </w:p>
    <w:p w14:paraId="19047AB0">
      <w:pPr>
        <w:widowControl w:val="0"/>
        <w:adjustRightInd/>
        <w:snapToGrid/>
        <w:spacing w:after="0" w:line="360" w:lineRule="exact"/>
        <w:rPr>
          <w:rFonts w:ascii="宋体" w:hAnsi="宋体" w:eastAsia="宋体" w:cs="宋体"/>
          <w:bCs/>
          <w:color w:val="auto"/>
          <w:spacing w:val="-13"/>
          <w:kern w:val="2"/>
          <w:sz w:val="24"/>
          <w:szCs w:val="24"/>
          <w:highlight w:val="none"/>
        </w:rPr>
      </w:pPr>
    </w:p>
    <w:p w14:paraId="3F629229">
      <w:pPr>
        <w:widowControl w:val="0"/>
        <w:adjustRightInd/>
        <w:snapToGrid/>
        <w:spacing w:after="0" w:line="360" w:lineRule="exact"/>
        <w:rPr>
          <w:rFonts w:ascii="宋体" w:hAnsi="宋体" w:eastAsia="宋体" w:cs="宋体"/>
          <w:bCs/>
          <w:color w:val="auto"/>
          <w:spacing w:val="-13"/>
          <w:kern w:val="2"/>
          <w:sz w:val="24"/>
          <w:szCs w:val="24"/>
          <w:highlight w:val="none"/>
        </w:rPr>
      </w:pPr>
    </w:p>
    <w:p w14:paraId="661E8FF6">
      <w:pPr>
        <w:widowControl w:val="0"/>
        <w:adjustRightInd/>
        <w:snapToGrid/>
        <w:spacing w:after="0" w:line="360" w:lineRule="exact"/>
        <w:rPr>
          <w:rFonts w:ascii="宋体" w:hAnsi="宋体" w:eastAsia="宋体" w:cs="宋体"/>
          <w:bCs/>
          <w:color w:val="auto"/>
          <w:spacing w:val="-13"/>
          <w:kern w:val="2"/>
          <w:sz w:val="24"/>
          <w:szCs w:val="24"/>
          <w:highlight w:val="none"/>
        </w:rPr>
      </w:pPr>
    </w:p>
    <w:p w14:paraId="756F24AB">
      <w:pPr>
        <w:widowControl w:val="0"/>
        <w:adjustRightInd/>
        <w:snapToGrid/>
        <w:spacing w:after="0" w:line="360" w:lineRule="exact"/>
        <w:rPr>
          <w:rFonts w:ascii="宋体" w:hAnsi="宋体" w:eastAsia="宋体" w:cs="宋体"/>
          <w:bCs/>
          <w:color w:val="auto"/>
          <w:spacing w:val="-13"/>
          <w:kern w:val="2"/>
          <w:sz w:val="24"/>
          <w:szCs w:val="24"/>
          <w:highlight w:val="none"/>
        </w:rPr>
      </w:pPr>
    </w:p>
    <w:p w14:paraId="1D9EC9C5">
      <w:pPr>
        <w:widowControl w:val="0"/>
        <w:adjustRightInd/>
        <w:snapToGrid/>
        <w:spacing w:after="0" w:line="360" w:lineRule="exact"/>
        <w:rPr>
          <w:rFonts w:ascii="宋体" w:hAnsi="宋体" w:eastAsia="宋体" w:cs="宋体"/>
          <w:bCs/>
          <w:color w:val="auto"/>
          <w:spacing w:val="-13"/>
          <w:kern w:val="2"/>
          <w:sz w:val="24"/>
          <w:szCs w:val="24"/>
          <w:highlight w:val="none"/>
        </w:rPr>
      </w:pPr>
    </w:p>
    <w:p w14:paraId="6FAF4AED">
      <w:pPr>
        <w:widowControl w:val="0"/>
        <w:adjustRightInd/>
        <w:snapToGrid/>
        <w:spacing w:after="0" w:line="360" w:lineRule="exact"/>
        <w:rPr>
          <w:rFonts w:ascii="宋体" w:hAnsi="宋体" w:eastAsia="宋体" w:cs="宋体"/>
          <w:bCs/>
          <w:color w:val="auto"/>
          <w:spacing w:val="-13"/>
          <w:kern w:val="2"/>
          <w:sz w:val="24"/>
          <w:szCs w:val="24"/>
          <w:highlight w:val="none"/>
        </w:rPr>
      </w:pPr>
    </w:p>
    <w:p w14:paraId="32DA676D">
      <w:pPr>
        <w:widowControl w:val="0"/>
        <w:adjustRightInd/>
        <w:snapToGrid/>
        <w:spacing w:after="0" w:line="3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投标文件封面格式</w:t>
      </w:r>
    </w:p>
    <w:p w14:paraId="7FBE87DA">
      <w:pPr>
        <w:widowControl w:val="0"/>
        <w:adjustRightInd/>
        <w:snapToGrid/>
        <w:spacing w:after="0" w:line="360" w:lineRule="auto"/>
        <w:jc w:val="center"/>
        <w:rPr>
          <w:rFonts w:ascii="Times New Roman" w:hAnsi="Times New Roman" w:eastAsia="宋体" w:cs="Times New Roman"/>
          <w:b/>
          <w:bCs/>
          <w:color w:val="auto"/>
          <w:sz w:val="40"/>
          <w:szCs w:val="24"/>
          <w:highlight w:val="none"/>
          <w:u w:val="single"/>
        </w:rPr>
      </w:pPr>
    </w:p>
    <w:p w14:paraId="4B6EAC6F">
      <w:pPr>
        <w:widowControl w:val="0"/>
        <w:adjustRightInd/>
        <w:snapToGrid/>
        <w:spacing w:after="0" w:line="360" w:lineRule="auto"/>
        <w:jc w:val="center"/>
        <w:rPr>
          <w:rFonts w:ascii="Times New Roman" w:hAnsi="Times New Roman" w:eastAsia="宋体" w:cs="Times New Roman"/>
          <w:b/>
          <w:bCs/>
          <w:color w:val="auto"/>
          <w:sz w:val="40"/>
          <w:szCs w:val="24"/>
          <w:highlight w:val="none"/>
          <w:u w:val="single"/>
        </w:rPr>
      </w:pPr>
    </w:p>
    <w:p w14:paraId="6FD9EA13">
      <w:pPr>
        <w:widowControl w:val="0"/>
        <w:adjustRightInd/>
        <w:snapToGrid/>
        <w:spacing w:after="0" w:line="360" w:lineRule="auto"/>
        <w:jc w:val="center"/>
        <w:rPr>
          <w:rFonts w:ascii="Times New Roman" w:hAnsi="Times New Roman" w:eastAsia="宋体" w:cs="Times New Roman"/>
          <w:b/>
          <w:bCs/>
          <w:color w:val="auto"/>
          <w:sz w:val="40"/>
          <w:szCs w:val="24"/>
          <w:highlight w:val="none"/>
        </w:rPr>
      </w:pPr>
      <w:r>
        <w:rPr>
          <w:rFonts w:hint="eastAsia" w:ascii="Times New Roman" w:hAnsi="Times New Roman" w:eastAsia="宋体" w:cs="Times New Roman"/>
          <w:b/>
          <w:bCs/>
          <w:color w:val="auto"/>
          <w:sz w:val="40"/>
          <w:szCs w:val="24"/>
          <w:highlight w:val="none"/>
          <w:u w:val="single"/>
        </w:rPr>
        <w:t xml:space="preserve">                               </w:t>
      </w:r>
      <w:r>
        <w:rPr>
          <w:rFonts w:hint="eastAsia" w:ascii="Times New Roman" w:hAnsi="Times New Roman" w:eastAsia="宋体" w:cs="Times New Roman"/>
          <w:b/>
          <w:bCs/>
          <w:color w:val="auto"/>
          <w:sz w:val="40"/>
          <w:szCs w:val="24"/>
          <w:highlight w:val="none"/>
        </w:rPr>
        <w:t>项目</w:t>
      </w:r>
    </w:p>
    <w:p w14:paraId="65E8BE0A">
      <w:pPr>
        <w:widowControl w:val="0"/>
        <w:adjustRightInd/>
        <w:snapToGrid/>
        <w:spacing w:after="0" w:line="360" w:lineRule="auto"/>
        <w:jc w:val="both"/>
        <w:rPr>
          <w:rFonts w:ascii="宋体" w:hAnsi="宋体" w:eastAsia="宋体" w:cs="宋体"/>
          <w:color w:val="auto"/>
          <w:kern w:val="2"/>
          <w:sz w:val="72"/>
          <w:szCs w:val="44"/>
          <w:highlight w:val="none"/>
        </w:rPr>
      </w:pPr>
      <w:r>
        <w:rPr>
          <w:rFonts w:hint="eastAsia" w:ascii="Times New Roman" w:hAnsi="Times New Roman" w:eastAsia="宋体" w:cs="Times New Roman"/>
          <w:b/>
          <w:bCs/>
          <w:color w:val="auto"/>
          <w:sz w:val="40"/>
          <w:szCs w:val="24"/>
          <w:highlight w:val="none"/>
        </w:rPr>
        <w:t xml:space="preserve">                 </w:t>
      </w:r>
    </w:p>
    <w:p w14:paraId="2CCF7966">
      <w:pPr>
        <w:widowControl w:val="0"/>
        <w:adjustRightInd/>
        <w:snapToGrid/>
        <w:spacing w:after="0"/>
        <w:jc w:val="center"/>
        <w:rPr>
          <w:rFonts w:ascii="宋体" w:hAnsi="宋体" w:eastAsia="宋体" w:cs="宋体"/>
          <w:color w:val="auto"/>
          <w:kern w:val="2"/>
          <w:sz w:val="72"/>
          <w:szCs w:val="44"/>
          <w:highlight w:val="none"/>
        </w:rPr>
      </w:pPr>
      <w:r>
        <w:rPr>
          <w:rFonts w:hint="eastAsia" w:ascii="宋体" w:hAnsi="宋体" w:eastAsia="宋体" w:cs="宋体"/>
          <w:color w:val="auto"/>
          <w:kern w:val="2"/>
          <w:sz w:val="72"/>
          <w:szCs w:val="44"/>
          <w:highlight w:val="none"/>
        </w:rPr>
        <w:t>投标文件</w:t>
      </w:r>
    </w:p>
    <w:p w14:paraId="2E7109E2">
      <w:pPr>
        <w:widowControl w:val="0"/>
        <w:adjustRightInd/>
        <w:snapToGrid/>
        <w:spacing w:after="0" w:line="500" w:lineRule="exact"/>
        <w:ind w:firstLine="1680" w:firstLineChars="600"/>
        <w:jc w:val="both"/>
        <w:rPr>
          <w:rFonts w:ascii="宋体" w:hAnsi="宋体" w:eastAsia="宋体" w:cs="宋体"/>
          <w:color w:val="auto"/>
          <w:kern w:val="2"/>
          <w:sz w:val="28"/>
          <w:szCs w:val="28"/>
          <w:highlight w:val="none"/>
        </w:rPr>
      </w:pPr>
    </w:p>
    <w:p w14:paraId="4194F60C">
      <w:pPr>
        <w:widowControl w:val="0"/>
        <w:adjustRightInd/>
        <w:snapToGrid/>
        <w:spacing w:after="0" w:line="500" w:lineRule="exact"/>
        <w:ind w:firstLine="1960" w:firstLineChars="700"/>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项目编号：</w:t>
      </w:r>
    </w:p>
    <w:p w14:paraId="0AB00720">
      <w:pPr>
        <w:widowControl w:val="0"/>
        <w:adjustRightInd/>
        <w:snapToGrid/>
        <w:spacing w:after="0" w:line="500" w:lineRule="exact"/>
        <w:ind w:firstLine="480" w:firstLineChars="200"/>
        <w:jc w:val="both"/>
        <w:rPr>
          <w:rFonts w:ascii="宋体" w:hAnsi="宋体" w:eastAsia="宋体" w:cs="宋体"/>
          <w:color w:val="auto"/>
          <w:kern w:val="2"/>
          <w:sz w:val="24"/>
          <w:highlight w:val="none"/>
        </w:rPr>
      </w:pPr>
    </w:p>
    <w:p w14:paraId="1E0E0528">
      <w:pPr>
        <w:widowControl w:val="0"/>
        <w:adjustRightInd/>
        <w:snapToGrid/>
        <w:spacing w:after="0" w:line="500" w:lineRule="exact"/>
        <w:ind w:firstLine="480" w:firstLineChars="200"/>
        <w:jc w:val="both"/>
        <w:rPr>
          <w:rFonts w:ascii="宋体" w:hAnsi="宋体" w:eastAsia="宋体" w:cs="宋体"/>
          <w:color w:val="auto"/>
          <w:kern w:val="2"/>
          <w:sz w:val="24"/>
          <w:highlight w:val="none"/>
        </w:rPr>
      </w:pPr>
    </w:p>
    <w:p w14:paraId="1AE8A1A8">
      <w:pPr>
        <w:widowControl w:val="0"/>
        <w:adjustRightInd/>
        <w:snapToGrid/>
        <w:spacing w:after="0" w:line="500" w:lineRule="exact"/>
        <w:jc w:val="both"/>
        <w:rPr>
          <w:rFonts w:ascii="宋体" w:hAnsi="宋体" w:eastAsia="宋体" w:cs="宋体"/>
          <w:color w:val="auto"/>
          <w:kern w:val="2"/>
          <w:sz w:val="24"/>
          <w:highlight w:val="none"/>
        </w:rPr>
      </w:pPr>
    </w:p>
    <w:p w14:paraId="27F18526">
      <w:pPr>
        <w:pStyle w:val="9"/>
        <w:rPr>
          <w:rFonts w:ascii="宋体" w:hAnsi="宋体" w:eastAsia="宋体" w:cs="宋体"/>
          <w:color w:val="auto"/>
          <w:kern w:val="2"/>
          <w:sz w:val="24"/>
          <w:highlight w:val="none"/>
        </w:rPr>
      </w:pPr>
    </w:p>
    <w:p w14:paraId="4D76A24F">
      <w:pPr>
        <w:rPr>
          <w:rFonts w:ascii="宋体" w:hAnsi="宋体" w:eastAsia="宋体" w:cs="宋体"/>
          <w:color w:val="auto"/>
          <w:kern w:val="2"/>
          <w:sz w:val="24"/>
          <w:highlight w:val="none"/>
        </w:rPr>
      </w:pPr>
    </w:p>
    <w:p w14:paraId="54C73621">
      <w:pPr>
        <w:pStyle w:val="9"/>
        <w:rPr>
          <w:rFonts w:ascii="宋体" w:hAnsi="宋体" w:eastAsia="宋体" w:cs="宋体"/>
          <w:color w:val="auto"/>
          <w:kern w:val="2"/>
          <w:sz w:val="24"/>
          <w:highlight w:val="none"/>
        </w:rPr>
      </w:pPr>
    </w:p>
    <w:p w14:paraId="760C8A5B">
      <w:pPr>
        <w:rPr>
          <w:rFonts w:ascii="宋体" w:hAnsi="宋体" w:eastAsia="宋体" w:cs="宋体"/>
          <w:color w:val="auto"/>
          <w:kern w:val="2"/>
          <w:sz w:val="24"/>
          <w:highlight w:val="none"/>
        </w:rPr>
      </w:pPr>
    </w:p>
    <w:p w14:paraId="36395E5C">
      <w:pPr>
        <w:pStyle w:val="9"/>
        <w:rPr>
          <w:color w:val="auto"/>
          <w:highlight w:val="none"/>
        </w:rPr>
      </w:pPr>
    </w:p>
    <w:p w14:paraId="698E6080">
      <w:pPr>
        <w:widowControl w:val="0"/>
        <w:adjustRightInd/>
        <w:snapToGrid/>
        <w:spacing w:after="0" w:line="500" w:lineRule="exact"/>
        <w:jc w:val="both"/>
        <w:rPr>
          <w:rFonts w:ascii="宋体" w:hAnsi="宋体" w:eastAsia="宋体" w:cs="宋体"/>
          <w:color w:val="auto"/>
          <w:kern w:val="2"/>
          <w:sz w:val="24"/>
          <w:highlight w:val="none"/>
        </w:rPr>
      </w:pPr>
    </w:p>
    <w:p w14:paraId="161910BA">
      <w:pPr>
        <w:widowControl w:val="0"/>
        <w:adjustRightInd/>
        <w:snapToGrid/>
        <w:spacing w:after="0" w:line="500" w:lineRule="exact"/>
        <w:jc w:val="both"/>
        <w:rPr>
          <w:rFonts w:ascii="宋体" w:hAnsi="宋体" w:eastAsia="宋体" w:cs="宋体"/>
          <w:color w:val="auto"/>
          <w:kern w:val="2"/>
          <w:sz w:val="24"/>
          <w:highlight w:val="none"/>
        </w:rPr>
      </w:pPr>
    </w:p>
    <w:p w14:paraId="5AA37D92">
      <w:pPr>
        <w:widowControl w:val="0"/>
        <w:adjustRightInd/>
        <w:snapToGrid/>
        <w:spacing w:after="0" w:line="400" w:lineRule="exact"/>
        <w:ind w:firstLine="1540" w:firstLineChars="550"/>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供应商名称：（公章）</w:t>
      </w:r>
    </w:p>
    <w:p w14:paraId="4D152740">
      <w:pPr>
        <w:widowControl w:val="0"/>
        <w:adjustRightInd/>
        <w:snapToGrid/>
        <w:spacing w:after="0" w:line="400" w:lineRule="exact"/>
        <w:ind w:firstLine="560" w:firstLineChars="200"/>
        <w:jc w:val="both"/>
        <w:rPr>
          <w:rFonts w:ascii="宋体" w:hAnsi="宋体" w:eastAsia="宋体" w:cs="宋体"/>
          <w:color w:val="auto"/>
          <w:kern w:val="2"/>
          <w:sz w:val="28"/>
          <w:szCs w:val="28"/>
          <w:highlight w:val="none"/>
        </w:rPr>
      </w:pPr>
    </w:p>
    <w:p w14:paraId="3F8F9A97">
      <w:pPr>
        <w:widowControl w:val="0"/>
        <w:adjustRightInd/>
        <w:snapToGrid/>
        <w:spacing w:after="0" w:line="400" w:lineRule="exact"/>
        <w:jc w:val="center"/>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法定代表人或负责人或被授权人签名（或盖章）</w:t>
      </w:r>
    </w:p>
    <w:p w14:paraId="032A729E">
      <w:pPr>
        <w:widowControl w:val="0"/>
        <w:adjustRightInd/>
        <w:snapToGrid/>
        <w:spacing w:after="0" w:line="400" w:lineRule="exact"/>
        <w:jc w:val="center"/>
        <w:rPr>
          <w:rFonts w:ascii="宋体" w:hAnsi="宋体" w:eastAsia="宋体" w:cs="宋体"/>
          <w:color w:val="auto"/>
          <w:kern w:val="2"/>
          <w:sz w:val="28"/>
          <w:szCs w:val="28"/>
          <w:highlight w:val="none"/>
        </w:rPr>
      </w:pPr>
    </w:p>
    <w:p w14:paraId="0E7BD01F">
      <w:pPr>
        <w:widowControl w:val="0"/>
        <w:adjustRightInd/>
        <w:snapToGrid/>
        <w:spacing w:after="0" w:line="400" w:lineRule="exact"/>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8"/>
          <w:szCs w:val="28"/>
          <w:highlight w:val="none"/>
        </w:rPr>
        <w:t>年    月    日</w:t>
      </w:r>
    </w:p>
    <w:p w14:paraId="3EEBFBFF">
      <w:pPr>
        <w:widowControl w:val="0"/>
        <w:adjustRightInd/>
        <w:snapToGrid/>
        <w:spacing w:after="0" w:line="400" w:lineRule="exact"/>
        <w:jc w:val="both"/>
        <w:rPr>
          <w:rFonts w:ascii="Times New Roman" w:hAnsi="Times New Roman" w:eastAsia="宋体" w:cs="Times New Roman"/>
          <w:color w:val="auto"/>
          <w:kern w:val="2"/>
          <w:sz w:val="21"/>
          <w:szCs w:val="24"/>
          <w:highlight w:val="none"/>
        </w:rPr>
      </w:pPr>
    </w:p>
    <w:p w14:paraId="7228C822">
      <w:pPr>
        <w:pStyle w:val="30"/>
        <w:spacing w:line="520" w:lineRule="exact"/>
        <w:jc w:val="left"/>
        <w:rPr>
          <w:b/>
          <w:color w:val="auto"/>
          <w:sz w:val="44"/>
          <w:szCs w:val="44"/>
          <w:highlight w:val="none"/>
        </w:rPr>
      </w:pPr>
    </w:p>
    <w:p w14:paraId="5EF81192">
      <w:pPr>
        <w:pStyle w:val="30"/>
        <w:spacing w:line="520" w:lineRule="exact"/>
        <w:jc w:val="left"/>
        <w:rPr>
          <w:b/>
          <w:color w:val="auto"/>
          <w:sz w:val="44"/>
          <w:szCs w:val="44"/>
          <w:highlight w:val="none"/>
        </w:rPr>
      </w:pPr>
    </w:p>
    <w:p w14:paraId="3E3F9773">
      <w:pPr>
        <w:pStyle w:val="30"/>
        <w:spacing w:line="520" w:lineRule="exact"/>
        <w:jc w:val="left"/>
        <w:rPr>
          <w:b/>
          <w:color w:val="auto"/>
          <w:sz w:val="44"/>
          <w:szCs w:val="44"/>
          <w:highlight w:val="none"/>
        </w:rPr>
      </w:pPr>
    </w:p>
    <w:p w14:paraId="2192C700">
      <w:pPr>
        <w:pStyle w:val="30"/>
        <w:spacing w:line="520" w:lineRule="exact"/>
        <w:ind w:firstLine="3975" w:firstLineChars="900"/>
        <w:jc w:val="left"/>
        <w:rPr>
          <w:b/>
          <w:color w:val="auto"/>
          <w:sz w:val="44"/>
          <w:szCs w:val="44"/>
          <w:highlight w:val="none"/>
        </w:rPr>
      </w:pPr>
      <w:r>
        <w:rPr>
          <w:rFonts w:hint="eastAsia"/>
          <w:b/>
          <w:color w:val="auto"/>
          <w:sz w:val="44"/>
          <w:szCs w:val="44"/>
          <w:highlight w:val="none"/>
        </w:rPr>
        <w:t>目  录</w:t>
      </w:r>
    </w:p>
    <w:p w14:paraId="16E90E37">
      <w:pPr>
        <w:pStyle w:val="30"/>
        <w:spacing w:line="520" w:lineRule="exact"/>
        <w:ind w:firstLine="880" w:firstLineChars="200"/>
        <w:jc w:val="left"/>
        <w:rPr>
          <w:color w:val="auto"/>
          <w:sz w:val="44"/>
          <w:szCs w:val="44"/>
          <w:highlight w:val="none"/>
        </w:rPr>
      </w:pPr>
    </w:p>
    <w:p w14:paraId="05D304D6">
      <w:pPr>
        <w:pStyle w:val="30"/>
        <w:spacing w:line="520" w:lineRule="exact"/>
        <w:ind w:firstLine="1320" w:firstLineChars="300"/>
        <w:jc w:val="left"/>
        <w:rPr>
          <w:color w:val="auto"/>
          <w:sz w:val="44"/>
          <w:szCs w:val="44"/>
          <w:highlight w:val="none"/>
        </w:rPr>
      </w:pPr>
      <w:r>
        <w:rPr>
          <w:rFonts w:hint="eastAsia"/>
          <w:color w:val="auto"/>
          <w:sz w:val="44"/>
          <w:szCs w:val="44"/>
          <w:highlight w:val="none"/>
        </w:rPr>
        <w:t>（由供应商自行编制并设置页码）</w:t>
      </w:r>
    </w:p>
    <w:p w14:paraId="0B6D49B5">
      <w:pPr>
        <w:widowControl w:val="0"/>
        <w:adjustRightInd/>
        <w:snapToGrid/>
        <w:spacing w:after="0" w:line="500" w:lineRule="exact"/>
        <w:rPr>
          <w:rFonts w:ascii="宋体" w:hAnsi="宋体" w:eastAsia="宋体" w:cs="宋体"/>
          <w:bCs/>
          <w:color w:val="auto"/>
          <w:spacing w:val="-13"/>
          <w:kern w:val="2"/>
          <w:sz w:val="24"/>
          <w:szCs w:val="24"/>
          <w:highlight w:val="none"/>
        </w:rPr>
      </w:pPr>
    </w:p>
    <w:p w14:paraId="7AB14E90">
      <w:pPr>
        <w:widowControl w:val="0"/>
        <w:adjustRightInd/>
        <w:snapToGrid/>
        <w:spacing w:after="0" w:line="500" w:lineRule="exact"/>
        <w:rPr>
          <w:rFonts w:ascii="宋体" w:hAnsi="宋体" w:eastAsia="宋体" w:cs="宋体"/>
          <w:bCs/>
          <w:color w:val="auto"/>
          <w:spacing w:val="-13"/>
          <w:kern w:val="2"/>
          <w:sz w:val="24"/>
          <w:szCs w:val="24"/>
          <w:highlight w:val="none"/>
        </w:rPr>
      </w:pPr>
    </w:p>
    <w:p w14:paraId="7F1FD1C9">
      <w:pPr>
        <w:widowControl w:val="0"/>
        <w:adjustRightInd/>
        <w:snapToGrid/>
        <w:spacing w:after="0" w:line="500" w:lineRule="exact"/>
        <w:rPr>
          <w:rFonts w:ascii="宋体" w:hAnsi="宋体" w:eastAsia="宋体" w:cs="宋体"/>
          <w:bCs/>
          <w:color w:val="auto"/>
          <w:spacing w:val="-13"/>
          <w:kern w:val="2"/>
          <w:sz w:val="24"/>
          <w:szCs w:val="24"/>
          <w:highlight w:val="none"/>
        </w:rPr>
      </w:pPr>
    </w:p>
    <w:p w14:paraId="02C00662">
      <w:pPr>
        <w:widowControl w:val="0"/>
        <w:adjustRightInd/>
        <w:snapToGrid/>
        <w:spacing w:after="0" w:line="500" w:lineRule="exact"/>
        <w:rPr>
          <w:rFonts w:ascii="宋体" w:hAnsi="宋体" w:eastAsia="宋体" w:cs="宋体"/>
          <w:bCs/>
          <w:color w:val="auto"/>
          <w:spacing w:val="-13"/>
          <w:kern w:val="2"/>
          <w:sz w:val="24"/>
          <w:szCs w:val="24"/>
          <w:highlight w:val="none"/>
        </w:rPr>
      </w:pPr>
    </w:p>
    <w:p w14:paraId="1BC1828B">
      <w:pPr>
        <w:widowControl w:val="0"/>
        <w:adjustRightInd/>
        <w:snapToGrid/>
        <w:spacing w:after="0" w:line="500" w:lineRule="exact"/>
        <w:rPr>
          <w:rFonts w:ascii="宋体" w:hAnsi="宋体" w:eastAsia="宋体" w:cs="宋体"/>
          <w:bCs/>
          <w:color w:val="auto"/>
          <w:spacing w:val="-13"/>
          <w:kern w:val="2"/>
          <w:sz w:val="24"/>
          <w:szCs w:val="24"/>
          <w:highlight w:val="none"/>
        </w:rPr>
      </w:pPr>
    </w:p>
    <w:p w14:paraId="69B9D707">
      <w:pPr>
        <w:widowControl w:val="0"/>
        <w:adjustRightInd/>
        <w:snapToGrid/>
        <w:spacing w:after="0" w:line="500" w:lineRule="exact"/>
        <w:rPr>
          <w:rFonts w:ascii="宋体" w:hAnsi="宋体" w:eastAsia="宋体" w:cs="宋体"/>
          <w:bCs/>
          <w:color w:val="auto"/>
          <w:spacing w:val="-13"/>
          <w:kern w:val="2"/>
          <w:sz w:val="24"/>
          <w:szCs w:val="24"/>
          <w:highlight w:val="none"/>
        </w:rPr>
      </w:pPr>
    </w:p>
    <w:p w14:paraId="197B11CB">
      <w:pPr>
        <w:widowControl w:val="0"/>
        <w:adjustRightInd/>
        <w:snapToGrid/>
        <w:spacing w:after="0" w:line="500" w:lineRule="exact"/>
        <w:rPr>
          <w:rFonts w:ascii="宋体" w:hAnsi="宋体" w:eastAsia="宋体" w:cs="宋体"/>
          <w:bCs/>
          <w:color w:val="auto"/>
          <w:spacing w:val="-13"/>
          <w:kern w:val="2"/>
          <w:sz w:val="24"/>
          <w:szCs w:val="24"/>
          <w:highlight w:val="none"/>
        </w:rPr>
      </w:pPr>
    </w:p>
    <w:p w14:paraId="216661F4">
      <w:pPr>
        <w:widowControl w:val="0"/>
        <w:adjustRightInd/>
        <w:snapToGrid/>
        <w:spacing w:after="0" w:line="500" w:lineRule="exact"/>
        <w:rPr>
          <w:rFonts w:ascii="宋体" w:hAnsi="宋体" w:eastAsia="宋体" w:cs="宋体"/>
          <w:bCs/>
          <w:color w:val="auto"/>
          <w:spacing w:val="-13"/>
          <w:kern w:val="2"/>
          <w:sz w:val="24"/>
          <w:szCs w:val="24"/>
          <w:highlight w:val="none"/>
        </w:rPr>
      </w:pPr>
    </w:p>
    <w:p w14:paraId="6FC892DF">
      <w:pPr>
        <w:widowControl w:val="0"/>
        <w:adjustRightInd/>
        <w:snapToGrid/>
        <w:spacing w:after="0" w:line="500" w:lineRule="exact"/>
        <w:rPr>
          <w:rFonts w:ascii="宋体" w:hAnsi="宋体" w:eastAsia="宋体" w:cs="宋体"/>
          <w:bCs/>
          <w:color w:val="auto"/>
          <w:spacing w:val="-13"/>
          <w:kern w:val="2"/>
          <w:sz w:val="24"/>
          <w:szCs w:val="24"/>
          <w:highlight w:val="none"/>
        </w:rPr>
      </w:pPr>
    </w:p>
    <w:p w14:paraId="7CB76EEB">
      <w:pPr>
        <w:widowControl w:val="0"/>
        <w:adjustRightInd/>
        <w:snapToGrid/>
        <w:spacing w:after="0" w:line="500" w:lineRule="exact"/>
        <w:rPr>
          <w:rFonts w:ascii="宋体" w:hAnsi="宋体" w:eastAsia="宋体" w:cs="宋体"/>
          <w:bCs/>
          <w:color w:val="auto"/>
          <w:spacing w:val="-13"/>
          <w:kern w:val="2"/>
          <w:sz w:val="24"/>
          <w:szCs w:val="24"/>
          <w:highlight w:val="none"/>
        </w:rPr>
      </w:pPr>
    </w:p>
    <w:p w14:paraId="24271B98">
      <w:pPr>
        <w:widowControl w:val="0"/>
        <w:adjustRightInd/>
        <w:snapToGrid/>
        <w:spacing w:after="0" w:line="500" w:lineRule="exact"/>
        <w:rPr>
          <w:rFonts w:ascii="宋体" w:hAnsi="宋体" w:eastAsia="宋体" w:cs="宋体"/>
          <w:bCs/>
          <w:color w:val="auto"/>
          <w:spacing w:val="-13"/>
          <w:kern w:val="2"/>
          <w:sz w:val="24"/>
          <w:szCs w:val="24"/>
          <w:highlight w:val="none"/>
        </w:rPr>
      </w:pPr>
    </w:p>
    <w:p w14:paraId="0B5A5131">
      <w:pPr>
        <w:widowControl w:val="0"/>
        <w:adjustRightInd/>
        <w:snapToGrid/>
        <w:spacing w:after="0" w:line="500" w:lineRule="exact"/>
        <w:rPr>
          <w:rFonts w:ascii="宋体" w:hAnsi="宋体" w:eastAsia="宋体" w:cs="宋体"/>
          <w:bCs/>
          <w:color w:val="auto"/>
          <w:spacing w:val="-13"/>
          <w:kern w:val="2"/>
          <w:sz w:val="24"/>
          <w:szCs w:val="24"/>
          <w:highlight w:val="none"/>
        </w:rPr>
      </w:pPr>
    </w:p>
    <w:p w14:paraId="22E97668">
      <w:pPr>
        <w:widowControl w:val="0"/>
        <w:adjustRightInd/>
        <w:snapToGrid/>
        <w:spacing w:after="0" w:line="500" w:lineRule="exact"/>
        <w:rPr>
          <w:rFonts w:ascii="宋体" w:hAnsi="宋体" w:eastAsia="宋体" w:cs="宋体"/>
          <w:bCs/>
          <w:color w:val="auto"/>
          <w:spacing w:val="-13"/>
          <w:kern w:val="2"/>
          <w:sz w:val="24"/>
          <w:szCs w:val="24"/>
          <w:highlight w:val="none"/>
        </w:rPr>
      </w:pPr>
    </w:p>
    <w:p w14:paraId="717030B2">
      <w:pPr>
        <w:widowControl w:val="0"/>
        <w:adjustRightInd/>
        <w:snapToGrid/>
        <w:spacing w:after="0" w:line="500" w:lineRule="exact"/>
        <w:rPr>
          <w:rFonts w:ascii="宋体" w:hAnsi="宋体" w:eastAsia="宋体" w:cs="宋体"/>
          <w:bCs/>
          <w:color w:val="auto"/>
          <w:spacing w:val="-13"/>
          <w:kern w:val="2"/>
          <w:sz w:val="24"/>
          <w:szCs w:val="24"/>
          <w:highlight w:val="none"/>
        </w:rPr>
      </w:pPr>
    </w:p>
    <w:p w14:paraId="7809105A">
      <w:pPr>
        <w:widowControl w:val="0"/>
        <w:adjustRightInd/>
        <w:snapToGrid/>
        <w:spacing w:after="0" w:line="500" w:lineRule="exact"/>
        <w:rPr>
          <w:rFonts w:ascii="宋体" w:hAnsi="宋体" w:eastAsia="宋体" w:cs="宋体"/>
          <w:bCs/>
          <w:color w:val="auto"/>
          <w:spacing w:val="-13"/>
          <w:kern w:val="2"/>
          <w:sz w:val="24"/>
          <w:szCs w:val="24"/>
          <w:highlight w:val="none"/>
        </w:rPr>
      </w:pPr>
    </w:p>
    <w:p w14:paraId="0EC537EC">
      <w:pPr>
        <w:widowControl w:val="0"/>
        <w:adjustRightInd/>
        <w:snapToGrid/>
        <w:spacing w:after="0" w:line="500" w:lineRule="exact"/>
        <w:rPr>
          <w:rFonts w:ascii="宋体" w:hAnsi="宋体" w:eastAsia="宋体" w:cs="宋体"/>
          <w:bCs/>
          <w:color w:val="auto"/>
          <w:spacing w:val="-13"/>
          <w:kern w:val="2"/>
          <w:sz w:val="24"/>
          <w:szCs w:val="24"/>
          <w:highlight w:val="none"/>
        </w:rPr>
      </w:pPr>
    </w:p>
    <w:p w14:paraId="3EFF0983">
      <w:pPr>
        <w:widowControl w:val="0"/>
        <w:adjustRightInd/>
        <w:snapToGrid/>
        <w:spacing w:after="0" w:line="500" w:lineRule="exact"/>
        <w:rPr>
          <w:rFonts w:ascii="宋体" w:hAnsi="宋体" w:eastAsia="宋体" w:cs="宋体"/>
          <w:bCs/>
          <w:color w:val="auto"/>
          <w:spacing w:val="-13"/>
          <w:kern w:val="2"/>
          <w:sz w:val="24"/>
          <w:szCs w:val="24"/>
          <w:highlight w:val="none"/>
        </w:rPr>
      </w:pPr>
    </w:p>
    <w:p w14:paraId="591CC9F2">
      <w:pPr>
        <w:widowControl w:val="0"/>
        <w:adjustRightInd/>
        <w:snapToGrid/>
        <w:spacing w:after="0" w:line="500" w:lineRule="exact"/>
        <w:rPr>
          <w:rFonts w:ascii="宋体" w:hAnsi="宋体" w:eastAsia="宋体" w:cs="宋体"/>
          <w:bCs/>
          <w:color w:val="auto"/>
          <w:spacing w:val="-13"/>
          <w:kern w:val="2"/>
          <w:sz w:val="24"/>
          <w:szCs w:val="24"/>
          <w:highlight w:val="none"/>
        </w:rPr>
      </w:pPr>
    </w:p>
    <w:p w14:paraId="407C1D35">
      <w:pPr>
        <w:widowControl w:val="0"/>
        <w:adjustRightInd/>
        <w:snapToGrid/>
        <w:spacing w:after="0" w:line="500" w:lineRule="exact"/>
        <w:rPr>
          <w:rFonts w:ascii="宋体" w:hAnsi="宋体" w:eastAsia="宋体" w:cs="宋体"/>
          <w:bCs/>
          <w:color w:val="auto"/>
          <w:spacing w:val="-13"/>
          <w:kern w:val="2"/>
          <w:sz w:val="24"/>
          <w:szCs w:val="24"/>
          <w:highlight w:val="none"/>
        </w:rPr>
      </w:pPr>
    </w:p>
    <w:p w14:paraId="7479615A">
      <w:pPr>
        <w:widowControl w:val="0"/>
        <w:adjustRightInd/>
        <w:snapToGrid/>
        <w:spacing w:after="0" w:line="500" w:lineRule="exact"/>
        <w:rPr>
          <w:rFonts w:ascii="宋体" w:hAnsi="宋体" w:eastAsia="宋体" w:cs="宋体"/>
          <w:bCs/>
          <w:color w:val="auto"/>
          <w:spacing w:val="-13"/>
          <w:kern w:val="2"/>
          <w:sz w:val="24"/>
          <w:szCs w:val="24"/>
          <w:highlight w:val="none"/>
        </w:rPr>
      </w:pPr>
    </w:p>
    <w:p w14:paraId="4C103D40">
      <w:pPr>
        <w:widowControl w:val="0"/>
        <w:adjustRightInd/>
        <w:snapToGrid/>
        <w:spacing w:after="0" w:line="500" w:lineRule="exact"/>
        <w:rPr>
          <w:rFonts w:ascii="宋体" w:hAnsi="宋体" w:eastAsia="宋体" w:cs="宋体"/>
          <w:bCs/>
          <w:color w:val="auto"/>
          <w:spacing w:val="-13"/>
          <w:kern w:val="2"/>
          <w:sz w:val="24"/>
          <w:szCs w:val="24"/>
          <w:highlight w:val="none"/>
        </w:rPr>
      </w:pPr>
    </w:p>
    <w:p w14:paraId="58ACD648">
      <w:pPr>
        <w:pStyle w:val="6"/>
        <w:rPr>
          <w:color w:val="auto"/>
          <w:highlight w:val="none"/>
        </w:rPr>
      </w:pPr>
    </w:p>
    <w:p w14:paraId="73CB145B">
      <w:pPr>
        <w:widowControl w:val="0"/>
        <w:adjustRightInd/>
        <w:snapToGrid/>
        <w:spacing w:after="0" w:line="500" w:lineRule="exact"/>
        <w:rPr>
          <w:rFonts w:ascii="宋体" w:hAnsi="宋体" w:eastAsia="宋体" w:cs="宋体"/>
          <w:bCs/>
          <w:color w:val="auto"/>
          <w:spacing w:val="-13"/>
          <w:kern w:val="2"/>
          <w:sz w:val="24"/>
          <w:szCs w:val="24"/>
          <w:highlight w:val="none"/>
        </w:rPr>
      </w:pPr>
    </w:p>
    <w:p w14:paraId="5AB5D05D">
      <w:pPr>
        <w:widowControl w:val="0"/>
        <w:adjustRightInd/>
        <w:snapToGrid/>
        <w:spacing w:after="0" w:line="500" w:lineRule="exact"/>
        <w:rPr>
          <w:rFonts w:ascii="宋体" w:hAnsi="宋体" w:eastAsia="宋体" w:cs="宋体"/>
          <w:bCs/>
          <w:color w:val="auto"/>
          <w:spacing w:val="-13"/>
          <w:kern w:val="2"/>
          <w:sz w:val="24"/>
          <w:szCs w:val="24"/>
          <w:highlight w:val="none"/>
        </w:rPr>
      </w:pPr>
    </w:p>
    <w:p w14:paraId="0C076BC3">
      <w:pPr>
        <w:widowControl w:val="0"/>
        <w:adjustRightInd/>
        <w:snapToGrid/>
        <w:spacing w:after="0" w:line="500" w:lineRule="exact"/>
        <w:rPr>
          <w:rFonts w:ascii="宋体" w:hAnsi="宋体" w:eastAsia="宋体" w:cs="宋体"/>
          <w:b/>
          <w:color w:val="auto"/>
          <w:spacing w:val="-13"/>
          <w:kern w:val="2"/>
          <w:sz w:val="24"/>
          <w:szCs w:val="24"/>
          <w:highlight w:val="none"/>
        </w:rPr>
      </w:pPr>
      <w:r>
        <w:rPr>
          <w:rFonts w:hint="eastAsia" w:ascii="宋体" w:hAnsi="宋体" w:eastAsia="宋体" w:cs="宋体"/>
          <w:b/>
          <w:color w:val="auto"/>
          <w:spacing w:val="-13"/>
          <w:kern w:val="2"/>
          <w:sz w:val="24"/>
          <w:szCs w:val="24"/>
          <w:highlight w:val="none"/>
        </w:rPr>
        <w:t>一、资格证明文件格式</w:t>
      </w:r>
    </w:p>
    <w:p w14:paraId="13BDC181">
      <w:pPr>
        <w:widowControl w:val="0"/>
        <w:adjustRightInd/>
        <w:snapToGrid/>
        <w:spacing w:after="0" w:line="360" w:lineRule="exact"/>
        <w:rPr>
          <w:rFonts w:ascii="宋体" w:hAnsi="宋体" w:eastAsia="宋体" w:cs="宋体"/>
          <w:bCs/>
          <w:color w:val="auto"/>
          <w:sz w:val="24"/>
          <w:szCs w:val="24"/>
          <w:highlight w:val="none"/>
        </w:rPr>
      </w:pPr>
    </w:p>
    <w:p w14:paraId="71B52509">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1.开标一览表格式</w:t>
      </w:r>
    </w:p>
    <w:p w14:paraId="4D5ACCCB">
      <w:pPr>
        <w:widowControl w:val="0"/>
        <w:adjustRightInd/>
        <w:snapToGrid/>
        <w:spacing w:after="0" w:line="36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开标一览表</w:t>
      </w:r>
    </w:p>
    <w:tbl>
      <w:tblPr>
        <w:tblStyle w:val="2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7A7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2F6F71C5">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616C6D3A">
            <w:pPr>
              <w:widowControl w:val="0"/>
              <w:adjustRightInd/>
              <w:snapToGrid/>
              <w:spacing w:after="0" w:line="360" w:lineRule="exact"/>
              <w:rPr>
                <w:rFonts w:ascii="宋体" w:hAnsi="宋体" w:eastAsia="宋体" w:cs="宋体"/>
                <w:bCs/>
                <w:color w:val="auto"/>
                <w:sz w:val="24"/>
                <w:szCs w:val="24"/>
                <w:highlight w:val="none"/>
              </w:rPr>
            </w:pPr>
          </w:p>
        </w:tc>
      </w:tr>
      <w:tr w14:paraId="135F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069CFF55">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14:paraId="4FFC0BDC">
            <w:pPr>
              <w:widowControl w:val="0"/>
              <w:adjustRightInd/>
              <w:snapToGrid/>
              <w:spacing w:after="0" w:line="360" w:lineRule="exact"/>
              <w:rPr>
                <w:rFonts w:ascii="宋体" w:hAnsi="宋体" w:eastAsia="宋体" w:cs="宋体"/>
                <w:bCs/>
                <w:color w:val="auto"/>
                <w:sz w:val="24"/>
                <w:szCs w:val="24"/>
                <w:highlight w:val="none"/>
              </w:rPr>
            </w:pPr>
          </w:p>
        </w:tc>
      </w:tr>
      <w:tr w14:paraId="62F5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616D9141">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w:t>
            </w:r>
          </w:p>
        </w:tc>
        <w:tc>
          <w:tcPr>
            <w:tcW w:w="6926" w:type="dxa"/>
            <w:tcBorders>
              <w:top w:val="single" w:color="auto" w:sz="4" w:space="0"/>
              <w:left w:val="single" w:color="auto" w:sz="4" w:space="0"/>
              <w:bottom w:val="single" w:color="auto" w:sz="4" w:space="0"/>
              <w:right w:val="single" w:color="auto" w:sz="4" w:space="0"/>
            </w:tcBorders>
            <w:vAlign w:val="center"/>
          </w:tcPr>
          <w:p w14:paraId="436A601A">
            <w:pPr>
              <w:widowControl w:val="0"/>
              <w:adjustRightInd/>
              <w:snapToGrid/>
              <w:spacing w:after="0" w:line="360" w:lineRule="exact"/>
              <w:rPr>
                <w:rFonts w:ascii="宋体" w:hAnsi="宋体" w:eastAsia="宋体" w:cs="宋体"/>
                <w:bCs/>
                <w:color w:val="auto"/>
                <w:sz w:val="24"/>
                <w:szCs w:val="24"/>
                <w:highlight w:val="none"/>
              </w:rPr>
            </w:pPr>
          </w:p>
        </w:tc>
      </w:tr>
      <w:tr w14:paraId="21F7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02D8919C">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6926" w:type="dxa"/>
            <w:tcBorders>
              <w:top w:val="single" w:color="auto" w:sz="4" w:space="0"/>
              <w:left w:val="single" w:color="auto" w:sz="4" w:space="0"/>
              <w:bottom w:val="single" w:color="auto" w:sz="4" w:space="0"/>
              <w:right w:val="single" w:color="auto" w:sz="4" w:space="0"/>
            </w:tcBorders>
            <w:vAlign w:val="center"/>
          </w:tcPr>
          <w:p w14:paraId="4956CCB0">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tc>
      </w:tr>
      <w:tr w14:paraId="6AD0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27410BE0">
            <w:pPr>
              <w:widowControl w:val="0"/>
              <w:adjustRightInd/>
              <w:snapToGrid/>
              <w:spacing w:after="0" w:line="36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供货期</w:t>
            </w:r>
          </w:p>
        </w:tc>
        <w:tc>
          <w:tcPr>
            <w:tcW w:w="6926" w:type="dxa"/>
            <w:tcBorders>
              <w:top w:val="single" w:color="auto" w:sz="4" w:space="0"/>
              <w:left w:val="single" w:color="auto" w:sz="4" w:space="0"/>
              <w:bottom w:val="single" w:color="auto" w:sz="4" w:space="0"/>
              <w:right w:val="single" w:color="auto" w:sz="4" w:space="0"/>
            </w:tcBorders>
            <w:vAlign w:val="center"/>
          </w:tcPr>
          <w:p w14:paraId="057168DF">
            <w:pPr>
              <w:widowControl w:val="0"/>
              <w:adjustRightInd/>
              <w:snapToGrid/>
              <w:spacing w:after="0" w:line="360" w:lineRule="exact"/>
              <w:rPr>
                <w:rFonts w:ascii="宋体" w:hAnsi="宋体" w:eastAsia="宋体" w:cs="宋体"/>
                <w:bCs/>
                <w:color w:val="auto"/>
                <w:sz w:val="24"/>
                <w:szCs w:val="24"/>
                <w:highlight w:val="none"/>
              </w:rPr>
            </w:pPr>
          </w:p>
        </w:tc>
      </w:tr>
      <w:tr w14:paraId="46BB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68611B06">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运维期（</w:t>
            </w:r>
            <w:r>
              <w:rPr>
                <w:rFonts w:hint="eastAsia" w:ascii="宋体" w:hAnsi="宋体" w:eastAsia="宋体" w:cs="宋体"/>
                <w:bCs/>
                <w:color w:val="auto"/>
                <w:sz w:val="24"/>
                <w:szCs w:val="24"/>
                <w:highlight w:val="none"/>
              </w:rPr>
              <w:t>质量保质期</w:t>
            </w:r>
            <w:r>
              <w:rPr>
                <w:rFonts w:hint="eastAsia" w:ascii="宋体" w:hAnsi="宋体" w:eastAsia="宋体" w:cs="宋体"/>
                <w:bCs/>
                <w:color w:val="auto"/>
                <w:sz w:val="24"/>
                <w:szCs w:val="24"/>
                <w:highlight w:val="none"/>
                <w:lang w:val="en-US" w:eastAsia="zh-CN"/>
              </w:rPr>
              <w:t>）</w:t>
            </w:r>
          </w:p>
        </w:tc>
        <w:tc>
          <w:tcPr>
            <w:tcW w:w="6926" w:type="dxa"/>
            <w:tcBorders>
              <w:top w:val="single" w:color="auto" w:sz="4" w:space="0"/>
              <w:left w:val="single" w:color="auto" w:sz="4" w:space="0"/>
              <w:bottom w:val="single" w:color="auto" w:sz="4" w:space="0"/>
              <w:right w:val="single" w:color="auto" w:sz="4" w:space="0"/>
            </w:tcBorders>
            <w:vAlign w:val="center"/>
          </w:tcPr>
          <w:p w14:paraId="7056A319">
            <w:pPr>
              <w:widowControl w:val="0"/>
              <w:adjustRightInd/>
              <w:snapToGrid/>
              <w:spacing w:after="0" w:line="360" w:lineRule="exact"/>
              <w:rPr>
                <w:rFonts w:ascii="宋体" w:hAnsi="宋体" w:eastAsia="宋体" w:cs="宋体"/>
                <w:bCs/>
                <w:color w:val="auto"/>
                <w:sz w:val="24"/>
                <w:szCs w:val="24"/>
                <w:highlight w:val="none"/>
              </w:rPr>
            </w:pPr>
          </w:p>
        </w:tc>
      </w:tr>
      <w:tr w14:paraId="3A92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30D363A6">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6926" w:type="dxa"/>
            <w:tcBorders>
              <w:top w:val="single" w:color="auto" w:sz="4" w:space="0"/>
              <w:left w:val="single" w:color="auto" w:sz="4" w:space="0"/>
              <w:bottom w:val="single" w:color="auto" w:sz="4" w:space="0"/>
              <w:right w:val="single" w:color="auto" w:sz="4" w:space="0"/>
            </w:tcBorders>
            <w:vAlign w:val="center"/>
          </w:tcPr>
          <w:p w14:paraId="38A2A4C8">
            <w:pPr>
              <w:widowControl w:val="0"/>
              <w:adjustRightInd/>
              <w:snapToGrid/>
              <w:spacing w:after="0" w:line="360" w:lineRule="exact"/>
              <w:rPr>
                <w:rFonts w:ascii="宋体" w:hAnsi="宋体" w:eastAsia="宋体" w:cs="宋体"/>
                <w:bCs/>
                <w:color w:val="auto"/>
                <w:sz w:val="24"/>
                <w:szCs w:val="24"/>
                <w:highlight w:val="none"/>
              </w:rPr>
            </w:pPr>
          </w:p>
          <w:p w14:paraId="52985F74">
            <w:pPr>
              <w:widowControl w:val="0"/>
              <w:adjustRightInd/>
              <w:snapToGrid/>
              <w:spacing w:after="0" w:line="360" w:lineRule="exact"/>
              <w:rPr>
                <w:rFonts w:ascii="宋体" w:hAnsi="宋体" w:eastAsia="宋体" w:cs="宋体"/>
                <w:bCs/>
                <w:color w:val="auto"/>
                <w:sz w:val="24"/>
                <w:szCs w:val="24"/>
                <w:highlight w:val="none"/>
              </w:rPr>
            </w:pPr>
          </w:p>
        </w:tc>
      </w:tr>
    </w:tbl>
    <w:p w14:paraId="290EE7DE">
      <w:pPr>
        <w:widowControl w:val="0"/>
        <w:adjustRightInd/>
        <w:snapToGrid/>
        <w:spacing w:after="0" w:line="360" w:lineRule="exact"/>
        <w:rPr>
          <w:rFonts w:ascii="宋体" w:hAnsi="宋体" w:eastAsia="宋体" w:cs="宋体"/>
          <w:bCs/>
          <w:color w:val="auto"/>
          <w:sz w:val="24"/>
          <w:szCs w:val="24"/>
          <w:highlight w:val="none"/>
        </w:rPr>
      </w:pPr>
    </w:p>
    <w:p w14:paraId="3BE20105">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注：“开标一览表”报总价。</w:t>
      </w:r>
    </w:p>
    <w:p w14:paraId="684E00B2">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投标人（公章）：</w:t>
      </w:r>
    </w:p>
    <w:p w14:paraId="137D8B60">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法定代表人（负责人）或授权代表（签字</w:t>
      </w:r>
      <w:r>
        <w:rPr>
          <w:rFonts w:hint="eastAsia" w:ascii="宋体" w:hAnsi="宋体" w:eastAsia="宋体" w:cs="宋体"/>
          <w:bCs/>
          <w:color w:val="auto"/>
          <w:sz w:val="24"/>
          <w:szCs w:val="24"/>
          <w:highlight w:val="none"/>
          <w:lang w:val="en-US" w:eastAsia="zh-CN"/>
        </w:rPr>
        <w:t>或电子签章</w:t>
      </w:r>
      <w:r>
        <w:rPr>
          <w:rFonts w:hint="eastAsia" w:ascii="宋体" w:hAnsi="宋体" w:eastAsia="宋体" w:cs="宋体"/>
          <w:bCs/>
          <w:color w:val="auto"/>
          <w:sz w:val="24"/>
          <w:szCs w:val="24"/>
          <w:highlight w:val="none"/>
        </w:rPr>
        <w:t>）：</w:t>
      </w:r>
    </w:p>
    <w:p w14:paraId="5258AC21">
      <w:pPr>
        <w:widowControl w:val="0"/>
        <w:adjustRightInd/>
        <w:snapToGrid/>
        <w:spacing w:after="0" w:line="360" w:lineRule="exac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日期：年月日</w:t>
      </w:r>
    </w:p>
    <w:p w14:paraId="2ED0480E">
      <w:pPr>
        <w:widowControl w:val="0"/>
        <w:adjustRightInd/>
        <w:snapToGrid/>
        <w:spacing w:after="0" w:line="360" w:lineRule="exact"/>
        <w:rPr>
          <w:rFonts w:ascii="宋体" w:hAnsi="宋体" w:eastAsia="宋体" w:cs="宋体"/>
          <w:bCs/>
          <w:color w:val="auto"/>
          <w:kern w:val="2"/>
          <w:sz w:val="24"/>
          <w:szCs w:val="24"/>
          <w:highlight w:val="none"/>
        </w:rPr>
      </w:pPr>
    </w:p>
    <w:p w14:paraId="0769014E">
      <w:pPr>
        <w:widowControl w:val="0"/>
        <w:adjustRightInd/>
        <w:snapToGrid/>
        <w:spacing w:after="0" w:line="360" w:lineRule="exact"/>
        <w:rPr>
          <w:rFonts w:ascii="宋体" w:hAnsi="宋体" w:eastAsia="宋体" w:cs="宋体"/>
          <w:bCs/>
          <w:color w:val="auto"/>
          <w:kern w:val="2"/>
          <w:sz w:val="24"/>
          <w:szCs w:val="24"/>
          <w:highlight w:val="none"/>
        </w:rPr>
      </w:pPr>
    </w:p>
    <w:p w14:paraId="6263B3FF">
      <w:pPr>
        <w:widowControl w:val="0"/>
        <w:adjustRightInd/>
        <w:snapToGrid/>
        <w:spacing w:after="0" w:line="360" w:lineRule="exact"/>
        <w:rPr>
          <w:rFonts w:ascii="宋体" w:hAnsi="宋体" w:eastAsia="宋体" w:cs="宋体"/>
          <w:bCs/>
          <w:color w:val="auto"/>
          <w:kern w:val="2"/>
          <w:sz w:val="24"/>
          <w:szCs w:val="24"/>
          <w:highlight w:val="none"/>
        </w:rPr>
      </w:pPr>
    </w:p>
    <w:p w14:paraId="25FD335A">
      <w:pPr>
        <w:widowControl w:val="0"/>
        <w:adjustRightInd/>
        <w:snapToGrid/>
        <w:spacing w:after="0" w:line="360" w:lineRule="exact"/>
        <w:rPr>
          <w:rFonts w:ascii="宋体" w:hAnsi="宋体" w:eastAsia="宋体" w:cs="宋体"/>
          <w:bCs/>
          <w:color w:val="auto"/>
          <w:kern w:val="2"/>
          <w:sz w:val="24"/>
          <w:szCs w:val="24"/>
          <w:highlight w:val="none"/>
        </w:rPr>
      </w:pPr>
    </w:p>
    <w:p w14:paraId="7DA7C4E1">
      <w:pPr>
        <w:widowControl w:val="0"/>
        <w:adjustRightInd/>
        <w:snapToGrid/>
        <w:spacing w:after="0" w:line="360" w:lineRule="exact"/>
        <w:rPr>
          <w:rFonts w:ascii="宋体" w:hAnsi="宋体" w:eastAsia="宋体" w:cs="宋体"/>
          <w:bCs/>
          <w:color w:val="auto"/>
          <w:kern w:val="2"/>
          <w:sz w:val="24"/>
          <w:szCs w:val="24"/>
          <w:highlight w:val="none"/>
        </w:rPr>
      </w:pPr>
    </w:p>
    <w:p w14:paraId="304C0DE0">
      <w:pPr>
        <w:widowControl w:val="0"/>
        <w:adjustRightInd/>
        <w:snapToGrid/>
        <w:spacing w:after="0" w:line="360" w:lineRule="exact"/>
        <w:rPr>
          <w:rFonts w:ascii="宋体" w:hAnsi="宋体" w:eastAsia="宋体" w:cs="宋体"/>
          <w:bCs/>
          <w:color w:val="auto"/>
          <w:kern w:val="2"/>
          <w:sz w:val="24"/>
          <w:szCs w:val="24"/>
          <w:highlight w:val="none"/>
        </w:rPr>
      </w:pPr>
    </w:p>
    <w:p w14:paraId="31C45442">
      <w:pPr>
        <w:widowControl w:val="0"/>
        <w:adjustRightInd/>
        <w:snapToGrid/>
        <w:spacing w:after="0" w:line="360" w:lineRule="exact"/>
        <w:rPr>
          <w:rFonts w:ascii="宋体" w:hAnsi="宋体" w:eastAsia="宋体" w:cs="宋体"/>
          <w:bCs/>
          <w:color w:val="auto"/>
          <w:kern w:val="2"/>
          <w:sz w:val="24"/>
          <w:szCs w:val="24"/>
          <w:highlight w:val="none"/>
        </w:rPr>
      </w:pPr>
    </w:p>
    <w:p w14:paraId="36626470">
      <w:pPr>
        <w:widowControl w:val="0"/>
        <w:adjustRightInd/>
        <w:snapToGrid/>
        <w:spacing w:after="0" w:line="360" w:lineRule="exact"/>
        <w:rPr>
          <w:rFonts w:ascii="宋体" w:hAnsi="宋体" w:eastAsia="宋体" w:cs="宋体"/>
          <w:bCs/>
          <w:color w:val="auto"/>
          <w:kern w:val="2"/>
          <w:sz w:val="24"/>
          <w:szCs w:val="24"/>
          <w:highlight w:val="none"/>
        </w:rPr>
      </w:pPr>
    </w:p>
    <w:p w14:paraId="77B3EC09">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2.授权书格式</w:t>
      </w:r>
    </w:p>
    <w:p w14:paraId="4C72FCD2">
      <w:pPr>
        <w:widowControl w:val="0"/>
        <w:adjustRightInd/>
        <w:snapToGrid/>
        <w:spacing w:after="0" w:line="360" w:lineRule="exact"/>
        <w:rPr>
          <w:rFonts w:ascii="宋体" w:hAnsi="宋体" w:eastAsia="宋体" w:cs="宋体"/>
          <w:bCs/>
          <w:color w:val="auto"/>
          <w:kern w:val="2"/>
          <w:sz w:val="24"/>
          <w:szCs w:val="24"/>
          <w:highlight w:val="none"/>
        </w:rPr>
      </w:pPr>
    </w:p>
    <w:p w14:paraId="7259DF53">
      <w:pPr>
        <w:widowControl w:val="0"/>
        <w:adjustRightInd/>
        <w:snapToGrid/>
        <w:spacing w:after="0" w:line="360" w:lineRule="exact"/>
        <w:rPr>
          <w:rFonts w:ascii="宋体" w:hAnsi="宋体" w:eastAsia="宋体" w:cs="宋体"/>
          <w:bCs/>
          <w:color w:val="auto"/>
          <w:kern w:val="2"/>
          <w:sz w:val="24"/>
          <w:szCs w:val="24"/>
          <w:highlight w:val="none"/>
        </w:rPr>
      </w:pPr>
    </w:p>
    <w:p w14:paraId="7CD96796">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法定代表人（负责人）授权委托书</w:t>
      </w:r>
    </w:p>
    <w:p w14:paraId="3B67F02F">
      <w:pPr>
        <w:widowControl w:val="0"/>
        <w:adjustRightInd/>
        <w:snapToGrid/>
        <w:spacing w:after="0" w:line="360" w:lineRule="exact"/>
        <w:rPr>
          <w:rFonts w:ascii="宋体" w:hAnsi="宋体" w:eastAsia="宋体" w:cs="宋体"/>
          <w:bCs/>
          <w:color w:val="auto"/>
          <w:kern w:val="2"/>
          <w:sz w:val="24"/>
          <w:szCs w:val="24"/>
          <w:highlight w:val="none"/>
        </w:rPr>
      </w:pPr>
    </w:p>
    <w:p w14:paraId="1D761D4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委托单位：</w:t>
      </w:r>
    </w:p>
    <w:p w14:paraId="574F183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地址：            法定代表人（负责人）：</w:t>
      </w:r>
    </w:p>
    <w:p w14:paraId="10600E5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授权代表姓名：    性别：        出生日期：年月日</w:t>
      </w:r>
    </w:p>
    <w:p w14:paraId="50138AE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所在单位：        职务：</w:t>
      </w:r>
    </w:p>
    <w:p w14:paraId="18C3C11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身份证：          现住：</w:t>
      </w:r>
    </w:p>
    <w:p w14:paraId="28D26F2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兹委托参加项目事宜，并授权其全权办理以下事宜：</w:t>
      </w:r>
    </w:p>
    <w:p w14:paraId="2BFF446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1、参加投标活动；</w:t>
      </w:r>
    </w:p>
    <w:p w14:paraId="7AEFC1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2、签订与中标事宜有关的合同。</w:t>
      </w:r>
    </w:p>
    <w:p w14:paraId="5AF1E4F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授权代表在办理上述事宜过程中以其自己的名义所签署的所有文件我均予以承认。</w:t>
      </w:r>
    </w:p>
    <w:p w14:paraId="0CE8F04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授权代表无转委权。</w:t>
      </w:r>
    </w:p>
    <w:p w14:paraId="5F55CD5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委托期限：至上述事宜处理完毕止。</w:t>
      </w:r>
    </w:p>
    <w:p w14:paraId="79B49498">
      <w:pPr>
        <w:widowControl w:val="0"/>
        <w:adjustRightInd/>
        <w:snapToGrid/>
        <w:spacing w:after="0" w:line="360" w:lineRule="exact"/>
        <w:ind w:left="440" w:leftChars="200" w:firstLine="560" w:firstLineChars="200"/>
        <w:rPr>
          <w:rFonts w:ascii="宋体" w:hAnsi="宋体" w:eastAsia="宋体" w:cs="宋体"/>
          <w:bCs/>
          <w:color w:val="auto"/>
          <w:kern w:val="2"/>
          <w:sz w:val="28"/>
          <w:szCs w:val="24"/>
          <w:highlight w:val="none"/>
        </w:rPr>
      </w:pPr>
    </w:p>
    <w:p w14:paraId="1FB5785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委托单位（公章）：</w:t>
      </w:r>
    </w:p>
    <w:p w14:paraId="0FD580E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法定代表人（负责人）（签字或电子签章）：</w:t>
      </w:r>
    </w:p>
    <w:p w14:paraId="0CBE468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授权代表（签字或电子签章）：</w:t>
      </w:r>
    </w:p>
    <w:p w14:paraId="7AA5710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37ED0EC7">
      <w:pPr>
        <w:widowControl w:val="0"/>
        <w:adjustRightInd/>
        <w:snapToGrid/>
        <w:spacing w:after="0" w:line="360" w:lineRule="exact"/>
        <w:rPr>
          <w:rFonts w:ascii="宋体" w:hAnsi="宋体" w:eastAsia="宋体" w:cs="宋体"/>
          <w:bCs/>
          <w:color w:val="auto"/>
          <w:kern w:val="2"/>
          <w:sz w:val="24"/>
          <w:szCs w:val="24"/>
          <w:highlight w:val="none"/>
        </w:rPr>
      </w:pPr>
    </w:p>
    <w:p w14:paraId="1C5CB2D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附：法定代表人（负责人）的身份证及授权代表的身份证</w:t>
      </w:r>
    </w:p>
    <w:p w14:paraId="2B45FE68">
      <w:pPr>
        <w:widowControl w:val="0"/>
        <w:adjustRightInd/>
        <w:snapToGrid/>
        <w:spacing w:after="0" w:line="360" w:lineRule="exact"/>
        <w:rPr>
          <w:rFonts w:ascii="宋体" w:hAnsi="宋体" w:eastAsia="宋体" w:cs="宋体"/>
          <w:bCs/>
          <w:color w:val="auto"/>
          <w:kern w:val="2"/>
          <w:sz w:val="24"/>
          <w:szCs w:val="24"/>
          <w:highlight w:val="none"/>
        </w:rPr>
      </w:pPr>
    </w:p>
    <w:p w14:paraId="373DB1E0">
      <w:pPr>
        <w:widowControl w:val="0"/>
        <w:adjustRightInd/>
        <w:snapToGrid/>
        <w:spacing w:after="0" w:line="360" w:lineRule="exact"/>
        <w:rPr>
          <w:rFonts w:ascii="宋体" w:hAnsi="宋体" w:eastAsia="宋体" w:cs="宋体"/>
          <w:bCs/>
          <w:color w:val="auto"/>
          <w:kern w:val="2"/>
          <w:sz w:val="24"/>
          <w:szCs w:val="24"/>
          <w:highlight w:val="none"/>
        </w:rPr>
      </w:pPr>
    </w:p>
    <w:p w14:paraId="54DDACE6">
      <w:pPr>
        <w:widowControl w:val="0"/>
        <w:adjustRightInd/>
        <w:snapToGrid/>
        <w:spacing w:after="0" w:line="360" w:lineRule="exact"/>
        <w:rPr>
          <w:rFonts w:ascii="宋体" w:hAnsi="宋体" w:eastAsia="宋体" w:cs="宋体"/>
          <w:bCs/>
          <w:color w:val="auto"/>
          <w:kern w:val="2"/>
          <w:sz w:val="24"/>
          <w:szCs w:val="24"/>
          <w:highlight w:val="none"/>
        </w:rPr>
      </w:pPr>
    </w:p>
    <w:p w14:paraId="573EDB2E">
      <w:pPr>
        <w:widowControl w:val="0"/>
        <w:adjustRightInd/>
        <w:snapToGrid/>
        <w:spacing w:after="0" w:line="360" w:lineRule="exact"/>
        <w:rPr>
          <w:rFonts w:ascii="宋体" w:hAnsi="宋体" w:eastAsia="宋体" w:cs="宋体"/>
          <w:bCs/>
          <w:color w:val="auto"/>
          <w:kern w:val="2"/>
          <w:sz w:val="24"/>
          <w:szCs w:val="24"/>
          <w:highlight w:val="none"/>
        </w:rPr>
      </w:pPr>
    </w:p>
    <w:p w14:paraId="216B5592">
      <w:pPr>
        <w:widowControl w:val="0"/>
        <w:adjustRightInd/>
        <w:snapToGrid/>
        <w:spacing w:after="0" w:line="360" w:lineRule="exact"/>
        <w:rPr>
          <w:rFonts w:ascii="宋体" w:hAnsi="宋体" w:eastAsia="宋体" w:cs="宋体"/>
          <w:bCs/>
          <w:color w:val="auto"/>
          <w:kern w:val="2"/>
          <w:sz w:val="24"/>
          <w:szCs w:val="24"/>
          <w:highlight w:val="none"/>
        </w:rPr>
      </w:pPr>
    </w:p>
    <w:p w14:paraId="2DBE7E0F">
      <w:pPr>
        <w:widowControl w:val="0"/>
        <w:adjustRightInd/>
        <w:snapToGrid/>
        <w:spacing w:after="0" w:line="360" w:lineRule="exact"/>
        <w:rPr>
          <w:rFonts w:ascii="宋体" w:hAnsi="宋体" w:eastAsia="宋体" w:cs="宋体"/>
          <w:bCs/>
          <w:color w:val="auto"/>
          <w:kern w:val="2"/>
          <w:sz w:val="24"/>
          <w:szCs w:val="24"/>
          <w:highlight w:val="none"/>
        </w:rPr>
      </w:pPr>
    </w:p>
    <w:p w14:paraId="7FF6CBE1">
      <w:pPr>
        <w:widowControl w:val="0"/>
        <w:adjustRightInd/>
        <w:snapToGrid/>
        <w:spacing w:after="0" w:line="360" w:lineRule="exact"/>
        <w:rPr>
          <w:rFonts w:ascii="宋体" w:hAnsi="宋体" w:eastAsia="宋体" w:cs="宋体"/>
          <w:bCs/>
          <w:color w:val="auto"/>
          <w:kern w:val="2"/>
          <w:sz w:val="24"/>
          <w:szCs w:val="24"/>
          <w:highlight w:val="none"/>
        </w:rPr>
      </w:pPr>
    </w:p>
    <w:p w14:paraId="39F86D0D">
      <w:pPr>
        <w:widowControl w:val="0"/>
        <w:adjustRightInd/>
        <w:snapToGrid/>
        <w:spacing w:after="0" w:line="360" w:lineRule="exact"/>
        <w:rPr>
          <w:rFonts w:ascii="宋体" w:hAnsi="宋体" w:eastAsia="宋体" w:cs="宋体"/>
          <w:bCs/>
          <w:color w:val="auto"/>
          <w:kern w:val="2"/>
          <w:sz w:val="24"/>
          <w:szCs w:val="24"/>
          <w:highlight w:val="none"/>
        </w:rPr>
      </w:pPr>
    </w:p>
    <w:p w14:paraId="0A7C5E5F">
      <w:pPr>
        <w:widowControl w:val="0"/>
        <w:adjustRightInd/>
        <w:snapToGrid/>
        <w:spacing w:after="0" w:line="360" w:lineRule="exact"/>
        <w:rPr>
          <w:rFonts w:ascii="宋体" w:hAnsi="宋体" w:eastAsia="宋体" w:cs="宋体"/>
          <w:bCs/>
          <w:color w:val="auto"/>
          <w:kern w:val="2"/>
          <w:sz w:val="24"/>
          <w:szCs w:val="24"/>
          <w:highlight w:val="none"/>
        </w:rPr>
      </w:pPr>
    </w:p>
    <w:p w14:paraId="603D2366">
      <w:pPr>
        <w:widowControl w:val="0"/>
        <w:adjustRightInd/>
        <w:snapToGrid/>
        <w:spacing w:after="0" w:line="360" w:lineRule="exact"/>
        <w:rPr>
          <w:rFonts w:ascii="宋体" w:hAnsi="宋体" w:eastAsia="宋体" w:cs="宋体"/>
          <w:bCs/>
          <w:color w:val="auto"/>
          <w:kern w:val="2"/>
          <w:sz w:val="24"/>
          <w:szCs w:val="24"/>
          <w:highlight w:val="none"/>
        </w:rPr>
      </w:pPr>
    </w:p>
    <w:p w14:paraId="2483E56F">
      <w:pPr>
        <w:widowControl w:val="0"/>
        <w:adjustRightInd/>
        <w:snapToGrid/>
        <w:spacing w:after="0" w:line="360" w:lineRule="exact"/>
        <w:rPr>
          <w:rFonts w:ascii="宋体" w:hAnsi="宋体" w:eastAsia="宋体" w:cs="宋体"/>
          <w:bCs/>
          <w:color w:val="auto"/>
          <w:kern w:val="2"/>
          <w:sz w:val="24"/>
          <w:szCs w:val="24"/>
          <w:highlight w:val="none"/>
        </w:rPr>
      </w:pPr>
    </w:p>
    <w:p w14:paraId="7305A3F2">
      <w:pPr>
        <w:widowControl w:val="0"/>
        <w:adjustRightInd/>
        <w:snapToGrid/>
        <w:spacing w:after="0" w:line="360" w:lineRule="exact"/>
        <w:rPr>
          <w:rFonts w:ascii="宋体" w:hAnsi="宋体" w:eastAsia="宋体" w:cs="宋体"/>
          <w:bCs/>
          <w:color w:val="auto"/>
          <w:kern w:val="2"/>
          <w:sz w:val="24"/>
          <w:szCs w:val="24"/>
          <w:highlight w:val="none"/>
        </w:rPr>
      </w:pPr>
    </w:p>
    <w:p w14:paraId="3A6F65D6">
      <w:pPr>
        <w:widowControl w:val="0"/>
        <w:adjustRightInd/>
        <w:snapToGrid/>
        <w:spacing w:after="0" w:line="360" w:lineRule="exact"/>
        <w:rPr>
          <w:rFonts w:ascii="宋体" w:hAnsi="宋体" w:eastAsia="宋体" w:cs="宋体"/>
          <w:bCs/>
          <w:color w:val="auto"/>
          <w:kern w:val="2"/>
          <w:sz w:val="24"/>
          <w:szCs w:val="24"/>
          <w:highlight w:val="none"/>
        </w:rPr>
      </w:pPr>
    </w:p>
    <w:p w14:paraId="5EA2A45F">
      <w:pPr>
        <w:widowControl w:val="0"/>
        <w:adjustRightInd/>
        <w:snapToGrid/>
        <w:spacing w:after="0" w:line="360" w:lineRule="exact"/>
        <w:rPr>
          <w:rFonts w:ascii="宋体" w:hAnsi="宋体" w:eastAsia="宋体" w:cs="宋体"/>
          <w:bCs/>
          <w:color w:val="auto"/>
          <w:kern w:val="2"/>
          <w:sz w:val="24"/>
          <w:szCs w:val="24"/>
          <w:highlight w:val="none"/>
        </w:rPr>
      </w:pPr>
    </w:p>
    <w:p w14:paraId="78166D91">
      <w:pPr>
        <w:widowControl w:val="0"/>
        <w:adjustRightInd/>
        <w:snapToGrid/>
        <w:spacing w:after="0" w:line="360" w:lineRule="exact"/>
        <w:rPr>
          <w:rFonts w:ascii="宋体" w:hAnsi="宋体" w:eastAsia="宋体" w:cs="宋体"/>
          <w:bCs/>
          <w:color w:val="auto"/>
          <w:kern w:val="2"/>
          <w:sz w:val="24"/>
          <w:szCs w:val="24"/>
          <w:highlight w:val="none"/>
        </w:rPr>
      </w:pPr>
    </w:p>
    <w:p w14:paraId="39E1837E">
      <w:pPr>
        <w:widowControl w:val="0"/>
        <w:adjustRightInd/>
        <w:snapToGrid/>
        <w:spacing w:after="0" w:line="360" w:lineRule="exact"/>
        <w:rPr>
          <w:rFonts w:ascii="宋体" w:hAnsi="宋体" w:eastAsia="宋体" w:cs="宋体"/>
          <w:bCs/>
          <w:color w:val="auto"/>
          <w:kern w:val="2"/>
          <w:sz w:val="24"/>
          <w:szCs w:val="24"/>
          <w:highlight w:val="none"/>
        </w:rPr>
      </w:pPr>
    </w:p>
    <w:p w14:paraId="1B7E479A">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3.资格声明函格式</w:t>
      </w:r>
    </w:p>
    <w:p w14:paraId="568D95B8">
      <w:pPr>
        <w:widowControl w:val="0"/>
        <w:adjustRightInd/>
        <w:snapToGrid/>
        <w:spacing w:after="0" w:line="360" w:lineRule="exact"/>
        <w:jc w:val="center"/>
        <w:rPr>
          <w:rFonts w:ascii="宋体" w:hAnsi="宋体" w:eastAsia="宋体" w:cs="宋体"/>
          <w:b/>
          <w:bCs/>
          <w:color w:val="auto"/>
          <w:kern w:val="2"/>
          <w:sz w:val="24"/>
          <w:szCs w:val="24"/>
          <w:highlight w:val="none"/>
        </w:rPr>
      </w:pPr>
    </w:p>
    <w:p w14:paraId="10B58538">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关于资格的声明函</w:t>
      </w:r>
    </w:p>
    <w:p w14:paraId="1EC472DD">
      <w:pPr>
        <w:widowControl w:val="0"/>
        <w:adjustRightInd/>
        <w:snapToGrid/>
        <w:spacing w:after="0" w:line="360" w:lineRule="exact"/>
        <w:rPr>
          <w:rFonts w:ascii="宋体" w:hAnsi="宋体" w:eastAsia="宋体" w:cs="宋体"/>
          <w:bCs/>
          <w:color w:val="auto"/>
          <w:kern w:val="2"/>
          <w:sz w:val="24"/>
          <w:szCs w:val="24"/>
          <w:highlight w:val="none"/>
        </w:rPr>
      </w:pPr>
    </w:p>
    <w:p w14:paraId="717740A1">
      <w:pPr>
        <w:widowControl w:val="0"/>
        <w:adjustRightInd/>
        <w:snapToGrid/>
        <w:spacing w:after="0" w:line="500" w:lineRule="exact"/>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采购人或代理机构名称：</w:t>
      </w:r>
    </w:p>
    <w:p w14:paraId="06F7511C">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关于贵方编号为     公开招标，本签字人愿意参加投标，提供“采购内容及要求”中规定的服务，并证明提交的下列文件和说明是准确的真实的。</w:t>
      </w:r>
    </w:p>
    <w:p w14:paraId="58EF52F2">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1、由市场监管局签发的我方工商营业执照副本。</w:t>
      </w:r>
    </w:p>
    <w:p w14:paraId="704DFB75">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2、法定代表人（负责人）授权书。</w:t>
      </w:r>
    </w:p>
    <w:p w14:paraId="7AB4A6C5">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3、法定代表人（负责人）或授权代表身份证（答疑时出示原件）。</w:t>
      </w:r>
    </w:p>
    <w:p w14:paraId="7F6EC9BA">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4、公司地址、联系电话、传真等。</w:t>
      </w:r>
    </w:p>
    <w:p w14:paraId="583DCFA4">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5、法定代表人（负责人）或授权代表的联系电话。</w:t>
      </w:r>
    </w:p>
    <w:p w14:paraId="5653B625">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6、招标项目要求的其他文件。</w:t>
      </w:r>
    </w:p>
    <w:p w14:paraId="647F9509">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7、本签字人确认资格文件中的说明是真实的、准确的。</w:t>
      </w:r>
    </w:p>
    <w:p w14:paraId="0D85742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53C6D07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0D394C11">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 xml:space="preserve">投标人（公章）：                                                  </w:t>
      </w:r>
    </w:p>
    <w:p w14:paraId="6A27D6E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 xml:space="preserve">法定代表人（负责人）或授权代表（签字或电子签章）：                          </w:t>
      </w:r>
    </w:p>
    <w:p w14:paraId="156D4F7E">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日期：    年   月    日</w:t>
      </w:r>
    </w:p>
    <w:p w14:paraId="1D8F3EE3">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1B6C4117">
      <w:pPr>
        <w:widowControl w:val="0"/>
        <w:adjustRightInd/>
        <w:snapToGrid/>
        <w:spacing w:after="0" w:line="500" w:lineRule="exact"/>
        <w:ind w:firstLine="430" w:firstLineChars="200"/>
        <w:rPr>
          <w:rFonts w:ascii="宋体" w:hAnsi="宋体" w:eastAsia="宋体" w:cs="宋体"/>
          <w:b/>
          <w:color w:val="auto"/>
          <w:spacing w:val="-13"/>
          <w:kern w:val="2"/>
          <w:sz w:val="24"/>
          <w:szCs w:val="24"/>
          <w:highlight w:val="none"/>
        </w:rPr>
      </w:pPr>
      <w:r>
        <w:rPr>
          <w:rFonts w:hint="eastAsia" w:ascii="宋体" w:hAnsi="宋体" w:eastAsia="宋体" w:cs="宋体"/>
          <w:b/>
          <w:color w:val="auto"/>
          <w:spacing w:val="-13"/>
          <w:kern w:val="2"/>
          <w:sz w:val="24"/>
          <w:szCs w:val="24"/>
          <w:highlight w:val="none"/>
        </w:rPr>
        <w:t>说明：供应商承诺不实的，依据《中华人民共和国政府采购法》第七十七条</w:t>
      </w:r>
      <w:r>
        <w:rPr>
          <w:rFonts w:hint="eastAsia" w:ascii="宋体" w:hAnsi="宋体" w:eastAsia="宋体" w:cs="宋体"/>
          <w:b/>
          <w:color w:val="auto"/>
          <w:spacing w:val="8"/>
          <w:kern w:val="2"/>
          <w:sz w:val="24"/>
          <w:szCs w:val="24"/>
          <w:highlight w:val="none"/>
        </w:rPr>
        <w:t>供虚假材料谋取中标、</w:t>
      </w:r>
      <w:r>
        <w:rPr>
          <w:rFonts w:hint="eastAsia" w:ascii="宋体" w:hAnsi="宋体" w:eastAsia="宋体" w:cs="宋体"/>
          <w:b/>
          <w:color w:val="auto"/>
          <w:spacing w:val="-4"/>
          <w:kern w:val="2"/>
          <w:sz w:val="24"/>
          <w:szCs w:val="24"/>
          <w:highlight w:val="none"/>
        </w:rPr>
        <w:t>成交的</w:t>
      </w:r>
      <w:r>
        <w:rPr>
          <w:rFonts w:ascii="宋体" w:hAnsi="宋体" w:eastAsia="宋体" w:cs="宋体"/>
          <w:b/>
          <w:color w:val="auto"/>
          <w:spacing w:val="-13"/>
          <w:kern w:val="2"/>
          <w:position w:val="11"/>
          <w:sz w:val="24"/>
          <w:szCs w:val="24"/>
          <w:highlight w:val="none"/>
        </w:rPr>
        <w:drawing>
          <wp:inline distT="0" distB="0" distL="0" distR="0">
            <wp:extent cx="66675" cy="38100"/>
            <wp:effectExtent l="19050" t="0" r="9525" b="0"/>
            <wp:docPr id="1" name="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144"/>
                    <pic:cNvPicPr>
                      <a:picLocks noChangeAspect="1"/>
                    </pic:cNvPicPr>
                  </pic:nvPicPr>
                  <pic:blipFill>
                    <a:blip r:embed="rId7" cstate="print"/>
                    <a:srcRect/>
                    <a:stretch>
                      <a:fillRect/>
                    </a:stretch>
                  </pic:blipFill>
                  <pic:spPr>
                    <a:xfrm>
                      <a:off x="0" y="0"/>
                      <a:ext cx="66675" cy="38100"/>
                    </a:xfrm>
                    <a:prstGeom prst="rect">
                      <a:avLst/>
                    </a:prstGeom>
                    <a:noFill/>
                    <a:ln w="9525">
                      <a:noFill/>
                      <a:miter lim="800000"/>
                      <a:headEnd/>
                      <a:tailEnd/>
                    </a:ln>
                  </pic:spPr>
                </pic:pic>
              </a:graphicData>
            </a:graphic>
          </wp:inline>
        </w:drawing>
      </w:r>
      <w:r>
        <w:rPr>
          <w:rFonts w:hint="eastAsia" w:ascii="宋体" w:hAnsi="宋体" w:eastAsia="宋体" w:cs="宋体"/>
          <w:b/>
          <w:color w:val="auto"/>
          <w:spacing w:val="-4"/>
          <w:kern w:val="2"/>
          <w:sz w:val="24"/>
          <w:szCs w:val="24"/>
          <w:highlight w:val="none"/>
        </w:rPr>
        <w:t>有关规定予以处理。</w:t>
      </w:r>
    </w:p>
    <w:p w14:paraId="2309D2CB">
      <w:pPr>
        <w:widowControl w:val="0"/>
        <w:adjustRightInd/>
        <w:snapToGrid/>
        <w:spacing w:after="0" w:line="360" w:lineRule="exact"/>
        <w:rPr>
          <w:rFonts w:ascii="宋体" w:hAnsi="宋体" w:eastAsia="宋体" w:cs="宋体"/>
          <w:bCs/>
          <w:color w:val="auto"/>
          <w:kern w:val="2"/>
          <w:sz w:val="24"/>
          <w:szCs w:val="24"/>
          <w:highlight w:val="none"/>
        </w:rPr>
      </w:pPr>
    </w:p>
    <w:p w14:paraId="4AE87B81">
      <w:pPr>
        <w:widowControl w:val="0"/>
        <w:adjustRightInd/>
        <w:snapToGrid/>
        <w:spacing w:after="0" w:line="360" w:lineRule="exact"/>
        <w:rPr>
          <w:rFonts w:ascii="宋体" w:hAnsi="宋体" w:eastAsia="宋体" w:cs="宋体"/>
          <w:bCs/>
          <w:color w:val="auto"/>
          <w:kern w:val="2"/>
          <w:sz w:val="24"/>
          <w:szCs w:val="24"/>
          <w:highlight w:val="none"/>
        </w:rPr>
      </w:pPr>
    </w:p>
    <w:p w14:paraId="53D6E1D3">
      <w:pPr>
        <w:widowControl w:val="0"/>
        <w:adjustRightInd/>
        <w:snapToGrid/>
        <w:spacing w:after="0" w:line="360" w:lineRule="exact"/>
        <w:rPr>
          <w:rFonts w:ascii="宋体" w:hAnsi="宋体" w:eastAsia="宋体" w:cs="宋体"/>
          <w:bCs/>
          <w:color w:val="auto"/>
          <w:kern w:val="2"/>
          <w:sz w:val="24"/>
          <w:szCs w:val="24"/>
          <w:highlight w:val="none"/>
        </w:rPr>
      </w:pPr>
    </w:p>
    <w:p w14:paraId="75A22CF2">
      <w:pPr>
        <w:widowControl w:val="0"/>
        <w:adjustRightInd/>
        <w:snapToGrid/>
        <w:spacing w:after="0" w:line="360" w:lineRule="exact"/>
        <w:rPr>
          <w:rFonts w:ascii="宋体" w:hAnsi="宋体" w:eastAsia="宋体" w:cs="宋体"/>
          <w:bCs/>
          <w:color w:val="auto"/>
          <w:kern w:val="2"/>
          <w:sz w:val="24"/>
          <w:szCs w:val="24"/>
          <w:highlight w:val="none"/>
        </w:rPr>
      </w:pPr>
    </w:p>
    <w:p w14:paraId="69A34330">
      <w:pPr>
        <w:widowControl w:val="0"/>
        <w:adjustRightInd/>
        <w:snapToGrid/>
        <w:spacing w:after="0" w:line="360" w:lineRule="exact"/>
        <w:rPr>
          <w:rFonts w:ascii="宋体" w:hAnsi="宋体" w:eastAsia="宋体" w:cs="宋体"/>
          <w:bCs/>
          <w:color w:val="auto"/>
          <w:kern w:val="2"/>
          <w:sz w:val="24"/>
          <w:szCs w:val="24"/>
          <w:highlight w:val="none"/>
        </w:rPr>
      </w:pPr>
    </w:p>
    <w:p w14:paraId="37556B45">
      <w:pPr>
        <w:widowControl w:val="0"/>
        <w:adjustRightInd/>
        <w:snapToGrid/>
        <w:spacing w:after="0" w:line="360" w:lineRule="exact"/>
        <w:rPr>
          <w:rFonts w:ascii="宋体" w:hAnsi="宋体" w:eastAsia="宋体" w:cs="宋体"/>
          <w:bCs/>
          <w:color w:val="auto"/>
          <w:kern w:val="2"/>
          <w:sz w:val="24"/>
          <w:szCs w:val="24"/>
          <w:highlight w:val="none"/>
        </w:rPr>
      </w:pPr>
    </w:p>
    <w:p w14:paraId="6300FFF2">
      <w:pPr>
        <w:widowControl w:val="0"/>
        <w:adjustRightInd/>
        <w:snapToGrid/>
        <w:spacing w:after="0" w:line="360" w:lineRule="exact"/>
        <w:rPr>
          <w:rFonts w:ascii="宋体" w:hAnsi="宋体" w:eastAsia="宋体" w:cs="宋体"/>
          <w:bCs/>
          <w:color w:val="auto"/>
          <w:kern w:val="2"/>
          <w:sz w:val="24"/>
          <w:szCs w:val="24"/>
          <w:highlight w:val="none"/>
        </w:rPr>
      </w:pPr>
    </w:p>
    <w:p w14:paraId="3867C480">
      <w:pPr>
        <w:widowControl w:val="0"/>
        <w:adjustRightInd/>
        <w:snapToGrid/>
        <w:spacing w:after="0" w:line="360" w:lineRule="exact"/>
        <w:rPr>
          <w:rFonts w:ascii="宋体" w:hAnsi="宋体" w:eastAsia="宋体" w:cs="宋体"/>
          <w:bCs/>
          <w:color w:val="auto"/>
          <w:kern w:val="2"/>
          <w:sz w:val="24"/>
          <w:szCs w:val="24"/>
          <w:highlight w:val="none"/>
        </w:rPr>
      </w:pPr>
    </w:p>
    <w:p w14:paraId="0310C669">
      <w:pPr>
        <w:pStyle w:val="6"/>
        <w:rPr>
          <w:color w:val="auto"/>
          <w:highlight w:val="none"/>
        </w:rPr>
      </w:pPr>
    </w:p>
    <w:p w14:paraId="1F8DB1F0">
      <w:pPr>
        <w:widowControl w:val="0"/>
        <w:adjustRightInd/>
        <w:snapToGrid/>
        <w:spacing w:after="0" w:line="360" w:lineRule="exact"/>
        <w:rPr>
          <w:rFonts w:ascii="宋体" w:hAnsi="宋体" w:eastAsia="宋体" w:cs="宋体"/>
          <w:bCs/>
          <w:color w:val="auto"/>
          <w:kern w:val="2"/>
          <w:sz w:val="24"/>
          <w:szCs w:val="24"/>
          <w:highlight w:val="none"/>
        </w:rPr>
      </w:pPr>
    </w:p>
    <w:p w14:paraId="0EC57196">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 投标人承诺函格式</w:t>
      </w:r>
    </w:p>
    <w:p w14:paraId="47A34396">
      <w:pPr>
        <w:widowControl w:val="0"/>
        <w:adjustRightInd/>
        <w:snapToGrid/>
        <w:spacing w:after="0" w:line="360" w:lineRule="exact"/>
        <w:rPr>
          <w:rFonts w:ascii="宋体" w:hAnsi="宋体" w:eastAsia="宋体" w:cs="宋体"/>
          <w:bCs/>
          <w:color w:val="auto"/>
          <w:kern w:val="2"/>
          <w:sz w:val="24"/>
          <w:szCs w:val="24"/>
          <w:highlight w:val="none"/>
        </w:rPr>
      </w:pPr>
    </w:p>
    <w:p w14:paraId="5D649EE4">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投标人承诺函</w:t>
      </w:r>
    </w:p>
    <w:p w14:paraId="78308304">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781F29C2">
      <w:pPr>
        <w:widowControl w:val="0"/>
        <w:adjustRightInd/>
        <w:snapToGrid/>
        <w:spacing w:after="0" w:line="500" w:lineRule="exact"/>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采购人或代理机构名称：</w:t>
      </w:r>
    </w:p>
    <w:p w14:paraId="5E91FAAD">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很荣幸能参与项目编号为     项目的投标。</w:t>
      </w:r>
    </w:p>
    <w:p w14:paraId="214A9AC9">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我代表（投标人名称），在此作如下承诺：</w:t>
      </w:r>
    </w:p>
    <w:p w14:paraId="4620E5FD">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1、完全理解和接受本项目招标文件的一切规定和要求；</w:t>
      </w:r>
    </w:p>
    <w:p w14:paraId="7723F3FF">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2、我方递交的投标文件中所有的资料均为真实的、准确的，无任何虚假内容。若存在有虚假内容，我方愿意承担法律责任。</w:t>
      </w:r>
    </w:p>
    <w:p w14:paraId="39547CB7">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794154B7">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4、若中标，本承诺将成为合同不可分割的一部分，与合同具有同等的法律效力。</w:t>
      </w:r>
    </w:p>
    <w:p w14:paraId="5A5BE152">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5、我方同意招标文件所附的合同文本作为与采购方签约的合同文本，非经双方一致同意，不得改变原合同文本的条款。</w:t>
      </w:r>
    </w:p>
    <w:p w14:paraId="11DFF5E9">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7E9AD6E">
      <w:pPr>
        <w:widowControl w:val="0"/>
        <w:adjustRightInd/>
        <w:snapToGrid/>
        <w:spacing w:after="0" w:line="360" w:lineRule="exact"/>
        <w:ind w:firstLine="480" w:firstLineChars="200"/>
        <w:jc w:val="both"/>
        <w:rPr>
          <w:rFonts w:ascii="宋体" w:hAnsi="宋体" w:eastAsia="宋体" w:cs="宋体"/>
          <w:bCs/>
          <w:color w:val="auto"/>
          <w:kern w:val="2"/>
          <w:sz w:val="24"/>
          <w:szCs w:val="24"/>
          <w:highlight w:val="none"/>
        </w:rPr>
      </w:pPr>
    </w:p>
    <w:p w14:paraId="3AAF413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投标人（公章）：</w:t>
      </w:r>
    </w:p>
    <w:p w14:paraId="7066605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228A65F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32755F90">
      <w:pPr>
        <w:widowControl w:val="0"/>
        <w:adjustRightInd/>
        <w:snapToGrid/>
        <w:spacing w:after="0" w:line="360" w:lineRule="exact"/>
        <w:rPr>
          <w:rFonts w:ascii="宋体" w:hAnsi="宋体" w:eastAsia="宋体" w:cs="宋体"/>
          <w:bCs/>
          <w:color w:val="auto"/>
          <w:kern w:val="2"/>
          <w:sz w:val="24"/>
          <w:szCs w:val="24"/>
          <w:highlight w:val="none"/>
        </w:rPr>
      </w:pPr>
    </w:p>
    <w:p w14:paraId="147D4CA5">
      <w:pPr>
        <w:widowControl w:val="0"/>
        <w:adjustRightInd/>
        <w:snapToGrid/>
        <w:spacing w:after="0" w:line="440" w:lineRule="exact"/>
        <w:rPr>
          <w:rFonts w:ascii="宋体" w:hAnsi="宋体" w:eastAsia="宋体" w:cs="宋体"/>
          <w:bCs/>
          <w:color w:val="auto"/>
          <w:kern w:val="2"/>
          <w:sz w:val="24"/>
          <w:szCs w:val="24"/>
          <w:highlight w:val="none"/>
        </w:rPr>
      </w:pPr>
    </w:p>
    <w:p w14:paraId="6049B8CC">
      <w:pPr>
        <w:widowControl w:val="0"/>
        <w:adjustRightInd/>
        <w:snapToGrid/>
        <w:spacing w:after="0" w:line="440" w:lineRule="exact"/>
        <w:rPr>
          <w:rFonts w:ascii="宋体" w:hAnsi="宋体" w:eastAsia="宋体" w:cs="宋体"/>
          <w:bCs/>
          <w:color w:val="auto"/>
          <w:kern w:val="2"/>
          <w:sz w:val="24"/>
          <w:szCs w:val="24"/>
          <w:highlight w:val="none"/>
        </w:rPr>
      </w:pPr>
    </w:p>
    <w:p w14:paraId="22D6FAFB">
      <w:pPr>
        <w:widowControl w:val="0"/>
        <w:adjustRightInd/>
        <w:snapToGrid/>
        <w:spacing w:after="0" w:line="440" w:lineRule="exact"/>
        <w:rPr>
          <w:rFonts w:ascii="宋体" w:hAnsi="宋体" w:eastAsia="宋体" w:cs="宋体"/>
          <w:bCs/>
          <w:color w:val="auto"/>
          <w:kern w:val="2"/>
          <w:sz w:val="24"/>
          <w:szCs w:val="24"/>
          <w:highlight w:val="none"/>
        </w:rPr>
      </w:pPr>
    </w:p>
    <w:p w14:paraId="40D46232">
      <w:pPr>
        <w:widowControl w:val="0"/>
        <w:adjustRightInd/>
        <w:snapToGrid/>
        <w:spacing w:after="0" w:line="440" w:lineRule="exact"/>
        <w:rPr>
          <w:rFonts w:ascii="宋体" w:hAnsi="宋体" w:eastAsia="宋体" w:cs="宋体"/>
          <w:bCs/>
          <w:color w:val="auto"/>
          <w:kern w:val="2"/>
          <w:sz w:val="24"/>
          <w:szCs w:val="24"/>
          <w:highlight w:val="none"/>
        </w:rPr>
      </w:pPr>
    </w:p>
    <w:p w14:paraId="001F800E">
      <w:pPr>
        <w:widowControl w:val="0"/>
        <w:adjustRightInd/>
        <w:snapToGrid/>
        <w:spacing w:after="0" w:line="440" w:lineRule="exact"/>
        <w:rPr>
          <w:rFonts w:ascii="宋体" w:hAnsi="宋体" w:eastAsia="宋体" w:cs="宋体"/>
          <w:bCs/>
          <w:color w:val="auto"/>
          <w:kern w:val="2"/>
          <w:sz w:val="24"/>
          <w:szCs w:val="24"/>
          <w:highlight w:val="none"/>
        </w:rPr>
      </w:pPr>
    </w:p>
    <w:p w14:paraId="4ECFA72C">
      <w:pPr>
        <w:widowControl w:val="0"/>
        <w:adjustRightInd/>
        <w:snapToGrid/>
        <w:spacing w:after="0" w:line="440" w:lineRule="exact"/>
        <w:rPr>
          <w:rFonts w:ascii="宋体" w:hAnsi="宋体" w:eastAsia="宋体" w:cs="宋体"/>
          <w:bCs/>
          <w:color w:val="auto"/>
          <w:kern w:val="2"/>
          <w:sz w:val="24"/>
          <w:szCs w:val="24"/>
          <w:highlight w:val="none"/>
        </w:rPr>
      </w:pPr>
    </w:p>
    <w:p w14:paraId="07DDE939">
      <w:pPr>
        <w:widowControl w:val="0"/>
        <w:adjustRightInd/>
        <w:snapToGrid/>
        <w:spacing w:after="0" w:line="440" w:lineRule="exact"/>
        <w:rPr>
          <w:rFonts w:ascii="宋体" w:hAnsi="宋体" w:eastAsia="宋体" w:cs="宋体"/>
          <w:bCs/>
          <w:color w:val="auto"/>
          <w:kern w:val="2"/>
          <w:sz w:val="24"/>
          <w:szCs w:val="24"/>
          <w:highlight w:val="none"/>
        </w:rPr>
      </w:pPr>
    </w:p>
    <w:p w14:paraId="6F6BC6A5">
      <w:pPr>
        <w:widowControl w:val="0"/>
        <w:adjustRightInd/>
        <w:snapToGrid/>
        <w:spacing w:after="0" w:line="440" w:lineRule="exact"/>
        <w:rPr>
          <w:rFonts w:ascii="宋体" w:hAnsi="宋体" w:eastAsia="宋体" w:cs="宋体"/>
          <w:bCs/>
          <w:color w:val="auto"/>
          <w:kern w:val="2"/>
          <w:sz w:val="24"/>
          <w:szCs w:val="24"/>
          <w:highlight w:val="none"/>
        </w:rPr>
      </w:pPr>
    </w:p>
    <w:p w14:paraId="068E7609">
      <w:pPr>
        <w:widowControl w:val="0"/>
        <w:adjustRightInd/>
        <w:snapToGrid/>
        <w:spacing w:after="0" w:line="440" w:lineRule="exact"/>
        <w:rPr>
          <w:rFonts w:ascii="宋体" w:hAnsi="宋体" w:eastAsia="宋体" w:cs="宋体"/>
          <w:bCs/>
          <w:color w:val="auto"/>
          <w:kern w:val="2"/>
          <w:sz w:val="24"/>
          <w:szCs w:val="24"/>
          <w:highlight w:val="none"/>
        </w:rPr>
      </w:pPr>
    </w:p>
    <w:p w14:paraId="3CF89700">
      <w:pPr>
        <w:widowControl w:val="0"/>
        <w:adjustRightInd/>
        <w:snapToGrid/>
        <w:spacing w:after="0" w:line="440" w:lineRule="exact"/>
        <w:rPr>
          <w:rFonts w:ascii="宋体" w:hAnsi="宋体" w:eastAsia="宋体" w:cs="宋体"/>
          <w:bCs/>
          <w:color w:val="auto"/>
          <w:kern w:val="2"/>
          <w:sz w:val="24"/>
          <w:szCs w:val="24"/>
          <w:highlight w:val="none"/>
        </w:rPr>
      </w:pPr>
    </w:p>
    <w:p w14:paraId="21F58A93">
      <w:pPr>
        <w:widowControl w:val="0"/>
        <w:adjustRightInd/>
        <w:snapToGrid/>
        <w:spacing w:after="0" w:line="440" w:lineRule="exact"/>
        <w:rPr>
          <w:rFonts w:ascii="宋体" w:hAnsi="宋体" w:eastAsia="宋体" w:cs="宋体"/>
          <w:bCs/>
          <w:color w:val="auto"/>
          <w:kern w:val="2"/>
          <w:sz w:val="24"/>
          <w:szCs w:val="24"/>
          <w:highlight w:val="none"/>
        </w:rPr>
      </w:pPr>
    </w:p>
    <w:p w14:paraId="25F20CA4">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5.营业执照副本或其他资格证明文件（加盖单位公章）</w:t>
      </w:r>
    </w:p>
    <w:p w14:paraId="51DBB9FB">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6.具有履行合同所必需的设备和专业技术能力的承诺（加盖单位公章）</w:t>
      </w:r>
    </w:p>
    <w:p w14:paraId="757ABA2E">
      <w:pPr>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7.依法缴纳税收和社会保障资金的缴费凭证(加盖单位公章）</w:t>
      </w:r>
    </w:p>
    <w:p w14:paraId="00457B6A">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8.良好的商业信誉和健全的财务会计制度的证明文件（加盖单位公章）</w:t>
      </w:r>
    </w:p>
    <w:p w14:paraId="049C3900">
      <w:pPr>
        <w:widowControl w:val="0"/>
        <w:adjustRightInd/>
        <w:snapToGrid/>
        <w:spacing w:after="0" w:line="500" w:lineRule="exact"/>
        <w:jc w:val="both"/>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9.投标人出具参加政府采购活动前三年内，在经营活动中没有重大违法记录的书面声明（加盖单位公章）</w:t>
      </w:r>
    </w:p>
    <w:p w14:paraId="54BCF865">
      <w:pPr>
        <w:pStyle w:val="6"/>
        <w:ind w:left="0" w:leftChars="0" w:firstLine="0" w:firstLineChars="0"/>
        <w:rPr>
          <w:rFonts w:ascii="宋体" w:hAnsi="宋体" w:eastAsia="宋体" w:cs="宋体"/>
          <w:color w:val="auto"/>
          <w:kern w:val="2"/>
          <w:sz w:val="24"/>
          <w:szCs w:val="24"/>
          <w:highlight w:val="none"/>
        </w:rPr>
      </w:pPr>
    </w:p>
    <w:p w14:paraId="4B76A299">
      <w:pPr>
        <w:widowControl w:val="0"/>
        <w:adjustRightInd/>
        <w:snapToGrid/>
        <w:spacing w:after="0" w:line="360"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声明函（格式）</w:t>
      </w:r>
    </w:p>
    <w:p w14:paraId="2148B14F">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p>
    <w:p w14:paraId="7CC6E27C">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（法定代表人或其授权代表）代表</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公司全称） 向本项目的采购人和采购代理机构郑重声明如下：</w:t>
      </w:r>
    </w:p>
    <w:p w14:paraId="74EBB77D">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我公司近三年来的经营活动中，未因违法经营受到刑事处罚或者责令停产停业、吊销许可证或者执照、较大数额罚款等行政处罚。</w:t>
      </w:r>
    </w:p>
    <w:p w14:paraId="11EB2DC6">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特此声明。</w:t>
      </w:r>
    </w:p>
    <w:p w14:paraId="0647C60C">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p>
    <w:p w14:paraId="0A8567EB">
      <w:pPr>
        <w:widowControl w:val="0"/>
        <w:adjustRightInd/>
        <w:snapToGrid/>
        <w:spacing w:after="0" w:line="360" w:lineRule="auto"/>
        <w:ind w:firstLine="604" w:firstLineChars="25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供应商（盖章）：</w:t>
      </w:r>
    </w:p>
    <w:p w14:paraId="3AF066A2">
      <w:pPr>
        <w:widowControl w:val="0"/>
        <w:adjustRightInd/>
        <w:snapToGrid/>
        <w:spacing w:after="0" w:line="360" w:lineRule="auto"/>
        <w:ind w:firstLine="600" w:firstLineChars="2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法定代表人或其授权代表（签字或电子签章）：</w:t>
      </w:r>
    </w:p>
    <w:p w14:paraId="355C7DFC">
      <w:pPr>
        <w:widowControl w:val="0"/>
        <w:adjustRightInd/>
        <w:snapToGrid/>
        <w:spacing w:after="0"/>
        <w:ind w:firstLine="420" w:firstLineChars="200"/>
        <w:jc w:val="both"/>
        <w:rPr>
          <w:rFonts w:ascii="宋体" w:hAnsi="宋体" w:eastAsia="宋体" w:cs="宋体"/>
          <w:bCs/>
          <w:color w:val="auto"/>
          <w:kern w:val="2"/>
          <w:sz w:val="24"/>
          <w:szCs w:val="24"/>
          <w:highlight w:val="none"/>
        </w:rPr>
      </w:pPr>
      <w:r>
        <w:rPr>
          <w:rFonts w:hint="eastAsia" w:ascii="Times New Roman" w:hAnsi="Times New Roman" w:eastAsia="宋体" w:cs="Times New Roman"/>
          <w:color w:val="auto"/>
          <w:kern w:val="2"/>
          <w:sz w:val="21"/>
          <w:szCs w:val="24"/>
          <w:highlight w:val="none"/>
        </w:rPr>
        <w:t xml:space="preserve">    </w:t>
      </w:r>
      <w:r>
        <w:rPr>
          <w:rFonts w:hint="eastAsia" w:ascii="宋体" w:hAnsi="宋体" w:eastAsia="宋体" w:cs="宋体"/>
          <w:color w:val="auto"/>
          <w:kern w:val="2"/>
          <w:sz w:val="24"/>
          <w:szCs w:val="24"/>
          <w:highlight w:val="none"/>
        </w:rPr>
        <w:t>日期：</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日</w:t>
      </w:r>
    </w:p>
    <w:p w14:paraId="36BB9B98">
      <w:pPr>
        <w:widowControl w:val="0"/>
        <w:adjustRightInd/>
        <w:snapToGrid/>
        <w:spacing w:after="0" w:line="360" w:lineRule="exact"/>
        <w:jc w:val="center"/>
        <w:rPr>
          <w:rFonts w:hint="eastAsia" w:ascii="宋体" w:hAnsi="宋体" w:eastAsia="宋体" w:cs="宋体"/>
          <w:b/>
          <w:bCs/>
          <w:color w:val="auto"/>
          <w:kern w:val="2"/>
          <w:sz w:val="28"/>
          <w:szCs w:val="28"/>
          <w:highlight w:val="none"/>
          <w:lang w:val="en-US" w:eastAsia="zh-CN"/>
        </w:rPr>
      </w:pPr>
    </w:p>
    <w:p w14:paraId="0652936E">
      <w:pPr>
        <w:widowControl w:val="0"/>
        <w:adjustRightInd/>
        <w:snapToGrid/>
        <w:spacing w:after="0" w:line="360" w:lineRule="exact"/>
        <w:rPr>
          <w:rFonts w:hint="eastAsia" w:ascii="宋体" w:hAnsi="宋体" w:eastAsia="宋体" w:cs="宋体"/>
          <w:b/>
          <w:color w:val="auto"/>
          <w:kern w:val="2"/>
          <w:sz w:val="24"/>
          <w:szCs w:val="24"/>
          <w:highlight w:val="none"/>
        </w:rPr>
      </w:pPr>
    </w:p>
    <w:p w14:paraId="0DC3D2E3">
      <w:pPr>
        <w:widowControl w:val="0"/>
        <w:adjustRightInd/>
        <w:snapToGrid/>
        <w:spacing w:after="0" w:line="360" w:lineRule="exact"/>
        <w:rPr>
          <w:rFonts w:hint="eastAsia" w:ascii="宋体" w:hAnsi="宋体" w:eastAsia="宋体" w:cs="宋体"/>
          <w:b/>
          <w:color w:val="auto"/>
          <w:kern w:val="2"/>
          <w:sz w:val="24"/>
          <w:szCs w:val="24"/>
          <w:highlight w:val="none"/>
        </w:rPr>
      </w:pPr>
    </w:p>
    <w:p w14:paraId="382E174F">
      <w:pPr>
        <w:widowControl w:val="0"/>
        <w:adjustRightInd/>
        <w:snapToGrid/>
        <w:spacing w:after="0" w:line="360" w:lineRule="exact"/>
        <w:rPr>
          <w:rFonts w:hint="eastAsia" w:ascii="宋体" w:hAnsi="宋体" w:eastAsia="宋体" w:cs="宋体"/>
          <w:b/>
          <w:color w:val="auto"/>
          <w:kern w:val="2"/>
          <w:sz w:val="24"/>
          <w:szCs w:val="24"/>
          <w:highlight w:val="none"/>
        </w:rPr>
      </w:pPr>
    </w:p>
    <w:p w14:paraId="330CA5D5">
      <w:pPr>
        <w:widowControl w:val="0"/>
        <w:adjustRightInd/>
        <w:snapToGrid/>
        <w:spacing w:after="0" w:line="360" w:lineRule="exact"/>
        <w:rPr>
          <w:rFonts w:hint="eastAsia" w:ascii="宋体" w:hAnsi="宋体" w:eastAsia="宋体" w:cs="宋体"/>
          <w:b/>
          <w:color w:val="auto"/>
          <w:kern w:val="2"/>
          <w:sz w:val="24"/>
          <w:szCs w:val="24"/>
          <w:highlight w:val="none"/>
        </w:rPr>
      </w:pPr>
    </w:p>
    <w:p w14:paraId="7DA933DE">
      <w:pPr>
        <w:widowControl w:val="0"/>
        <w:adjustRightInd/>
        <w:snapToGrid/>
        <w:spacing w:after="0" w:line="360" w:lineRule="exact"/>
        <w:rPr>
          <w:rFonts w:hint="eastAsia" w:ascii="宋体" w:hAnsi="宋体" w:eastAsia="宋体" w:cs="宋体"/>
          <w:b/>
          <w:color w:val="auto"/>
          <w:kern w:val="2"/>
          <w:sz w:val="24"/>
          <w:szCs w:val="24"/>
          <w:highlight w:val="none"/>
        </w:rPr>
      </w:pPr>
    </w:p>
    <w:p w14:paraId="33C1D527">
      <w:pPr>
        <w:widowControl w:val="0"/>
        <w:adjustRightInd/>
        <w:snapToGrid/>
        <w:spacing w:after="0" w:line="360" w:lineRule="exact"/>
        <w:rPr>
          <w:rFonts w:hint="eastAsia" w:ascii="宋体" w:hAnsi="宋体" w:eastAsia="宋体" w:cs="宋体"/>
          <w:b/>
          <w:color w:val="auto"/>
          <w:kern w:val="2"/>
          <w:sz w:val="24"/>
          <w:szCs w:val="24"/>
          <w:highlight w:val="none"/>
        </w:rPr>
      </w:pPr>
    </w:p>
    <w:p w14:paraId="5F0DB90A">
      <w:pPr>
        <w:widowControl w:val="0"/>
        <w:adjustRightInd/>
        <w:snapToGrid/>
        <w:spacing w:after="0" w:line="360" w:lineRule="exact"/>
        <w:rPr>
          <w:rFonts w:hint="eastAsia" w:ascii="宋体" w:hAnsi="宋体" w:eastAsia="宋体" w:cs="宋体"/>
          <w:b/>
          <w:color w:val="auto"/>
          <w:kern w:val="2"/>
          <w:sz w:val="24"/>
          <w:szCs w:val="24"/>
          <w:highlight w:val="none"/>
        </w:rPr>
      </w:pPr>
    </w:p>
    <w:p w14:paraId="59063D3E">
      <w:pPr>
        <w:widowControl w:val="0"/>
        <w:adjustRightInd/>
        <w:snapToGrid/>
        <w:spacing w:after="0" w:line="360" w:lineRule="exact"/>
        <w:rPr>
          <w:rFonts w:hint="eastAsia" w:ascii="宋体" w:hAnsi="宋体" w:eastAsia="宋体" w:cs="宋体"/>
          <w:b/>
          <w:color w:val="auto"/>
          <w:kern w:val="2"/>
          <w:sz w:val="24"/>
          <w:szCs w:val="24"/>
          <w:highlight w:val="none"/>
        </w:rPr>
      </w:pPr>
    </w:p>
    <w:p w14:paraId="352EDFB8">
      <w:pPr>
        <w:widowControl w:val="0"/>
        <w:adjustRightInd/>
        <w:snapToGrid/>
        <w:spacing w:after="0" w:line="360" w:lineRule="exact"/>
        <w:rPr>
          <w:rFonts w:hint="eastAsia" w:ascii="宋体" w:hAnsi="宋体" w:eastAsia="宋体" w:cs="宋体"/>
          <w:b/>
          <w:color w:val="auto"/>
          <w:kern w:val="2"/>
          <w:sz w:val="24"/>
          <w:szCs w:val="24"/>
          <w:highlight w:val="none"/>
        </w:rPr>
      </w:pPr>
    </w:p>
    <w:p w14:paraId="0B7C654F">
      <w:pPr>
        <w:widowControl w:val="0"/>
        <w:adjustRightInd/>
        <w:snapToGrid/>
        <w:spacing w:after="0" w:line="360" w:lineRule="exact"/>
        <w:rPr>
          <w:rFonts w:hint="eastAsia" w:ascii="宋体" w:hAnsi="宋体" w:eastAsia="宋体" w:cs="宋体"/>
          <w:b/>
          <w:color w:val="auto"/>
          <w:kern w:val="2"/>
          <w:sz w:val="24"/>
          <w:szCs w:val="24"/>
          <w:highlight w:val="none"/>
        </w:rPr>
      </w:pPr>
    </w:p>
    <w:p w14:paraId="7317AF93">
      <w:pPr>
        <w:widowControl w:val="0"/>
        <w:adjustRightInd/>
        <w:snapToGrid/>
        <w:spacing w:after="0" w:line="360" w:lineRule="exact"/>
        <w:rPr>
          <w:rFonts w:hint="eastAsia" w:ascii="宋体" w:hAnsi="宋体" w:eastAsia="宋体" w:cs="宋体"/>
          <w:b/>
          <w:color w:val="auto"/>
          <w:kern w:val="2"/>
          <w:sz w:val="24"/>
          <w:szCs w:val="24"/>
          <w:highlight w:val="none"/>
        </w:rPr>
      </w:pPr>
    </w:p>
    <w:p w14:paraId="54EBEB1B">
      <w:pPr>
        <w:widowControl w:val="0"/>
        <w:adjustRightInd/>
        <w:snapToGrid/>
        <w:spacing w:after="0" w:line="360" w:lineRule="exact"/>
        <w:rPr>
          <w:rFonts w:hint="eastAsia" w:ascii="宋体" w:hAnsi="宋体" w:eastAsia="宋体" w:cs="宋体"/>
          <w:b/>
          <w:color w:val="auto"/>
          <w:kern w:val="2"/>
          <w:sz w:val="24"/>
          <w:szCs w:val="24"/>
          <w:highlight w:val="none"/>
        </w:rPr>
      </w:pPr>
    </w:p>
    <w:p w14:paraId="5A41C71A">
      <w:pPr>
        <w:widowControl w:val="0"/>
        <w:adjustRightInd/>
        <w:snapToGrid/>
        <w:spacing w:after="0" w:line="360" w:lineRule="exact"/>
        <w:rPr>
          <w:rFonts w:hint="eastAsia" w:ascii="宋体" w:hAnsi="宋体" w:eastAsia="宋体" w:cs="宋体"/>
          <w:b/>
          <w:color w:val="auto"/>
          <w:kern w:val="2"/>
          <w:sz w:val="24"/>
          <w:szCs w:val="24"/>
          <w:highlight w:val="none"/>
        </w:rPr>
      </w:pPr>
    </w:p>
    <w:p w14:paraId="30C6A82F">
      <w:pPr>
        <w:widowControl w:val="0"/>
        <w:adjustRightInd/>
        <w:snapToGrid/>
        <w:spacing w:after="0" w:line="360" w:lineRule="exact"/>
        <w:rPr>
          <w:rFonts w:hint="eastAsia" w:ascii="宋体" w:hAnsi="宋体" w:eastAsia="宋体" w:cs="宋体"/>
          <w:b/>
          <w:color w:val="auto"/>
          <w:kern w:val="2"/>
          <w:sz w:val="24"/>
          <w:szCs w:val="24"/>
          <w:highlight w:val="none"/>
        </w:rPr>
      </w:pPr>
    </w:p>
    <w:p w14:paraId="7EC270CE">
      <w:pPr>
        <w:widowControl w:val="0"/>
        <w:adjustRightInd/>
        <w:snapToGrid/>
        <w:spacing w:after="0" w:line="360" w:lineRule="exact"/>
        <w:rPr>
          <w:rFonts w:hint="eastAsia" w:ascii="宋体" w:hAnsi="宋体" w:eastAsia="宋体" w:cs="宋体"/>
          <w:b/>
          <w:color w:val="auto"/>
          <w:kern w:val="2"/>
          <w:sz w:val="24"/>
          <w:szCs w:val="24"/>
          <w:highlight w:val="none"/>
        </w:rPr>
      </w:pPr>
    </w:p>
    <w:p w14:paraId="0D1937A2">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10.投标人诚信承诺书</w:t>
      </w:r>
    </w:p>
    <w:p w14:paraId="1B77F541">
      <w:pPr>
        <w:widowControl w:val="0"/>
        <w:adjustRightInd/>
        <w:snapToGrid/>
        <w:spacing w:after="0" w:line="360" w:lineRule="exact"/>
        <w:rPr>
          <w:rFonts w:ascii="宋体" w:hAnsi="宋体" w:eastAsia="宋体" w:cs="宋体"/>
          <w:bCs/>
          <w:color w:val="auto"/>
          <w:kern w:val="2"/>
          <w:sz w:val="24"/>
          <w:szCs w:val="24"/>
          <w:highlight w:val="none"/>
        </w:rPr>
      </w:pPr>
    </w:p>
    <w:p w14:paraId="64088951">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诚信承诺书</w:t>
      </w:r>
    </w:p>
    <w:p w14:paraId="3688C5F0">
      <w:pPr>
        <w:widowControl w:val="0"/>
        <w:adjustRightInd/>
        <w:snapToGrid/>
        <w:spacing w:after="0" w:line="360" w:lineRule="exact"/>
        <w:rPr>
          <w:rFonts w:ascii="宋体" w:hAnsi="宋体" w:eastAsia="宋体" w:cs="宋体"/>
          <w:bCs/>
          <w:color w:val="auto"/>
          <w:kern w:val="2"/>
          <w:sz w:val="24"/>
          <w:szCs w:val="24"/>
          <w:highlight w:val="none"/>
        </w:rPr>
      </w:pPr>
    </w:p>
    <w:p w14:paraId="381E560A">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为维护市场公平竞争，营造诚实守信的公共资源交易环境，本公司郑重承诺：</w:t>
      </w:r>
    </w:p>
    <w:p w14:paraId="7ED78CE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E4580D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2、本公司在参加本项目过程中严格遵守各项诚信廉洁规定，如有违反，自愿按规定接受处罚。</w:t>
      </w:r>
    </w:p>
    <w:p w14:paraId="3B6D7D5F">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p>
    <w:p w14:paraId="726F6C3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承诺人法定名称（盖章）：</w:t>
      </w:r>
    </w:p>
    <w:p w14:paraId="37987259">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承诺人法定地址：</w:t>
      </w:r>
    </w:p>
    <w:p w14:paraId="6E67827E">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授权代表（签字或盖章）：</w:t>
      </w:r>
    </w:p>
    <w:p w14:paraId="14060487">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p w14:paraId="1B73DBCD">
      <w:pPr>
        <w:widowControl w:val="0"/>
        <w:adjustRightInd/>
        <w:snapToGrid/>
        <w:spacing w:after="0" w:line="500" w:lineRule="exact"/>
        <w:ind w:firstLine="480" w:firstLineChars="20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kern w:val="2"/>
          <w:sz w:val="24"/>
          <w:szCs w:val="24"/>
          <w:highlight w:val="none"/>
        </w:rPr>
        <w:t>日</w:t>
      </w:r>
    </w:p>
    <w:p w14:paraId="04F0857C">
      <w:pPr>
        <w:widowControl w:val="0"/>
        <w:adjustRightInd/>
        <w:snapToGrid/>
        <w:spacing w:after="0" w:line="360" w:lineRule="exact"/>
        <w:rPr>
          <w:rFonts w:hint="eastAsia" w:ascii="宋体" w:hAnsi="宋体" w:eastAsia="宋体" w:cs="宋体"/>
          <w:b/>
          <w:color w:val="auto"/>
          <w:kern w:val="2"/>
          <w:sz w:val="24"/>
          <w:szCs w:val="24"/>
          <w:highlight w:val="none"/>
        </w:rPr>
      </w:pPr>
    </w:p>
    <w:p w14:paraId="46C409C9">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11.投标人出具信用记录查询结果网页截图（加盖单位公章）</w:t>
      </w:r>
    </w:p>
    <w:p w14:paraId="649BFBF1">
      <w:pPr>
        <w:widowControl w:val="0"/>
        <w:adjustRightInd/>
        <w:snapToGrid/>
        <w:spacing w:after="0" w:line="360" w:lineRule="exact"/>
        <w:rPr>
          <w:rFonts w:ascii="宋体" w:hAnsi="宋体" w:eastAsia="宋体" w:cs="宋体"/>
          <w:b/>
          <w:color w:val="auto"/>
          <w:kern w:val="2"/>
          <w:sz w:val="24"/>
          <w:szCs w:val="24"/>
          <w:highlight w:val="none"/>
        </w:rPr>
      </w:pPr>
    </w:p>
    <w:p w14:paraId="614FE61A">
      <w:pPr>
        <w:widowControl w:val="0"/>
        <w:adjustRightInd/>
        <w:snapToGrid/>
        <w:spacing w:after="0" w:line="360" w:lineRule="exact"/>
        <w:rPr>
          <w:rFonts w:ascii="宋体" w:hAnsi="宋体" w:eastAsia="宋体" w:cs="宋体"/>
          <w:b/>
          <w:color w:val="auto"/>
          <w:kern w:val="2"/>
          <w:sz w:val="24"/>
          <w:szCs w:val="24"/>
          <w:highlight w:val="none"/>
        </w:rPr>
      </w:pPr>
    </w:p>
    <w:p w14:paraId="1D6DCAC4">
      <w:pPr>
        <w:pStyle w:val="6"/>
        <w:rPr>
          <w:color w:val="auto"/>
          <w:highlight w:val="none"/>
        </w:rPr>
      </w:pPr>
    </w:p>
    <w:p w14:paraId="55736350">
      <w:pPr>
        <w:pStyle w:val="6"/>
        <w:rPr>
          <w:color w:val="auto"/>
          <w:highlight w:val="none"/>
        </w:rPr>
      </w:pPr>
    </w:p>
    <w:p w14:paraId="66C3AB86">
      <w:pPr>
        <w:pStyle w:val="6"/>
        <w:rPr>
          <w:color w:val="auto"/>
          <w:highlight w:val="none"/>
        </w:rPr>
      </w:pPr>
    </w:p>
    <w:p w14:paraId="42C1F56E">
      <w:pPr>
        <w:pStyle w:val="6"/>
        <w:rPr>
          <w:color w:val="auto"/>
          <w:highlight w:val="none"/>
        </w:rPr>
      </w:pPr>
    </w:p>
    <w:p w14:paraId="11A82108">
      <w:pPr>
        <w:pStyle w:val="6"/>
        <w:rPr>
          <w:color w:val="auto"/>
          <w:highlight w:val="none"/>
        </w:rPr>
      </w:pPr>
    </w:p>
    <w:p w14:paraId="7B5F312D">
      <w:pPr>
        <w:pStyle w:val="6"/>
        <w:rPr>
          <w:color w:val="auto"/>
          <w:highlight w:val="none"/>
        </w:rPr>
      </w:pPr>
    </w:p>
    <w:p w14:paraId="1774F830">
      <w:pPr>
        <w:pStyle w:val="6"/>
        <w:rPr>
          <w:color w:val="auto"/>
          <w:highlight w:val="none"/>
        </w:rPr>
      </w:pPr>
    </w:p>
    <w:p w14:paraId="4F30B091">
      <w:pPr>
        <w:pStyle w:val="6"/>
        <w:rPr>
          <w:color w:val="auto"/>
          <w:highlight w:val="none"/>
        </w:rPr>
      </w:pPr>
    </w:p>
    <w:p w14:paraId="0049D134">
      <w:pPr>
        <w:pStyle w:val="6"/>
        <w:rPr>
          <w:color w:val="auto"/>
          <w:highlight w:val="none"/>
        </w:rPr>
      </w:pPr>
    </w:p>
    <w:p w14:paraId="7629F130">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12.信用承诺书</w:t>
      </w:r>
    </w:p>
    <w:p w14:paraId="4216AEAE">
      <w:pPr>
        <w:widowControl w:val="0"/>
        <w:adjustRightInd/>
        <w:snapToGrid/>
        <w:spacing w:after="0" w:line="400" w:lineRule="exact"/>
        <w:jc w:val="center"/>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信用承诺书</w:t>
      </w:r>
    </w:p>
    <w:p w14:paraId="7B3826F1">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依据宛发改公管【2022】125号文件要求：为营造公开、公平、公正、诚实守信的公共资源交易环境，树立诚信守法的投标人形象，本人代表本单位作出以下承诺;</w:t>
      </w:r>
    </w:p>
    <w:p w14:paraId="343AF4AC">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54C92D8B">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（二）严格依照国家和河南省关于招标投标的法律、法规、规章、规范性文件，参加公共资源招标投标活动，不挂靠、借用、出租、出借、转让资质，积极履行社会责任，促进廉政建设。</w:t>
      </w:r>
    </w:p>
    <w:p w14:paraId="44E51D24">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（三）自我约束、自我管理，守合同、重信用，不参与围标串标、弄虚作假、骗取中标、干扰评标、胁迫他人投标（放弃中标）、恶意投诉、违约毁约等行为，自觉维护公共资源招标投标的良好秩序。</w:t>
      </w:r>
    </w:p>
    <w:p w14:paraId="249BBA48">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（四）本单位及项目经办人员信用状况良好，未被列为失信惩戒对象或“老赖”，符合参与公共资源交易活动的相关要求。</w:t>
      </w:r>
    </w:p>
    <w:p w14:paraId="05462B96">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7002BB48">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（六）若中标，本单位将在规定的时间内与招标人签订合同并自觉履行合同义务，不转包或违法分包中标项目。</w:t>
      </w:r>
    </w:p>
    <w:p w14:paraId="33D7B64A">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（七）自觉接受政府、行业组织、社会公众、新闻舆论的监督。</w:t>
      </w:r>
    </w:p>
    <w:p w14:paraId="7578F58B">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3C70CC55">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（九）本人已认真阅读了上述承诺，并向本单位员工作了宣传教育。</w:t>
      </w:r>
    </w:p>
    <w:p w14:paraId="4E5BB604">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法定代表人或其授权代表（签字或电子签章）</w:t>
      </w:r>
      <w:r>
        <w:rPr>
          <w:rFonts w:hint="eastAsia" w:ascii="宋体" w:hAnsi="宋体" w:eastAsia="宋体" w:cs="Times New Roman"/>
          <w:color w:val="auto"/>
          <w:kern w:val="2"/>
          <w:sz w:val="24"/>
          <w:szCs w:val="24"/>
          <w:highlight w:val="none"/>
        </w:rPr>
        <w:t>∶</w:t>
      </w:r>
    </w:p>
    <w:p w14:paraId="2F6288D4">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              企业名称（盖章）∶</w:t>
      </w:r>
    </w:p>
    <w:p w14:paraId="7227EA87">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              项目负责人（签字或电子签章）∶</w:t>
      </w:r>
    </w:p>
    <w:p w14:paraId="005D421F">
      <w:pPr>
        <w:widowControl w:val="0"/>
        <w:adjustRightInd/>
        <w:snapToGrid/>
        <w:spacing w:after="0" w:line="400" w:lineRule="exact"/>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 xml:space="preserve">                               年   月   日</w:t>
      </w:r>
    </w:p>
    <w:p w14:paraId="14BE4328">
      <w:pPr>
        <w:widowControl w:val="0"/>
        <w:adjustRightInd/>
        <w:snapToGrid/>
        <w:spacing w:after="0" w:line="360" w:lineRule="exact"/>
        <w:rPr>
          <w:rFonts w:ascii="宋体" w:hAnsi="宋体" w:eastAsia="宋体" w:cs="宋体"/>
          <w:b/>
          <w:color w:val="auto"/>
          <w:kern w:val="2"/>
          <w:sz w:val="24"/>
          <w:szCs w:val="24"/>
          <w:highlight w:val="none"/>
        </w:rPr>
      </w:pPr>
    </w:p>
    <w:p w14:paraId="6223093B">
      <w:pPr>
        <w:widowControl w:val="0"/>
        <w:adjustRightInd/>
        <w:snapToGrid/>
        <w:spacing w:after="0" w:line="360" w:lineRule="exact"/>
        <w:rPr>
          <w:rFonts w:ascii="宋体" w:hAnsi="宋体" w:eastAsia="宋体" w:cs="宋体"/>
          <w:b/>
          <w:color w:val="auto"/>
          <w:kern w:val="2"/>
          <w:sz w:val="24"/>
          <w:szCs w:val="24"/>
          <w:highlight w:val="none"/>
        </w:rPr>
      </w:pPr>
    </w:p>
    <w:p w14:paraId="71999E55">
      <w:pPr>
        <w:widowControl w:val="0"/>
        <w:adjustRightInd/>
        <w:snapToGrid/>
        <w:spacing w:after="0" w:line="360" w:lineRule="exact"/>
        <w:rPr>
          <w:rFonts w:ascii="宋体" w:hAnsi="宋体" w:eastAsia="宋体" w:cs="宋体"/>
          <w:b/>
          <w:color w:val="auto"/>
          <w:kern w:val="2"/>
          <w:sz w:val="24"/>
          <w:szCs w:val="24"/>
          <w:highlight w:val="none"/>
        </w:rPr>
      </w:pPr>
    </w:p>
    <w:p w14:paraId="5BAE5FB3">
      <w:pPr>
        <w:widowControl w:val="0"/>
        <w:adjustRightInd/>
        <w:snapToGrid/>
        <w:spacing w:after="0" w:line="360" w:lineRule="exact"/>
        <w:rPr>
          <w:rFonts w:ascii="宋体" w:hAnsi="宋体" w:eastAsia="宋体" w:cs="宋体"/>
          <w:b/>
          <w:color w:val="auto"/>
          <w:kern w:val="2"/>
          <w:sz w:val="24"/>
          <w:szCs w:val="24"/>
          <w:highlight w:val="none"/>
        </w:rPr>
      </w:pPr>
    </w:p>
    <w:p w14:paraId="47AF71D3">
      <w:pPr>
        <w:widowControl w:val="0"/>
        <w:adjustRightInd/>
        <w:snapToGrid/>
        <w:spacing w:after="0" w:line="360" w:lineRule="exac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13.其他资格证明</w:t>
      </w:r>
    </w:p>
    <w:p w14:paraId="30AE8AAA">
      <w:pPr>
        <w:kinsoku w:val="0"/>
        <w:autoSpaceDE w:val="0"/>
        <w:autoSpaceDN w:val="0"/>
        <w:spacing w:after="0" w:line="360" w:lineRule="auto"/>
        <w:jc w:val="center"/>
        <w:rPr>
          <w:rFonts w:ascii="宋体" w:hAnsi="宋体" w:eastAsia="宋体" w:cs="Arial"/>
          <w:b/>
          <w:bCs/>
          <w:color w:val="auto"/>
          <w:sz w:val="28"/>
          <w:szCs w:val="28"/>
          <w:highlight w:val="none"/>
        </w:rPr>
      </w:pPr>
      <w:r>
        <w:rPr>
          <w:rFonts w:hint="eastAsia" w:ascii="宋体" w:hAnsi="宋体" w:eastAsia="宋体" w:cs="Arial"/>
          <w:b/>
          <w:bCs/>
          <w:color w:val="auto"/>
          <w:sz w:val="28"/>
          <w:szCs w:val="28"/>
          <w:highlight w:val="none"/>
        </w:rPr>
        <w:t>投标承诺函</w:t>
      </w:r>
    </w:p>
    <w:p w14:paraId="330A5B86">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致（采购人及采购代理机构）：</w:t>
      </w:r>
    </w:p>
    <w:p w14:paraId="2F65ED43">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我公司作为本次采购项目的供应商，根据招标文件要求，现郑重承诺如下：</w:t>
      </w:r>
    </w:p>
    <w:p w14:paraId="744BE50D">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一、具备《中华人民共和国政府采购法》第二十二条第一款和本项目规定的条件：</w:t>
      </w:r>
    </w:p>
    <w:p w14:paraId="1E9F0907">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（一）具有独立承担民事责任的能力；</w:t>
      </w:r>
    </w:p>
    <w:p w14:paraId="562A1B32">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（二）具有良好的商业信誉和健全的财务会计制度；</w:t>
      </w:r>
    </w:p>
    <w:p w14:paraId="28623C36">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（三）具有履行合同所必需的设备和专业技术能力；</w:t>
      </w:r>
    </w:p>
    <w:p w14:paraId="5BAC9E6F">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（四）有依法缴纳税收和社会保障资金的良好记录；</w:t>
      </w:r>
    </w:p>
    <w:p w14:paraId="0846F8B8">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（五）参加政府采购活动前三年内，在经营活动中没有重大违法记录；</w:t>
      </w:r>
    </w:p>
    <w:p w14:paraId="25C07001">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（六）法律、行政法规规定的其他条件；</w:t>
      </w:r>
    </w:p>
    <w:p w14:paraId="6295A2F0">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（七）根据采购项目提出的特殊条件。</w:t>
      </w:r>
    </w:p>
    <w:p w14:paraId="2198C375">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C8F130D">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三、参加本次招标采购活动，不存在与单位负责人为同一人或者存在直接控股、管理关系的其他供应商参与同一合同项下的政府采购活动的行为。</w:t>
      </w:r>
    </w:p>
    <w:p w14:paraId="17DAD8BB">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四、参加本次招标采购活动，不存在为采购项目提供整体设计、规范编制或者项目管理、监理、检测等服务的行为。</w:t>
      </w:r>
    </w:p>
    <w:p w14:paraId="41B92CEA">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五、参加本次招标采购活动，不存在和其他供应商在同一合同项下的采购项目中，同时委托同一个自然人、同一家庭的人员、同一单位的人员作为代理人的行为。</w:t>
      </w:r>
    </w:p>
    <w:p w14:paraId="77FCE293">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六、供应商参加本次政府采购活动要求在近三年内供应商和其法定代表人没有行贿犯罪行为。</w:t>
      </w:r>
    </w:p>
    <w:p w14:paraId="3B8D0BE0">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七、参加本次招标采购活动，不存在联合体投标。</w:t>
      </w:r>
    </w:p>
    <w:p w14:paraId="2D0D6E90">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八、投标文件中提供的能够给予我公司带来优惠、好处的任何材料资料和技术、服务、商务等响应承诺情况都是真实的、有效的、合法的。</w:t>
      </w:r>
    </w:p>
    <w:p w14:paraId="77574A26">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AC48AB7">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十、存在以下行为之一的愿意接受相关部门的处理：</w:t>
      </w:r>
    </w:p>
    <w:p w14:paraId="110A7283">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（一）投标有效期内撤销投标文件的；</w:t>
      </w:r>
    </w:p>
    <w:p w14:paraId="58D7D1F2">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（二）在采购人确定中标人以前放弃中标候选资格的；</w:t>
      </w:r>
    </w:p>
    <w:p w14:paraId="6A9E2041">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（三）由于中标人的原因未能按照招标文件的规定与采购人签订合同；</w:t>
      </w:r>
    </w:p>
    <w:p w14:paraId="4F485AAB">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（四）由于中标人的原因未能按照招标文件的规定交纳履约保证金；</w:t>
      </w:r>
    </w:p>
    <w:p w14:paraId="25CB3208">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（五）在投标文件中提供虚假材料谋取中标；</w:t>
      </w:r>
    </w:p>
    <w:p w14:paraId="7F4B238F">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（六）与采购人、其他供应商或者采购代理机构恶意串通的；</w:t>
      </w:r>
    </w:p>
    <w:p w14:paraId="00A0302C">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（七）投标有效期内，供应商在政府采购活动中有违法、违规、违纪行为。</w:t>
      </w:r>
    </w:p>
    <w:p w14:paraId="1C64A7FB">
      <w:pPr>
        <w:widowControl w:val="0"/>
        <w:autoSpaceDE w:val="0"/>
        <w:autoSpaceDN w:val="0"/>
        <w:adjustRightInd/>
        <w:snapToGrid/>
        <w:spacing w:after="0" w:line="360" w:lineRule="auto"/>
        <w:rPr>
          <w:rFonts w:ascii="宋体" w:hAnsi="宋体" w:eastAsia="宋体" w:cs="Arial"/>
          <w:color w:val="auto"/>
          <w:sz w:val="24"/>
          <w:szCs w:val="24"/>
          <w:highlight w:val="none"/>
        </w:rPr>
      </w:pPr>
      <w:r>
        <w:rPr>
          <w:rFonts w:ascii="宋体" w:hAnsi="宋体" w:eastAsia="宋体" w:cs="Arial"/>
          <w:color w:val="auto"/>
          <w:sz w:val="24"/>
          <w:szCs w:val="24"/>
          <w:highlight w:val="none"/>
        </w:rPr>
        <w:t>由此产生的一切法律后果和责任由我公司承担。我公司声明放弃对此提出任何异议和追索的权利。</w:t>
      </w:r>
    </w:p>
    <w:p w14:paraId="5C8D112A">
      <w:pPr>
        <w:widowControl w:val="0"/>
        <w:autoSpaceDE w:val="0"/>
        <w:autoSpaceDN w:val="0"/>
        <w:adjustRightInd/>
        <w:snapToGrid/>
        <w:spacing w:after="0" w:line="360" w:lineRule="auto"/>
        <w:ind w:firstLine="480" w:firstLineChars="200"/>
        <w:rPr>
          <w:rFonts w:ascii="宋体" w:hAnsi="宋体" w:eastAsia="宋体" w:cs="Arial"/>
          <w:color w:val="auto"/>
          <w:sz w:val="24"/>
          <w:szCs w:val="24"/>
          <w:highlight w:val="none"/>
        </w:rPr>
      </w:pPr>
      <w:r>
        <w:rPr>
          <w:rFonts w:ascii="宋体" w:hAnsi="宋体" w:eastAsia="宋体" w:cs="Arial"/>
          <w:color w:val="auto"/>
          <w:sz w:val="24"/>
          <w:szCs w:val="24"/>
          <w:highlight w:val="none"/>
        </w:rPr>
        <w:t>本公司对上述承诺的内容事项真实性负责。如经查实上述承诺的内容事项存在虚假，我公司愿意接受以提供虚假材料谋取中标追究法律责任。</w:t>
      </w:r>
    </w:p>
    <w:p w14:paraId="2AD85A74">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供应商名称：（盖章）</w:t>
      </w:r>
    </w:p>
    <w:p w14:paraId="4912DC5F">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法定代表人或其授权代表：（签字或电子签章）</w:t>
      </w:r>
    </w:p>
    <w:p w14:paraId="739D063F">
      <w:pPr>
        <w:widowControl w:val="0"/>
        <w:adjustRightInd/>
        <w:snapToGrid/>
        <w:spacing w:after="0" w:line="360" w:lineRule="auto"/>
        <w:ind w:firstLine="480" w:firstLineChars="200"/>
        <w:jc w:val="both"/>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日期：年月日</w:t>
      </w:r>
    </w:p>
    <w:p w14:paraId="6A0581A4">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704B5A00">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15C8A1A5">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4CEE034B">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6201319B">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62D8ED95">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371F6B02">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4B590B8F">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321D5301">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7BE3CB16">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p>
    <w:p w14:paraId="10089592">
      <w:pPr>
        <w:pStyle w:val="6"/>
        <w:rPr>
          <w:rFonts w:ascii="宋体" w:hAnsi="宋体" w:eastAsia="宋体" w:cs="宋体"/>
          <w:b/>
          <w:bCs/>
          <w:color w:val="auto"/>
          <w:spacing w:val="-13"/>
          <w:kern w:val="2"/>
          <w:sz w:val="24"/>
          <w:szCs w:val="24"/>
          <w:highlight w:val="none"/>
        </w:rPr>
      </w:pPr>
    </w:p>
    <w:p w14:paraId="77020FCC">
      <w:pPr>
        <w:pStyle w:val="6"/>
        <w:rPr>
          <w:rFonts w:ascii="宋体" w:hAnsi="宋体" w:eastAsia="宋体" w:cs="宋体"/>
          <w:b/>
          <w:bCs/>
          <w:color w:val="auto"/>
          <w:spacing w:val="-13"/>
          <w:kern w:val="2"/>
          <w:sz w:val="24"/>
          <w:szCs w:val="24"/>
          <w:highlight w:val="none"/>
        </w:rPr>
      </w:pPr>
    </w:p>
    <w:p w14:paraId="27135CDA">
      <w:pPr>
        <w:pStyle w:val="6"/>
        <w:rPr>
          <w:rFonts w:ascii="宋体" w:hAnsi="宋体" w:eastAsia="宋体" w:cs="宋体"/>
          <w:b/>
          <w:bCs/>
          <w:color w:val="auto"/>
          <w:spacing w:val="-13"/>
          <w:kern w:val="2"/>
          <w:sz w:val="24"/>
          <w:szCs w:val="24"/>
          <w:highlight w:val="none"/>
        </w:rPr>
      </w:pPr>
    </w:p>
    <w:p w14:paraId="634BC4D3">
      <w:pPr>
        <w:pStyle w:val="6"/>
        <w:rPr>
          <w:rFonts w:ascii="宋体" w:hAnsi="宋体" w:eastAsia="宋体" w:cs="宋体"/>
          <w:b/>
          <w:bCs/>
          <w:color w:val="auto"/>
          <w:spacing w:val="-13"/>
          <w:kern w:val="2"/>
          <w:sz w:val="24"/>
          <w:szCs w:val="24"/>
          <w:highlight w:val="none"/>
        </w:rPr>
      </w:pPr>
    </w:p>
    <w:p w14:paraId="39506646">
      <w:pPr>
        <w:pStyle w:val="6"/>
        <w:rPr>
          <w:rFonts w:ascii="宋体" w:hAnsi="宋体" w:eastAsia="宋体" w:cs="宋体"/>
          <w:b/>
          <w:bCs/>
          <w:color w:val="auto"/>
          <w:spacing w:val="-13"/>
          <w:kern w:val="2"/>
          <w:sz w:val="24"/>
          <w:szCs w:val="24"/>
          <w:highlight w:val="none"/>
        </w:rPr>
      </w:pPr>
    </w:p>
    <w:p w14:paraId="536CAAB9">
      <w:pPr>
        <w:pStyle w:val="6"/>
        <w:rPr>
          <w:rFonts w:ascii="宋体" w:hAnsi="宋体" w:eastAsia="宋体" w:cs="宋体"/>
          <w:b/>
          <w:bCs/>
          <w:color w:val="auto"/>
          <w:spacing w:val="-13"/>
          <w:kern w:val="2"/>
          <w:sz w:val="24"/>
          <w:szCs w:val="24"/>
          <w:highlight w:val="none"/>
        </w:rPr>
      </w:pPr>
    </w:p>
    <w:p w14:paraId="3B8F0A96">
      <w:pPr>
        <w:widowControl w:val="0"/>
        <w:adjustRightInd/>
        <w:snapToGrid/>
        <w:spacing w:after="0" w:line="500" w:lineRule="exact"/>
        <w:ind w:firstLine="430" w:firstLineChars="200"/>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二、商务技术文件格式</w:t>
      </w:r>
    </w:p>
    <w:p w14:paraId="7995E6AB">
      <w:pPr>
        <w:widowControl w:val="0"/>
        <w:adjustRightInd/>
        <w:snapToGrid/>
        <w:spacing w:after="0" w:line="4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1.投标书格式</w:t>
      </w:r>
    </w:p>
    <w:p w14:paraId="06BF2795">
      <w:pPr>
        <w:widowControl w:val="0"/>
        <w:adjustRightInd/>
        <w:snapToGrid/>
        <w:spacing w:after="0" w:line="4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投标书</w:t>
      </w:r>
    </w:p>
    <w:p w14:paraId="6E5E4389">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致：采购人或采购代理机构</w:t>
      </w:r>
    </w:p>
    <w:p w14:paraId="3151D8C1">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根据贵方招标编号为（         ） 的公开招标公告，签字代表（全名、职务）经正式授权并代表投标人（投标人名称、地址）提交电子投标文件一份，并对之负法律责任。</w:t>
      </w:r>
    </w:p>
    <w:p w14:paraId="2BF532DD">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投标文件组成资格证明文件第1至</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项，商务技术文件第1至</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项。</w:t>
      </w:r>
    </w:p>
    <w:p w14:paraId="78AD1E73">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据此函，签字代表宣布同意如下：</w:t>
      </w:r>
    </w:p>
    <w:p w14:paraId="24761DA3">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1、所附服务报价为以开标一览表为准。</w:t>
      </w:r>
    </w:p>
    <w:p w14:paraId="625BB36E">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2、如果我们的投标书被接受，我们将履行招标文件中规定的每一项要求，按期、按质、按量履行合同。</w:t>
      </w:r>
    </w:p>
    <w:p w14:paraId="72FF6C28">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3、我方愿按《中华人民共和国政府采购法》和《中华人民共和国民法典》履行我方的全部责任。</w:t>
      </w:r>
    </w:p>
    <w:p w14:paraId="4BE53BA2">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4、我方已详细审查全部招标文件，包括修改文件以及全部参考资料和有关附件。我们完全理解并同意放弃对这方面有不明白及误解的权力。</w:t>
      </w:r>
    </w:p>
    <w:p w14:paraId="342D8E7E">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5、本投标自开标之日起有效期为60天。</w:t>
      </w:r>
    </w:p>
    <w:p w14:paraId="52C04D0A">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地址：                          </w:t>
      </w:r>
    </w:p>
    <w:p w14:paraId="36586D99">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电话（传真）：                             </w:t>
      </w:r>
    </w:p>
    <w:p w14:paraId="79714ECF">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0AE95F4D">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投标人名称（公章）：</w:t>
      </w:r>
    </w:p>
    <w:p w14:paraId="311E09F3">
      <w:pPr>
        <w:widowControl w:val="0"/>
        <w:adjustRightInd/>
        <w:snapToGrid/>
        <w:spacing w:after="0" w:line="460" w:lineRule="exact"/>
        <w:ind w:firstLine="480" w:firstLineChars="200"/>
        <w:rPr>
          <w:rFonts w:ascii="宋体" w:hAnsi="宋体" w:eastAsia="宋体" w:cs="宋体"/>
          <w:bCs/>
          <w:color w:val="auto"/>
          <w:kern w:val="2"/>
          <w:sz w:val="24"/>
          <w:szCs w:val="24"/>
          <w:highlight w:val="none"/>
        </w:rPr>
        <w:sectPr>
          <w:footerReference r:id="rId5" w:type="default"/>
          <w:pgSz w:w="11907" w:h="16840"/>
          <w:pgMar w:top="1117" w:right="1077" w:bottom="1060" w:left="1592" w:header="878" w:footer="886" w:gutter="0"/>
          <w:pgNumType w:fmt="numberInDash"/>
          <w:cols w:space="720" w:num="1"/>
          <w:docGrid w:linePitch="0" w:charSpace="0"/>
        </w:sect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kern w:val="2"/>
          <w:sz w:val="24"/>
          <w:szCs w:val="24"/>
          <w:highlight w:val="none"/>
        </w:rPr>
        <w:t>年月日</w:t>
      </w:r>
    </w:p>
    <w:p w14:paraId="4AB1BDE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2、投标分项报价一览表</w:t>
      </w:r>
    </w:p>
    <w:p w14:paraId="1FD0310C">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投标分项报价一览表</w:t>
      </w:r>
    </w:p>
    <w:tbl>
      <w:tblPr>
        <w:tblStyle w:val="20"/>
        <w:tblpPr w:leftFromText="180" w:rightFromText="180" w:vertAnchor="text" w:horzAnchor="page" w:tblpXSpec="center" w:tblpY="348"/>
        <w:tblOverlap w:val="never"/>
        <w:tblW w:w="13858" w:type="dxa"/>
        <w:jc w:val="center"/>
        <w:tblLayout w:type="fixed"/>
        <w:tblCellMar>
          <w:top w:w="0" w:type="dxa"/>
          <w:left w:w="108" w:type="dxa"/>
          <w:bottom w:w="0" w:type="dxa"/>
          <w:right w:w="108" w:type="dxa"/>
        </w:tblCellMar>
      </w:tblPr>
      <w:tblGrid>
        <w:gridCol w:w="784"/>
        <w:gridCol w:w="1350"/>
        <w:gridCol w:w="1363"/>
        <w:gridCol w:w="1923"/>
        <w:gridCol w:w="1991"/>
        <w:gridCol w:w="723"/>
        <w:gridCol w:w="763"/>
        <w:gridCol w:w="1984"/>
        <w:gridCol w:w="1560"/>
        <w:gridCol w:w="1370"/>
        <w:gridCol w:w="47"/>
      </w:tblGrid>
      <w:tr w14:paraId="588E6DE0">
        <w:tblPrEx>
          <w:tblCellMar>
            <w:top w:w="0" w:type="dxa"/>
            <w:left w:w="108" w:type="dxa"/>
            <w:bottom w:w="0" w:type="dxa"/>
            <w:right w:w="108" w:type="dxa"/>
          </w:tblCellMar>
        </w:tblPrEx>
        <w:trPr>
          <w:gridAfter w:val="1"/>
          <w:wAfter w:w="47" w:type="dxa"/>
          <w:trHeight w:val="504" w:hRule="exact"/>
          <w:jc w:val="center"/>
        </w:trPr>
        <w:tc>
          <w:tcPr>
            <w:tcW w:w="3497" w:type="dxa"/>
            <w:gridSpan w:val="3"/>
            <w:tcBorders>
              <w:top w:val="nil"/>
              <w:left w:val="nil"/>
              <w:bottom w:val="single" w:color="auto" w:sz="4" w:space="0"/>
              <w:right w:val="nil"/>
            </w:tcBorders>
            <w:vAlign w:val="center"/>
          </w:tcPr>
          <w:p w14:paraId="10F66E2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投标人名称（公章）：</w:t>
            </w:r>
          </w:p>
        </w:tc>
        <w:tc>
          <w:tcPr>
            <w:tcW w:w="3914" w:type="dxa"/>
            <w:gridSpan w:val="2"/>
            <w:tcBorders>
              <w:top w:val="nil"/>
              <w:left w:val="nil"/>
              <w:bottom w:val="single" w:color="auto" w:sz="4" w:space="0"/>
              <w:right w:val="nil"/>
            </w:tcBorders>
            <w:vAlign w:val="center"/>
          </w:tcPr>
          <w:p w14:paraId="58EDA5DD">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nil"/>
              <w:left w:val="nil"/>
              <w:bottom w:val="single" w:color="auto" w:sz="4" w:space="0"/>
              <w:right w:val="nil"/>
            </w:tcBorders>
            <w:vAlign w:val="center"/>
          </w:tcPr>
          <w:p w14:paraId="3000F03E">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nil"/>
              <w:left w:val="nil"/>
              <w:bottom w:val="single" w:color="auto" w:sz="4" w:space="0"/>
              <w:right w:val="nil"/>
            </w:tcBorders>
            <w:vAlign w:val="center"/>
          </w:tcPr>
          <w:p w14:paraId="2F0D5603">
            <w:pPr>
              <w:widowControl w:val="0"/>
              <w:adjustRightInd/>
              <w:snapToGrid/>
              <w:spacing w:after="0" w:line="360" w:lineRule="exact"/>
              <w:rPr>
                <w:rFonts w:ascii="宋体" w:hAnsi="宋体" w:eastAsia="宋体" w:cs="宋体"/>
                <w:bCs/>
                <w:color w:val="auto"/>
                <w:kern w:val="2"/>
                <w:sz w:val="24"/>
                <w:szCs w:val="24"/>
                <w:highlight w:val="none"/>
              </w:rPr>
            </w:pPr>
          </w:p>
        </w:tc>
        <w:tc>
          <w:tcPr>
            <w:tcW w:w="3544" w:type="dxa"/>
            <w:gridSpan w:val="2"/>
            <w:tcBorders>
              <w:top w:val="nil"/>
              <w:left w:val="nil"/>
              <w:bottom w:val="single" w:color="auto" w:sz="4" w:space="0"/>
              <w:right w:val="nil"/>
            </w:tcBorders>
            <w:vAlign w:val="center"/>
          </w:tcPr>
          <w:p w14:paraId="2DA9829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项目编号：</w:t>
            </w:r>
          </w:p>
        </w:tc>
        <w:tc>
          <w:tcPr>
            <w:tcW w:w="1370" w:type="dxa"/>
            <w:tcBorders>
              <w:top w:val="nil"/>
              <w:left w:val="nil"/>
              <w:bottom w:val="single" w:color="auto" w:sz="4" w:space="0"/>
              <w:right w:val="nil"/>
            </w:tcBorders>
            <w:vAlign w:val="center"/>
          </w:tcPr>
          <w:p w14:paraId="5B048C7D">
            <w:pPr>
              <w:widowControl w:val="0"/>
              <w:adjustRightInd/>
              <w:snapToGrid/>
              <w:spacing w:after="0" w:line="360" w:lineRule="exact"/>
              <w:rPr>
                <w:rFonts w:ascii="宋体" w:hAnsi="宋体" w:eastAsia="宋体" w:cs="宋体"/>
                <w:bCs/>
                <w:color w:val="auto"/>
                <w:kern w:val="2"/>
                <w:sz w:val="24"/>
                <w:szCs w:val="24"/>
                <w:highlight w:val="none"/>
              </w:rPr>
            </w:pPr>
          </w:p>
        </w:tc>
      </w:tr>
      <w:tr w14:paraId="62F26652">
        <w:tblPrEx>
          <w:tblCellMar>
            <w:top w:w="0" w:type="dxa"/>
            <w:left w:w="108" w:type="dxa"/>
            <w:bottom w:w="0" w:type="dxa"/>
            <w:right w:w="108" w:type="dxa"/>
          </w:tblCellMar>
        </w:tblPrEx>
        <w:trPr>
          <w:trHeight w:val="98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6B1A1BBD">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63A71B0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设备名称</w:t>
            </w:r>
          </w:p>
        </w:tc>
        <w:tc>
          <w:tcPr>
            <w:tcW w:w="1363" w:type="dxa"/>
            <w:tcBorders>
              <w:top w:val="single" w:color="auto" w:sz="4" w:space="0"/>
              <w:left w:val="single" w:color="auto" w:sz="4" w:space="0"/>
              <w:bottom w:val="single" w:color="auto" w:sz="4" w:space="0"/>
              <w:right w:val="single" w:color="auto" w:sz="4" w:space="0"/>
            </w:tcBorders>
            <w:vAlign w:val="center"/>
          </w:tcPr>
          <w:p w14:paraId="1CC558BA">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品牌型号</w:t>
            </w:r>
          </w:p>
        </w:tc>
        <w:tc>
          <w:tcPr>
            <w:tcW w:w="1923" w:type="dxa"/>
            <w:tcBorders>
              <w:top w:val="single" w:color="auto" w:sz="4" w:space="0"/>
              <w:left w:val="single" w:color="auto" w:sz="4" w:space="0"/>
              <w:bottom w:val="single" w:color="auto" w:sz="4" w:space="0"/>
              <w:right w:val="single" w:color="auto" w:sz="4" w:space="0"/>
            </w:tcBorders>
            <w:vAlign w:val="center"/>
          </w:tcPr>
          <w:p w14:paraId="59E9A857">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规格、技术指标</w:t>
            </w:r>
          </w:p>
        </w:tc>
        <w:tc>
          <w:tcPr>
            <w:tcW w:w="1991" w:type="dxa"/>
            <w:tcBorders>
              <w:top w:val="single" w:color="auto" w:sz="4" w:space="0"/>
              <w:left w:val="single" w:color="auto" w:sz="4" w:space="0"/>
              <w:bottom w:val="single" w:color="auto" w:sz="4" w:space="0"/>
              <w:right w:val="single" w:color="auto" w:sz="4" w:space="0"/>
            </w:tcBorders>
            <w:vAlign w:val="center"/>
          </w:tcPr>
          <w:p w14:paraId="73EC0A76">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生产厂家</w:t>
            </w:r>
          </w:p>
        </w:tc>
        <w:tc>
          <w:tcPr>
            <w:tcW w:w="723" w:type="dxa"/>
            <w:tcBorders>
              <w:top w:val="single" w:color="auto" w:sz="4" w:space="0"/>
              <w:left w:val="single" w:color="auto" w:sz="4" w:space="0"/>
              <w:bottom w:val="single" w:color="auto" w:sz="4" w:space="0"/>
              <w:right w:val="single" w:color="auto" w:sz="4" w:space="0"/>
            </w:tcBorders>
            <w:vAlign w:val="center"/>
          </w:tcPr>
          <w:p w14:paraId="415A508C">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40D0D21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数量</w:t>
            </w:r>
          </w:p>
        </w:tc>
        <w:tc>
          <w:tcPr>
            <w:tcW w:w="1984" w:type="dxa"/>
            <w:tcBorders>
              <w:top w:val="single" w:color="auto" w:sz="4" w:space="0"/>
              <w:left w:val="single" w:color="auto" w:sz="4" w:space="0"/>
              <w:bottom w:val="single" w:color="auto" w:sz="4" w:space="0"/>
              <w:right w:val="single" w:color="auto" w:sz="4" w:space="0"/>
            </w:tcBorders>
            <w:vAlign w:val="center"/>
          </w:tcPr>
          <w:p w14:paraId="261998C6">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投标单价（元）</w:t>
            </w:r>
          </w:p>
        </w:tc>
        <w:tc>
          <w:tcPr>
            <w:tcW w:w="1560" w:type="dxa"/>
            <w:tcBorders>
              <w:top w:val="single" w:color="auto" w:sz="4" w:space="0"/>
              <w:left w:val="single" w:color="auto" w:sz="4" w:space="0"/>
              <w:bottom w:val="single" w:color="auto" w:sz="4" w:space="0"/>
              <w:right w:val="single" w:color="auto" w:sz="4" w:space="0"/>
            </w:tcBorders>
            <w:vAlign w:val="center"/>
          </w:tcPr>
          <w:p w14:paraId="3F06AF8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小计（元）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88D8CF">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交货时间</w:t>
            </w:r>
          </w:p>
        </w:tc>
      </w:tr>
      <w:tr w14:paraId="0D47017B">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4C5200">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1350" w:type="dxa"/>
            <w:tcBorders>
              <w:top w:val="single" w:color="auto" w:sz="4" w:space="0"/>
              <w:left w:val="single" w:color="auto" w:sz="4" w:space="0"/>
              <w:bottom w:val="single" w:color="auto" w:sz="4" w:space="0"/>
              <w:right w:val="single" w:color="auto" w:sz="4" w:space="0"/>
            </w:tcBorders>
            <w:vAlign w:val="bottom"/>
          </w:tcPr>
          <w:p w14:paraId="72F2874A">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5D3D120D">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0AEA536B">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5A8EE96A">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379D7488">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2E8C43E6">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561594C3">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14F8DE40">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A72F5D3">
            <w:pPr>
              <w:widowControl w:val="0"/>
              <w:adjustRightInd/>
              <w:snapToGrid/>
              <w:spacing w:after="0" w:line="360" w:lineRule="exact"/>
              <w:rPr>
                <w:rFonts w:ascii="宋体" w:hAnsi="宋体" w:eastAsia="宋体" w:cs="宋体"/>
                <w:bCs/>
                <w:color w:val="auto"/>
                <w:kern w:val="2"/>
                <w:sz w:val="24"/>
                <w:szCs w:val="24"/>
                <w:highlight w:val="none"/>
              </w:rPr>
            </w:pPr>
          </w:p>
          <w:p w14:paraId="174D5873">
            <w:pPr>
              <w:widowControl w:val="0"/>
              <w:adjustRightInd/>
              <w:snapToGrid/>
              <w:spacing w:after="0" w:line="360" w:lineRule="exact"/>
              <w:rPr>
                <w:rFonts w:ascii="宋体" w:hAnsi="宋体" w:eastAsia="宋体" w:cs="宋体"/>
                <w:bCs/>
                <w:color w:val="auto"/>
                <w:kern w:val="2"/>
                <w:sz w:val="24"/>
                <w:szCs w:val="24"/>
                <w:highlight w:val="none"/>
              </w:rPr>
            </w:pPr>
          </w:p>
        </w:tc>
      </w:tr>
      <w:tr w14:paraId="4A477BE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108D05">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p>
        </w:tc>
        <w:tc>
          <w:tcPr>
            <w:tcW w:w="1350" w:type="dxa"/>
            <w:tcBorders>
              <w:top w:val="single" w:color="auto" w:sz="4" w:space="0"/>
              <w:left w:val="single" w:color="auto" w:sz="4" w:space="0"/>
              <w:bottom w:val="single" w:color="auto" w:sz="4" w:space="0"/>
              <w:right w:val="single" w:color="auto" w:sz="4" w:space="0"/>
            </w:tcBorders>
            <w:vAlign w:val="bottom"/>
          </w:tcPr>
          <w:p w14:paraId="2DFEE1A4">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26232EEA">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2ECB94C9">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5317AB53">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4E1473DB">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01AD7732">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76C27C72">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1E2D25F8">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45164B93">
            <w:pPr>
              <w:widowControl w:val="0"/>
              <w:adjustRightInd/>
              <w:snapToGrid/>
              <w:spacing w:after="0" w:line="360" w:lineRule="exact"/>
              <w:rPr>
                <w:rFonts w:ascii="宋体" w:hAnsi="宋体" w:eastAsia="宋体" w:cs="宋体"/>
                <w:bCs/>
                <w:color w:val="auto"/>
                <w:kern w:val="2"/>
                <w:sz w:val="24"/>
                <w:szCs w:val="24"/>
                <w:highlight w:val="none"/>
              </w:rPr>
            </w:pPr>
          </w:p>
          <w:p w14:paraId="035E0DE3">
            <w:pPr>
              <w:widowControl w:val="0"/>
              <w:adjustRightInd/>
              <w:snapToGrid/>
              <w:spacing w:after="0" w:line="360" w:lineRule="exact"/>
              <w:rPr>
                <w:rFonts w:ascii="宋体" w:hAnsi="宋体" w:eastAsia="宋体" w:cs="宋体"/>
                <w:bCs/>
                <w:color w:val="auto"/>
                <w:kern w:val="2"/>
                <w:sz w:val="24"/>
                <w:szCs w:val="24"/>
                <w:highlight w:val="none"/>
              </w:rPr>
            </w:pPr>
          </w:p>
        </w:tc>
      </w:tr>
      <w:tr w14:paraId="7918038D">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3684C5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p>
        </w:tc>
        <w:tc>
          <w:tcPr>
            <w:tcW w:w="1350" w:type="dxa"/>
            <w:tcBorders>
              <w:top w:val="single" w:color="auto" w:sz="4" w:space="0"/>
              <w:left w:val="single" w:color="auto" w:sz="4" w:space="0"/>
              <w:bottom w:val="single" w:color="auto" w:sz="4" w:space="0"/>
              <w:right w:val="single" w:color="auto" w:sz="4" w:space="0"/>
            </w:tcBorders>
            <w:vAlign w:val="bottom"/>
          </w:tcPr>
          <w:p w14:paraId="43458B2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363" w:type="dxa"/>
            <w:tcBorders>
              <w:top w:val="single" w:color="auto" w:sz="4" w:space="0"/>
              <w:left w:val="single" w:color="auto" w:sz="4" w:space="0"/>
              <w:bottom w:val="single" w:color="auto" w:sz="4" w:space="0"/>
              <w:right w:val="single" w:color="auto" w:sz="4" w:space="0"/>
            </w:tcBorders>
            <w:vAlign w:val="bottom"/>
          </w:tcPr>
          <w:p w14:paraId="5DF775E9">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79734E5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91" w:type="dxa"/>
            <w:tcBorders>
              <w:top w:val="single" w:color="auto" w:sz="4" w:space="0"/>
              <w:left w:val="single" w:color="auto" w:sz="4" w:space="0"/>
              <w:bottom w:val="single" w:color="auto" w:sz="4" w:space="0"/>
              <w:right w:val="single" w:color="auto" w:sz="4" w:space="0"/>
            </w:tcBorders>
            <w:vAlign w:val="bottom"/>
          </w:tcPr>
          <w:p w14:paraId="5790A875">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639B765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763" w:type="dxa"/>
            <w:tcBorders>
              <w:top w:val="single" w:color="auto" w:sz="4" w:space="0"/>
              <w:left w:val="single" w:color="auto" w:sz="4" w:space="0"/>
              <w:bottom w:val="single" w:color="auto" w:sz="4" w:space="0"/>
              <w:right w:val="single" w:color="auto" w:sz="4" w:space="0"/>
            </w:tcBorders>
            <w:vAlign w:val="bottom"/>
          </w:tcPr>
          <w:p w14:paraId="5E176EF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84" w:type="dxa"/>
            <w:tcBorders>
              <w:top w:val="single" w:color="auto" w:sz="4" w:space="0"/>
              <w:left w:val="single" w:color="auto" w:sz="4" w:space="0"/>
              <w:bottom w:val="single" w:color="auto" w:sz="4" w:space="0"/>
              <w:right w:val="single" w:color="auto" w:sz="4" w:space="0"/>
            </w:tcBorders>
            <w:vAlign w:val="bottom"/>
          </w:tcPr>
          <w:p w14:paraId="4408327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560" w:type="dxa"/>
            <w:tcBorders>
              <w:top w:val="single" w:color="auto" w:sz="4" w:space="0"/>
              <w:left w:val="single" w:color="auto" w:sz="4" w:space="0"/>
              <w:bottom w:val="single" w:color="auto" w:sz="4" w:space="0"/>
              <w:right w:val="single" w:color="auto" w:sz="4" w:space="0"/>
            </w:tcBorders>
            <w:vAlign w:val="bottom"/>
          </w:tcPr>
          <w:p w14:paraId="09852FC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5586239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p w14:paraId="160FD98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r>
      <w:tr w14:paraId="50D47A6F">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4D225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0F2A856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363" w:type="dxa"/>
            <w:tcBorders>
              <w:top w:val="single" w:color="auto" w:sz="4" w:space="0"/>
              <w:left w:val="single" w:color="auto" w:sz="4" w:space="0"/>
              <w:bottom w:val="single" w:color="auto" w:sz="4" w:space="0"/>
              <w:right w:val="single" w:color="auto" w:sz="4" w:space="0"/>
            </w:tcBorders>
            <w:vAlign w:val="bottom"/>
          </w:tcPr>
          <w:p w14:paraId="6D4D4DB5">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49AB11E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91" w:type="dxa"/>
            <w:tcBorders>
              <w:top w:val="single" w:color="auto" w:sz="4" w:space="0"/>
              <w:left w:val="single" w:color="auto" w:sz="4" w:space="0"/>
              <w:bottom w:val="single" w:color="auto" w:sz="4" w:space="0"/>
              <w:right w:val="single" w:color="auto" w:sz="4" w:space="0"/>
            </w:tcBorders>
            <w:vAlign w:val="bottom"/>
          </w:tcPr>
          <w:p w14:paraId="42DB0CE8">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688B046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763" w:type="dxa"/>
            <w:tcBorders>
              <w:top w:val="single" w:color="auto" w:sz="4" w:space="0"/>
              <w:left w:val="single" w:color="auto" w:sz="4" w:space="0"/>
              <w:bottom w:val="single" w:color="auto" w:sz="4" w:space="0"/>
              <w:right w:val="single" w:color="auto" w:sz="4" w:space="0"/>
            </w:tcBorders>
            <w:vAlign w:val="bottom"/>
          </w:tcPr>
          <w:p w14:paraId="3834173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84" w:type="dxa"/>
            <w:tcBorders>
              <w:top w:val="single" w:color="auto" w:sz="4" w:space="0"/>
              <w:left w:val="single" w:color="auto" w:sz="4" w:space="0"/>
              <w:bottom w:val="single" w:color="auto" w:sz="4" w:space="0"/>
              <w:right w:val="single" w:color="auto" w:sz="4" w:space="0"/>
            </w:tcBorders>
            <w:vAlign w:val="bottom"/>
          </w:tcPr>
          <w:p w14:paraId="416B7D3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560" w:type="dxa"/>
            <w:tcBorders>
              <w:top w:val="single" w:color="auto" w:sz="4" w:space="0"/>
              <w:left w:val="single" w:color="auto" w:sz="4" w:space="0"/>
              <w:bottom w:val="single" w:color="auto" w:sz="4" w:space="0"/>
              <w:right w:val="single" w:color="auto" w:sz="4" w:space="0"/>
            </w:tcBorders>
            <w:vAlign w:val="bottom"/>
          </w:tcPr>
          <w:p w14:paraId="53B041F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BE03C8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p w14:paraId="548015E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r>
      <w:tr w14:paraId="71E699D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69CD6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2FFA3439">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2CB24AF3">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4EF20765">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36129398">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01B50943">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1930F70E">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068291E8">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5A243624">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3A3DDA25">
            <w:pPr>
              <w:widowControl w:val="0"/>
              <w:adjustRightInd/>
              <w:snapToGrid/>
              <w:spacing w:after="0" w:line="360" w:lineRule="exact"/>
              <w:rPr>
                <w:rFonts w:ascii="宋体" w:hAnsi="宋体" w:eastAsia="宋体" w:cs="宋体"/>
                <w:bCs/>
                <w:color w:val="auto"/>
                <w:kern w:val="2"/>
                <w:sz w:val="24"/>
                <w:szCs w:val="24"/>
                <w:highlight w:val="none"/>
              </w:rPr>
            </w:pPr>
          </w:p>
        </w:tc>
      </w:tr>
      <w:tr w14:paraId="7AF3E59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A8326F">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6DA38CA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363" w:type="dxa"/>
            <w:tcBorders>
              <w:top w:val="single" w:color="auto" w:sz="4" w:space="0"/>
              <w:left w:val="single" w:color="auto" w:sz="4" w:space="0"/>
              <w:bottom w:val="single" w:color="auto" w:sz="4" w:space="0"/>
              <w:right w:val="single" w:color="auto" w:sz="4" w:space="0"/>
            </w:tcBorders>
            <w:vAlign w:val="bottom"/>
          </w:tcPr>
          <w:p w14:paraId="365916E7">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12D0632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91" w:type="dxa"/>
            <w:tcBorders>
              <w:top w:val="single" w:color="auto" w:sz="4" w:space="0"/>
              <w:left w:val="single" w:color="auto" w:sz="4" w:space="0"/>
              <w:bottom w:val="single" w:color="auto" w:sz="4" w:space="0"/>
              <w:right w:val="single" w:color="auto" w:sz="4" w:space="0"/>
            </w:tcBorders>
            <w:vAlign w:val="bottom"/>
          </w:tcPr>
          <w:p w14:paraId="5F798538">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53F8A74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763" w:type="dxa"/>
            <w:tcBorders>
              <w:top w:val="single" w:color="auto" w:sz="4" w:space="0"/>
              <w:left w:val="single" w:color="auto" w:sz="4" w:space="0"/>
              <w:bottom w:val="single" w:color="auto" w:sz="4" w:space="0"/>
              <w:right w:val="single" w:color="auto" w:sz="4" w:space="0"/>
            </w:tcBorders>
            <w:vAlign w:val="bottom"/>
          </w:tcPr>
          <w:p w14:paraId="0537661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984" w:type="dxa"/>
            <w:tcBorders>
              <w:top w:val="single" w:color="auto" w:sz="4" w:space="0"/>
              <w:left w:val="single" w:color="auto" w:sz="4" w:space="0"/>
              <w:bottom w:val="single" w:color="auto" w:sz="4" w:space="0"/>
              <w:right w:val="single" w:color="auto" w:sz="4" w:space="0"/>
            </w:tcBorders>
            <w:vAlign w:val="bottom"/>
          </w:tcPr>
          <w:p w14:paraId="3954DC9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560" w:type="dxa"/>
            <w:tcBorders>
              <w:top w:val="single" w:color="auto" w:sz="4" w:space="0"/>
              <w:left w:val="single" w:color="auto" w:sz="4" w:space="0"/>
              <w:bottom w:val="single" w:color="auto" w:sz="4" w:space="0"/>
              <w:right w:val="single" w:color="auto" w:sz="4" w:space="0"/>
            </w:tcBorders>
            <w:vAlign w:val="bottom"/>
          </w:tcPr>
          <w:p w14:paraId="079EA0D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6B8C01E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p w14:paraId="75312F6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w:t>
            </w:r>
          </w:p>
        </w:tc>
      </w:tr>
      <w:tr w14:paraId="44531CE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BAEE9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w:t>
            </w:r>
          </w:p>
        </w:tc>
        <w:tc>
          <w:tcPr>
            <w:tcW w:w="1350" w:type="dxa"/>
            <w:tcBorders>
              <w:top w:val="single" w:color="auto" w:sz="4" w:space="0"/>
              <w:left w:val="single" w:color="auto" w:sz="4" w:space="0"/>
              <w:bottom w:val="single" w:color="auto" w:sz="4" w:space="0"/>
              <w:right w:val="single" w:color="auto" w:sz="4" w:space="0"/>
            </w:tcBorders>
            <w:vAlign w:val="bottom"/>
          </w:tcPr>
          <w:p w14:paraId="135F63D5">
            <w:pPr>
              <w:widowControl w:val="0"/>
              <w:adjustRightInd/>
              <w:snapToGrid/>
              <w:spacing w:after="0" w:line="360" w:lineRule="exact"/>
              <w:rPr>
                <w:rFonts w:ascii="宋体" w:hAnsi="宋体" w:eastAsia="宋体" w:cs="宋体"/>
                <w:bCs/>
                <w:color w:val="auto"/>
                <w:kern w:val="2"/>
                <w:sz w:val="24"/>
                <w:szCs w:val="24"/>
                <w:highlight w:val="none"/>
              </w:rPr>
            </w:pPr>
          </w:p>
        </w:tc>
        <w:tc>
          <w:tcPr>
            <w:tcW w:w="1363" w:type="dxa"/>
            <w:tcBorders>
              <w:top w:val="single" w:color="auto" w:sz="4" w:space="0"/>
              <w:left w:val="single" w:color="auto" w:sz="4" w:space="0"/>
              <w:bottom w:val="single" w:color="auto" w:sz="4" w:space="0"/>
              <w:right w:val="single" w:color="auto" w:sz="4" w:space="0"/>
            </w:tcBorders>
            <w:vAlign w:val="bottom"/>
          </w:tcPr>
          <w:p w14:paraId="4D85A18B">
            <w:pPr>
              <w:widowControl w:val="0"/>
              <w:adjustRightInd/>
              <w:snapToGrid/>
              <w:spacing w:after="0" w:line="360" w:lineRule="exact"/>
              <w:rPr>
                <w:rFonts w:ascii="宋体" w:hAnsi="宋体" w:eastAsia="宋体" w:cs="宋体"/>
                <w:bCs/>
                <w:color w:val="auto"/>
                <w:kern w:val="2"/>
                <w:sz w:val="24"/>
                <w:szCs w:val="24"/>
                <w:highlight w:val="none"/>
              </w:rPr>
            </w:pPr>
          </w:p>
        </w:tc>
        <w:tc>
          <w:tcPr>
            <w:tcW w:w="1923" w:type="dxa"/>
            <w:tcBorders>
              <w:top w:val="single" w:color="auto" w:sz="4" w:space="0"/>
              <w:left w:val="single" w:color="auto" w:sz="4" w:space="0"/>
              <w:bottom w:val="single" w:color="auto" w:sz="4" w:space="0"/>
              <w:right w:val="single" w:color="auto" w:sz="4" w:space="0"/>
            </w:tcBorders>
            <w:vAlign w:val="bottom"/>
          </w:tcPr>
          <w:p w14:paraId="1A93300F">
            <w:pPr>
              <w:widowControl w:val="0"/>
              <w:adjustRightInd/>
              <w:snapToGrid/>
              <w:spacing w:after="0" w:line="360" w:lineRule="exact"/>
              <w:rPr>
                <w:rFonts w:ascii="宋体" w:hAnsi="宋体" w:eastAsia="宋体" w:cs="宋体"/>
                <w:bCs/>
                <w:color w:val="auto"/>
                <w:kern w:val="2"/>
                <w:sz w:val="24"/>
                <w:szCs w:val="24"/>
                <w:highlight w:val="none"/>
              </w:rPr>
            </w:pPr>
          </w:p>
        </w:tc>
        <w:tc>
          <w:tcPr>
            <w:tcW w:w="1991" w:type="dxa"/>
            <w:tcBorders>
              <w:top w:val="single" w:color="auto" w:sz="4" w:space="0"/>
              <w:left w:val="single" w:color="auto" w:sz="4" w:space="0"/>
              <w:bottom w:val="single" w:color="auto" w:sz="4" w:space="0"/>
              <w:right w:val="single" w:color="auto" w:sz="4" w:space="0"/>
            </w:tcBorders>
            <w:vAlign w:val="bottom"/>
          </w:tcPr>
          <w:p w14:paraId="1BA76BC5">
            <w:pPr>
              <w:widowControl w:val="0"/>
              <w:adjustRightInd/>
              <w:snapToGrid/>
              <w:spacing w:after="0" w:line="360" w:lineRule="exact"/>
              <w:rPr>
                <w:rFonts w:ascii="宋体" w:hAnsi="宋体" w:eastAsia="宋体" w:cs="宋体"/>
                <w:bCs/>
                <w:color w:val="auto"/>
                <w:kern w:val="2"/>
                <w:sz w:val="24"/>
                <w:szCs w:val="24"/>
                <w:highlight w:val="none"/>
              </w:rPr>
            </w:pPr>
          </w:p>
        </w:tc>
        <w:tc>
          <w:tcPr>
            <w:tcW w:w="723" w:type="dxa"/>
            <w:tcBorders>
              <w:top w:val="single" w:color="auto" w:sz="4" w:space="0"/>
              <w:left w:val="single" w:color="auto" w:sz="4" w:space="0"/>
              <w:bottom w:val="single" w:color="auto" w:sz="4" w:space="0"/>
              <w:right w:val="single" w:color="auto" w:sz="4" w:space="0"/>
            </w:tcBorders>
            <w:vAlign w:val="bottom"/>
          </w:tcPr>
          <w:p w14:paraId="00DE2083">
            <w:pPr>
              <w:widowControl w:val="0"/>
              <w:adjustRightInd/>
              <w:snapToGrid/>
              <w:spacing w:after="0" w:line="360" w:lineRule="exact"/>
              <w:rPr>
                <w:rFonts w:ascii="宋体" w:hAnsi="宋体" w:eastAsia="宋体" w:cs="宋体"/>
                <w:bCs/>
                <w:color w:val="auto"/>
                <w:kern w:val="2"/>
                <w:sz w:val="24"/>
                <w:szCs w:val="24"/>
                <w:highlight w:val="none"/>
              </w:rPr>
            </w:pPr>
          </w:p>
        </w:tc>
        <w:tc>
          <w:tcPr>
            <w:tcW w:w="763" w:type="dxa"/>
            <w:tcBorders>
              <w:top w:val="single" w:color="auto" w:sz="4" w:space="0"/>
              <w:left w:val="single" w:color="auto" w:sz="4" w:space="0"/>
              <w:bottom w:val="single" w:color="auto" w:sz="4" w:space="0"/>
              <w:right w:val="single" w:color="auto" w:sz="4" w:space="0"/>
            </w:tcBorders>
            <w:vAlign w:val="bottom"/>
          </w:tcPr>
          <w:p w14:paraId="6492010D">
            <w:pPr>
              <w:widowControl w:val="0"/>
              <w:adjustRightInd/>
              <w:snapToGrid/>
              <w:spacing w:after="0" w:line="360" w:lineRule="exact"/>
              <w:rPr>
                <w:rFonts w:ascii="宋体" w:hAnsi="宋体" w:eastAsia="宋体" w:cs="宋体"/>
                <w:bCs/>
                <w:color w:val="auto"/>
                <w:kern w:val="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bottom"/>
          </w:tcPr>
          <w:p w14:paraId="503F4A28">
            <w:pPr>
              <w:widowControl w:val="0"/>
              <w:adjustRightInd/>
              <w:snapToGrid/>
              <w:spacing w:after="0" w:line="360" w:lineRule="exact"/>
              <w:rPr>
                <w:rFonts w:ascii="宋体" w:hAnsi="宋体" w:eastAsia="宋体" w:cs="宋体"/>
                <w:bCs/>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bottom"/>
          </w:tcPr>
          <w:p w14:paraId="270CBE32">
            <w:pPr>
              <w:widowControl w:val="0"/>
              <w:adjustRightInd/>
              <w:snapToGrid/>
              <w:spacing w:after="0" w:line="360" w:lineRule="exact"/>
              <w:rPr>
                <w:rFonts w:ascii="宋体" w:hAnsi="宋体" w:eastAsia="宋体" w:cs="宋体"/>
                <w:bCs/>
                <w:color w:val="auto"/>
                <w:kern w:val="2"/>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EE93997">
            <w:pPr>
              <w:widowControl w:val="0"/>
              <w:adjustRightInd/>
              <w:snapToGrid/>
              <w:spacing w:after="0" w:line="360" w:lineRule="exact"/>
              <w:rPr>
                <w:rFonts w:ascii="宋体" w:hAnsi="宋体" w:eastAsia="宋体" w:cs="宋体"/>
                <w:bCs/>
                <w:color w:val="auto"/>
                <w:kern w:val="2"/>
                <w:sz w:val="24"/>
                <w:szCs w:val="24"/>
                <w:highlight w:val="none"/>
              </w:rPr>
            </w:pPr>
          </w:p>
        </w:tc>
      </w:tr>
      <w:tr w14:paraId="561F9713">
        <w:tblPrEx>
          <w:tblCellMar>
            <w:top w:w="0" w:type="dxa"/>
            <w:left w:w="108" w:type="dxa"/>
            <w:bottom w:w="0" w:type="dxa"/>
            <w:right w:w="108" w:type="dxa"/>
          </w:tblCellMar>
        </w:tblPrEx>
        <w:trPr>
          <w:trHeight w:val="736" w:hRule="atLeast"/>
          <w:jc w:val="center"/>
        </w:trPr>
        <w:tc>
          <w:tcPr>
            <w:tcW w:w="13858" w:type="dxa"/>
            <w:gridSpan w:val="11"/>
            <w:tcBorders>
              <w:top w:val="single" w:color="auto" w:sz="4" w:space="0"/>
              <w:left w:val="single" w:color="auto" w:sz="4" w:space="0"/>
              <w:bottom w:val="single" w:color="auto" w:sz="4" w:space="0"/>
              <w:right w:val="single" w:color="auto" w:sz="4" w:space="0"/>
            </w:tcBorders>
            <w:vAlign w:val="center"/>
          </w:tcPr>
          <w:p w14:paraId="438811C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投标报价金额合计（大写）：                                      </w:t>
            </w:r>
            <w:r>
              <w:rPr>
                <w:rFonts w:ascii="宋体" w:hAnsi="宋体" w:eastAsia="宋体" w:cs="宋体"/>
                <w:bCs/>
                <w:color w:val="auto"/>
                <w:kern w:val="2"/>
                <w:sz w:val="24"/>
                <w:szCs w:val="24"/>
                <w:highlight w:val="none"/>
              </w:rPr>
              <w:t>人民币（小写）：</w:t>
            </w:r>
          </w:p>
        </w:tc>
      </w:tr>
    </w:tbl>
    <w:p w14:paraId="7AF51D45">
      <w:pPr>
        <w:widowControl w:val="0"/>
        <w:adjustRightInd/>
        <w:snapToGrid/>
        <w:spacing w:after="0" w:line="360" w:lineRule="exact"/>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备注：此表格需按照“采购需求”逐项严格填写，否则拒绝其投标。</w:t>
      </w:r>
    </w:p>
    <w:p w14:paraId="72816B56">
      <w:pPr>
        <w:widowControl w:val="0"/>
        <w:adjustRightInd/>
        <w:snapToGrid/>
        <w:spacing w:after="0" w:line="360" w:lineRule="exact"/>
        <w:rPr>
          <w:rFonts w:ascii="宋体" w:hAnsi="宋体" w:eastAsia="宋体" w:cs="宋体"/>
          <w:bCs/>
          <w:color w:val="auto"/>
          <w:kern w:val="2"/>
          <w:sz w:val="24"/>
          <w:szCs w:val="24"/>
          <w:highlight w:val="none"/>
        </w:rPr>
        <w:sectPr>
          <w:pgSz w:w="16840" w:h="11907" w:orient="landscape"/>
          <w:pgMar w:top="1803" w:right="1440" w:bottom="1803" w:left="1440" w:header="851" w:footer="992" w:gutter="0"/>
          <w:pgNumType w:fmt="numberInDash"/>
          <w:cols w:space="720" w:num="1"/>
          <w:docGrid w:linePitch="332" w:charSpace="0"/>
        </w:sectPr>
      </w:pPr>
      <w:r>
        <w:rPr>
          <w:rFonts w:hint="eastAsia" w:ascii="宋体" w:hAnsi="宋体" w:eastAsia="宋体" w:cs="宋体"/>
          <w:bCs/>
          <w:color w:val="auto"/>
          <w:kern w:val="2"/>
          <w:sz w:val="24"/>
          <w:szCs w:val="24"/>
          <w:highlight w:val="none"/>
        </w:rPr>
        <w:t>法定代表人（负责人）或授权代表（签字或电子签章）：                                   日期：</w:t>
      </w:r>
      <w:r>
        <w:rPr>
          <w:rFonts w:hint="eastAsia" w:ascii="宋体" w:hAnsi="宋体" w:eastAsia="宋体" w:cs="宋体"/>
          <w:bCs/>
          <w:color w:val="auto"/>
          <w:spacing w:val="-8"/>
          <w:kern w:val="2"/>
          <w:sz w:val="24"/>
          <w:szCs w:val="24"/>
          <w:highlight w:val="none"/>
        </w:rPr>
        <w:t>年月日</w:t>
      </w:r>
    </w:p>
    <w:p w14:paraId="5666A41D">
      <w:pPr>
        <w:widowControl w:val="0"/>
        <w:numPr>
          <w:ilvl w:val="0"/>
          <w:numId w:val="0"/>
        </w:numPr>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技术偏差情况(适用于货物)</w:t>
      </w:r>
    </w:p>
    <w:p w14:paraId="3AB2D343">
      <w:pPr>
        <w:widowControl w:val="0"/>
        <w:adjustRightInd/>
        <w:snapToGrid/>
        <w:spacing w:after="0" w:line="360" w:lineRule="exact"/>
        <w:rPr>
          <w:rFonts w:ascii="宋体" w:hAnsi="宋体" w:eastAsia="宋体" w:cs="宋体"/>
          <w:bCs/>
          <w:color w:val="auto"/>
          <w:kern w:val="2"/>
          <w:sz w:val="24"/>
          <w:szCs w:val="24"/>
          <w:highlight w:val="none"/>
        </w:rPr>
      </w:pPr>
    </w:p>
    <w:p w14:paraId="795F8C4D">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技术规格偏离表</w:t>
      </w:r>
    </w:p>
    <w:p w14:paraId="61965371">
      <w:pPr>
        <w:widowControl w:val="0"/>
        <w:adjustRightInd/>
        <w:snapToGrid/>
        <w:spacing w:after="0" w:line="360" w:lineRule="exact"/>
        <w:rPr>
          <w:rFonts w:ascii="宋体" w:hAnsi="宋体" w:eastAsia="宋体" w:cs="宋体"/>
          <w:bCs/>
          <w:color w:val="auto"/>
          <w:kern w:val="2"/>
          <w:sz w:val="24"/>
          <w:szCs w:val="24"/>
          <w:highlight w:val="none"/>
        </w:rPr>
      </w:pPr>
    </w:p>
    <w:p w14:paraId="5F0BFE6D">
      <w:pPr>
        <w:widowControl w:val="0"/>
        <w:adjustRightInd/>
        <w:snapToGrid/>
        <w:spacing w:after="0" w:line="360" w:lineRule="exact"/>
        <w:ind w:firstLine="360" w:firstLineChars="1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项目名称: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B19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A2C766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46C779AE">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6D93D263">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招标规格</w:t>
            </w:r>
          </w:p>
        </w:tc>
        <w:tc>
          <w:tcPr>
            <w:tcW w:w="1337" w:type="dxa"/>
            <w:tcBorders>
              <w:top w:val="single" w:color="auto" w:sz="4" w:space="0"/>
              <w:left w:val="single" w:color="auto" w:sz="4" w:space="0"/>
              <w:bottom w:val="single" w:color="auto" w:sz="4" w:space="0"/>
              <w:right w:val="single" w:color="auto" w:sz="4" w:space="0"/>
            </w:tcBorders>
            <w:vAlign w:val="center"/>
          </w:tcPr>
          <w:p w14:paraId="5AFB196C">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投标规格</w:t>
            </w:r>
          </w:p>
        </w:tc>
        <w:tc>
          <w:tcPr>
            <w:tcW w:w="1276" w:type="dxa"/>
            <w:tcBorders>
              <w:top w:val="single" w:color="auto" w:sz="4" w:space="0"/>
              <w:left w:val="single" w:color="auto" w:sz="4" w:space="0"/>
              <w:bottom w:val="single" w:color="auto" w:sz="4" w:space="0"/>
              <w:right w:val="single" w:color="auto" w:sz="4" w:space="0"/>
            </w:tcBorders>
            <w:vAlign w:val="center"/>
          </w:tcPr>
          <w:p w14:paraId="6E0B2F01">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3E17335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说明</w:t>
            </w:r>
          </w:p>
        </w:tc>
      </w:tr>
      <w:tr w14:paraId="3F82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2EB77CC">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5E5FA29A">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5EDD174">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F890B02">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7782A96">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480694AF">
            <w:pPr>
              <w:widowControl w:val="0"/>
              <w:adjustRightInd/>
              <w:snapToGrid/>
              <w:spacing w:after="0" w:line="360" w:lineRule="exact"/>
              <w:rPr>
                <w:rFonts w:ascii="宋体" w:hAnsi="宋体" w:eastAsia="宋体" w:cs="宋体"/>
                <w:bCs/>
                <w:color w:val="auto"/>
                <w:kern w:val="2"/>
                <w:sz w:val="24"/>
                <w:szCs w:val="24"/>
                <w:highlight w:val="none"/>
              </w:rPr>
            </w:pPr>
          </w:p>
        </w:tc>
      </w:tr>
      <w:tr w14:paraId="312D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85B3D05">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7F40AECC">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7EBAF9">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6BD7CDD4">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1002318">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0D4F2AE9">
            <w:pPr>
              <w:widowControl w:val="0"/>
              <w:adjustRightInd/>
              <w:snapToGrid/>
              <w:spacing w:after="0" w:line="360" w:lineRule="exact"/>
              <w:rPr>
                <w:rFonts w:ascii="宋体" w:hAnsi="宋体" w:eastAsia="宋体" w:cs="宋体"/>
                <w:bCs/>
                <w:color w:val="auto"/>
                <w:kern w:val="2"/>
                <w:sz w:val="24"/>
                <w:szCs w:val="24"/>
                <w:highlight w:val="none"/>
              </w:rPr>
            </w:pPr>
          </w:p>
        </w:tc>
      </w:tr>
      <w:tr w14:paraId="1226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84F332F">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216B670C">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05CEA16">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778D26B4">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D12C9FD">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54DBDFD3">
            <w:pPr>
              <w:widowControl w:val="0"/>
              <w:adjustRightInd/>
              <w:snapToGrid/>
              <w:spacing w:after="0" w:line="360" w:lineRule="exact"/>
              <w:rPr>
                <w:rFonts w:ascii="宋体" w:hAnsi="宋体" w:eastAsia="宋体" w:cs="宋体"/>
                <w:bCs/>
                <w:color w:val="auto"/>
                <w:kern w:val="2"/>
                <w:sz w:val="24"/>
                <w:szCs w:val="24"/>
                <w:highlight w:val="none"/>
              </w:rPr>
            </w:pPr>
          </w:p>
        </w:tc>
      </w:tr>
      <w:tr w14:paraId="69D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D9531D1">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0FA50FB2">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A57E160">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286E052E">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FC97F5E">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102801D5">
            <w:pPr>
              <w:widowControl w:val="0"/>
              <w:adjustRightInd/>
              <w:snapToGrid/>
              <w:spacing w:after="0" w:line="360" w:lineRule="exact"/>
              <w:rPr>
                <w:rFonts w:ascii="宋体" w:hAnsi="宋体" w:eastAsia="宋体" w:cs="宋体"/>
                <w:bCs/>
                <w:color w:val="auto"/>
                <w:kern w:val="2"/>
                <w:sz w:val="24"/>
                <w:szCs w:val="24"/>
                <w:highlight w:val="none"/>
              </w:rPr>
            </w:pPr>
          </w:p>
        </w:tc>
      </w:tr>
      <w:tr w14:paraId="591F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216858F">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050E841D">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8EEF2C0">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21E37BA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F0B8F95">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69901FC4">
            <w:pPr>
              <w:widowControl w:val="0"/>
              <w:adjustRightInd/>
              <w:snapToGrid/>
              <w:spacing w:after="0" w:line="360" w:lineRule="exact"/>
              <w:rPr>
                <w:rFonts w:ascii="宋体" w:hAnsi="宋体" w:eastAsia="宋体" w:cs="宋体"/>
                <w:bCs/>
                <w:color w:val="auto"/>
                <w:kern w:val="2"/>
                <w:sz w:val="24"/>
                <w:szCs w:val="24"/>
                <w:highlight w:val="none"/>
              </w:rPr>
            </w:pPr>
          </w:p>
        </w:tc>
      </w:tr>
      <w:tr w14:paraId="65E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CF6E958">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17629D34">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D358B43">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4A2C6C1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3BBDFF">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7FF49AFA">
            <w:pPr>
              <w:widowControl w:val="0"/>
              <w:adjustRightInd/>
              <w:snapToGrid/>
              <w:spacing w:after="0" w:line="360" w:lineRule="exact"/>
              <w:rPr>
                <w:rFonts w:ascii="宋体" w:hAnsi="宋体" w:eastAsia="宋体" w:cs="宋体"/>
                <w:bCs/>
                <w:color w:val="auto"/>
                <w:kern w:val="2"/>
                <w:sz w:val="24"/>
                <w:szCs w:val="24"/>
                <w:highlight w:val="none"/>
              </w:rPr>
            </w:pPr>
          </w:p>
        </w:tc>
      </w:tr>
      <w:tr w14:paraId="7184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FCE63C">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60198853">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E8FD428">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7ECAF3F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AFE7172">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1E53021A">
            <w:pPr>
              <w:widowControl w:val="0"/>
              <w:adjustRightInd/>
              <w:snapToGrid/>
              <w:spacing w:after="0" w:line="360" w:lineRule="exact"/>
              <w:rPr>
                <w:rFonts w:ascii="宋体" w:hAnsi="宋体" w:eastAsia="宋体" w:cs="宋体"/>
                <w:bCs/>
                <w:color w:val="auto"/>
                <w:kern w:val="2"/>
                <w:sz w:val="24"/>
                <w:szCs w:val="24"/>
                <w:highlight w:val="none"/>
              </w:rPr>
            </w:pPr>
          </w:p>
        </w:tc>
      </w:tr>
      <w:tr w14:paraId="520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2BDC61">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39B260C3">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36E57F">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40EE5A5">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A8CC0BC">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64CAC54F">
            <w:pPr>
              <w:widowControl w:val="0"/>
              <w:adjustRightInd/>
              <w:snapToGrid/>
              <w:spacing w:after="0" w:line="360" w:lineRule="exact"/>
              <w:rPr>
                <w:rFonts w:ascii="宋体" w:hAnsi="宋体" w:eastAsia="宋体" w:cs="宋体"/>
                <w:bCs/>
                <w:color w:val="auto"/>
                <w:kern w:val="2"/>
                <w:sz w:val="24"/>
                <w:szCs w:val="24"/>
                <w:highlight w:val="none"/>
              </w:rPr>
            </w:pPr>
          </w:p>
        </w:tc>
      </w:tr>
      <w:tr w14:paraId="028C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7368688E">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0780000F">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48EE549">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08FF174F">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D2DF9DB">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27D71D54">
            <w:pPr>
              <w:widowControl w:val="0"/>
              <w:adjustRightInd/>
              <w:snapToGrid/>
              <w:spacing w:after="0" w:line="360" w:lineRule="exact"/>
              <w:rPr>
                <w:rFonts w:ascii="宋体" w:hAnsi="宋体" w:eastAsia="宋体" w:cs="宋体"/>
                <w:bCs/>
                <w:color w:val="auto"/>
                <w:kern w:val="2"/>
                <w:sz w:val="24"/>
                <w:szCs w:val="24"/>
                <w:highlight w:val="none"/>
              </w:rPr>
            </w:pPr>
          </w:p>
        </w:tc>
      </w:tr>
      <w:tr w14:paraId="2923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17B5571">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2389B549">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4FC64D8">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11B59C92">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44484E">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7996CC2C">
            <w:pPr>
              <w:widowControl w:val="0"/>
              <w:adjustRightInd/>
              <w:snapToGrid/>
              <w:spacing w:after="0" w:line="360" w:lineRule="exact"/>
              <w:rPr>
                <w:rFonts w:ascii="宋体" w:hAnsi="宋体" w:eastAsia="宋体" w:cs="宋体"/>
                <w:bCs/>
                <w:color w:val="auto"/>
                <w:kern w:val="2"/>
                <w:sz w:val="24"/>
                <w:szCs w:val="24"/>
                <w:highlight w:val="none"/>
              </w:rPr>
            </w:pPr>
          </w:p>
        </w:tc>
      </w:tr>
      <w:tr w14:paraId="07E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58BBF315">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3D69487E">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0ED7C7">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378A424">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63DD16B">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1C97D5A2">
            <w:pPr>
              <w:widowControl w:val="0"/>
              <w:adjustRightInd/>
              <w:snapToGrid/>
              <w:spacing w:after="0" w:line="360" w:lineRule="exact"/>
              <w:rPr>
                <w:rFonts w:ascii="宋体" w:hAnsi="宋体" w:eastAsia="宋体" w:cs="宋体"/>
                <w:bCs/>
                <w:color w:val="auto"/>
                <w:kern w:val="2"/>
                <w:sz w:val="24"/>
                <w:szCs w:val="24"/>
                <w:highlight w:val="none"/>
              </w:rPr>
            </w:pPr>
          </w:p>
        </w:tc>
      </w:tr>
      <w:tr w14:paraId="28E4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E4AE22">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3EF93A2C">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A399282">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0DB66DF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AA5E743">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39A5CE35">
            <w:pPr>
              <w:widowControl w:val="0"/>
              <w:adjustRightInd/>
              <w:snapToGrid/>
              <w:spacing w:after="0" w:line="360" w:lineRule="exact"/>
              <w:rPr>
                <w:rFonts w:ascii="宋体" w:hAnsi="宋体" w:eastAsia="宋体" w:cs="宋体"/>
                <w:bCs/>
                <w:color w:val="auto"/>
                <w:kern w:val="2"/>
                <w:sz w:val="24"/>
                <w:szCs w:val="24"/>
                <w:highlight w:val="none"/>
              </w:rPr>
            </w:pPr>
          </w:p>
        </w:tc>
      </w:tr>
      <w:tr w14:paraId="726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62B7CD69">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405024DD">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DA30574">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521524CE">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31E1BC">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64AD962D">
            <w:pPr>
              <w:widowControl w:val="0"/>
              <w:adjustRightInd/>
              <w:snapToGrid/>
              <w:spacing w:after="0" w:line="360" w:lineRule="exact"/>
              <w:rPr>
                <w:rFonts w:ascii="宋体" w:hAnsi="宋体" w:eastAsia="宋体" w:cs="宋体"/>
                <w:bCs/>
                <w:color w:val="auto"/>
                <w:kern w:val="2"/>
                <w:sz w:val="24"/>
                <w:szCs w:val="24"/>
                <w:highlight w:val="none"/>
              </w:rPr>
            </w:pPr>
          </w:p>
        </w:tc>
      </w:tr>
      <w:tr w14:paraId="2572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686BF4">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4D0269B3">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09DCDD1">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70EDCA4D">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D76E415">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0518DA11">
            <w:pPr>
              <w:widowControl w:val="0"/>
              <w:adjustRightInd/>
              <w:snapToGrid/>
              <w:spacing w:after="0" w:line="360" w:lineRule="exact"/>
              <w:rPr>
                <w:rFonts w:ascii="宋体" w:hAnsi="宋体" w:eastAsia="宋体" w:cs="宋体"/>
                <w:bCs/>
                <w:color w:val="auto"/>
                <w:kern w:val="2"/>
                <w:sz w:val="24"/>
                <w:szCs w:val="24"/>
                <w:highlight w:val="none"/>
              </w:rPr>
            </w:pPr>
          </w:p>
        </w:tc>
      </w:tr>
      <w:tr w14:paraId="3B14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31317458">
            <w:pPr>
              <w:widowControl w:val="0"/>
              <w:adjustRightInd/>
              <w:snapToGrid/>
              <w:spacing w:after="0" w:line="360" w:lineRule="exact"/>
              <w:rPr>
                <w:rFonts w:ascii="宋体" w:hAnsi="宋体" w:eastAsia="宋体" w:cs="宋体"/>
                <w:bCs/>
                <w:color w:val="auto"/>
                <w:kern w:val="2"/>
                <w:sz w:val="24"/>
                <w:szCs w:val="24"/>
                <w:highlight w:val="none"/>
              </w:rPr>
            </w:pPr>
          </w:p>
        </w:tc>
        <w:tc>
          <w:tcPr>
            <w:tcW w:w="1381" w:type="dxa"/>
            <w:tcBorders>
              <w:top w:val="single" w:color="auto" w:sz="4" w:space="0"/>
              <w:left w:val="single" w:color="auto" w:sz="4" w:space="0"/>
              <w:bottom w:val="single" w:color="auto" w:sz="4" w:space="0"/>
              <w:right w:val="single" w:color="auto" w:sz="4" w:space="0"/>
            </w:tcBorders>
          </w:tcPr>
          <w:p w14:paraId="514918AD">
            <w:pPr>
              <w:widowControl w:val="0"/>
              <w:adjustRightInd/>
              <w:snapToGrid/>
              <w:spacing w:after="0" w:line="360" w:lineRule="exact"/>
              <w:rPr>
                <w:rFonts w:ascii="宋体" w:hAnsi="宋体" w:eastAsia="宋体" w:cs="宋体"/>
                <w:bCs/>
                <w:color w:val="auto"/>
                <w:kern w:val="2"/>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C449456">
            <w:pPr>
              <w:widowControl w:val="0"/>
              <w:adjustRightInd/>
              <w:snapToGrid/>
              <w:spacing w:after="0" w:line="360" w:lineRule="exact"/>
              <w:rPr>
                <w:rFonts w:ascii="宋体" w:hAnsi="宋体" w:eastAsia="宋体" w:cs="宋体"/>
                <w:bCs/>
                <w:color w:val="auto"/>
                <w:kern w:val="2"/>
                <w:sz w:val="24"/>
                <w:szCs w:val="24"/>
                <w:highlight w:val="none"/>
              </w:rPr>
            </w:pPr>
          </w:p>
        </w:tc>
        <w:tc>
          <w:tcPr>
            <w:tcW w:w="1337" w:type="dxa"/>
            <w:tcBorders>
              <w:top w:val="single" w:color="auto" w:sz="4" w:space="0"/>
              <w:left w:val="single" w:color="auto" w:sz="4" w:space="0"/>
              <w:bottom w:val="single" w:color="auto" w:sz="4" w:space="0"/>
              <w:right w:val="single" w:color="auto" w:sz="4" w:space="0"/>
            </w:tcBorders>
          </w:tcPr>
          <w:p w14:paraId="6DFBB23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BF17F89">
            <w:pPr>
              <w:widowControl w:val="0"/>
              <w:adjustRightInd/>
              <w:snapToGrid/>
              <w:spacing w:after="0" w:line="360" w:lineRule="exact"/>
              <w:rPr>
                <w:rFonts w:ascii="宋体" w:hAnsi="宋体" w:eastAsia="宋体" w:cs="宋体"/>
                <w:bCs/>
                <w:color w:val="auto"/>
                <w:kern w:val="2"/>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tcPr>
          <w:p w14:paraId="2AB69F96">
            <w:pPr>
              <w:widowControl w:val="0"/>
              <w:adjustRightInd/>
              <w:snapToGrid/>
              <w:spacing w:after="0" w:line="360" w:lineRule="exact"/>
              <w:rPr>
                <w:rFonts w:ascii="宋体" w:hAnsi="宋体" w:eastAsia="宋体" w:cs="宋体"/>
                <w:bCs/>
                <w:color w:val="auto"/>
                <w:kern w:val="2"/>
                <w:sz w:val="24"/>
                <w:szCs w:val="24"/>
                <w:highlight w:val="none"/>
              </w:rPr>
            </w:pPr>
          </w:p>
        </w:tc>
      </w:tr>
    </w:tbl>
    <w:p w14:paraId="6340FB9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备注：此表格需按照“采购需求”逐项严格填写，否则技术参数为零分。</w:t>
      </w:r>
    </w:p>
    <w:p w14:paraId="7182E58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投标人（公章）：   </w:t>
      </w:r>
    </w:p>
    <w:p w14:paraId="45AC831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062E371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kern w:val="2"/>
          <w:sz w:val="24"/>
          <w:szCs w:val="24"/>
          <w:highlight w:val="none"/>
        </w:rPr>
        <w:t>年月日</w:t>
      </w:r>
      <w:r>
        <w:rPr>
          <w:rFonts w:hint="eastAsia" w:ascii="宋体" w:hAnsi="宋体" w:eastAsia="宋体" w:cs="宋体"/>
          <w:bCs/>
          <w:color w:val="auto"/>
          <w:kern w:val="2"/>
          <w:sz w:val="24"/>
          <w:szCs w:val="24"/>
          <w:highlight w:val="none"/>
        </w:rPr>
        <w:br w:type="page"/>
      </w:r>
    </w:p>
    <w:p w14:paraId="360535F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商务偏差表格式</w:t>
      </w:r>
    </w:p>
    <w:p w14:paraId="00F51EAE">
      <w:pPr>
        <w:widowControl w:val="0"/>
        <w:adjustRightInd/>
        <w:snapToGrid/>
        <w:spacing w:after="0" w:line="360" w:lineRule="exact"/>
        <w:jc w:val="center"/>
        <w:rPr>
          <w:rFonts w:ascii="宋体" w:hAnsi="宋体" w:eastAsia="宋体" w:cs="宋体"/>
          <w:b/>
          <w:bCs/>
          <w:color w:val="auto"/>
          <w:kern w:val="2"/>
          <w:sz w:val="24"/>
          <w:szCs w:val="24"/>
          <w:highlight w:val="none"/>
        </w:rPr>
      </w:pPr>
    </w:p>
    <w:p w14:paraId="56A69EAD">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商务偏差表</w:t>
      </w:r>
    </w:p>
    <w:p w14:paraId="512225CB">
      <w:pPr>
        <w:widowControl w:val="0"/>
        <w:adjustRightInd/>
        <w:snapToGrid/>
        <w:spacing w:after="0" w:line="360" w:lineRule="exact"/>
        <w:ind w:firstLine="360" w:firstLineChars="1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项目名称：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1CDF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2610C4F9">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6C615155">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招标文件</w:t>
            </w:r>
          </w:p>
          <w:p w14:paraId="6C7A11A7">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2204238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13D41FF4">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4BDA9DA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结论</w:t>
            </w:r>
          </w:p>
        </w:tc>
      </w:tr>
      <w:tr w14:paraId="20FD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8564A85">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31759C38">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7F6EA43">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685BE9E">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3EE88AA">
            <w:pPr>
              <w:widowControl w:val="0"/>
              <w:adjustRightInd/>
              <w:snapToGrid/>
              <w:spacing w:after="0" w:line="360" w:lineRule="exact"/>
              <w:rPr>
                <w:rFonts w:ascii="宋体" w:hAnsi="宋体" w:eastAsia="宋体" w:cs="宋体"/>
                <w:bCs/>
                <w:color w:val="auto"/>
                <w:kern w:val="2"/>
                <w:sz w:val="24"/>
                <w:szCs w:val="24"/>
                <w:highlight w:val="none"/>
              </w:rPr>
            </w:pPr>
          </w:p>
        </w:tc>
      </w:tr>
      <w:tr w14:paraId="3188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5233F83">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7448694A">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8FC40E2">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051E177">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0435106">
            <w:pPr>
              <w:widowControl w:val="0"/>
              <w:adjustRightInd/>
              <w:snapToGrid/>
              <w:spacing w:after="0" w:line="360" w:lineRule="exact"/>
              <w:rPr>
                <w:rFonts w:ascii="宋体" w:hAnsi="宋体" w:eastAsia="宋体" w:cs="宋体"/>
                <w:bCs/>
                <w:color w:val="auto"/>
                <w:kern w:val="2"/>
                <w:sz w:val="24"/>
                <w:szCs w:val="24"/>
                <w:highlight w:val="none"/>
              </w:rPr>
            </w:pPr>
          </w:p>
        </w:tc>
      </w:tr>
      <w:tr w14:paraId="3858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BB05E7A">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8255D24">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C72FA5B">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41FB4B73">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08A652D">
            <w:pPr>
              <w:widowControl w:val="0"/>
              <w:adjustRightInd/>
              <w:snapToGrid/>
              <w:spacing w:after="0" w:line="360" w:lineRule="exact"/>
              <w:rPr>
                <w:rFonts w:ascii="宋体" w:hAnsi="宋体" w:eastAsia="宋体" w:cs="宋体"/>
                <w:bCs/>
                <w:color w:val="auto"/>
                <w:kern w:val="2"/>
                <w:sz w:val="24"/>
                <w:szCs w:val="24"/>
                <w:highlight w:val="none"/>
              </w:rPr>
            </w:pPr>
          </w:p>
        </w:tc>
      </w:tr>
      <w:tr w14:paraId="5EEE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2D950CC4">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A178F7F">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4E8E23E">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753C1599">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D158DD0">
            <w:pPr>
              <w:widowControl w:val="0"/>
              <w:adjustRightInd/>
              <w:snapToGrid/>
              <w:spacing w:after="0" w:line="360" w:lineRule="exact"/>
              <w:rPr>
                <w:rFonts w:ascii="宋体" w:hAnsi="宋体" w:eastAsia="宋体" w:cs="宋体"/>
                <w:bCs/>
                <w:color w:val="auto"/>
                <w:kern w:val="2"/>
                <w:sz w:val="24"/>
                <w:szCs w:val="24"/>
                <w:highlight w:val="none"/>
              </w:rPr>
            </w:pPr>
          </w:p>
        </w:tc>
      </w:tr>
      <w:tr w14:paraId="22EE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1956CDA">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0C7DCEAD">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16E707A">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14DDE9EA">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0637793">
            <w:pPr>
              <w:widowControl w:val="0"/>
              <w:adjustRightInd/>
              <w:snapToGrid/>
              <w:spacing w:after="0" w:line="360" w:lineRule="exact"/>
              <w:rPr>
                <w:rFonts w:ascii="宋体" w:hAnsi="宋体" w:eastAsia="宋体" w:cs="宋体"/>
                <w:bCs/>
                <w:color w:val="auto"/>
                <w:kern w:val="2"/>
                <w:sz w:val="24"/>
                <w:szCs w:val="24"/>
                <w:highlight w:val="none"/>
              </w:rPr>
            </w:pPr>
          </w:p>
        </w:tc>
      </w:tr>
      <w:tr w14:paraId="692D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3FCAEAE">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4FC61124">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7C8C7A4D">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343CCF37">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BE6328C">
            <w:pPr>
              <w:widowControl w:val="0"/>
              <w:adjustRightInd/>
              <w:snapToGrid/>
              <w:spacing w:after="0" w:line="360" w:lineRule="exact"/>
              <w:rPr>
                <w:rFonts w:ascii="宋体" w:hAnsi="宋体" w:eastAsia="宋体" w:cs="宋体"/>
                <w:bCs/>
                <w:color w:val="auto"/>
                <w:kern w:val="2"/>
                <w:sz w:val="24"/>
                <w:szCs w:val="24"/>
                <w:highlight w:val="none"/>
              </w:rPr>
            </w:pPr>
          </w:p>
        </w:tc>
      </w:tr>
      <w:tr w14:paraId="401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1E72512F">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22A14002">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1F214E97">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5BD0C3B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2F1C4B5">
            <w:pPr>
              <w:widowControl w:val="0"/>
              <w:adjustRightInd/>
              <w:snapToGrid/>
              <w:spacing w:after="0" w:line="360" w:lineRule="exact"/>
              <w:rPr>
                <w:rFonts w:ascii="宋体" w:hAnsi="宋体" w:eastAsia="宋体" w:cs="宋体"/>
                <w:bCs/>
                <w:color w:val="auto"/>
                <w:kern w:val="2"/>
                <w:sz w:val="24"/>
                <w:szCs w:val="24"/>
                <w:highlight w:val="none"/>
              </w:rPr>
            </w:pPr>
          </w:p>
        </w:tc>
      </w:tr>
      <w:tr w14:paraId="018E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4702BFF">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3E54C32F">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4D0AAFA">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43C2EE8">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3E05E4F">
            <w:pPr>
              <w:widowControl w:val="0"/>
              <w:adjustRightInd/>
              <w:snapToGrid/>
              <w:spacing w:after="0" w:line="360" w:lineRule="exact"/>
              <w:rPr>
                <w:rFonts w:ascii="宋体" w:hAnsi="宋体" w:eastAsia="宋体" w:cs="宋体"/>
                <w:bCs/>
                <w:color w:val="auto"/>
                <w:kern w:val="2"/>
                <w:sz w:val="24"/>
                <w:szCs w:val="24"/>
                <w:highlight w:val="none"/>
              </w:rPr>
            </w:pPr>
          </w:p>
        </w:tc>
      </w:tr>
      <w:tr w14:paraId="0588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29ABD7E">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65647386">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59B0BE6F">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6C869199">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8C7C4B">
            <w:pPr>
              <w:widowControl w:val="0"/>
              <w:adjustRightInd/>
              <w:snapToGrid/>
              <w:spacing w:after="0" w:line="360" w:lineRule="exact"/>
              <w:rPr>
                <w:rFonts w:ascii="宋体" w:hAnsi="宋体" w:eastAsia="宋体" w:cs="宋体"/>
                <w:bCs/>
                <w:color w:val="auto"/>
                <w:kern w:val="2"/>
                <w:sz w:val="24"/>
                <w:szCs w:val="24"/>
                <w:highlight w:val="none"/>
              </w:rPr>
            </w:pPr>
          </w:p>
        </w:tc>
      </w:tr>
      <w:tr w14:paraId="6172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2852030">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7830D27E">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040832E0">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49945BAB">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B8D93F9">
            <w:pPr>
              <w:widowControl w:val="0"/>
              <w:adjustRightInd/>
              <w:snapToGrid/>
              <w:spacing w:after="0" w:line="360" w:lineRule="exact"/>
              <w:rPr>
                <w:rFonts w:ascii="宋体" w:hAnsi="宋体" w:eastAsia="宋体" w:cs="宋体"/>
                <w:bCs/>
                <w:color w:val="auto"/>
                <w:kern w:val="2"/>
                <w:sz w:val="24"/>
                <w:szCs w:val="24"/>
                <w:highlight w:val="none"/>
              </w:rPr>
            </w:pPr>
          </w:p>
        </w:tc>
      </w:tr>
      <w:tr w14:paraId="084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060B81F4">
            <w:pPr>
              <w:widowControl w:val="0"/>
              <w:adjustRightInd/>
              <w:snapToGrid/>
              <w:spacing w:after="0" w:line="360" w:lineRule="exact"/>
              <w:rPr>
                <w:rFonts w:ascii="宋体" w:hAnsi="宋体" w:eastAsia="宋体" w:cs="宋体"/>
                <w:bCs/>
                <w:color w:val="auto"/>
                <w:kern w:val="2"/>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tcPr>
          <w:p w14:paraId="02852637">
            <w:pPr>
              <w:widowControl w:val="0"/>
              <w:adjustRightInd/>
              <w:snapToGrid/>
              <w:spacing w:after="0" w:line="360" w:lineRule="exact"/>
              <w:rPr>
                <w:rFonts w:ascii="宋体" w:hAnsi="宋体" w:eastAsia="宋体" w:cs="宋体"/>
                <w:bCs/>
                <w:color w:val="auto"/>
                <w:kern w:val="2"/>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tcPr>
          <w:p w14:paraId="4917C4C7">
            <w:pPr>
              <w:widowControl w:val="0"/>
              <w:adjustRightInd/>
              <w:snapToGrid/>
              <w:spacing w:after="0" w:line="360" w:lineRule="exact"/>
              <w:rPr>
                <w:rFonts w:ascii="宋体" w:hAnsi="宋体" w:eastAsia="宋体" w:cs="宋体"/>
                <w:bCs/>
                <w:color w:val="auto"/>
                <w:kern w:val="2"/>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tcPr>
          <w:p w14:paraId="2FE4D3FF">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8A5B5F9">
            <w:pPr>
              <w:widowControl w:val="0"/>
              <w:adjustRightInd/>
              <w:snapToGrid/>
              <w:spacing w:after="0" w:line="360" w:lineRule="exact"/>
              <w:rPr>
                <w:rFonts w:ascii="宋体" w:hAnsi="宋体" w:eastAsia="宋体" w:cs="宋体"/>
                <w:bCs/>
                <w:color w:val="auto"/>
                <w:kern w:val="2"/>
                <w:sz w:val="24"/>
                <w:szCs w:val="24"/>
                <w:highlight w:val="none"/>
              </w:rPr>
            </w:pPr>
          </w:p>
        </w:tc>
      </w:tr>
    </w:tbl>
    <w:p w14:paraId="10EC6801">
      <w:pPr>
        <w:widowControl w:val="0"/>
        <w:adjustRightInd/>
        <w:snapToGrid/>
        <w:spacing w:after="0" w:line="360" w:lineRule="exact"/>
        <w:rPr>
          <w:rFonts w:ascii="宋体" w:hAnsi="宋体" w:eastAsia="宋体" w:cs="宋体"/>
          <w:bCs/>
          <w:color w:val="auto"/>
          <w:kern w:val="2"/>
          <w:sz w:val="24"/>
          <w:szCs w:val="24"/>
          <w:highlight w:val="none"/>
        </w:rPr>
      </w:pPr>
    </w:p>
    <w:p w14:paraId="585E9CA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投标人（公章）：      </w:t>
      </w:r>
    </w:p>
    <w:p w14:paraId="40AD2FB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法定代表人（负责人）或授权代表（签字或电子签章）：</w:t>
      </w:r>
    </w:p>
    <w:p w14:paraId="1986545D">
      <w:pPr>
        <w:widowControl w:val="0"/>
        <w:adjustRightInd/>
        <w:snapToGrid/>
        <w:spacing w:after="0" w:line="360" w:lineRule="exact"/>
        <w:rPr>
          <w:rFonts w:hint="eastAsia" w:ascii="宋体" w:hAnsi="宋体" w:eastAsia="宋体" w:cs="宋体"/>
          <w:bCs/>
          <w:color w:val="auto"/>
          <w:spacing w:val="-8"/>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年</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月</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日</w:t>
      </w:r>
    </w:p>
    <w:p w14:paraId="21A0DED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24A9F717">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7FFB2860">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35C0AF6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0A765600">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00FFCF8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2A180A4A">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3222DA1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1B458BC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20D9B17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val="en-US" w:eastAsia="zh-CN"/>
        </w:rPr>
      </w:pPr>
    </w:p>
    <w:p w14:paraId="4FB059B9">
      <w:pPr>
        <w:widowControl w:val="0"/>
        <w:numPr>
          <w:ilvl w:val="0"/>
          <w:numId w:val="6"/>
        </w:numPr>
        <w:tabs>
          <w:tab w:val="clear" w:pos="312"/>
        </w:tabs>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主要设备技术指标及技术性能说明(适用于货物)</w:t>
      </w:r>
    </w:p>
    <w:p w14:paraId="6EB02D31">
      <w:pPr>
        <w:widowControl w:val="0"/>
        <w:numPr>
          <w:ilvl w:val="0"/>
          <w:numId w:val="0"/>
        </w:numPr>
        <w:adjustRightInd/>
        <w:snapToGrid/>
        <w:spacing w:after="0" w:line="360" w:lineRule="exact"/>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格式自拟</w:t>
      </w:r>
      <w:r>
        <w:rPr>
          <w:rFonts w:hint="eastAsia" w:ascii="宋体" w:hAnsi="宋体" w:eastAsia="宋体" w:cs="宋体"/>
          <w:bCs/>
          <w:color w:val="auto"/>
          <w:kern w:val="2"/>
          <w:sz w:val="24"/>
          <w:szCs w:val="24"/>
          <w:highlight w:val="none"/>
          <w:lang w:eastAsia="zh-CN"/>
        </w:rPr>
        <w:t>）</w:t>
      </w:r>
    </w:p>
    <w:p w14:paraId="25E2E26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6562C7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E203CDC">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9179AA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FFC24A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958221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9E6751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B7A9998">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B4A475B">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A477C3A">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27C0524">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51CA4B8">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E176FA0">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8E3A8CB">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E6D2994">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B1608F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35E5B5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75FB3C7">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FEE6E2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E35AF21">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4CC9274">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145C326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13E0A55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D3C8B3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5EC9275">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2766D8E7">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6F92F29C">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7D4E63C8">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06F13E21">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34C4632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674A7F7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5F1E4F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1180916E">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1487CC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498EFCFD">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6A79B1E2">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lang w:eastAsia="zh-CN"/>
        </w:rPr>
      </w:pPr>
    </w:p>
    <w:p w14:paraId="5C9C5E52">
      <w:pPr>
        <w:widowControl w:val="0"/>
        <w:numPr>
          <w:ilvl w:val="0"/>
          <w:numId w:val="6"/>
        </w:numPr>
        <w:adjustRightInd/>
        <w:snapToGrid/>
        <w:spacing w:after="0" w:line="360" w:lineRule="exact"/>
        <w:ind w:left="0" w:leftChars="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项目供货方案、培训计划等(适用于货物)</w:t>
      </w:r>
    </w:p>
    <w:p w14:paraId="7C037572">
      <w:pPr>
        <w:widowControl w:val="0"/>
        <w:numPr>
          <w:ilvl w:val="0"/>
          <w:numId w:val="0"/>
        </w:numPr>
        <w:adjustRightInd/>
        <w:snapToGrid/>
        <w:spacing w:after="0" w:line="360" w:lineRule="exact"/>
        <w:ind w:leftChars="0"/>
        <w:jc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格式自拟</w:t>
      </w:r>
      <w:r>
        <w:rPr>
          <w:rFonts w:hint="eastAsia" w:ascii="宋体" w:hAnsi="宋体" w:eastAsia="宋体" w:cs="宋体"/>
          <w:bCs/>
          <w:color w:val="auto"/>
          <w:kern w:val="2"/>
          <w:sz w:val="24"/>
          <w:szCs w:val="24"/>
          <w:highlight w:val="none"/>
          <w:lang w:eastAsia="zh-CN"/>
        </w:rPr>
        <w:t>）</w:t>
      </w:r>
    </w:p>
    <w:p w14:paraId="3F2AA706">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5BC89F2">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11E02F8">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71F0253">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865190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B4C6F90">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244511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EA37B0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664938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6C3E1F9">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A0CD5B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8970BB3">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128077B">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59ADD28">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544989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52A7AB8">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E7143F4">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352A0DE">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3E1CABA">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DC6B75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59A5942">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3D3201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C39768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9540D5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73A6CB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88B8BB1">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4DD90580">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5DCB08D">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6C4849C9">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A034CAE">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0319809C">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1485593">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3A3DF57E">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186E07EB">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A5660B2">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25787FD5">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lang w:eastAsia="zh-CN"/>
        </w:rPr>
      </w:pPr>
    </w:p>
    <w:p w14:paraId="7B8E4BC9">
      <w:pPr>
        <w:widowControl w:val="0"/>
        <w:numPr>
          <w:ilvl w:val="0"/>
          <w:numId w:val="6"/>
        </w:numPr>
        <w:adjustRightInd/>
        <w:snapToGrid/>
        <w:spacing w:after="0" w:line="360" w:lineRule="exact"/>
        <w:ind w:left="0" w:leftChars="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售后服务计划(适用于货物)</w:t>
      </w:r>
    </w:p>
    <w:p w14:paraId="722A196F">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7C2D56B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3D6E570B">
      <w:pPr>
        <w:widowControl w:val="0"/>
        <w:numPr>
          <w:ilvl w:val="0"/>
          <w:numId w:val="6"/>
        </w:numPr>
        <w:adjustRightInd/>
        <w:snapToGrid/>
        <w:spacing w:after="0" w:line="360" w:lineRule="exact"/>
        <w:ind w:left="0" w:leftChars="0" w:firstLine="0" w:firstLine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服务方案、服务人员情况等(适用于服务)</w:t>
      </w:r>
    </w:p>
    <w:p w14:paraId="4E306C53">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0A2C34FC">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605DDBA6">
      <w:pPr>
        <w:widowControl w:val="0"/>
        <w:numPr>
          <w:ilvl w:val="0"/>
          <w:numId w:val="0"/>
        </w:numPr>
        <w:adjustRightInd/>
        <w:snapToGrid/>
        <w:spacing w:after="0" w:line="360" w:lineRule="exact"/>
        <w:rPr>
          <w:rFonts w:hint="eastAsia" w:ascii="宋体" w:hAnsi="宋体" w:eastAsia="宋体" w:cs="宋体"/>
          <w:bCs/>
          <w:color w:val="auto"/>
          <w:kern w:val="2"/>
          <w:sz w:val="24"/>
          <w:szCs w:val="24"/>
          <w:highlight w:val="none"/>
        </w:rPr>
      </w:pPr>
    </w:p>
    <w:p w14:paraId="118A61E4">
      <w:pPr>
        <w:widowControl w:val="0"/>
        <w:numPr>
          <w:ilvl w:val="0"/>
          <w:numId w:val="0"/>
        </w:numPr>
        <w:adjustRightInd/>
        <w:snapToGrid/>
        <w:spacing w:after="0" w:line="360" w:lineRule="exact"/>
        <w:ind w:leftChars="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9.投标人业绩</w:t>
      </w:r>
    </w:p>
    <w:p w14:paraId="4F0BCF3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14:paraId="1319BED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.节能产品、环境标志产品明细表</w:t>
      </w:r>
    </w:p>
    <w:p w14:paraId="5DB9E3C3">
      <w:pPr>
        <w:widowControl w:val="0"/>
        <w:adjustRightInd/>
        <w:snapToGrid/>
        <w:spacing w:after="0" w:line="360" w:lineRule="exact"/>
        <w:jc w:val="center"/>
        <w:rPr>
          <w:rFonts w:ascii="宋体" w:hAnsi="宋体" w:eastAsia="宋体" w:cs="宋体"/>
          <w:b/>
          <w:bCs/>
          <w:color w:val="auto"/>
          <w:kern w:val="2"/>
          <w:sz w:val="24"/>
          <w:szCs w:val="24"/>
          <w:highlight w:val="none"/>
        </w:rPr>
      </w:pPr>
    </w:p>
    <w:p w14:paraId="3F63A481">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节能产品明细表</w:t>
      </w:r>
    </w:p>
    <w:tbl>
      <w:tblPr>
        <w:tblStyle w:val="20"/>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9"/>
        <w:gridCol w:w="1293"/>
        <w:gridCol w:w="1206"/>
        <w:gridCol w:w="1276"/>
        <w:gridCol w:w="1586"/>
        <w:gridCol w:w="896"/>
        <w:gridCol w:w="827"/>
        <w:gridCol w:w="810"/>
      </w:tblGrid>
      <w:tr w14:paraId="606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9" w:hRule="atLeast"/>
          <w:jc w:val="center"/>
        </w:trPr>
        <w:tc>
          <w:tcPr>
            <w:tcW w:w="693" w:type="dxa"/>
            <w:tcBorders>
              <w:top w:val="single" w:color="auto" w:sz="4" w:space="0"/>
              <w:left w:val="single" w:color="auto" w:sz="4" w:space="0"/>
              <w:bottom w:val="single" w:color="auto" w:sz="4" w:space="0"/>
              <w:right w:val="single" w:color="auto" w:sz="4" w:space="0"/>
            </w:tcBorders>
          </w:tcPr>
          <w:p w14:paraId="6CAABB9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929" w:type="dxa"/>
            <w:tcBorders>
              <w:top w:val="single" w:color="auto" w:sz="4" w:space="0"/>
              <w:left w:val="single" w:color="auto" w:sz="4" w:space="0"/>
              <w:bottom w:val="single" w:color="auto" w:sz="4" w:space="0"/>
              <w:right w:val="single" w:color="auto" w:sz="4" w:space="0"/>
            </w:tcBorders>
          </w:tcPr>
          <w:p w14:paraId="6CEB315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设备名称</w:t>
            </w:r>
          </w:p>
        </w:tc>
        <w:tc>
          <w:tcPr>
            <w:tcW w:w="1293" w:type="dxa"/>
            <w:tcBorders>
              <w:top w:val="single" w:color="auto" w:sz="4" w:space="0"/>
              <w:left w:val="single" w:color="auto" w:sz="4" w:space="0"/>
              <w:bottom w:val="single" w:color="auto" w:sz="4" w:space="0"/>
              <w:right w:val="single" w:color="auto" w:sz="4" w:space="0"/>
            </w:tcBorders>
          </w:tcPr>
          <w:p w14:paraId="15D104A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品牌 </w:t>
            </w:r>
          </w:p>
          <w:p w14:paraId="0EACC5C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型号</w:t>
            </w:r>
          </w:p>
        </w:tc>
        <w:tc>
          <w:tcPr>
            <w:tcW w:w="1206" w:type="dxa"/>
            <w:tcBorders>
              <w:top w:val="single" w:color="auto" w:sz="4" w:space="0"/>
              <w:left w:val="single" w:color="auto" w:sz="4" w:space="0"/>
              <w:bottom w:val="single" w:color="auto" w:sz="4" w:space="0"/>
              <w:right w:val="single" w:color="auto" w:sz="4" w:space="0"/>
            </w:tcBorders>
          </w:tcPr>
          <w:p w14:paraId="152D0D5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制造商</w:t>
            </w:r>
          </w:p>
          <w:p w14:paraId="7C664BA0">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名称</w:t>
            </w:r>
          </w:p>
        </w:tc>
        <w:tc>
          <w:tcPr>
            <w:tcW w:w="1276" w:type="dxa"/>
            <w:tcBorders>
              <w:top w:val="single" w:color="auto" w:sz="4" w:space="0"/>
              <w:left w:val="single" w:color="auto" w:sz="4" w:space="0"/>
              <w:bottom w:val="single" w:color="auto" w:sz="4" w:space="0"/>
              <w:right w:val="single" w:color="auto" w:sz="4" w:space="0"/>
            </w:tcBorders>
          </w:tcPr>
          <w:p w14:paraId="7B7024B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节字标</w:t>
            </w:r>
          </w:p>
          <w:p w14:paraId="183DA0C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志认证</w:t>
            </w:r>
          </w:p>
          <w:p w14:paraId="0F4CD3F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证书号</w:t>
            </w:r>
          </w:p>
        </w:tc>
        <w:tc>
          <w:tcPr>
            <w:tcW w:w="1586" w:type="dxa"/>
            <w:tcBorders>
              <w:top w:val="single" w:color="auto" w:sz="4" w:space="0"/>
              <w:left w:val="single" w:color="auto" w:sz="4" w:space="0"/>
              <w:bottom w:val="single" w:color="auto" w:sz="4" w:space="0"/>
              <w:right w:val="single" w:color="auto" w:sz="4" w:space="0"/>
            </w:tcBorders>
          </w:tcPr>
          <w:p w14:paraId="116CB25B">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国家节能产品认证证书有效截止日期 </w:t>
            </w:r>
          </w:p>
        </w:tc>
        <w:tc>
          <w:tcPr>
            <w:tcW w:w="896" w:type="dxa"/>
            <w:tcBorders>
              <w:top w:val="single" w:color="auto" w:sz="4" w:space="0"/>
              <w:left w:val="single" w:color="auto" w:sz="4" w:space="0"/>
              <w:bottom w:val="single" w:color="auto" w:sz="4" w:space="0"/>
              <w:right w:val="single" w:color="auto" w:sz="4" w:space="0"/>
            </w:tcBorders>
          </w:tcPr>
          <w:p w14:paraId="1202F7B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数量</w:t>
            </w:r>
          </w:p>
        </w:tc>
        <w:tc>
          <w:tcPr>
            <w:tcW w:w="827" w:type="dxa"/>
            <w:tcBorders>
              <w:top w:val="single" w:color="auto" w:sz="4" w:space="0"/>
              <w:left w:val="single" w:color="auto" w:sz="4" w:space="0"/>
              <w:bottom w:val="single" w:color="auto" w:sz="4" w:space="0"/>
              <w:right w:val="single" w:color="auto" w:sz="4" w:space="0"/>
            </w:tcBorders>
          </w:tcPr>
          <w:p w14:paraId="16E528B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单价</w:t>
            </w:r>
          </w:p>
        </w:tc>
        <w:tc>
          <w:tcPr>
            <w:tcW w:w="810" w:type="dxa"/>
            <w:tcBorders>
              <w:top w:val="single" w:color="auto" w:sz="4" w:space="0"/>
              <w:left w:val="single" w:color="auto" w:sz="4" w:space="0"/>
              <w:bottom w:val="single" w:color="auto" w:sz="4" w:space="0"/>
              <w:right w:val="single" w:color="auto" w:sz="4" w:space="0"/>
            </w:tcBorders>
          </w:tcPr>
          <w:p w14:paraId="70574E5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总价</w:t>
            </w:r>
          </w:p>
        </w:tc>
      </w:tr>
      <w:tr w14:paraId="160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3" w:type="dxa"/>
            <w:tcBorders>
              <w:top w:val="single" w:color="auto" w:sz="4" w:space="0"/>
              <w:left w:val="single" w:color="auto" w:sz="4" w:space="0"/>
              <w:bottom w:val="single" w:color="auto" w:sz="4" w:space="0"/>
              <w:right w:val="single" w:color="auto" w:sz="4" w:space="0"/>
            </w:tcBorders>
          </w:tcPr>
          <w:p w14:paraId="297B9828">
            <w:pPr>
              <w:widowControl w:val="0"/>
              <w:adjustRightInd/>
              <w:snapToGrid/>
              <w:spacing w:after="0" w:line="360" w:lineRule="exact"/>
              <w:rPr>
                <w:rFonts w:ascii="宋体" w:hAnsi="宋体" w:eastAsia="宋体" w:cs="宋体"/>
                <w:bCs/>
                <w:color w:val="auto"/>
                <w:kern w:val="2"/>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588F89F">
            <w:pPr>
              <w:widowControl w:val="0"/>
              <w:adjustRightInd/>
              <w:snapToGrid/>
              <w:spacing w:after="0" w:line="360" w:lineRule="exact"/>
              <w:rPr>
                <w:rFonts w:ascii="宋体" w:hAnsi="宋体" w:eastAsia="宋体" w:cs="宋体"/>
                <w:bCs/>
                <w:color w:val="auto"/>
                <w:kern w:val="2"/>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tcPr>
          <w:p w14:paraId="72B6A72D">
            <w:pPr>
              <w:widowControl w:val="0"/>
              <w:adjustRightInd/>
              <w:snapToGrid/>
              <w:spacing w:after="0" w:line="360" w:lineRule="exact"/>
              <w:rPr>
                <w:rFonts w:ascii="宋体" w:hAnsi="宋体" w:eastAsia="宋体" w:cs="宋体"/>
                <w:bCs/>
                <w:color w:val="auto"/>
                <w:kern w:val="2"/>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tcPr>
          <w:p w14:paraId="64386B1F">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372752D">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39063549">
            <w:pPr>
              <w:widowControl w:val="0"/>
              <w:adjustRightInd/>
              <w:snapToGrid/>
              <w:spacing w:after="0" w:line="360" w:lineRule="exact"/>
              <w:rPr>
                <w:rFonts w:ascii="宋体" w:hAnsi="宋体" w:eastAsia="宋体" w:cs="宋体"/>
                <w:bCs/>
                <w:color w:val="auto"/>
                <w:kern w:val="2"/>
                <w:sz w:val="24"/>
                <w:szCs w:val="24"/>
                <w:highlight w:val="none"/>
              </w:rPr>
            </w:pPr>
          </w:p>
        </w:tc>
        <w:tc>
          <w:tcPr>
            <w:tcW w:w="896" w:type="dxa"/>
            <w:tcBorders>
              <w:top w:val="single" w:color="auto" w:sz="4" w:space="0"/>
              <w:left w:val="single" w:color="auto" w:sz="4" w:space="0"/>
              <w:bottom w:val="single" w:color="auto" w:sz="4" w:space="0"/>
              <w:right w:val="single" w:color="auto" w:sz="4" w:space="0"/>
            </w:tcBorders>
          </w:tcPr>
          <w:p w14:paraId="3E37079D">
            <w:pPr>
              <w:widowControl w:val="0"/>
              <w:adjustRightInd/>
              <w:snapToGrid/>
              <w:spacing w:after="0" w:line="360" w:lineRule="exact"/>
              <w:rPr>
                <w:rFonts w:ascii="宋体" w:hAnsi="宋体" w:eastAsia="宋体" w:cs="宋体"/>
                <w:bCs/>
                <w:color w:val="auto"/>
                <w:kern w:val="2"/>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tcPr>
          <w:p w14:paraId="602BE08F">
            <w:pPr>
              <w:widowControl w:val="0"/>
              <w:adjustRightInd/>
              <w:snapToGrid/>
              <w:spacing w:after="0" w:line="360" w:lineRule="exact"/>
              <w:rPr>
                <w:rFonts w:ascii="宋体" w:hAnsi="宋体" w:eastAsia="宋体" w:cs="宋体"/>
                <w:bCs/>
                <w:color w:val="auto"/>
                <w:kern w:val="2"/>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0E52B594">
            <w:pPr>
              <w:widowControl w:val="0"/>
              <w:adjustRightInd/>
              <w:snapToGrid/>
              <w:spacing w:after="0" w:line="360" w:lineRule="exact"/>
              <w:rPr>
                <w:rFonts w:ascii="宋体" w:hAnsi="宋体" w:eastAsia="宋体" w:cs="宋体"/>
                <w:bCs/>
                <w:color w:val="auto"/>
                <w:kern w:val="2"/>
                <w:sz w:val="24"/>
                <w:szCs w:val="24"/>
                <w:highlight w:val="none"/>
              </w:rPr>
            </w:pPr>
          </w:p>
        </w:tc>
      </w:tr>
      <w:tr w14:paraId="6F1E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3" w:type="dxa"/>
            <w:tcBorders>
              <w:top w:val="single" w:color="auto" w:sz="4" w:space="0"/>
              <w:left w:val="single" w:color="auto" w:sz="4" w:space="0"/>
              <w:bottom w:val="single" w:color="auto" w:sz="4" w:space="0"/>
              <w:right w:val="single" w:color="auto" w:sz="4" w:space="0"/>
            </w:tcBorders>
          </w:tcPr>
          <w:p w14:paraId="7EEC885B">
            <w:pPr>
              <w:widowControl w:val="0"/>
              <w:adjustRightInd/>
              <w:snapToGrid/>
              <w:spacing w:after="0" w:line="360" w:lineRule="exact"/>
              <w:rPr>
                <w:rFonts w:ascii="宋体" w:hAnsi="宋体" w:eastAsia="宋体" w:cs="宋体"/>
                <w:bCs/>
                <w:color w:val="auto"/>
                <w:kern w:val="2"/>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5337F7DB">
            <w:pPr>
              <w:widowControl w:val="0"/>
              <w:adjustRightInd/>
              <w:snapToGrid/>
              <w:spacing w:after="0" w:line="360" w:lineRule="exact"/>
              <w:rPr>
                <w:rFonts w:ascii="宋体" w:hAnsi="宋体" w:eastAsia="宋体" w:cs="宋体"/>
                <w:bCs/>
                <w:color w:val="auto"/>
                <w:kern w:val="2"/>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tcPr>
          <w:p w14:paraId="252C5C82">
            <w:pPr>
              <w:widowControl w:val="0"/>
              <w:adjustRightInd/>
              <w:snapToGrid/>
              <w:spacing w:after="0" w:line="360" w:lineRule="exact"/>
              <w:rPr>
                <w:rFonts w:ascii="宋体" w:hAnsi="宋体" w:eastAsia="宋体" w:cs="宋体"/>
                <w:bCs/>
                <w:color w:val="auto"/>
                <w:kern w:val="2"/>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tcPr>
          <w:p w14:paraId="31E5B9CC">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515A764">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3AC390D4">
            <w:pPr>
              <w:widowControl w:val="0"/>
              <w:adjustRightInd/>
              <w:snapToGrid/>
              <w:spacing w:after="0" w:line="360" w:lineRule="exact"/>
              <w:rPr>
                <w:rFonts w:ascii="宋体" w:hAnsi="宋体" w:eastAsia="宋体" w:cs="宋体"/>
                <w:bCs/>
                <w:color w:val="auto"/>
                <w:kern w:val="2"/>
                <w:sz w:val="24"/>
                <w:szCs w:val="24"/>
                <w:highlight w:val="none"/>
              </w:rPr>
            </w:pPr>
          </w:p>
        </w:tc>
        <w:tc>
          <w:tcPr>
            <w:tcW w:w="896" w:type="dxa"/>
            <w:tcBorders>
              <w:top w:val="single" w:color="auto" w:sz="4" w:space="0"/>
              <w:left w:val="single" w:color="auto" w:sz="4" w:space="0"/>
              <w:bottom w:val="single" w:color="auto" w:sz="4" w:space="0"/>
              <w:right w:val="single" w:color="auto" w:sz="4" w:space="0"/>
            </w:tcBorders>
          </w:tcPr>
          <w:p w14:paraId="7B97E543">
            <w:pPr>
              <w:widowControl w:val="0"/>
              <w:adjustRightInd/>
              <w:snapToGrid/>
              <w:spacing w:after="0" w:line="360" w:lineRule="exact"/>
              <w:rPr>
                <w:rFonts w:ascii="宋体" w:hAnsi="宋体" w:eastAsia="宋体" w:cs="宋体"/>
                <w:bCs/>
                <w:color w:val="auto"/>
                <w:kern w:val="2"/>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tcPr>
          <w:p w14:paraId="0D4329CA">
            <w:pPr>
              <w:widowControl w:val="0"/>
              <w:adjustRightInd/>
              <w:snapToGrid/>
              <w:spacing w:after="0" w:line="360" w:lineRule="exact"/>
              <w:rPr>
                <w:rFonts w:ascii="宋体" w:hAnsi="宋体" w:eastAsia="宋体" w:cs="宋体"/>
                <w:bCs/>
                <w:color w:val="auto"/>
                <w:kern w:val="2"/>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64A6D3F7">
            <w:pPr>
              <w:widowControl w:val="0"/>
              <w:adjustRightInd/>
              <w:snapToGrid/>
              <w:spacing w:after="0" w:line="360" w:lineRule="exact"/>
              <w:rPr>
                <w:rFonts w:ascii="宋体" w:hAnsi="宋体" w:eastAsia="宋体" w:cs="宋体"/>
                <w:bCs/>
                <w:color w:val="auto"/>
                <w:kern w:val="2"/>
                <w:sz w:val="24"/>
                <w:szCs w:val="24"/>
                <w:highlight w:val="none"/>
              </w:rPr>
            </w:pPr>
          </w:p>
        </w:tc>
      </w:tr>
      <w:tr w14:paraId="2148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3" w:type="dxa"/>
            <w:tcBorders>
              <w:top w:val="single" w:color="auto" w:sz="4" w:space="0"/>
              <w:left w:val="single" w:color="auto" w:sz="4" w:space="0"/>
              <w:bottom w:val="single" w:color="auto" w:sz="4" w:space="0"/>
              <w:right w:val="single" w:color="auto" w:sz="4" w:space="0"/>
            </w:tcBorders>
          </w:tcPr>
          <w:p w14:paraId="0579910B">
            <w:pPr>
              <w:widowControl w:val="0"/>
              <w:adjustRightInd/>
              <w:snapToGrid/>
              <w:spacing w:after="0" w:line="360" w:lineRule="exact"/>
              <w:rPr>
                <w:rFonts w:ascii="宋体" w:hAnsi="宋体" w:eastAsia="宋体" w:cs="宋体"/>
                <w:bCs/>
                <w:color w:val="auto"/>
                <w:kern w:val="2"/>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23BE1635">
            <w:pPr>
              <w:widowControl w:val="0"/>
              <w:adjustRightInd/>
              <w:snapToGrid/>
              <w:spacing w:after="0" w:line="360" w:lineRule="exact"/>
              <w:rPr>
                <w:rFonts w:ascii="宋体" w:hAnsi="宋体" w:eastAsia="宋体" w:cs="宋体"/>
                <w:bCs/>
                <w:color w:val="auto"/>
                <w:kern w:val="2"/>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tcPr>
          <w:p w14:paraId="4E66C678">
            <w:pPr>
              <w:widowControl w:val="0"/>
              <w:adjustRightInd/>
              <w:snapToGrid/>
              <w:spacing w:after="0" w:line="360" w:lineRule="exact"/>
              <w:rPr>
                <w:rFonts w:ascii="宋体" w:hAnsi="宋体" w:eastAsia="宋体" w:cs="宋体"/>
                <w:bCs/>
                <w:color w:val="auto"/>
                <w:kern w:val="2"/>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tcPr>
          <w:p w14:paraId="57D8D3EA">
            <w:pPr>
              <w:widowControl w:val="0"/>
              <w:adjustRightInd/>
              <w:snapToGrid/>
              <w:spacing w:after="0" w:line="360" w:lineRule="exact"/>
              <w:rPr>
                <w:rFonts w:ascii="宋体" w:hAnsi="宋体" w:eastAsia="宋体" w:cs="宋体"/>
                <w:bCs/>
                <w:color w:val="auto"/>
                <w:kern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446AE8C">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16A2F1FA">
            <w:pPr>
              <w:widowControl w:val="0"/>
              <w:adjustRightInd/>
              <w:snapToGrid/>
              <w:spacing w:after="0" w:line="360" w:lineRule="exact"/>
              <w:rPr>
                <w:rFonts w:ascii="宋体" w:hAnsi="宋体" w:eastAsia="宋体" w:cs="宋体"/>
                <w:bCs/>
                <w:color w:val="auto"/>
                <w:kern w:val="2"/>
                <w:sz w:val="24"/>
                <w:szCs w:val="24"/>
                <w:highlight w:val="none"/>
              </w:rPr>
            </w:pPr>
          </w:p>
        </w:tc>
        <w:tc>
          <w:tcPr>
            <w:tcW w:w="896" w:type="dxa"/>
            <w:tcBorders>
              <w:top w:val="single" w:color="auto" w:sz="4" w:space="0"/>
              <w:left w:val="single" w:color="auto" w:sz="4" w:space="0"/>
              <w:bottom w:val="single" w:color="auto" w:sz="4" w:space="0"/>
              <w:right w:val="single" w:color="auto" w:sz="4" w:space="0"/>
            </w:tcBorders>
          </w:tcPr>
          <w:p w14:paraId="0429B161">
            <w:pPr>
              <w:widowControl w:val="0"/>
              <w:adjustRightInd/>
              <w:snapToGrid/>
              <w:spacing w:after="0" w:line="360" w:lineRule="exact"/>
              <w:rPr>
                <w:rFonts w:ascii="宋体" w:hAnsi="宋体" w:eastAsia="宋体" w:cs="宋体"/>
                <w:bCs/>
                <w:color w:val="auto"/>
                <w:kern w:val="2"/>
                <w:sz w:val="24"/>
                <w:szCs w:val="24"/>
                <w:highlight w:val="none"/>
              </w:rPr>
            </w:pPr>
          </w:p>
        </w:tc>
        <w:tc>
          <w:tcPr>
            <w:tcW w:w="827" w:type="dxa"/>
            <w:tcBorders>
              <w:top w:val="single" w:color="auto" w:sz="4" w:space="0"/>
              <w:left w:val="single" w:color="auto" w:sz="4" w:space="0"/>
              <w:bottom w:val="single" w:color="auto" w:sz="4" w:space="0"/>
              <w:right w:val="single" w:color="auto" w:sz="4" w:space="0"/>
            </w:tcBorders>
          </w:tcPr>
          <w:p w14:paraId="4E869A7F">
            <w:pPr>
              <w:widowControl w:val="0"/>
              <w:adjustRightInd/>
              <w:snapToGrid/>
              <w:spacing w:after="0" w:line="360" w:lineRule="exact"/>
              <w:rPr>
                <w:rFonts w:ascii="宋体" w:hAnsi="宋体" w:eastAsia="宋体" w:cs="宋体"/>
                <w:bCs/>
                <w:color w:val="auto"/>
                <w:kern w:val="2"/>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1CE1E630">
            <w:pPr>
              <w:widowControl w:val="0"/>
              <w:adjustRightInd/>
              <w:snapToGrid/>
              <w:spacing w:after="0" w:line="360" w:lineRule="exact"/>
              <w:rPr>
                <w:rFonts w:ascii="宋体" w:hAnsi="宋体" w:eastAsia="宋体" w:cs="宋体"/>
                <w:bCs/>
                <w:color w:val="auto"/>
                <w:kern w:val="2"/>
                <w:sz w:val="24"/>
                <w:szCs w:val="24"/>
                <w:highlight w:val="none"/>
              </w:rPr>
            </w:pPr>
          </w:p>
        </w:tc>
      </w:tr>
    </w:tbl>
    <w:p w14:paraId="73001197">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法定代表人（负责人）或被授权人（签字或盖章）： </w:t>
      </w:r>
    </w:p>
    <w:p w14:paraId="64AFD0C1">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投标人（盖章）： </w:t>
      </w:r>
    </w:p>
    <w:p w14:paraId="47E8628A">
      <w:pPr>
        <w:widowControl w:val="0"/>
        <w:adjustRightInd/>
        <w:snapToGrid/>
        <w:spacing w:after="0" w:line="360" w:lineRule="auto"/>
        <w:rPr>
          <w:rFonts w:hint="eastAsia" w:ascii="宋体" w:hAnsi="宋体" w:eastAsia="宋体" w:cs="宋体"/>
          <w:bCs/>
          <w:color w:val="auto"/>
          <w:spacing w:val="-8"/>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年</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月</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日</w:t>
      </w:r>
    </w:p>
    <w:p w14:paraId="7B5A3558">
      <w:pPr>
        <w:pStyle w:val="6"/>
        <w:rPr>
          <w:color w:val="auto"/>
          <w:highlight w:val="none"/>
        </w:rPr>
      </w:pPr>
    </w:p>
    <w:p w14:paraId="39192D96">
      <w:pPr>
        <w:widowControl w:val="0"/>
        <w:adjustRightInd/>
        <w:snapToGrid/>
        <w:spacing w:after="0" w:line="360" w:lineRule="exact"/>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环境标志产品明细表</w:t>
      </w:r>
    </w:p>
    <w:p w14:paraId="15F6AB16">
      <w:pPr>
        <w:widowControl w:val="0"/>
        <w:adjustRightInd/>
        <w:snapToGrid/>
        <w:spacing w:after="0" w:line="360" w:lineRule="exact"/>
        <w:rPr>
          <w:rFonts w:ascii="宋体" w:hAnsi="宋体" w:eastAsia="宋体" w:cs="宋体"/>
          <w:bCs/>
          <w:color w:val="auto"/>
          <w:kern w:val="2"/>
          <w:sz w:val="24"/>
          <w:szCs w:val="24"/>
          <w:highlight w:val="none"/>
        </w:rPr>
      </w:pPr>
    </w:p>
    <w:tbl>
      <w:tblPr>
        <w:tblStyle w:val="20"/>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770"/>
        <w:gridCol w:w="1098"/>
        <w:gridCol w:w="1053"/>
        <w:gridCol w:w="1586"/>
        <w:gridCol w:w="1263"/>
        <w:gridCol w:w="847"/>
        <w:gridCol w:w="1053"/>
        <w:gridCol w:w="860"/>
      </w:tblGrid>
      <w:tr w14:paraId="171B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626" w:type="dxa"/>
            <w:tcBorders>
              <w:top w:val="single" w:color="auto" w:sz="4" w:space="0"/>
              <w:left w:val="single" w:color="auto" w:sz="4" w:space="0"/>
              <w:bottom w:val="single" w:color="auto" w:sz="4" w:space="0"/>
              <w:right w:val="single" w:color="auto" w:sz="4" w:space="0"/>
            </w:tcBorders>
          </w:tcPr>
          <w:p w14:paraId="330E2B6E">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序号</w:t>
            </w:r>
          </w:p>
        </w:tc>
        <w:tc>
          <w:tcPr>
            <w:tcW w:w="770" w:type="dxa"/>
            <w:tcBorders>
              <w:top w:val="single" w:color="auto" w:sz="4" w:space="0"/>
              <w:left w:val="single" w:color="auto" w:sz="4" w:space="0"/>
              <w:bottom w:val="single" w:color="auto" w:sz="4" w:space="0"/>
              <w:right w:val="single" w:color="auto" w:sz="4" w:space="0"/>
            </w:tcBorders>
          </w:tcPr>
          <w:p w14:paraId="41A4FCE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设备名称</w:t>
            </w:r>
          </w:p>
        </w:tc>
        <w:tc>
          <w:tcPr>
            <w:tcW w:w="1098" w:type="dxa"/>
            <w:tcBorders>
              <w:top w:val="single" w:color="auto" w:sz="4" w:space="0"/>
              <w:left w:val="single" w:color="auto" w:sz="4" w:space="0"/>
              <w:bottom w:val="single" w:color="auto" w:sz="4" w:space="0"/>
              <w:right w:val="single" w:color="auto" w:sz="4" w:space="0"/>
            </w:tcBorders>
          </w:tcPr>
          <w:p w14:paraId="7186A02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品牌 </w:t>
            </w:r>
          </w:p>
          <w:p w14:paraId="54BBC706">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型号</w:t>
            </w:r>
          </w:p>
        </w:tc>
        <w:tc>
          <w:tcPr>
            <w:tcW w:w="1053" w:type="dxa"/>
            <w:tcBorders>
              <w:top w:val="single" w:color="auto" w:sz="4" w:space="0"/>
              <w:left w:val="single" w:color="auto" w:sz="4" w:space="0"/>
              <w:bottom w:val="single" w:color="auto" w:sz="4" w:space="0"/>
              <w:right w:val="single" w:color="auto" w:sz="4" w:space="0"/>
            </w:tcBorders>
          </w:tcPr>
          <w:p w14:paraId="42CF019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制造商</w:t>
            </w:r>
          </w:p>
          <w:p w14:paraId="1A7C60C9">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名称</w:t>
            </w:r>
          </w:p>
        </w:tc>
        <w:tc>
          <w:tcPr>
            <w:tcW w:w="1586" w:type="dxa"/>
            <w:tcBorders>
              <w:top w:val="single" w:color="auto" w:sz="4" w:space="0"/>
              <w:left w:val="single" w:color="auto" w:sz="4" w:space="0"/>
              <w:bottom w:val="single" w:color="auto" w:sz="4" w:space="0"/>
              <w:right w:val="single" w:color="auto" w:sz="4" w:space="0"/>
            </w:tcBorders>
          </w:tcPr>
          <w:p w14:paraId="3099C694">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中国环境标志认证证书编号</w:t>
            </w:r>
          </w:p>
        </w:tc>
        <w:tc>
          <w:tcPr>
            <w:tcW w:w="1263" w:type="dxa"/>
            <w:tcBorders>
              <w:top w:val="single" w:color="auto" w:sz="4" w:space="0"/>
              <w:left w:val="single" w:color="auto" w:sz="4" w:space="0"/>
              <w:bottom w:val="single" w:color="auto" w:sz="4" w:space="0"/>
              <w:right w:val="single" w:color="auto" w:sz="4" w:space="0"/>
            </w:tcBorders>
          </w:tcPr>
          <w:p w14:paraId="1663E12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认证证书有效截止日期  </w:t>
            </w:r>
          </w:p>
        </w:tc>
        <w:tc>
          <w:tcPr>
            <w:tcW w:w="847" w:type="dxa"/>
            <w:tcBorders>
              <w:top w:val="single" w:color="auto" w:sz="4" w:space="0"/>
              <w:left w:val="single" w:color="auto" w:sz="4" w:space="0"/>
              <w:bottom w:val="single" w:color="auto" w:sz="4" w:space="0"/>
              <w:right w:val="single" w:color="auto" w:sz="4" w:space="0"/>
            </w:tcBorders>
          </w:tcPr>
          <w:p w14:paraId="10C1504A">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数量</w:t>
            </w:r>
          </w:p>
        </w:tc>
        <w:tc>
          <w:tcPr>
            <w:tcW w:w="1053" w:type="dxa"/>
            <w:tcBorders>
              <w:top w:val="single" w:color="auto" w:sz="4" w:space="0"/>
              <w:left w:val="single" w:color="auto" w:sz="4" w:space="0"/>
              <w:bottom w:val="single" w:color="auto" w:sz="4" w:space="0"/>
              <w:right w:val="single" w:color="auto" w:sz="4" w:space="0"/>
            </w:tcBorders>
          </w:tcPr>
          <w:p w14:paraId="6331E66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单价</w:t>
            </w:r>
          </w:p>
        </w:tc>
        <w:tc>
          <w:tcPr>
            <w:tcW w:w="860" w:type="dxa"/>
            <w:tcBorders>
              <w:top w:val="single" w:color="auto" w:sz="4" w:space="0"/>
              <w:left w:val="single" w:color="auto" w:sz="4" w:space="0"/>
              <w:bottom w:val="single" w:color="auto" w:sz="4" w:space="0"/>
              <w:right w:val="single" w:color="auto" w:sz="4" w:space="0"/>
            </w:tcBorders>
          </w:tcPr>
          <w:p w14:paraId="0C619847">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总价</w:t>
            </w:r>
          </w:p>
        </w:tc>
      </w:tr>
      <w:tr w14:paraId="57CB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26" w:type="dxa"/>
            <w:tcBorders>
              <w:top w:val="single" w:color="auto" w:sz="4" w:space="0"/>
              <w:left w:val="single" w:color="auto" w:sz="4" w:space="0"/>
              <w:bottom w:val="single" w:color="auto" w:sz="4" w:space="0"/>
              <w:right w:val="single" w:color="auto" w:sz="4" w:space="0"/>
            </w:tcBorders>
          </w:tcPr>
          <w:p w14:paraId="1590D00C">
            <w:pPr>
              <w:widowControl w:val="0"/>
              <w:adjustRightInd/>
              <w:snapToGrid/>
              <w:spacing w:after="0" w:line="360" w:lineRule="exact"/>
              <w:rPr>
                <w:rFonts w:ascii="宋体" w:hAnsi="宋体" w:eastAsia="宋体" w:cs="宋体"/>
                <w:bCs/>
                <w:color w:val="auto"/>
                <w:kern w:val="2"/>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tcPr>
          <w:p w14:paraId="6F8A0A37">
            <w:pPr>
              <w:widowControl w:val="0"/>
              <w:adjustRightInd/>
              <w:snapToGrid/>
              <w:spacing w:after="0" w:line="360" w:lineRule="exact"/>
              <w:rPr>
                <w:rFonts w:ascii="宋体" w:hAnsi="宋体" w:eastAsia="宋体" w:cs="宋体"/>
                <w:bCs/>
                <w:color w:val="auto"/>
                <w:kern w:val="2"/>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tcPr>
          <w:p w14:paraId="1DB6C01E">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06F4F42D">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7E481B71">
            <w:pPr>
              <w:widowControl w:val="0"/>
              <w:adjustRightInd/>
              <w:snapToGrid/>
              <w:spacing w:after="0" w:line="360" w:lineRule="exact"/>
              <w:rPr>
                <w:rFonts w:ascii="宋体" w:hAnsi="宋体" w:eastAsia="宋体" w:cs="宋体"/>
                <w:bCs/>
                <w:color w:val="auto"/>
                <w:kern w:val="2"/>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2F51A7A0">
            <w:pPr>
              <w:widowControl w:val="0"/>
              <w:adjustRightInd/>
              <w:snapToGrid/>
              <w:spacing w:after="0" w:line="360" w:lineRule="exact"/>
              <w:rPr>
                <w:rFonts w:ascii="宋体" w:hAnsi="宋体" w:eastAsia="宋体" w:cs="宋体"/>
                <w:bCs/>
                <w:color w:val="auto"/>
                <w:kern w:val="2"/>
                <w:sz w:val="24"/>
                <w:szCs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6A987C6A">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76E9DFCC">
            <w:pPr>
              <w:widowControl w:val="0"/>
              <w:adjustRightInd/>
              <w:snapToGrid/>
              <w:spacing w:after="0" w:line="360" w:lineRule="exact"/>
              <w:rPr>
                <w:rFonts w:ascii="宋体" w:hAnsi="宋体" w:eastAsia="宋体" w:cs="宋体"/>
                <w:bCs/>
                <w:color w:val="auto"/>
                <w:kern w:val="2"/>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14:paraId="053B8787">
            <w:pPr>
              <w:widowControl w:val="0"/>
              <w:adjustRightInd/>
              <w:snapToGrid/>
              <w:spacing w:after="0" w:line="360" w:lineRule="exact"/>
              <w:rPr>
                <w:rFonts w:ascii="宋体" w:hAnsi="宋体" w:eastAsia="宋体" w:cs="宋体"/>
                <w:bCs/>
                <w:color w:val="auto"/>
                <w:kern w:val="2"/>
                <w:sz w:val="24"/>
                <w:szCs w:val="24"/>
                <w:highlight w:val="none"/>
              </w:rPr>
            </w:pPr>
          </w:p>
        </w:tc>
      </w:tr>
      <w:tr w14:paraId="55D0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26" w:type="dxa"/>
            <w:tcBorders>
              <w:top w:val="single" w:color="auto" w:sz="4" w:space="0"/>
              <w:left w:val="single" w:color="auto" w:sz="4" w:space="0"/>
              <w:bottom w:val="single" w:color="auto" w:sz="4" w:space="0"/>
              <w:right w:val="single" w:color="auto" w:sz="4" w:space="0"/>
            </w:tcBorders>
          </w:tcPr>
          <w:p w14:paraId="22EF9CAD">
            <w:pPr>
              <w:widowControl w:val="0"/>
              <w:adjustRightInd/>
              <w:snapToGrid/>
              <w:spacing w:after="0" w:line="360" w:lineRule="exact"/>
              <w:rPr>
                <w:rFonts w:ascii="宋体" w:hAnsi="宋体" w:eastAsia="宋体" w:cs="宋体"/>
                <w:bCs/>
                <w:color w:val="auto"/>
                <w:kern w:val="2"/>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tcPr>
          <w:p w14:paraId="5D5A6ABE">
            <w:pPr>
              <w:widowControl w:val="0"/>
              <w:adjustRightInd/>
              <w:snapToGrid/>
              <w:spacing w:after="0" w:line="360" w:lineRule="exact"/>
              <w:rPr>
                <w:rFonts w:ascii="宋体" w:hAnsi="宋体" w:eastAsia="宋体" w:cs="宋体"/>
                <w:bCs/>
                <w:color w:val="auto"/>
                <w:kern w:val="2"/>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tcPr>
          <w:p w14:paraId="70BDE951">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40ACB0A7">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3C01C39F">
            <w:pPr>
              <w:widowControl w:val="0"/>
              <w:adjustRightInd/>
              <w:snapToGrid/>
              <w:spacing w:after="0" w:line="360" w:lineRule="exact"/>
              <w:rPr>
                <w:rFonts w:ascii="宋体" w:hAnsi="宋体" w:eastAsia="宋体" w:cs="宋体"/>
                <w:bCs/>
                <w:color w:val="auto"/>
                <w:kern w:val="2"/>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2ABA7325">
            <w:pPr>
              <w:widowControl w:val="0"/>
              <w:adjustRightInd/>
              <w:snapToGrid/>
              <w:spacing w:after="0" w:line="360" w:lineRule="exact"/>
              <w:rPr>
                <w:rFonts w:ascii="宋体" w:hAnsi="宋体" w:eastAsia="宋体" w:cs="宋体"/>
                <w:bCs/>
                <w:color w:val="auto"/>
                <w:kern w:val="2"/>
                <w:sz w:val="24"/>
                <w:szCs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4DE017C0">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28FBFB44">
            <w:pPr>
              <w:widowControl w:val="0"/>
              <w:adjustRightInd/>
              <w:snapToGrid/>
              <w:spacing w:after="0" w:line="360" w:lineRule="exact"/>
              <w:rPr>
                <w:rFonts w:ascii="宋体" w:hAnsi="宋体" w:eastAsia="宋体" w:cs="宋体"/>
                <w:bCs/>
                <w:color w:val="auto"/>
                <w:kern w:val="2"/>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14:paraId="65E3235D">
            <w:pPr>
              <w:widowControl w:val="0"/>
              <w:adjustRightInd/>
              <w:snapToGrid/>
              <w:spacing w:after="0" w:line="360" w:lineRule="exact"/>
              <w:rPr>
                <w:rFonts w:ascii="宋体" w:hAnsi="宋体" w:eastAsia="宋体" w:cs="宋体"/>
                <w:bCs/>
                <w:color w:val="auto"/>
                <w:kern w:val="2"/>
                <w:sz w:val="24"/>
                <w:szCs w:val="24"/>
                <w:highlight w:val="none"/>
              </w:rPr>
            </w:pPr>
          </w:p>
        </w:tc>
      </w:tr>
      <w:tr w14:paraId="644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26" w:type="dxa"/>
            <w:tcBorders>
              <w:top w:val="single" w:color="auto" w:sz="4" w:space="0"/>
              <w:left w:val="single" w:color="auto" w:sz="4" w:space="0"/>
              <w:bottom w:val="single" w:color="auto" w:sz="4" w:space="0"/>
              <w:right w:val="single" w:color="auto" w:sz="4" w:space="0"/>
            </w:tcBorders>
          </w:tcPr>
          <w:p w14:paraId="3B02EA60">
            <w:pPr>
              <w:widowControl w:val="0"/>
              <w:adjustRightInd/>
              <w:snapToGrid/>
              <w:spacing w:after="0" w:line="360" w:lineRule="exact"/>
              <w:rPr>
                <w:rFonts w:ascii="宋体" w:hAnsi="宋体" w:eastAsia="宋体" w:cs="宋体"/>
                <w:bCs/>
                <w:color w:val="auto"/>
                <w:kern w:val="2"/>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tcPr>
          <w:p w14:paraId="79E6374B">
            <w:pPr>
              <w:widowControl w:val="0"/>
              <w:adjustRightInd/>
              <w:snapToGrid/>
              <w:spacing w:after="0" w:line="360" w:lineRule="exact"/>
              <w:rPr>
                <w:rFonts w:ascii="宋体" w:hAnsi="宋体" w:eastAsia="宋体" w:cs="宋体"/>
                <w:bCs/>
                <w:color w:val="auto"/>
                <w:kern w:val="2"/>
                <w:sz w:val="24"/>
                <w:szCs w:val="24"/>
                <w:highlight w:val="none"/>
              </w:rPr>
            </w:pPr>
          </w:p>
        </w:tc>
        <w:tc>
          <w:tcPr>
            <w:tcW w:w="1098" w:type="dxa"/>
            <w:tcBorders>
              <w:top w:val="single" w:color="auto" w:sz="4" w:space="0"/>
              <w:left w:val="single" w:color="auto" w:sz="4" w:space="0"/>
              <w:bottom w:val="single" w:color="auto" w:sz="4" w:space="0"/>
              <w:right w:val="single" w:color="auto" w:sz="4" w:space="0"/>
            </w:tcBorders>
          </w:tcPr>
          <w:p w14:paraId="0FE430F5">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4036F275">
            <w:pPr>
              <w:widowControl w:val="0"/>
              <w:adjustRightInd/>
              <w:snapToGrid/>
              <w:spacing w:after="0" w:line="360" w:lineRule="exact"/>
              <w:rPr>
                <w:rFonts w:ascii="宋体" w:hAnsi="宋体" w:eastAsia="宋体" w:cs="宋体"/>
                <w:bCs/>
                <w:color w:val="auto"/>
                <w:kern w:val="2"/>
                <w:sz w:val="24"/>
                <w:szCs w:val="24"/>
                <w:highlight w:val="none"/>
              </w:rPr>
            </w:pPr>
          </w:p>
        </w:tc>
        <w:tc>
          <w:tcPr>
            <w:tcW w:w="1586" w:type="dxa"/>
            <w:tcBorders>
              <w:top w:val="single" w:color="auto" w:sz="4" w:space="0"/>
              <w:left w:val="single" w:color="auto" w:sz="4" w:space="0"/>
              <w:bottom w:val="single" w:color="auto" w:sz="4" w:space="0"/>
              <w:right w:val="single" w:color="auto" w:sz="4" w:space="0"/>
            </w:tcBorders>
          </w:tcPr>
          <w:p w14:paraId="170048F9">
            <w:pPr>
              <w:widowControl w:val="0"/>
              <w:adjustRightInd/>
              <w:snapToGrid/>
              <w:spacing w:after="0" w:line="360" w:lineRule="exact"/>
              <w:rPr>
                <w:rFonts w:ascii="宋体" w:hAnsi="宋体" w:eastAsia="宋体" w:cs="宋体"/>
                <w:bCs/>
                <w:color w:val="auto"/>
                <w:kern w:val="2"/>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tcPr>
          <w:p w14:paraId="00FC4377">
            <w:pPr>
              <w:widowControl w:val="0"/>
              <w:adjustRightInd/>
              <w:snapToGrid/>
              <w:spacing w:after="0" w:line="360" w:lineRule="exact"/>
              <w:rPr>
                <w:rFonts w:ascii="宋体" w:hAnsi="宋体" w:eastAsia="宋体" w:cs="宋体"/>
                <w:bCs/>
                <w:color w:val="auto"/>
                <w:kern w:val="2"/>
                <w:sz w:val="24"/>
                <w:szCs w:val="24"/>
                <w:highlight w:val="none"/>
              </w:rPr>
            </w:pPr>
          </w:p>
        </w:tc>
        <w:tc>
          <w:tcPr>
            <w:tcW w:w="847" w:type="dxa"/>
            <w:tcBorders>
              <w:top w:val="single" w:color="auto" w:sz="4" w:space="0"/>
              <w:left w:val="single" w:color="auto" w:sz="4" w:space="0"/>
              <w:bottom w:val="single" w:color="auto" w:sz="4" w:space="0"/>
              <w:right w:val="single" w:color="auto" w:sz="4" w:space="0"/>
            </w:tcBorders>
          </w:tcPr>
          <w:p w14:paraId="68B4D8E3">
            <w:pPr>
              <w:widowControl w:val="0"/>
              <w:adjustRightInd/>
              <w:snapToGrid/>
              <w:spacing w:after="0" w:line="360" w:lineRule="exact"/>
              <w:rPr>
                <w:rFonts w:ascii="宋体" w:hAnsi="宋体" w:eastAsia="宋体" w:cs="宋体"/>
                <w:bCs/>
                <w:color w:val="auto"/>
                <w:kern w:val="2"/>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tcPr>
          <w:p w14:paraId="7CF16031">
            <w:pPr>
              <w:widowControl w:val="0"/>
              <w:adjustRightInd/>
              <w:snapToGrid/>
              <w:spacing w:after="0" w:line="360" w:lineRule="exact"/>
              <w:rPr>
                <w:rFonts w:ascii="宋体" w:hAnsi="宋体" w:eastAsia="宋体" w:cs="宋体"/>
                <w:bCs/>
                <w:color w:val="auto"/>
                <w:kern w:val="2"/>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tcPr>
          <w:p w14:paraId="53043A66">
            <w:pPr>
              <w:widowControl w:val="0"/>
              <w:adjustRightInd/>
              <w:snapToGrid/>
              <w:spacing w:after="0" w:line="360" w:lineRule="exact"/>
              <w:rPr>
                <w:rFonts w:ascii="宋体" w:hAnsi="宋体" w:eastAsia="宋体" w:cs="宋体"/>
                <w:bCs/>
                <w:color w:val="auto"/>
                <w:kern w:val="2"/>
                <w:sz w:val="24"/>
                <w:szCs w:val="24"/>
                <w:highlight w:val="none"/>
              </w:rPr>
            </w:pPr>
          </w:p>
        </w:tc>
      </w:tr>
    </w:tbl>
    <w:p w14:paraId="380C5F08">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法定代表人（负责人）或被授权人（签字或盖章）： </w:t>
      </w:r>
    </w:p>
    <w:p w14:paraId="4DA68C00">
      <w:pPr>
        <w:widowControl w:val="0"/>
        <w:adjustRightInd/>
        <w:snapToGrid/>
        <w:spacing w:after="0" w:line="360" w:lineRule="auto"/>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投标人（盖章）： </w:t>
      </w:r>
    </w:p>
    <w:p w14:paraId="0955AA87">
      <w:pPr>
        <w:widowControl w:val="0"/>
        <w:adjustRightInd/>
        <w:snapToGrid/>
        <w:spacing w:after="0" w:line="360" w:lineRule="auto"/>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年</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月</w:t>
      </w:r>
      <w:r>
        <w:rPr>
          <w:rFonts w:hint="eastAsia" w:ascii="宋体" w:hAnsi="宋体" w:eastAsia="宋体" w:cs="宋体"/>
          <w:bCs/>
          <w:color w:val="auto"/>
          <w:spacing w:val="-8"/>
          <w:kern w:val="2"/>
          <w:sz w:val="24"/>
          <w:szCs w:val="24"/>
          <w:highlight w:val="none"/>
          <w:lang w:val="en-US" w:eastAsia="zh-CN"/>
        </w:rPr>
        <w:t xml:space="preserve"> </w:t>
      </w:r>
      <w:r>
        <w:rPr>
          <w:rFonts w:hint="eastAsia" w:ascii="宋体" w:hAnsi="宋体" w:eastAsia="宋体" w:cs="宋体"/>
          <w:bCs/>
          <w:color w:val="auto"/>
          <w:spacing w:val="-8"/>
          <w:kern w:val="2"/>
          <w:sz w:val="24"/>
          <w:szCs w:val="24"/>
          <w:highlight w:val="none"/>
        </w:rPr>
        <w:t>日</w:t>
      </w:r>
    </w:p>
    <w:p w14:paraId="367BBE4E">
      <w:pPr>
        <w:widowControl w:val="0"/>
        <w:adjustRightInd/>
        <w:snapToGrid/>
        <w:spacing w:after="0" w:line="360" w:lineRule="exact"/>
        <w:rPr>
          <w:rFonts w:ascii="宋体" w:hAnsi="宋体" w:eastAsia="宋体" w:cs="宋体"/>
          <w:bCs/>
          <w:color w:val="auto"/>
          <w:kern w:val="2"/>
          <w:sz w:val="24"/>
          <w:szCs w:val="24"/>
          <w:highlight w:val="none"/>
        </w:rPr>
      </w:pPr>
    </w:p>
    <w:p w14:paraId="15D837D1">
      <w:pPr>
        <w:widowControl w:val="0"/>
        <w:adjustRightInd/>
        <w:snapToGrid/>
        <w:spacing w:after="0" w:line="360" w:lineRule="exact"/>
        <w:jc w:val="both"/>
        <w:rPr>
          <w:rFonts w:hint="eastAsia" w:ascii="宋体" w:hAnsi="宋体" w:eastAsia="宋体" w:cs="宋体"/>
          <w:bCs/>
          <w:color w:val="auto"/>
          <w:kern w:val="2"/>
          <w:sz w:val="24"/>
          <w:szCs w:val="24"/>
          <w:highlight w:val="none"/>
        </w:rPr>
      </w:pPr>
    </w:p>
    <w:p w14:paraId="44409831">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填报要求： </w:t>
      </w:r>
    </w:p>
    <w:p w14:paraId="7D1B722E">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1. 本表的设备名称、品牌型号、金额应与货物分项报价一览表一致。 </w:t>
      </w:r>
    </w:p>
    <w:p w14:paraId="20F83B82">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2. 节能产品是指财政部和国家发展和改革委员会公布的《节能产品政府采购品目清单》中的产品。投标人须在投标文件中附该产品节能证书，否则评标委员会有权不予认可。 </w:t>
      </w:r>
    </w:p>
    <w:p w14:paraId="6E0FBA2C">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3. 环境标志产品是指财政部、生态环境部发布的《环境标志产品政府采购品目清单》中的产品。投标人须在投标文件中附该产品环保证书，否则评委委员会有权不予认可。 </w:t>
      </w:r>
    </w:p>
    <w:p w14:paraId="6C6622EB">
      <w:pPr>
        <w:widowControl w:val="0"/>
        <w:adjustRightInd/>
        <w:snapToGrid/>
        <w:spacing w:after="0" w:line="360" w:lineRule="auto"/>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4. 请投标人正确填写本表，所填内容将作为评审的依据。其内容或数据应与对应的证明资料相符。 </w:t>
      </w:r>
    </w:p>
    <w:p w14:paraId="255671CE">
      <w:pPr>
        <w:widowControl w:val="0"/>
        <w:adjustRightInd/>
        <w:snapToGrid/>
        <w:spacing w:after="0" w:line="360" w:lineRule="auto"/>
        <w:jc w:val="both"/>
        <w:rPr>
          <w:rFonts w:ascii="宋体" w:hAnsi="宋体" w:eastAsia="宋体" w:cs="宋体"/>
          <w:bCs/>
          <w:color w:val="auto"/>
          <w:spacing w:val="-3"/>
          <w:kern w:val="2"/>
          <w:sz w:val="36"/>
          <w:szCs w:val="36"/>
          <w:highlight w:val="none"/>
        </w:rPr>
      </w:pPr>
      <w:r>
        <w:rPr>
          <w:rFonts w:hint="eastAsia" w:ascii="宋体" w:hAnsi="宋体" w:eastAsia="宋体" w:cs="宋体"/>
          <w:bCs/>
          <w:color w:val="auto"/>
          <w:kern w:val="2"/>
          <w:sz w:val="24"/>
          <w:szCs w:val="24"/>
          <w:highlight w:val="none"/>
        </w:rPr>
        <w:t>5. 没有相关产品可不提供本表。</w:t>
      </w:r>
    </w:p>
    <w:p w14:paraId="6756DE85">
      <w:pPr>
        <w:widowControl w:val="0"/>
        <w:adjustRightInd/>
        <w:snapToGrid/>
        <w:spacing w:after="0" w:line="360" w:lineRule="auto"/>
        <w:rPr>
          <w:rFonts w:ascii="宋体" w:hAnsi="宋体" w:eastAsia="宋体" w:cs="宋体"/>
          <w:b/>
          <w:bCs w:val="0"/>
          <w:color w:val="auto"/>
          <w:spacing w:val="-13"/>
          <w:kern w:val="2"/>
          <w:sz w:val="24"/>
          <w:szCs w:val="24"/>
          <w:highlight w:val="none"/>
        </w:rPr>
      </w:pPr>
      <w:r>
        <w:rPr>
          <w:rFonts w:hint="eastAsia" w:ascii="宋体" w:hAnsi="宋体" w:eastAsia="宋体" w:cs="宋体"/>
          <w:b/>
          <w:bCs w:val="0"/>
          <w:color w:val="auto"/>
          <w:spacing w:val="-13"/>
          <w:kern w:val="2"/>
          <w:sz w:val="24"/>
          <w:szCs w:val="24"/>
          <w:highlight w:val="none"/>
          <w:lang w:val="en-US" w:eastAsia="zh-CN"/>
        </w:rPr>
        <w:t>11</w:t>
      </w:r>
      <w:r>
        <w:rPr>
          <w:rFonts w:hint="eastAsia" w:ascii="宋体" w:hAnsi="宋体" w:eastAsia="宋体" w:cs="宋体"/>
          <w:b/>
          <w:bCs w:val="0"/>
          <w:color w:val="auto"/>
          <w:spacing w:val="-13"/>
          <w:kern w:val="2"/>
          <w:sz w:val="24"/>
          <w:szCs w:val="24"/>
          <w:highlight w:val="none"/>
        </w:rPr>
        <w:t>.中小企业、监狱企业或残疾人福利性单位声明函（对于专门面向中小企业采购的项目必须提供，不专门面向的项目可选择提供）</w:t>
      </w:r>
    </w:p>
    <w:p w14:paraId="0AA37F65">
      <w:pPr>
        <w:widowControl w:val="0"/>
        <w:adjustRightInd/>
        <w:snapToGrid/>
        <w:spacing w:after="0" w:line="360" w:lineRule="auto"/>
        <w:ind w:firstLine="428" w:firstLineChars="200"/>
        <w:jc w:val="center"/>
        <w:rPr>
          <w:rFonts w:ascii="宋体" w:hAnsi="宋体" w:eastAsia="宋体" w:cs="宋体"/>
          <w:bCs/>
          <w:color w:val="auto"/>
          <w:spacing w:val="-13"/>
          <w:kern w:val="2"/>
          <w:sz w:val="24"/>
          <w:szCs w:val="24"/>
          <w:highlight w:val="none"/>
        </w:rPr>
      </w:pPr>
    </w:p>
    <w:p w14:paraId="28481377">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00404414">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4095ABB7">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54352AC0">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579DD63F">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18C6A441">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255AD380">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475A05A8">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1972C6DD">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6C2CA1C4">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2352FAF7">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0EB8198C">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14792204">
      <w:pPr>
        <w:widowControl w:val="0"/>
        <w:adjustRightInd/>
        <w:snapToGrid/>
        <w:spacing w:after="0" w:line="500" w:lineRule="exact"/>
        <w:ind w:firstLine="428" w:firstLineChars="200"/>
        <w:jc w:val="center"/>
        <w:rPr>
          <w:rFonts w:hint="eastAsia" w:ascii="宋体" w:hAnsi="宋体" w:eastAsia="宋体" w:cs="宋体"/>
          <w:bCs/>
          <w:color w:val="auto"/>
          <w:spacing w:val="-13"/>
          <w:kern w:val="2"/>
          <w:sz w:val="24"/>
          <w:szCs w:val="24"/>
          <w:highlight w:val="none"/>
        </w:rPr>
      </w:pPr>
    </w:p>
    <w:p w14:paraId="72FC8A23">
      <w:pPr>
        <w:widowControl w:val="0"/>
        <w:adjustRightInd/>
        <w:snapToGrid/>
        <w:spacing w:after="0" w:line="500" w:lineRule="exact"/>
        <w:jc w:val="both"/>
        <w:rPr>
          <w:rFonts w:hint="eastAsia" w:ascii="宋体" w:hAnsi="宋体" w:eastAsia="宋体" w:cs="宋体"/>
          <w:bCs/>
          <w:color w:val="auto"/>
          <w:spacing w:val="-13"/>
          <w:kern w:val="2"/>
          <w:sz w:val="24"/>
          <w:szCs w:val="24"/>
          <w:highlight w:val="none"/>
        </w:rPr>
      </w:pPr>
    </w:p>
    <w:p w14:paraId="3D5AF6D8">
      <w:pPr>
        <w:widowControl w:val="0"/>
        <w:adjustRightInd/>
        <w:snapToGrid/>
        <w:spacing w:after="0" w:line="500" w:lineRule="exact"/>
        <w:ind w:firstLine="428" w:firstLineChars="200"/>
        <w:jc w:val="center"/>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中小企业声明函（货物）格式</w:t>
      </w:r>
    </w:p>
    <w:p w14:paraId="65BC9C4D">
      <w:pPr>
        <w:widowControl w:val="0"/>
        <w:adjustRightInd/>
        <w:snapToGrid/>
        <w:spacing w:after="0" w:line="360" w:lineRule="exact"/>
        <w:rPr>
          <w:rFonts w:ascii="宋体" w:hAnsi="宋体" w:eastAsia="宋体" w:cs="宋体"/>
          <w:bCs/>
          <w:color w:val="auto"/>
          <w:kern w:val="2"/>
          <w:sz w:val="24"/>
          <w:szCs w:val="24"/>
          <w:highlight w:val="none"/>
        </w:rPr>
      </w:pPr>
    </w:p>
    <w:p w14:paraId="0FC51C07">
      <w:pPr>
        <w:kinsoku w:val="0"/>
        <w:autoSpaceDE w:val="0"/>
        <w:autoSpaceDN w:val="0"/>
        <w:spacing w:after="0" w:line="500" w:lineRule="exact"/>
        <w:ind w:firstLine="440" w:firstLineChars="200"/>
        <w:rPr>
          <w:rFonts w:ascii="宋体" w:hAnsi="宋体" w:eastAsia="Arial" w:cs="宋体"/>
          <w:color w:val="auto"/>
          <w:highlight w:val="none"/>
        </w:rPr>
      </w:pPr>
      <w:r>
        <w:rPr>
          <w:rFonts w:hint="eastAsia" w:ascii="宋体" w:hAnsi="宋体" w:eastAsia="Arial" w:cs="宋体"/>
          <w:color w:val="auto"/>
          <w:highlight w:val="none"/>
        </w:rPr>
        <w:t>本公司（联合体）郑重声明，根据《政府采购促进中小企业发展管理办法》（财库﹝2020﹞46 号）的规定，本公司（联合体）参加</w:t>
      </w:r>
      <w:r>
        <w:rPr>
          <w:rFonts w:hint="eastAsia" w:ascii="宋体" w:hAnsi="宋体" w:eastAsia="Arial" w:cs="宋体"/>
          <w:color w:val="auto"/>
          <w:highlight w:val="none"/>
          <w:u w:val="single"/>
        </w:rPr>
        <w:t>（单位名称）</w:t>
      </w:r>
      <w:r>
        <w:rPr>
          <w:rFonts w:hint="eastAsia" w:ascii="宋体" w:hAnsi="宋体" w:eastAsia="Arial" w:cs="宋体"/>
          <w:color w:val="auto"/>
          <w:highlight w:val="none"/>
        </w:rPr>
        <w:t>的</w:t>
      </w:r>
      <w:r>
        <w:rPr>
          <w:rFonts w:hint="eastAsia" w:ascii="宋体" w:hAnsi="宋体" w:eastAsia="Arial" w:cs="宋体"/>
          <w:color w:val="auto"/>
          <w:highlight w:val="none"/>
          <w:u w:val="single"/>
        </w:rPr>
        <w:t>（项目名称）</w:t>
      </w:r>
      <w:r>
        <w:rPr>
          <w:rFonts w:hint="eastAsia" w:ascii="宋体" w:hAnsi="宋体" w:eastAsia="Arial" w:cs="宋体"/>
          <w:color w:val="auto"/>
          <w:highlight w:val="none"/>
        </w:rPr>
        <w:t>采购活动，提供的货物全部由符合政策要求的中小企业制造。相关企业（含联合体中的中小企业，签订分包意向协议的中小企业）的具体情况如下：</w:t>
      </w:r>
    </w:p>
    <w:p w14:paraId="17D0FB28">
      <w:pPr>
        <w:widowControl w:val="0"/>
        <w:numPr>
          <w:ilvl w:val="0"/>
          <w:numId w:val="7"/>
        </w:numPr>
        <w:kinsoku w:val="0"/>
        <w:wordWrap w:val="0"/>
        <w:topLinePunct/>
        <w:autoSpaceDE w:val="0"/>
        <w:autoSpaceDN w:val="0"/>
        <w:snapToGrid/>
        <w:spacing w:after="0" w:line="500" w:lineRule="exact"/>
        <w:ind w:firstLine="440" w:firstLineChars="200"/>
        <w:jc w:val="both"/>
        <w:rPr>
          <w:rFonts w:ascii="宋体" w:hAnsi="宋体" w:eastAsia="Arial" w:cs="宋体"/>
          <w:color w:val="auto"/>
          <w:highlight w:val="none"/>
        </w:rPr>
      </w:pPr>
      <w:r>
        <w:rPr>
          <w:rFonts w:hint="eastAsia" w:ascii="宋体" w:hAnsi="宋体" w:eastAsia="Arial" w:cs="宋体"/>
          <w:color w:val="auto"/>
          <w:highlight w:val="none"/>
          <w:u w:val="single"/>
        </w:rPr>
        <w:t>（标的名称）</w:t>
      </w:r>
      <w:r>
        <w:rPr>
          <w:rFonts w:hint="eastAsia" w:ascii="宋体" w:hAnsi="宋体" w:eastAsia="Arial" w:cs="宋体"/>
          <w:color w:val="auto"/>
          <w:highlight w:val="none"/>
        </w:rPr>
        <w:t>，属于</w:t>
      </w:r>
      <w:r>
        <w:rPr>
          <w:rFonts w:hint="eastAsia" w:ascii="宋体" w:hAnsi="宋体" w:eastAsia="Arial" w:cs="宋体"/>
          <w:color w:val="auto"/>
          <w:highlight w:val="none"/>
          <w:u w:val="single"/>
        </w:rPr>
        <w:t>（采购文件中明确的所属行业）行业；</w:t>
      </w:r>
      <w:r>
        <w:rPr>
          <w:rFonts w:hint="eastAsia" w:ascii="宋体" w:hAnsi="宋体" w:eastAsia="Arial" w:cs="宋体"/>
          <w:color w:val="auto"/>
          <w:highlight w:val="none"/>
        </w:rPr>
        <w:t>制造商为</w:t>
      </w:r>
      <w:r>
        <w:rPr>
          <w:rFonts w:hint="eastAsia" w:ascii="宋体" w:hAnsi="宋体" w:eastAsia="Arial" w:cs="宋体"/>
          <w:color w:val="auto"/>
          <w:highlight w:val="none"/>
          <w:u w:val="single"/>
        </w:rPr>
        <w:t>（企业名称），</w:t>
      </w:r>
      <w:r>
        <w:rPr>
          <w:rFonts w:hint="eastAsia" w:ascii="宋体" w:hAnsi="宋体" w:eastAsia="Arial" w:cs="宋体"/>
          <w:color w:val="auto"/>
          <w:highlight w:val="none"/>
        </w:rPr>
        <w:t>从业人员</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人，营业收入为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万元，资产总额为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万元，属于（</w:t>
      </w:r>
      <w:r>
        <w:rPr>
          <w:rFonts w:hint="eastAsia" w:ascii="宋体" w:hAnsi="宋体" w:eastAsia="Arial" w:cs="宋体"/>
          <w:color w:val="auto"/>
          <w:spacing w:val="6"/>
          <w:highlight w:val="none"/>
          <w:u w:val="single"/>
        </w:rPr>
        <w:t>中型企业、小型企业、微型企业</w:t>
      </w:r>
      <w:r>
        <w:rPr>
          <w:rFonts w:hint="eastAsia" w:ascii="宋体" w:hAnsi="宋体" w:eastAsia="Arial" w:cs="宋体"/>
          <w:color w:val="auto"/>
          <w:highlight w:val="none"/>
        </w:rPr>
        <w:t>）；</w:t>
      </w:r>
    </w:p>
    <w:p w14:paraId="473FF35D">
      <w:pPr>
        <w:widowControl w:val="0"/>
        <w:numPr>
          <w:ilvl w:val="0"/>
          <w:numId w:val="7"/>
        </w:numPr>
        <w:kinsoku w:val="0"/>
        <w:wordWrap w:val="0"/>
        <w:topLinePunct/>
        <w:autoSpaceDE w:val="0"/>
        <w:autoSpaceDN w:val="0"/>
        <w:snapToGrid/>
        <w:spacing w:after="0" w:line="500" w:lineRule="exact"/>
        <w:ind w:firstLine="440" w:firstLineChars="200"/>
        <w:jc w:val="both"/>
        <w:rPr>
          <w:rFonts w:ascii="宋体" w:hAnsi="宋体" w:eastAsia="Arial" w:cs="宋体"/>
          <w:color w:val="auto"/>
          <w:highlight w:val="none"/>
        </w:rPr>
      </w:pPr>
      <w:r>
        <w:rPr>
          <w:rFonts w:hint="eastAsia" w:ascii="宋体" w:hAnsi="宋体" w:eastAsia="Arial" w:cs="宋体"/>
          <w:color w:val="auto"/>
          <w:highlight w:val="none"/>
          <w:u w:val="single"/>
        </w:rPr>
        <w:t>（标的名称）</w:t>
      </w:r>
      <w:r>
        <w:rPr>
          <w:rFonts w:hint="eastAsia" w:ascii="宋体" w:hAnsi="宋体" w:eastAsia="Arial" w:cs="宋体"/>
          <w:color w:val="auto"/>
          <w:highlight w:val="none"/>
        </w:rPr>
        <w:t>，属于</w:t>
      </w:r>
      <w:r>
        <w:rPr>
          <w:rFonts w:hint="eastAsia" w:ascii="宋体" w:hAnsi="宋体" w:eastAsia="Arial" w:cs="宋体"/>
          <w:color w:val="auto"/>
          <w:highlight w:val="none"/>
          <w:u w:val="single"/>
        </w:rPr>
        <w:t>（采购文件中明确的所属行业）行业；</w:t>
      </w:r>
      <w:r>
        <w:rPr>
          <w:rFonts w:hint="eastAsia" w:ascii="宋体" w:hAnsi="宋体" w:eastAsia="Arial" w:cs="宋体"/>
          <w:color w:val="auto"/>
          <w:highlight w:val="none"/>
        </w:rPr>
        <w:t>制造商为</w:t>
      </w:r>
      <w:r>
        <w:rPr>
          <w:rFonts w:hint="eastAsia" w:ascii="宋体" w:hAnsi="宋体" w:eastAsia="Arial" w:cs="宋体"/>
          <w:color w:val="auto"/>
          <w:highlight w:val="none"/>
          <w:u w:val="single"/>
        </w:rPr>
        <w:t>（企业名称），</w:t>
      </w:r>
      <w:r>
        <w:rPr>
          <w:rFonts w:hint="eastAsia" w:ascii="宋体" w:hAnsi="宋体" w:eastAsia="Arial" w:cs="宋体"/>
          <w:color w:val="auto"/>
          <w:highlight w:val="none"/>
        </w:rPr>
        <w:t>从业人员</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人，营业收入为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万元，资产总额为</w:t>
      </w:r>
      <w:r>
        <w:rPr>
          <w:rFonts w:hint="eastAsia" w:ascii="宋体" w:hAnsi="宋体" w:eastAsia="Arial" w:cs="宋体"/>
          <w:color w:val="auto"/>
          <w:highlight w:val="none"/>
          <w:u w:val="single"/>
        </w:rPr>
        <w:t xml:space="preserve">    </w:t>
      </w:r>
      <w:r>
        <w:rPr>
          <w:rFonts w:hint="eastAsia" w:ascii="宋体" w:hAnsi="宋体" w:eastAsia="Arial" w:cs="宋体"/>
          <w:color w:val="auto"/>
          <w:highlight w:val="none"/>
        </w:rPr>
        <w:t>万元，属于（</w:t>
      </w:r>
      <w:r>
        <w:rPr>
          <w:rFonts w:hint="eastAsia" w:ascii="宋体" w:hAnsi="宋体" w:eastAsia="Arial" w:cs="宋体"/>
          <w:color w:val="auto"/>
          <w:spacing w:val="6"/>
          <w:highlight w:val="none"/>
          <w:u w:val="single"/>
        </w:rPr>
        <w:t>中型企业、小型企业、微型企业</w:t>
      </w:r>
      <w:r>
        <w:rPr>
          <w:rFonts w:hint="eastAsia" w:ascii="宋体" w:hAnsi="宋体" w:eastAsia="Arial" w:cs="宋体"/>
          <w:color w:val="auto"/>
          <w:highlight w:val="none"/>
        </w:rPr>
        <w:t>）；</w:t>
      </w:r>
    </w:p>
    <w:p w14:paraId="7B681BB6">
      <w:pPr>
        <w:kinsoku w:val="0"/>
        <w:autoSpaceDE w:val="0"/>
        <w:autoSpaceDN w:val="0"/>
        <w:spacing w:after="0" w:line="400" w:lineRule="exact"/>
        <w:ind w:firstLine="440" w:firstLineChars="200"/>
        <w:rPr>
          <w:rFonts w:ascii="Arial" w:hAnsi="Arial" w:eastAsia="Arial" w:cs="Arial"/>
          <w:color w:val="auto"/>
          <w:sz w:val="21"/>
          <w:szCs w:val="21"/>
          <w:highlight w:val="none"/>
        </w:rPr>
      </w:pPr>
      <w:r>
        <w:rPr>
          <w:rFonts w:ascii="宋体" w:hAnsi="宋体" w:eastAsia="Arial" w:cs="宋体"/>
          <w:color w:val="auto"/>
          <w:highlight w:val="none"/>
        </w:rPr>
        <w:t>……</w:t>
      </w:r>
    </w:p>
    <w:p w14:paraId="63FC08A8">
      <w:pPr>
        <w:kinsoku w:val="0"/>
        <w:autoSpaceDE w:val="0"/>
        <w:autoSpaceDN w:val="0"/>
        <w:spacing w:after="0" w:line="500" w:lineRule="exact"/>
        <w:ind w:firstLine="440" w:firstLineChars="200"/>
        <w:rPr>
          <w:rFonts w:ascii="宋体" w:hAnsi="宋体" w:eastAsia="Arial" w:cs="宋体"/>
          <w:color w:val="auto"/>
          <w:highlight w:val="none"/>
        </w:rPr>
      </w:pPr>
      <w:r>
        <w:rPr>
          <w:rFonts w:hint="eastAsia" w:ascii="宋体" w:hAnsi="宋体" w:eastAsia="Arial" w:cs="宋体"/>
          <w:color w:val="auto"/>
          <w:highlight w:val="none"/>
        </w:rPr>
        <w:t>以上企业，不属于大企业的分支机构，不存在控股股东为大企业的情形，也不存在与大企业的负责人为同一人的情形。</w:t>
      </w:r>
    </w:p>
    <w:p w14:paraId="56E4F277">
      <w:pPr>
        <w:kinsoku w:val="0"/>
        <w:autoSpaceDE w:val="0"/>
        <w:autoSpaceDN w:val="0"/>
        <w:spacing w:after="0" w:line="500" w:lineRule="exact"/>
        <w:ind w:firstLine="440" w:firstLineChars="200"/>
        <w:rPr>
          <w:rFonts w:ascii="宋体" w:hAnsi="宋体" w:eastAsia="Arial" w:cs="宋体"/>
          <w:color w:val="auto"/>
          <w:highlight w:val="none"/>
        </w:rPr>
      </w:pPr>
      <w:r>
        <w:rPr>
          <w:rFonts w:hint="eastAsia" w:ascii="宋体" w:hAnsi="宋体" w:eastAsia="Arial" w:cs="宋体"/>
          <w:color w:val="auto"/>
          <w:highlight w:val="none"/>
        </w:rPr>
        <w:t>本企业对上述声明内容的真实性负责。如有虚假，将依法承担相应责任。</w:t>
      </w:r>
    </w:p>
    <w:p w14:paraId="2836AC7A">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548397B7">
      <w:pPr>
        <w:widowControl w:val="0"/>
        <w:adjustRightInd/>
        <w:snapToGrid/>
        <w:spacing w:after="0" w:line="360" w:lineRule="exact"/>
        <w:rPr>
          <w:rFonts w:ascii="宋体" w:hAnsi="宋体" w:eastAsia="宋体" w:cs="宋体"/>
          <w:bCs/>
          <w:color w:val="auto"/>
          <w:kern w:val="2"/>
          <w:sz w:val="24"/>
          <w:szCs w:val="24"/>
          <w:highlight w:val="none"/>
        </w:rPr>
      </w:pPr>
    </w:p>
    <w:p w14:paraId="576027B0">
      <w:pPr>
        <w:widowControl w:val="0"/>
        <w:adjustRightInd/>
        <w:snapToGrid/>
        <w:spacing w:after="0" w:line="500" w:lineRule="exact"/>
        <w:ind w:firstLine="4173" w:firstLineChars="195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企业名称（盖章</w:t>
      </w:r>
      <w:r>
        <w:rPr>
          <w:rFonts w:hint="eastAsia" w:ascii="宋体" w:hAnsi="宋体" w:eastAsia="宋体" w:cs="宋体"/>
          <w:bCs/>
          <w:color w:val="auto"/>
          <w:spacing w:val="-2"/>
          <w:kern w:val="2"/>
          <w:sz w:val="24"/>
          <w:szCs w:val="24"/>
          <w:highlight w:val="none"/>
        </w:rPr>
        <w:t>）：</w:t>
      </w:r>
    </w:p>
    <w:p w14:paraId="1EDF6D78">
      <w:pPr>
        <w:widowControl w:val="0"/>
        <w:adjustRightInd/>
        <w:snapToGrid/>
        <w:spacing w:after="0" w:line="360" w:lineRule="exact"/>
        <w:ind w:firstLine="4440" w:firstLineChars="1850"/>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7C7768F6">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0C029371">
      <w:pPr>
        <w:widowControl w:val="0"/>
        <w:adjustRightInd/>
        <w:snapToGrid/>
        <w:spacing w:after="0" w:line="360" w:lineRule="exact"/>
        <w:rPr>
          <w:rFonts w:ascii="宋体" w:hAnsi="宋体" w:eastAsia="宋体" w:cs="宋体"/>
          <w:bCs/>
          <w:color w:val="auto"/>
          <w:kern w:val="2"/>
          <w:sz w:val="24"/>
          <w:szCs w:val="24"/>
          <w:highlight w:val="none"/>
        </w:rPr>
      </w:pPr>
    </w:p>
    <w:p w14:paraId="59DF0315">
      <w:pPr>
        <w:widowControl w:val="0"/>
        <w:adjustRightInd/>
        <w:snapToGrid/>
        <w:spacing w:after="0" w:line="50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备注：从业人员、营业收入、资产总额填报上一年度数据，无上一年度数据的新成立企业可不填报。</w:t>
      </w:r>
    </w:p>
    <w:p w14:paraId="3F946CB7">
      <w:pPr>
        <w:widowControl w:val="0"/>
        <w:adjustRightInd/>
        <w:snapToGrid/>
        <w:spacing w:after="0"/>
        <w:jc w:val="center"/>
        <w:rPr>
          <w:rFonts w:ascii="宋体" w:hAnsi="宋体" w:eastAsia="宋体" w:cs="宋体"/>
          <w:b/>
          <w:bCs/>
          <w:color w:val="auto"/>
          <w:spacing w:val="9"/>
          <w:kern w:val="2"/>
          <w:sz w:val="24"/>
          <w:szCs w:val="24"/>
          <w:highlight w:val="none"/>
        </w:rPr>
        <w:sectPr>
          <w:pgSz w:w="11907" w:h="16840"/>
          <w:pgMar w:top="1440" w:right="1800" w:bottom="1440" w:left="1800" w:header="878" w:footer="886" w:gutter="0"/>
          <w:cols w:space="720" w:num="1"/>
          <w:docGrid w:linePitch="0" w:charSpace="0"/>
        </w:sectPr>
      </w:pPr>
    </w:p>
    <w:p w14:paraId="430D2046">
      <w:pPr>
        <w:widowControl w:val="0"/>
        <w:adjustRightInd/>
        <w:snapToGrid/>
        <w:spacing w:after="0" w:line="500" w:lineRule="exact"/>
        <w:ind w:firstLine="428" w:firstLineChars="200"/>
        <w:rPr>
          <w:rFonts w:ascii="宋体" w:hAnsi="宋体" w:eastAsia="宋体" w:cs="宋体"/>
          <w:bCs/>
          <w:color w:val="auto"/>
          <w:spacing w:val="-13"/>
          <w:kern w:val="2"/>
          <w:sz w:val="24"/>
          <w:szCs w:val="24"/>
          <w:highlight w:val="none"/>
        </w:rPr>
      </w:pPr>
    </w:p>
    <w:p w14:paraId="699BF1CC">
      <w:pPr>
        <w:widowControl w:val="0"/>
        <w:adjustRightInd/>
        <w:snapToGrid/>
        <w:spacing w:after="0" w:line="500" w:lineRule="exact"/>
        <w:ind w:firstLine="430" w:firstLineChars="200"/>
        <w:jc w:val="center"/>
        <w:rPr>
          <w:rFonts w:ascii="宋体" w:hAnsi="宋体" w:eastAsia="宋体" w:cs="宋体"/>
          <w:b/>
          <w:bCs/>
          <w:color w:val="auto"/>
          <w:spacing w:val="-13"/>
          <w:kern w:val="2"/>
          <w:sz w:val="24"/>
          <w:szCs w:val="24"/>
          <w:highlight w:val="none"/>
        </w:rPr>
      </w:pPr>
      <w:r>
        <w:rPr>
          <w:rFonts w:hint="eastAsia" w:ascii="宋体" w:hAnsi="宋体" w:eastAsia="宋体" w:cs="宋体"/>
          <w:b/>
          <w:bCs/>
          <w:color w:val="auto"/>
          <w:spacing w:val="-13"/>
          <w:kern w:val="2"/>
          <w:sz w:val="24"/>
          <w:szCs w:val="24"/>
          <w:highlight w:val="none"/>
        </w:rPr>
        <w:t>残疾人福利性单位声明函格式</w:t>
      </w:r>
    </w:p>
    <w:p w14:paraId="1E980D2E">
      <w:pPr>
        <w:widowControl w:val="0"/>
        <w:adjustRightInd/>
        <w:snapToGrid/>
        <w:spacing w:after="0" w:line="560" w:lineRule="exact"/>
        <w:ind w:firstLine="428" w:firstLineChars="200"/>
        <w:jc w:val="both"/>
        <w:rPr>
          <w:rFonts w:ascii="宋体" w:hAnsi="宋体" w:eastAsia="宋体" w:cs="宋体"/>
          <w:bCs/>
          <w:color w:val="auto"/>
          <w:spacing w:val="-13"/>
          <w:kern w:val="2"/>
          <w:sz w:val="24"/>
          <w:szCs w:val="24"/>
          <w:highlight w:val="none"/>
        </w:rPr>
      </w:pPr>
    </w:p>
    <w:p w14:paraId="4A3E7108">
      <w:pPr>
        <w:widowControl w:val="0"/>
        <w:adjustRightInd/>
        <w:snapToGrid/>
        <w:spacing w:after="0" w:line="56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本单位郑重声明，根据《财政部民政部中国残疾人联合会关于促进残疾人就业政府采购政策的通知》（财库〔2017〕141号）的规定，本单位（请进行选择</w:t>
      </w:r>
      <w:r>
        <w:rPr>
          <w:rFonts w:hint="eastAsia" w:ascii="宋体" w:hAnsi="宋体" w:eastAsia="宋体" w:cs="宋体"/>
          <w:bCs/>
          <w:color w:val="auto"/>
          <w:spacing w:val="-46"/>
          <w:kern w:val="2"/>
          <w:sz w:val="24"/>
          <w:szCs w:val="24"/>
          <w:highlight w:val="none"/>
        </w:rPr>
        <w:t>）：</w:t>
      </w:r>
    </w:p>
    <w:p w14:paraId="58831925">
      <w:pPr>
        <w:widowControl w:val="0"/>
        <w:adjustRightInd/>
        <w:snapToGrid/>
        <w:spacing w:after="0" w:line="560" w:lineRule="exact"/>
        <w:ind w:firstLine="484"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
          <w:kern w:val="2"/>
          <w:sz w:val="24"/>
          <w:szCs w:val="24"/>
          <w:highlight w:val="none"/>
        </w:rPr>
        <w:t>□</w:t>
      </w:r>
      <w:r>
        <w:rPr>
          <w:rFonts w:hint="eastAsia" w:ascii="宋体" w:hAnsi="宋体" w:eastAsia="宋体" w:cs="宋体"/>
          <w:bCs/>
          <w:color w:val="auto"/>
          <w:spacing w:val="-13"/>
          <w:kern w:val="2"/>
          <w:sz w:val="24"/>
          <w:szCs w:val="24"/>
          <w:highlight w:val="none"/>
        </w:rPr>
        <w:t>不属于符合条件的残疾人福利性单位。</w:t>
      </w:r>
    </w:p>
    <w:p w14:paraId="38688718">
      <w:pPr>
        <w:widowControl w:val="0"/>
        <w:adjustRightInd/>
        <w:snapToGrid/>
        <w:spacing w:after="0" w:line="560" w:lineRule="exact"/>
        <w:ind w:firstLine="484"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
          <w:kern w:val="2"/>
          <w:sz w:val="24"/>
          <w:szCs w:val="24"/>
          <w:highlight w:val="none"/>
        </w:rPr>
        <w:t>□</w:t>
      </w:r>
      <w:r>
        <w:rPr>
          <w:rFonts w:hint="eastAsia" w:ascii="宋体" w:hAnsi="宋体" w:eastAsia="宋体" w:cs="宋体"/>
          <w:bCs/>
          <w:color w:val="auto"/>
          <w:spacing w:val="-13"/>
          <w:kern w:val="2"/>
          <w:sz w:val="24"/>
          <w:szCs w:val="24"/>
          <w:highlight w:val="none"/>
        </w:rPr>
        <w:t>属于符合条件的残疾人福利性单位，且本单位参加单位的项目</w:t>
      </w:r>
      <w:r>
        <w:rPr>
          <w:rFonts w:hint="eastAsia" w:ascii="宋体" w:hAnsi="宋体" w:eastAsia="宋体" w:cs="宋体"/>
          <w:bCs/>
          <w:color w:val="auto"/>
          <w:spacing w:val="21"/>
          <w:kern w:val="2"/>
          <w:sz w:val="24"/>
          <w:szCs w:val="24"/>
          <w:highlight w:val="none"/>
        </w:rPr>
        <w:t>采购活动提供本单位制造的货物（由本单位承担工程/提供服务</w:t>
      </w:r>
      <w:r>
        <w:rPr>
          <w:rFonts w:hint="eastAsia" w:ascii="宋体" w:hAnsi="宋体" w:eastAsia="宋体" w:cs="宋体"/>
          <w:bCs/>
          <w:color w:val="auto"/>
          <w:spacing w:val="-62"/>
          <w:kern w:val="2"/>
          <w:sz w:val="24"/>
          <w:szCs w:val="24"/>
          <w:highlight w:val="none"/>
        </w:rPr>
        <w:t>），</w:t>
      </w:r>
      <w:r>
        <w:rPr>
          <w:rFonts w:hint="eastAsia" w:ascii="宋体" w:hAnsi="宋体" w:eastAsia="宋体" w:cs="宋体"/>
          <w:bCs/>
          <w:color w:val="auto"/>
          <w:spacing w:val="21"/>
          <w:kern w:val="2"/>
          <w:sz w:val="24"/>
          <w:szCs w:val="24"/>
          <w:highlight w:val="none"/>
        </w:rPr>
        <w:t>或者提供其他残</w:t>
      </w:r>
      <w:r>
        <w:rPr>
          <w:rFonts w:hint="eastAsia" w:ascii="宋体" w:hAnsi="宋体" w:eastAsia="宋体" w:cs="宋体"/>
          <w:bCs/>
          <w:color w:val="auto"/>
          <w:spacing w:val="7"/>
          <w:kern w:val="2"/>
          <w:sz w:val="24"/>
          <w:szCs w:val="24"/>
          <w:highlight w:val="none"/>
        </w:rPr>
        <w:t>疾人福利性单位制造的货物（不包括使用非残疾人福利性单位注册商标的货物）。</w:t>
      </w:r>
    </w:p>
    <w:p w14:paraId="1D1377B7">
      <w:pPr>
        <w:widowControl w:val="0"/>
        <w:adjustRightInd/>
        <w:snapToGrid/>
        <w:spacing w:after="0" w:line="560" w:lineRule="exact"/>
        <w:ind w:firstLine="428" w:firstLineChars="200"/>
        <w:jc w:val="both"/>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本单位对上述声明的真实性负责。如有虚假，将依法</w:t>
      </w:r>
      <w:r>
        <w:rPr>
          <w:rFonts w:hint="eastAsia" w:ascii="宋体" w:hAnsi="宋体" w:eastAsia="宋体" w:cs="宋体"/>
          <w:bCs/>
          <w:color w:val="auto"/>
          <w:spacing w:val="11"/>
          <w:kern w:val="2"/>
          <w:sz w:val="24"/>
          <w:szCs w:val="24"/>
          <w:highlight w:val="none"/>
        </w:rPr>
        <w:t>承担相应责任。</w:t>
      </w:r>
    </w:p>
    <w:p w14:paraId="0EE472B6">
      <w:pPr>
        <w:widowControl w:val="0"/>
        <w:adjustRightInd/>
        <w:snapToGrid/>
        <w:spacing w:after="0" w:line="560" w:lineRule="exact"/>
        <w:rPr>
          <w:rFonts w:ascii="宋体" w:hAnsi="宋体" w:eastAsia="宋体" w:cs="宋体"/>
          <w:bCs/>
          <w:color w:val="auto"/>
          <w:kern w:val="2"/>
          <w:sz w:val="24"/>
          <w:szCs w:val="24"/>
          <w:highlight w:val="none"/>
        </w:rPr>
      </w:pPr>
    </w:p>
    <w:p w14:paraId="6D1171AD">
      <w:pPr>
        <w:widowControl w:val="0"/>
        <w:adjustRightInd/>
        <w:snapToGrid/>
        <w:spacing w:after="0" w:line="560" w:lineRule="exact"/>
        <w:rPr>
          <w:rFonts w:ascii="宋体" w:hAnsi="宋体" w:eastAsia="宋体" w:cs="宋体"/>
          <w:bCs/>
          <w:color w:val="auto"/>
          <w:kern w:val="2"/>
          <w:sz w:val="24"/>
          <w:szCs w:val="24"/>
          <w:highlight w:val="none"/>
        </w:rPr>
      </w:pPr>
    </w:p>
    <w:p w14:paraId="5142F794">
      <w:pPr>
        <w:widowControl w:val="0"/>
        <w:adjustRightInd/>
        <w:snapToGrid/>
        <w:spacing w:after="0" w:line="560" w:lineRule="exact"/>
        <w:ind w:right="452" w:firstLine="4494" w:firstLineChars="2100"/>
        <w:rPr>
          <w:rFonts w:ascii="宋体" w:hAnsi="宋体" w:eastAsia="宋体" w:cs="宋体"/>
          <w:bCs/>
          <w:color w:val="auto"/>
          <w:spacing w:val="-13"/>
          <w:kern w:val="2"/>
          <w:sz w:val="24"/>
          <w:szCs w:val="24"/>
          <w:highlight w:val="none"/>
        </w:rPr>
      </w:pPr>
      <w:r>
        <w:rPr>
          <w:rFonts w:hint="eastAsia" w:ascii="宋体" w:hAnsi="宋体" w:eastAsia="宋体" w:cs="宋体"/>
          <w:bCs/>
          <w:color w:val="auto"/>
          <w:spacing w:val="-13"/>
          <w:kern w:val="2"/>
          <w:sz w:val="24"/>
          <w:szCs w:val="24"/>
          <w:highlight w:val="none"/>
        </w:rPr>
        <w:t>单位名称（盖章</w:t>
      </w:r>
      <w:r>
        <w:rPr>
          <w:rFonts w:hint="eastAsia" w:ascii="宋体" w:hAnsi="宋体" w:eastAsia="宋体" w:cs="宋体"/>
          <w:bCs/>
          <w:color w:val="auto"/>
          <w:spacing w:val="-60"/>
          <w:kern w:val="2"/>
          <w:sz w:val="24"/>
          <w:szCs w:val="24"/>
          <w:highlight w:val="none"/>
        </w:rPr>
        <w:t>）：</w:t>
      </w:r>
    </w:p>
    <w:p w14:paraId="1120BAD1">
      <w:pPr>
        <w:widowControl w:val="0"/>
        <w:adjustRightInd/>
        <w:snapToGrid/>
        <w:spacing w:after="0" w:line="560" w:lineRule="exact"/>
        <w:ind w:right="480" w:firstLine="4800" w:firstLineChars="2000"/>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日期：年月日</w:t>
      </w:r>
    </w:p>
    <w:p w14:paraId="2FAB936F">
      <w:pPr>
        <w:widowControl w:val="0"/>
        <w:adjustRightInd/>
        <w:snapToGrid/>
        <w:spacing w:after="0" w:line="360" w:lineRule="exact"/>
        <w:rPr>
          <w:rFonts w:ascii="宋体" w:hAnsi="宋体" w:eastAsia="宋体" w:cs="宋体"/>
          <w:bCs/>
          <w:color w:val="auto"/>
          <w:kern w:val="2"/>
          <w:sz w:val="24"/>
          <w:szCs w:val="24"/>
          <w:highlight w:val="none"/>
        </w:rPr>
      </w:pPr>
    </w:p>
    <w:p w14:paraId="6443C2F1">
      <w:pPr>
        <w:widowControl w:val="0"/>
        <w:adjustRightInd/>
        <w:snapToGrid/>
        <w:spacing w:after="0" w:line="360" w:lineRule="exact"/>
        <w:rPr>
          <w:rFonts w:ascii="宋体" w:hAnsi="宋体" w:eastAsia="宋体" w:cs="宋体"/>
          <w:bCs/>
          <w:color w:val="auto"/>
          <w:kern w:val="2"/>
          <w:sz w:val="24"/>
          <w:szCs w:val="24"/>
          <w:highlight w:val="none"/>
        </w:rPr>
      </w:pPr>
    </w:p>
    <w:p w14:paraId="169A8B8B">
      <w:pPr>
        <w:widowControl w:val="0"/>
        <w:adjustRightInd/>
        <w:snapToGrid/>
        <w:spacing w:after="0" w:line="360" w:lineRule="exact"/>
        <w:rPr>
          <w:rFonts w:ascii="宋体" w:hAnsi="宋体" w:eastAsia="宋体" w:cs="宋体"/>
          <w:bCs/>
          <w:color w:val="auto"/>
          <w:sz w:val="24"/>
          <w:szCs w:val="24"/>
          <w:highlight w:val="none"/>
        </w:rPr>
      </w:pPr>
    </w:p>
    <w:p w14:paraId="41E80DDE">
      <w:pPr>
        <w:widowControl w:val="0"/>
        <w:adjustRightInd/>
        <w:snapToGrid/>
        <w:spacing w:after="0" w:line="360" w:lineRule="exact"/>
        <w:rPr>
          <w:rFonts w:ascii="宋体" w:hAnsi="宋体" w:eastAsia="宋体" w:cs="宋体"/>
          <w:bCs/>
          <w:color w:val="auto"/>
          <w:sz w:val="24"/>
          <w:szCs w:val="24"/>
          <w:highlight w:val="none"/>
        </w:rPr>
      </w:pPr>
    </w:p>
    <w:p w14:paraId="7E68C43A">
      <w:pPr>
        <w:widowControl w:val="0"/>
        <w:adjustRightInd/>
        <w:snapToGrid/>
        <w:spacing w:after="0" w:line="360" w:lineRule="exact"/>
        <w:rPr>
          <w:rFonts w:ascii="宋体" w:hAnsi="宋体" w:eastAsia="宋体" w:cs="宋体"/>
          <w:bCs/>
          <w:color w:val="auto"/>
          <w:sz w:val="24"/>
          <w:szCs w:val="24"/>
          <w:highlight w:val="none"/>
        </w:rPr>
      </w:pPr>
    </w:p>
    <w:p w14:paraId="143CE952">
      <w:pPr>
        <w:widowControl w:val="0"/>
        <w:adjustRightInd/>
        <w:snapToGrid/>
        <w:spacing w:after="0" w:line="360" w:lineRule="exact"/>
        <w:rPr>
          <w:rFonts w:ascii="宋体" w:hAnsi="宋体" w:eastAsia="宋体" w:cs="宋体"/>
          <w:bCs/>
          <w:color w:val="auto"/>
          <w:sz w:val="24"/>
          <w:szCs w:val="24"/>
          <w:highlight w:val="none"/>
        </w:rPr>
      </w:pPr>
    </w:p>
    <w:p w14:paraId="7FCFB930">
      <w:pPr>
        <w:widowControl w:val="0"/>
        <w:adjustRightInd/>
        <w:snapToGrid/>
        <w:spacing w:after="0" w:line="360" w:lineRule="exact"/>
        <w:rPr>
          <w:rFonts w:ascii="宋体" w:hAnsi="宋体" w:eastAsia="宋体" w:cs="宋体"/>
          <w:bCs/>
          <w:color w:val="auto"/>
          <w:sz w:val="24"/>
          <w:szCs w:val="24"/>
          <w:highlight w:val="none"/>
        </w:rPr>
      </w:pPr>
    </w:p>
    <w:p w14:paraId="5F0074CD">
      <w:pPr>
        <w:widowControl w:val="0"/>
        <w:adjustRightInd/>
        <w:snapToGrid/>
        <w:spacing w:after="0" w:line="360" w:lineRule="exact"/>
        <w:rPr>
          <w:rFonts w:ascii="宋体" w:hAnsi="宋体" w:eastAsia="宋体" w:cs="宋体"/>
          <w:bCs/>
          <w:color w:val="auto"/>
          <w:sz w:val="24"/>
          <w:szCs w:val="24"/>
          <w:highlight w:val="none"/>
        </w:rPr>
      </w:pPr>
    </w:p>
    <w:p w14:paraId="2F8DBACF">
      <w:pPr>
        <w:widowControl w:val="0"/>
        <w:adjustRightInd/>
        <w:snapToGrid/>
        <w:spacing w:after="0" w:line="360" w:lineRule="exact"/>
        <w:rPr>
          <w:rFonts w:ascii="宋体" w:hAnsi="宋体" w:eastAsia="宋体" w:cs="宋体"/>
          <w:bCs/>
          <w:color w:val="auto"/>
          <w:sz w:val="24"/>
          <w:szCs w:val="24"/>
          <w:highlight w:val="none"/>
        </w:rPr>
      </w:pPr>
    </w:p>
    <w:p w14:paraId="6B4464F9">
      <w:pPr>
        <w:widowControl w:val="0"/>
        <w:adjustRightInd/>
        <w:snapToGrid/>
        <w:spacing w:after="0" w:line="360" w:lineRule="exact"/>
        <w:rPr>
          <w:rFonts w:ascii="宋体" w:hAnsi="宋体" w:eastAsia="宋体" w:cs="宋体"/>
          <w:bCs/>
          <w:color w:val="auto"/>
          <w:sz w:val="24"/>
          <w:szCs w:val="24"/>
          <w:highlight w:val="none"/>
        </w:rPr>
      </w:pPr>
    </w:p>
    <w:p w14:paraId="39E29320">
      <w:pPr>
        <w:widowControl w:val="0"/>
        <w:adjustRightInd/>
        <w:snapToGrid/>
        <w:spacing w:after="0" w:line="360" w:lineRule="exact"/>
        <w:rPr>
          <w:rFonts w:ascii="宋体" w:hAnsi="宋体" w:eastAsia="宋体" w:cs="宋体"/>
          <w:bCs/>
          <w:color w:val="auto"/>
          <w:sz w:val="24"/>
          <w:szCs w:val="24"/>
          <w:highlight w:val="none"/>
        </w:rPr>
      </w:pPr>
    </w:p>
    <w:p w14:paraId="44331767">
      <w:pPr>
        <w:widowControl w:val="0"/>
        <w:adjustRightInd/>
        <w:snapToGrid/>
        <w:spacing w:after="0" w:line="360" w:lineRule="exact"/>
        <w:rPr>
          <w:rFonts w:ascii="宋体" w:hAnsi="宋体" w:eastAsia="宋体" w:cs="宋体"/>
          <w:bCs/>
          <w:color w:val="auto"/>
          <w:sz w:val="24"/>
          <w:szCs w:val="24"/>
          <w:highlight w:val="none"/>
        </w:rPr>
      </w:pPr>
    </w:p>
    <w:p w14:paraId="7715B005">
      <w:pPr>
        <w:widowControl w:val="0"/>
        <w:adjustRightInd/>
        <w:snapToGrid/>
        <w:spacing w:after="0" w:line="360" w:lineRule="exact"/>
        <w:rPr>
          <w:rFonts w:ascii="宋体" w:hAnsi="宋体" w:eastAsia="宋体" w:cs="宋体"/>
          <w:bCs/>
          <w:color w:val="auto"/>
          <w:sz w:val="24"/>
          <w:szCs w:val="24"/>
          <w:highlight w:val="none"/>
        </w:rPr>
      </w:pPr>
    </w:p>
    <w:p w14:paraId="160E9559">
      <w:pPr>
        <w:widowControl w:val="0"/>
        <w:adjustRightInd/>
        <w:snapToGrid/>
        <w:spacing w:after="0" w:line="360" w:lineRule="exact"/>
        <w:rPr>
          <w:rFonts w:ascii="宋体" w:hAnsi="宋体" w:eastAsia="宋体" w:cs="宋体"/>
          <w:bCs/>
          <w:color w:val="auto"/>
          <w:sz w:val="24"/>
          <w:szCs w:val="24"/>
          <w:highlight w:val="none"/>
        </w:rPr>
      </w:pPr>
    </w:p>
    <w:p w14:paraId="48842F9A">
      <w:pPr>
        <w:widowControl w:val="0"/>
        <w:adjustRightInd/>
        <w:snapToGrid/>
        <w:spacing w:after="0" w:line="360" w:lineRule="exact"/>
        <w:rPr>
          <w:rFonts w:ascii="宋体" w:hAnsi="宋体" w:eastAsia="宋体" w:cs="宋体"/>
          <w:bCs/>
          <w:color w:val="auto"/>
          <w:sz w:val="24"/>
          <w:szCs w:val="24"/>
          <w:highlight w:val="none"/>
        </w:rPr>
      </w:pPr>
    </w:p>
    <w:p w14:paraId="12231099">
      <w:pPr>
        <w:widowControl w:val="0"/>
        <w:adjustRightInd/>
        <w:snapToGrid/>
        <w:spacing w:after="0" w:line="360" w:lineRule="exact"/>
        <w:rPr>
          <w:rFonts w:ascii="宋体" w:hAnsi="宋体" w:eastAsia="宋体" w:cs="宋体"/>
          <w:bCs/>
          <w:color w:val="auto"/>
          <w:sz w:val="24"/>
          <w:szCs w:val="24"/>
          <w:highlight w:val="none"/>
        </w:rPr>
      </w:pPr>
    </w:p>
    <w:p w14:paraId="66407567">
      <w:pPr>
        <w:widowControl w:val="0"/>
        <w:adjustRightInd/>
        <w:snapToGrid/>
        <w:spacing w:after="0" w:line="360" w:lineRule="exact"/>
        <w:rPr>
          <w:rFonts w:ascii="宋体" w:hAnsi="宋体" w:eastAsia="宋体" w:cs="宋体"/>
          <w:bCs/>
          <w:color w:val="auto"/>
          <w:sz w:val="24"/>
          <w:szCs w:val="24"/>
          <w:highlight w:val="none"/>
        </w:rPr>
      </w:pPr>
    </w:p>
    <w:p w14:paraId="51E4D69F">
      <w:pPr>
        <w:widowControl w:val="0"/>
        <w:adjustRightInd/>
        <w:snapToGrid/>
        <w:spacing w:after="0" w:line="360" w:lineRule="exact"/>
        <w:rPr>
          <w:rFonts w:ascii="宋体" w:hAnsi="宋体" w:eastAsia="宋体" w:cs="宋体"/>
          <w:bCs/>
          <w:color w:val="auto"/>
          <w:sz w:val="24"/>
          <w:szCs w:val="24"/>
          <w:highlight w:val="none"/>
        </w:rPr>
      </w:pPr>
    </w:p>
    <w:p w14:paraId="530A624F">
      <w:pPr>
        <w:widowControl w:val="0"/>
        <w:adjustRightInd/>
        <w:snapToGrid/>
        <w:spacing w:after="0" w:line="560" w:lineRule="exact"/>
        <w:jc w:val="center"/>
        <w:rPr>
          <w:rFonts w:ascii="宋体" w:hAnsi="宋体" w:eastAsia="宋体" w:cs="宋体"/>
          <w:b/>
          <w:bCs/>
          <w:color w:val="auto"/>
          <w:kern w:val="2"/>
          <w:sz w:val="28"/>
          <w:szCs w:val="28"/>
          <w:highlight w:val="none"/>
        </w:rPr>
      </w:pPr>
      <w:r>
        <w:rPr>
          <w:rFonts w:hint="eastAsia" w:ascii="宋体" w:hAnsi="宋体" w:eastAsia="宋体" w:cs="宋体"/>
          <w:b/>
          <w:bCs/>
          <w:color w:val="auto"/>
          <w:sz w:val="24"/>
          <w:szCs w:val="24"/>
          <w:highlight w:val="none"/>
        </w:rPr>
        <w:t>监狱企业声明函格式</w:t>
      </w:r>
    </w:p>
    <w:p w14:paraId="506A54A7">
      <w:pPr>
        <w:widowControl w:val="0"/>
        <w:adjustRightInd/>
        <w:snapToGrid/>
        <w:spacing w:after="0" w:line="560" w:lineRule="exact"/>
        <w:jc w:val="both"/>
        <w:rPr>
          <w:rFonts w:ascii="宋体" w:hAnsi="宋体" w:eastAsia="宋体" w:cs="宋体"/>
          <w:bCs/>
          <w:color w:val="auto"/>
          <w:kern w:val="2"/>
          <w:sz w:val="24"/>
          <w:szCs w:val="24"/>
          <w:highlight w:val="none"/>
        </w:rPr>
      </w:pPr>
    </w:p>
    <w:p w14:paraId="1A3E7059">
      <w:pPr>
        <w:widowControl w:val="0"/>
        <w:adjustRightInd/>
        <w:snapToGrid/>
        <w:spacing w:after="0" w:line="560" w:lineRule="exact"/>
        <w:ind w:firstLine="480" w:firstLineChars="200"/>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868CC76">
      <w:pPr>
        <w:widowControl w:val="0"/>
        <w:adjustRightInd/>
        <w:snapToGrid/>
        <w:spacing w:after="0" w:line="560" w:lineRule="exact"/>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本企业对上述声明的真实性负责。如有虚假，将依法承担相应责任。</w:t>
      </w:r>
    </w:p>
    <w:p w14:paraId="1778CBAC">
      <w:pPr>
        <w:widowControl w:val="0"/>
        <w:adjustRightInd/>
        <w:snapToGrid/>
        <w:spacing w:after="0" w:line="560" w:lineRule="exact"/>
        <w:jc w:val="both"/>
        <w:rPr>
          <w:rFonts w:ascii="宋体" w:hAnsi="宋体" w:eastAsia="宋体" w:cs="宋体"/>
          <w:bCs/>
          <w:color w:val="auto"/>
          <w:sz w:val="24"/>
          <w:szCs w:val="24"/>
          <w:highlight w:val="none"/>
        </w:rPr>
      </w:pPr>
    </w:p>
    <w:p w14:paraId="102A422E">
      <w:pPr>
        <w:widowControl w:val="0"/>
        <w:adjustRightInd/>
        <w:snapToGrid/>
        <w:spacing w:after="0" w:line="560" w:lineRule="exact"/>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企业名称（盖章）： </w:t>
      </w:r>
    </w:p>
    <w:p w14:paraId="40399722">
      <w:pPr>
        <w:widowControl w:val="0"/>
        <w:adjustRightInd/>
        <w:snapToGrid/>
        <w:spacing w:after="0" w:line="560" w:lineRule="exact"/>
        <w:ind w:firstLine="3480" w:firstLineChars="1450"/>
        <w:jc w:val="both"/>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日期：</w:t>
      </w:r>
      <w:r>
        <w:rPr>
          <w:rFonts w:hint="eastAsia" w:ascii="宋体" w:hAnsi="宋体" w:eastAsia="宋体" w:cs="宋体"/>
          <w:bCs/>
          <w:color w:val="auto"/>
          <w:spacing w:val="-8"/>
          <w:sz w:val="24"/>
          <w:szCs w:val="24"/>
          <w:highlight w:val="none"/>
        </w:rPr>
        <w:t>年月日</w:t>
      </w:r>
    </w:p>
    <w:p w14:paraId="7C67C492">
      <w:pPr>
        <w:widowControl w:val="0"/>
        <w:adjustRightInd/>
        <w:snapToGrid/>
        <w:spacing w:after="0" w:line="560" w:lineRule="exact"/>
        <w:jc w:val="both"/>
        <w:rPr>
          <w:rFonts w:ascii="宋体" w:hAnsi="宋体" w:eastAsia="宋体" w:cs="宋体"/>
          <w:bCs/>
          <w:color w:val="auto"/>
          <w:sz w:val="24"/>
          <w:szCs w:val="24"/>
          <w:highlight w:val="none"/>
        </w:rPr>
      </w:pPr>
    </w:p>
    <w:p w14:paraId="33ED1159">
      <w:pPr>
        <w:widowControl w:val="0"/>
        <w:adjustRightInd/>
        <w:snapToGrid/>
        <w:spacing w:after="0" w:line="560" w:lineRule="exact"/>
        <w:jc w:val="both"/>
        <w:rPr>
          <w:rFonts w:ascii="宋体" w:hAnsi="宋体" w:eastAsia="宋体" w:cs="宋体"/>
          <w:bCs/>
          <w:color w:val="auto"/>
          <w:sz w:val="24"/>
          <w:szCs w:val="24"/>
          <w:highlight w:val="none"/>
        </w:rPr>
      </w:pPr>
    </w:p>
    <w:p w14:paraId="28BF43FF">
      <w:pPr>
        <w:widowControl w:val="0"/>
        <w:adjustRightInd/>
        <w:snapToGrid/>
        <w:spacing w:after="0" w:line="560" w:lineRule="exact"/>
        <w:jc w:val="both"/>
        <w:rPr>
          <w:rFonts w:ascii="宋体" w:hAnsi="宋体" w:eastAsia="宋体" w:cs="宋体"/>
          <w:bCs/>
          <w:color w:val="auto"/>
          <w:sz w:val="24"/>
          <w:szCs w:val="24"/>
          <w:highlight w:val="none"/>
        </w:rPr>
      </w:pPr>
    </w:p>
    <w:p w14:paraId="4CA05E1C">
      <w:pPr>
        <w:widowControl w:val="0"/>
        <w:adjustRightInd/>
        <w:snapToGrid/>
        <w:spacing w:after="0" w:line="560" w:lineRule="exact"/>
        <w:jc w:val="both"/>
        <w:rPr>
          <w:rFonts w:ascii="宋体" w:hAnsi="宋体" w:eastAsia="宋体" w:cs="宋体"/>
          <w:bCs/>
          <w:color w:val="auto"/>
          <w:sz w:val="24"/>
          <w:szCs w:val="24"/>
          <w:highlight w:val="none"/>
        </w:rPr>
      </w:pPr>
    </w:p>
    <w:p w14:paraId="3F473529">
      <w:pPr>
        <w:widowControl w:val="0"/>
        <w:adjustRightInd/>
        <w:snapToGrid/>
        <w:spacing w:after="0" w:line="560" w:lineRule="exact"/>
        <w:jc w:val="both"/>
        <w:rPr>
          <w:rFonts w:ascii="宋体" w:hAnsi="宋体" w:eastAsia="宋体" w:cs="宋体"/>
          <w:bCs/>
          <w:color w:val="auto"/>
          <w:sz w:val="24"/>
          <w:szCs w:val="24"/>
          <w:highlight w:val="none"/>
        </w:rPr>
      </w:pPr>
    </w:p>
    <w:p w14:paraId="29CF2955">
      <w:pPr>
        <w:widowControl w:val="0"/>
        <w:adjustRightInd/>
        <w:snapToGrid/>
        <w:spacing w:after="0" w:line="560" w:lineRule="exact"/>
        <w:jc w:val="both"/>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10.招标文件要求的其它材料及投标人认为有必要提供的材料</w:t>
      </w:r>
    </w:p>
    <w:p w14:paraId="0B7167A4">
      <w:pPr>
        <w:widowControl w:val="0"/>
        <w:adjustRightInd/>
        <w:snapToGrid/>
        <w:spacing w:after="0" w:line="560" w:lineRule="exact"/>
        <w:jc w:val="both"/>
        <w:rPr>
          <w:rFonts w:ascii="宋体" w:hAnsi="宋体" w:eastAsia="宋体" w:cs="宋体"/>
          <w:bCs/>
          <w:color w:val="auto"/>
          <w:kern w:val="2"/>
          <w:sz w:val="24"/>
          <w:szCs w:val="24"/>
          <w:highlight w:val="none"/>
        </w:rPr>
      </w:pPr>
    </w:p>
    <w:p w14:paraId="18A1B62D">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br w:type="page"/>
      </w:r>
    </w:p>
    <w:p w14:paraId="0ED6ADA6">
      <w:pPr>
        <w:widowControl w:val="0"/>
        <w:adjustRightInd/>
        <w:snapToGrid/>
        <w:spacing w:after="0" w:line="360" w:lineRule="exact"/>
        <w:rPr>
          <w:rFonts w:ascii="宋体" w:hAnsi="宋体" w:eastAsia="宋体" w:cs="宋体"/>
          <w:bCs/>
          <w:color w:val="auto"/>
          <w:kern w:val="2"/>
          <w:sz w:val="24"/>
          <w:szCs w:val="24"/>
          <w:highlight w:val="none"/>
        </w:rPr>
      </w:pPr>
    </w:p>
    <w:p w14:paraId="5CD06FDA">
      <w:pPr>
        <w:keepNext/>
        <w:keepLines/>
        <w:widowControl w:val="0"/>
        <w:adjustRightInd/>
        <w:snapToGrid/>
        <w:spacing w:before="260" w:after="260" w:line="416" w:lineRule="auto"/>
        <w:jc w:val="center"/>
        <w:outlineLvl w:val="1"/>
        <w:rPr>
          <w:rFonts w:ascii="Arial" w:hAnsi="Arial" w:eastAsia="宋体" w:cs="Times New Roman"/>
          <w:b/>
          <w:bCs/>
          <w:color w:val="auto"/>
          <w:kern w:val="2"/>
          <w:sz w:val="24"/>
          <w:szCs w:val="32"/>
          <w:highlight w:val="none"/>
        </w:rPr>
      </w:pPr>
      <w:r>
        <w:rPr>
          <w:rFonts w:hint="eastAsia" w:ascii="宋体" w:hAnsi="宋体" w:eastAsia="宋体" w:cs="宋体"/>
          <w:b/>
          <w:bCs/>
          <w:color w:val="auto"/>
          <w:kern w:val="2"/>
          <w:sz w:val="36"/>
          <w:szCs w:val="36"/>
          <w:highlight w:val="none"/>
        </w:rPr>
        <w:t>告知函</w:t>
      </w:r>
    </w:p>
    <w:tbl>
      <w:tblPr>
        <w:tblStyle w:val="20"/>
        <w:tblpPr w:leftFromText="180" w:rightFromText="180" w:vertAnchor="text" w:horzAnchor="page" w:tblpX="1225" w:tblpY="321"/>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0F04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435FE107">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事项</w:t>
            </w:r>
          </w:p>
        </w:tc>
        <w:tc>
          <w:tcPr>
            <w:tcW w:w="2237" w:type="dxa"/>
          </w:tcPr>
          <w:p w14:paraId="5048936C">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 xml:space="preserve">时限 </w:t>
            </w:r>
          </w:p>
        </w:tc>
        <w:tc>
          <w:tcPr>
            <w:tcW w:w="6221" w:type="dxa"/>
          </w:tcPr>
          <w:p w14:paraId="0B4C73D3">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要求</w:t>
            </w:r>
          </w:p>
        </w:tc>
      </w:tr>
      <w:tr w14:paraId="295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A844154">
            <w:pPr>
              <w:widowControl w:val="0"/>
              <w:adjustRightInd/>
              <w:snapToGrid/>
              <w:spacing w:after="0"/>
              <w:jc w:val="center"/>
              <w:rPr>
                <w:rFonts w:ascii="Calibri" w:hAnsi="Calibri" w:eastAsia="宋体" w:cs="Times New Roman"/>
                <w:color w:val="auto"/>
                <w:kern w:val="2"/>
                <w:sz w:val="24"/>
                <w:szCs w:val="24"/>
                <w:highlight w:val="none"/>
              </w:rPr>
            </w:pPr>
          </w:p>
          <w:p w14:paraId="2ECAEE1C">
            <w:pPr>
              <w:widowControl w:val="0"/>
              <w:adjustRightInd/>
              <w:snapToGrid/>
              <w:spacing w:after="0"/>
              <w:jc w:val="center"/>
              <w:rPr>
                <w:rFonts w:ascii="Calibri" w:hAnsi="Calibri" w:eastAsia="宋体" w:cs="Times New Roman"/>
                <w:color w:val="auto"/>
                <w:kern w:val="2"/>
                <w:sz w:val="24"/>
                <w:szCs w:val="24"/>
                <w:highlight w:val="none"/>
              </w:rPr>
            </w:pPr>
          </w:p>
          <w:p w14:paraId="3A1D83A9">
            <w:pPr>
              <w:widowControl w:val="0"/>
              <w:adjustRightInd/>
              <w:snapToGrid/>
              <w:spacing w:after="0"/>
              <w:jc w:val="center"/>
              <w:rPr>
                <w:rFonts w:ascii="Calibri" w:hAnsi="Calibri" w:eastAsia="宋体" w:cs="Times New Roman"/>
                <w:color w:val="auto"/>
                <w:kern w:val="2"/>
                <w:sz w:val="24"/>
                <w:szCs w:val="24"/>
                <w:highlight w:val="none"/>
              </w:rPr>
            </w:pPr>
          </w:p>
          <w:p w14:paraId="1950BBEB">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合同签订</w:t>
            </w:r>
          </w:p>
        </w:tc>
        <w:tc>
          <w:tcPr>
            <w:tcW w:w="2237" w:type="dxa"/>
          </w:tcPr>
          <w:p w14:paraId="4945F1D3">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1B5B021F">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中标(成交)通知书发出之日起</w:t>
            </w:r>
            <w:r>
              <w:rPr>
                <w:rFonts w:hint="eastAsia" w:ascii="Calibri" w:hAnsi="Calibri" w:eastAsia="宋体" w:cs="Times New Roman"/>
                <w:color w:val="auto"/>
                <w:kern w:val="2"/>
                <w:sz w:val="24"/>
                <w:szCs w:val="24"/>
                <w:highlight w:val="none"/>
              </w:rPr>
              <w:t>1</w:t>
            </w:r>
            <w:r>
              <w:rPr>
                <w:rFonts w:ascii="Calibri" w:hAnsi="Calibri" w:eastAsia="宋体" w:cs="Times New Roman"/>
                <w:color w:val="auto"/>
                <w:kern w:val="2"/>
                <w:sz w:val="24"/>
                <w:szCs w:val="24"/>
                <w:highlight w:val="none"/>
              </w:rPr>
              <w:t>个工作日内采购人与供应商签订政府采购合同。</w:t>
            </w:r>
          </w:p>
        </w:tc>
        <w:tc>
          <w:tcPr>
            <w:tcW w:w="6221" w:type="dxa"/>
          </w:tcPr>
          <w:p w14:paraId="0D6D2A45">
            <w:pPr>
              <w:widowControl w:val="0"/>
              <w:adjustRightInd/>
              <w:snapToGrid/>
              <w:spacing w:after="0"/>
              <w:ind w:firstLine="420" w:firstLineChars="200"/>
              <w:jc w:val="both"/>
              <w:rPr>
                <w:rFonts w:ascii="Calibri" w:hAnsi="Calibri" w:eastAsia="宋体" w:cs="Times New Roman"/>
                <w:color w:val="auto"/>
                <w:kern w:val="2"/>
                <w:sz w:val="21"/>
                <w:szCs w:val="24"/>
                <w:highlight w:val="none"/>
              </w:rPr>
            </w:pPr>
          </w:p>
          <w:p w14:paraId="2FFB45BA">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55AEADF0">
            <w:pPr>
              <w:widowControl w:val="0"/>
              <w:adjustRightInd/>
              <w:snapToGrid/>
              <w:spacing w:after="0"/>
              <w:jc w:val="both"/>
              <w:rPr>
                <w:rFonts w:ascii="Calibri" w:hAnsi="Calibri" w:eastAsia="宋体" w:cs="Times New Roman"/>
                <w:color w:val="auto"/>
                <w:kern w:val="2"/>
                <w:sz w:val="24"/>
                <w:szCs w:val="24"/>
                <w:highlight w:val="none"/>
              </w:rPr>
            </w:pPr>
          </w:p>
        </w:tc>
      </w:tr>
      <w:tr w14:paraId="5CCA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0852CFDE">
            <w:pPr>
              <w:widowControl w:val="0"/>
              <w:adjustRightInd/>
              <w:snapToGrid/>
              <w:spacing w:after="0"/>
              <w:jc w:val="center"/>
              <w:rPr>
                <w:rFonts w:ascii="Calibri" w:hAnsi="Calibri" w:eastAsia="宋体" w:cs="Times New Roman"/>
                <w:color w:val="auto"/>
                <w:kern w:val="2"/>
                <w:sz w:val="24"/>
                <w:szCs w:val="24"/>
                <w:highlight w:val="none"/>
              </w:rPr>
            </w:pPr>
          </w:p>
          <w:p w14:paraId="6BFD2A99">
            <w:pPr>
              <w:widowControl w:val="0"/>
              <w:adjustRightInd/>
              <w:snapToGrid/>
              <w:spacing w:after="0"/>
              <w:jc w:val="center"/>
              <w:rPr>
                <w:rFonts w:ascii="Calibri" w:hAnsi="Calibri" w:eastAsia="宋体" w:cs="Times New Roman"/>
                <w:color w:val="auto"/>
                <w:kern w:val="2"/>
                <w:sz w:val="24"/>
                <w:szCs w:val="24"/>
                <w:highlight w:val="none"/>
              </w:rPr>
            </w:pPr>
          </w:p>
          <w:p w14:paraId="6A581D33">
            <w:pPr>
              <w:widowControl w:val="0"/>
              <w:adjustRightInd/>
              <w:snapToGrid/>
              <w:spacing w:after="0"/>
              <w:jc w:val="center"/>
              <w:rPr>
                <w:rFonts w:ascii="Calibri" w:hAnsi="Calibri" w:eastAsia="宋体" w:cs="Times New Roman"/>
                <w:color w:val="auto"/>
                <w:kern w:val="2"/>
                <w:sz w:val="24"/>
                <w:szCs w:val="24"/>
                <w:highlight w:val="none"/>
              </w:rPr>
            </w:pPr>
          </w:p>
          <w:p w14:paraId="516523D7">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合同备案</w:t>
            </w:r>
          </w:p>
        </w:tc>
        <w:tc>
          <w:tcPr>
            <w:tcW w:w="2237" w:type="dxa"/>
          </w:tcPr>
          <w:p w14:paraId="301CC1AE">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5A3EEA21">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3AA8DD7D">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7B45D4A8">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政府采购合同签订之日起</w:t>
            </w:r>
            <w:r>
              <w:rPr>
                <w:rFonts w:hint="eastAsia" w:ascii="Calibri" w:hAnsi="Calibri" w:eastAsia="宋体" w:cs="Times New Roman"/>
                <w:color w:val="auto"/>
                <w:kern w:val="2"/>
                <w:sz w:val="24"/>
                <w:szCs w:val="24"/>
                <w:highlight w:val="none"/>
              </w:rPr>
              <w:t>1</w:t>
            </w:r>
            <w:r>
              <w:rPr>
                <w:rFonts w:ascii="Calibri" w:hAnsi="Calibri" w:eastAsia="宋体" w:cs="Times New Roman"/>
                <w:color w:val="auto"/>
                <w:kern w:val="2"/>
                <w:sz w:val="24"/>
                <w:szCs w:val="24"/>
                <w:highlight w:val="none"/>
              </w:rPr>
              <w:t>个工作日内，合同备案并公示。</w:t>
            </w:r>
          </w:p>
        </w:tc>
        <w:tc>
          <w:tcPr>
            <w:tcW w:w="6221" w:type="dxa"/>
          </w:tcPr>
          <w:p w14:paraId="40FC1F7A">
            <w:pPr>
              <w:widowControl w:val="0"/>
              <w:adjustRightInd/>
              <w:snapToGrid/>
              <w:spacing w:after="0"/>
              <w:jc w:val="both"/>
              <w:rPr>
                <w:rFonts w:ascii="宋体" w:hAnsi="宋体" w:eastAsia="宋体" w:cs="宋体"/>
                <w:color w:val="auto"/>
                <w:kern w:val="2"/>
                <w:sz w:val="24"/>
                <w:szCs w:val="24"/>
                <w:highlight w:val="none"/>
              </w:rPr>
            </w:pPr>
          </w:p>
          <w:p w14:paraId="23505B45">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hint="eastAsia" w:ascii="宋体" w:hAnsi="宋体" w:eastAsia="宋体" w:cs="宋体"/>
                <w:color w:val="auto"/>
                <w:kern w:val="2"/>
                <w:sz w:val="24"/>
                <w:szCs w:val="24"/>
                <w:highlight w:val="none"/>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23D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54EBA57F">
            <w:pPr>
              <w:widowControl w:val="0"/>
              <w:adjustRightInd/>
              <w:snapToGrid/>
              <w:spacing w:after="0"/>
              <w:jc w:val="center"/>
              <w:rPr>
                <w:rFonts w:ascii="Calibri" w:hAnsi="Calibri" w:eastAsia="宋体" w:cs="Times New Roman"/>
                <w:color w:val="auto"/>
                <w:kern w:val="2"/>
                <w:sz w:val="24"/>
                <w:szCs w:val="24"/>
                <w:highlight w:val="none"/>
              </w:rPr>
            </w:pPr>
          </w:p>
          <w:p w14:paraId="6F38E2A2">
            <w:pPr>
              <w:widowControl w:val="0"/>
              <w:adjustRightInd/>
              <w:snapToGrid/>
              <w:spacing w:after="0"/>
              <w:jc w:val="center"/>
              <w:rPr>
                <w:rFonts w:ascii="Calibri" w:hAnsi="Calibri" w:eastAsia="宋体" w:cs="Times New Roman"/>
                <w:color w:val="auto"/>
                <w:kern w:val="2"/>
                <w:sz w:val="24"/>
                <w:szCs w:val="24"/>
                <w:highlight w:val="none"/>
              </w:rPr>
            </w:pPr>
          </w:p>
          <w:p w14:paraId="745B5776">
            <w:pPr>
              <w:widowControl w:val="0"/>
              <w:adjustRightInd/>
              <w:snapToGrid/>
              <w:spacing w:after="0"/>
              <w:jc w:val="center"/>
              <w:rPr>
                <w:rFonts w:ascii="Calibri" w:hAnsi="Calibri" w:eastAsia="宋体" w:cs="Times New Roman"/>
                <w:color w:val="auto"/>
                <w:kern w:val="2"/>
                <w:sz w:val="24"/>
                <w:szCs w:val="24"/>
                <w:highlight w:val="none"/>
              </w:rPr>
            </w:pPr>
          </w:p>
          <w:p w14:paraId="6F373862">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履约验收</w:t>
            </w:r>
          </w:p>
        </w:tc>
        <w:tc>
          <w:tcPr>
            <w:tcW w:w="2237" w:type="dxa"/>
          </w:tcPr>
          <w:p w14:paraId="347B04CF">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6E7440C1">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采购人应该在供应商提出验收申请之日起</w:t>
            </w:r>
            <w:r>
              <w:rPr>
                <w:rFonts w:hint="eastAsia" w:ascii="Calibri" w:hAnsi="Calibri" w:eastAsia="宋体" w:cs="Times New Roman"/>
                <w:color w:val="auto"/>
                <w:kern w:val="2"/>
                <w:sz w:val="24"/>
                <w:szCs w:val="24"/>
                <w:highlight w:val="none"/>
              </w:rPr>
              <w:t>3</w:t>
            </w:r>
            <w:r>
              <w:rPr>
                <w:rFonts w:ascii="Calibri" w:hAnsi="Calibri" w:eastAsia="宋体" w:cs="Times New Roman"/>
                <w:color w:val="auto"/>
                <w:kern w:val="2"/>
                <w:sz w:val="24"/>
                <w:szCs w:val="24"/>
                <w:highlight w:val="none"/>
              </w:rPr>
              <w:t>个工作日内完成验收，验收完成之日起</w:t>
            </w:r>
            <w:r>
              <w:rPr>
                <w:rFonts w:hint="eastAsia" w:ascii="Calibri" w:hAnsi="Calibri" w:eastAsia="宋体" w:cs="Times New Roman"/>
                <w:color w:val="auto"/>
                <w:kern w:val="2"/>
                <w:sz w:val="24"/>
                <w:szCs w:val="24"/>
                <w:highlight w:val="none"/>
              </w:rPr>
              <w:t>2</w:t>
            </w:r>
            <w:r>
              <w:rPr>
                <w:rFonts w:ascii="Calibri" w:hAnsi="Calibri" w:eastAsia="宋体" w:cs="Times New Roman"/>
                <w:color w:val="auto"/>
                <w:kern w:val="2"/>
                <w:sz w:val="24"/>
                <w:szCs w:val="24"/>
                <w:highlight w:val="none"/>
              </w:rPr>
              <w:t>个工作日内，合同履约验收公示。</w:t>
            </w:r>
          </w:p>
        </w:tc>
        <w:tc>
          <w:tcPr>
            <w:tcW w:w="6221" w:type="dxa"/>
          </w:tcPr>
          <w:p w14:paraId="7CE517DB">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7BD1348D">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政府采购项目供应商履约完成后，应及时向采购人提出验收申请。验收合格的项目，采购人应在验收完成之日起</w:t>
            </w:r>
            <w:r>
              <w:rPr>
                <w:rFonts w:hint="eastAsia" w:ascii="Calibri" w:hAnsi="Calibri" w:eastAsia="宋体" w:cs="Times New Roman"/>
                <w:color w:val="auto"/>
                <w:kern w:val="2"/>
                <w:sz w:val="24"/>
                <w:szCs w:val="24"/>
                <w:highlight w:val="none"/>
              </w:rPr>
              <w:t>2</w:t>
            </w:r>
            <w:r>
              <w:rPr>
                <w:rFonts w:ascii="Calibri" w:hAnsi="Calibri" w:eastAsia="宋体" w:cs="Times New Roman"/>
                <w:color w:val="auto"/>
                <w:kern w:val="2"/>
                <w:sz w:val="24"/>
                <w:szCs w:val="24"/>
                <w:highlight w:val="none"/>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19F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7C378D8D">
            <w:pPr>
              <w:widowControl w:val="0"/>
              <w:adjustRightInd/>
              <w:snapToGrid/>
              <w:spacing w:after="0"/>
              <w:jc w:val="center"/>
              <w:rPr>
                <w:rFonts w:ascii="Calibri" w:hAnsi="Calibri" w:eastAsia="宋体" w:cs="Times New Roman"/>
                <w:color w:val="auto"/>
                <w:kern w:val="2"/>
                <w:sz w:val="24"/>
                <w:szCs w:val="24"/>
                <w:highlight w:val="none"/>
              </w:rPr>
            </w:pPr>
          </w:p>
          <w:p w14:paraId="7A3E5241">
            <w:pPr>
              <w:widowControl w:val="0"/>
              <w:adjustRightInd/>
              <w:snapToGrid/>
              <w:spacing w:after="0"/>
              <w:jc w:val="center"/>
              <w:rPr>
                <w:rFonts w:ascii="Calibri" w:hAnsi="Calibri" w:eastAsia="宋体" w:cs="Times New Roman"/>
                <w:color w:val="auto"/>
                <w:kern w:val="2"/>
                <w:sz w:val="24"/>
                <w:szCs w:val="24"/>
                <w:highlight w:val="none"/>
              </w:rPr>
            </w:pPr>
          </w:p>
          <w:p w14:paraId="43E68784">
            <w:pPr>
              <w:widowControl w:val="0"/>
              <w:adjustRightInd/>
              <w:snapToGrid/>
              <w:spacing w:after="0"/>
              <w:jc w:val="center"/>
              <w:rPr>
                <w:rFonts w:ascii="Calibri" w:hAnsi="Calibri" w:eastAsia="宋体" w:cs="Times New Roman"/>
                <w:color w:val="auto"/>
                <w:kern w:val="2"/>
                <w:sz w:val="24"/>
                <w:szCs w:val="24"/>
                <w:highlight w:val="none"/>
              </w:rPr>
            </w:pPr>
          </w:p>
          <w:p w14:paraId="7DE9AF30">
            <w:pPr>
              <w:widowControl w:val="0"/>
              <w:adjustRightInd/>
              <w:snapToGrid/>
              <w:spacing w:after="0"/>
              <w:jc w:val="center"/>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资金支付</w:t>
            </w:r>
          </w:p>
        </w:tc>
        <w:tc>
          <w:tcPr>
            <w:tcW w:w="2237" w:type="dxa"/>
          </w:tcPr>
          <w:p w14:paraId="08F2B549">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622153E9">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ascii="Calibri" w:hAnsi="Calibri" w:eastAsia="宋体" w:cs="Times New Roman"/>
                <w:color w:val="auto"/>
                <w:kern w:val="2"/>
                <w:sz w:val="24"/>
                <w:szCs w:val="24"/>
                <w:highlight w:val="none"/>
              </w:rPr>
              <w:t>验收合格具备付款条件的项目， 采购人应在</w:t>
            </w:r>
            <w:r>
              <w:rPr>
                <w:rFonts w:hint="eastAsia" w:ascii="Calibri" w:hAnsi="Calibri" w:eastAsia="宋体" w:cs="Times New Roman"/>
                <w:color w:val="auto"/>
                <w:kern w:val="2"/>
                <w:sz w:val="24"/>
                <w:szCs w:val="24"/>
                <w:highlight w:val="none"/>
              </w:rPr>
              <w:t>3</w:t>
            </w:r>
            <w:r>
              <w:rPr>
                <w:rFonts w:ascii="Calibri" w:hAnsi="Calibri" w:eastAsia="宋体" w:cs="Times New Roman"/>
                <w:color w:val="auto"/>
                <w:kern w:val="2"/>
                <w:sz w:val="24"/>
                <w:szCs w:val="24"/>
                <w:highlight w:val="none"/>
              </w:rPr>
              <w:t>个工作日内将资金支付到采购合同约定的供应商账户。</w:t>
            </w:r>
          </w:p>
        </w:tc>
        <w:tc>
          <w:tcPr>
            <w:tcW w:w="6221" w:type="dxa"/>
          </w:tcPr>
          <w:p w14:paraId="339CF9CC">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p>
          <w:p w14:paraId="2827CD05">
            <w:pPr>
              <w:widowControl w:val="0"/>
              <w:adjustRightInd/>
              <w:snapToGrid/>
              <w:spacing w:after="0"/>
              <w:ind w:firstLine="480" w:firstLineChars="200"/>
              <w:jc w:val="both"/>
              <w:rPr>
                <w:rFonts w:ascii="Calibri" w:hAnsi="Calibri" w:eastAsia="宋体" w:cs="Times New Roman"/>
                <w:color w:val="auto"/>
                <w:kern w:val="2"/>
                <w:sz w:val="24"/>
                <w:szCs w:val="24"/>
                <w:highlight w:val="none"/>
              </w:rPr>
            </w:pPr>
            <w:r>
              <w:rPr>
                <w:rFonts w:hint="eastAsia" w:ascii="Calibri" w:hAnsi="Calibri" w:eastAsia="宋体" w:cs="Times New Roman"/>
                <w:color w:val="auto"/>
                <w:kern w:val="2"/>
                <w:sz w:val="24"/>
                <w:szCs w:val="24"/>
                <w:highlight w:val="none"/>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D5A8BC0">
      <w:pPr>
        <w:widowControl w:val="0"/>
        <w:adjustRightInd/>
        <w:snapToGrid/>
        <w:spacing w:after="0" w:line="400" w:lineRule="exact"/>
        <w:jc w:val="both"/>
        <w:rPr>
          <w:rFonts w:ascii="Times New Roman" w:hAnsi="Times New Roman" w:eastAsia="宋体" w:cs="Times New Roman"/>
          <w:color w:val="auto"/>
          <w:kern w:val="2"/>
          <w:sz w:val="21"/>
          <w:szCs w:val="24"/>
          <w:highlight w:val="none"/>
        </w:rPr>
      </w:pPr>
    </w:p>
    <w:p w14:paraId="25B0226A">
      <w:pPr>
        <w:widowControl w:val="0"/>
        <w:adjustRightInd/>
        <w:snapToGrid/>
        <w:spacing w:after="0" w:line="400" w:lineRule="exact"/>
        <w:jc w:val="both"/>
        <w:rPr>
          <w:rFonts w:ascii="Times New Roman" w:hAnsi="Times New Roman" w:eastAsia="宋体" w:cs="Times New Roman"/>
          <w:color w:val="auto"/>
          <w:kern w:val="2"/>
          <w:sz w:val="21"/>
          <w:szCs w:val="24"/>
          <w:highlight w:val="none"/>
        </w:rPr>
      </w:pPr>
    </w:p>
    <w:p w14:paraId="0A83E16A">
      <w:pPr>
        <w:widowControl w:val="0"/>
        <w:adjustRightInd/>
        <w:snapToGrid/>
        <w:spacing w:after="0" w:line="360" w:lineRule="exact"/>
        <w:rPr>
          <w:rFonts w:ascii="宋体" w:hAnsi="宋体" w:eastAsia="宋体" w:cs="宋体"/>
          <w:bCs/>
          <w:color w:val="auto"/>
          <w:spacing w:val="-13"/>
          <w:kern w:val="2"/>
          <w:sz w:val="24"/>
          <w:szCs w:val="24"/>
          <w:highlight w:val="non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2834">
    <w:pPr>
      <w:pStyle w:val="14"/>
      <w:jc w:val="right"/>
      <w:rPr>
        <w:rFonts w:eastAsia="宋体"/>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BDE0">
    <w:pPr>
      <w:rPr>
        <w:rFonts w:eastAsia="Arial"/>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A9A7B">
                          <w:pPr>
                            <w:pStyle w:val="14"/>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43lb0wAAAAMBAAAPAAAAAAAAAAEAIAAAACIAAABkcnMvZG93bnJldi54bWxQSwEC&#10;FAAUAAAACACHTuJAYi440TICAABjBAAADgAAAAAAAAABACAAAAAiAQAAZHJzL2Uyb0RvYy54bWxQ&#10;SwUGAAAAAAYABgBZAQAAxgUAAAAA&#10;">
              <v:fill on="f" focussize="0,0"/>
              <v:stroke on="f" weight="0.5pt"/>
              <v:imagedata o:title=""/>
              <o:lock v:ext="edit" aspectratio="f"/>
              <v:textbox inset="0mm,0mm,0mm,0mm" style="mso-fit-shape-to-text:t;">
                <w:txbxContent>
                  <w:p w14:paraId="722A9A7B">
                    <w:pPr>
                      <w:pStyle w:val="14"/>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3F8AF"/>
    <w:multiLevelType w:val="singleLevel"/>
    <w:tmpl w:val="AF93F8AF"/>
    <w:lvl w:ilvl="0" w:tentative="0">
      <w:start w:val="1"/>
      <w:numFmt w:val="decimal"/>
      <w:suff w:val="nothing"/>
      <w:lvlText w:val="%1、"/>
      <w:lvlJc w:val="left"/>
    </w:lvl>
  </w:abstractNum>
  <w:abstractNum w:abstractNumId="1">
    <w:nsid w:val="EF8DC51E"/>
    <w:multiLevelType w:val="singleLevel"/>
    <w:tmpl w:val="EF8DC51E"/>
    <w:lvl w:ilvl="0" w:tentative="0">
      <w:start w:val="1"/>
      <w:numFmt w:val="chineseCounting"/>
      <w:suff w:val="nothing"/>
      <w:lvlText w:val="%1、"/>
      <w:lvlJc w:val="left"/>
      <w:rPr>
        <w:rFonts w:hint="eastAsia"/>
      </w:rPr>
    </w:lvl>
  </w:abstractNum>
  <w:abstractNum w:abstractNumId="2">
    <w:nsid w:val="57C97065"/>
    <w:multiLevelType w:val="singleLevel"/>
    <w:tmpl w:val="57C97065"/>
    <w:lvl w:ilvl="0" w:tentative="0">
      <w:start w:val="2"/>
      <w:numFmt w:val="decimal"/>
      <w:lvlText w:val="(%1)"/>
      <w:lvlJc w:val="left"/>
      <w:pPr>
        <w:tabs>
          <w:tab w:val="left" w:pos="312"/>
        </w:tabs>
      </w:pPr>
    </w:lvl>
  </w:abstractNum>
  <w:abstractNum w:abstractNumId="3">
    <w:nsid w:val="5BF51FAE"/>
    <w:multiLevelType w:val="multilevel"/>
    <w:tmpl w:val="5BF51FAE"/>
    <w:lvl w:ilvl="0" w:tentative="0">
      <w:start w:val="1"/>
      <w:numFmt w:val="chineseCountingThousand"/>
      <w:pStyle w:val="2"/>
      <w:suff w:val="space"/>
      <w:lvlText w:val="第%1章"/>
      <w:lvlJc w:val="left"/>
      <w:pPr>
        <w:ind w:left="0" w:firstLine="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60E696DE"/>
    <w:multiLevelType w:val="singleLevel"/>
    <w:tmpl w:val="60E696DE"/>
    <w:lvl w:ilvl="0" w:tentative="0">
      <w:start w:val="1"/>
      <w:numFmt w:val="decimal"/>
      <w:suff w:val="nothing"/>
      <w:lvlText w:val="%1、"/>
      <w:lvlJc w:val="left"/>
    </w:lvl>
  </w:abstractNum>
  <w:abstractNum w:abstractNumId="5">
    <w:nsid w:val="668AB1BB"/>
    <w:multiLevelType w:val="singleLevel"/>
    <w:tmpl w:val="668AB1BB"/>
    <w:lvl w:ilvl="0" w:tentative="0">
      <w:start w:val="5"/>
      <w:numFmt w:val="decimal"/>
      <w:lvlText w:val="%1."/>
      <w:lvlJc w:val="left"/>
      <w:pPr>
        <w:tabs>
          <w:tab w:val="left" w:pos="312"/>
        </w:tabs>
      </w:pPr>
    </w:lvl>
  </w:abstractNum>
  <w:abstractNum w:abstractNumId="6">
    <w:nsid w:val="7893A6F5"/>
    <w:multiLevelType w:val="singleLevel"/>
    <w:tmpl w:val="7893A6F5"/>
    <w:lvl w:ilvl="0" w:tentative="0">
      <w:start w:val="1"/>
      <w:numFmt w:val="decimal"/>
      <w:suff w:val="nothing"/>
      <w:lvlText w:val="%1、"/>
      <w:lvlJc w:val="left"/>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20"/>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F4B"/>
    <w:rsid w:val="00014075"/>
    <w:rsid w:val="000320D6"/>
    <w:rsid w:val="00051C1C"/>
    <w:rsid w:val="00055BF0"/>
    <w:rsid w:val="00080514"/>
    <w:rsid w:val="00082A05"/>
    <w:rsid w:val="000862E3"/>
    <w:rsid w:val="00096C52"/>
    <w:rsid w:val="000C15CD"/>
    <w:rsid w:val="000F25BA"/>
    <w:rsid w:val="000F30F9"/>
    <w:rsid w:val="00103838"/>
    <w:rsid w:val="00106D9D"/>
    <w:rsid w:val="00152757"/>
    <w:rsid w:val="001858DC"/>
    <w:rsid w:val="00190299"/>
    <w:rsid w:val="00193C3E"/>
    <w:rsid w:val="00194247"/>
    <w:rsid w:val="00196FFF"/>
    <w:rsid w:val="001A204F"/>
    <w:rsid w:val="001C301C"/>
    <w:rsid w:val="001D24C4"/>
    <w:rsid w:val="001D49E2"/>
    <w:rsid w:val="001F7A8A"/>
    <w:rsid w:val="00203439"/>
    <w:rsid w:val="002304AB"/>
    <w:rsid w:val="0024718F"/>
    <w:rsid w:val="0025252F"/>
    <w:rsid w:val="002676F1"/>
    <w:rsid w:val="00296D5E"/>
    <w:rsid w:val="00300567"/>
    <w:rsid w:val="00320509"/>
    <w:rsid w:val="00323B43"/>
    <w:rsid w:val="0034796C"/>
    <w:rsid w:val="0035699D"/>
    <w:rsid w:val="00370160"/>
    <w:rsid w:val="003A6E48"/>
    <w:rsid w:val="003D37D8"/>
    <w:rsid w:val="003F5E25"/>
    <w:rsid w:val="003F62EC"/>
    <w:rsid w:val="003F756A"/>
    <w:rsid w:val="00424075"/>
    <w:rsid w:val="00424338"/>
    <w:rsid w:val="00426133"/>
    <w:rsid w:val="004358AB"/>
    <w:rsid w:val="004548C0"/>
    <w:rsid w:val="00454C48"/>
    <w:rsid w:val="00457849"/>
    <w:rsid w:val="004636E6"/>
    <w:rsid w:val="00470AAF"/>
    <w:rsid w:val="00470D64"/>
    <w:rsid w:val="004869CC"/>
    <w:rsid w:val="004942A6"/>
    <w:rsid w:val="004E5618"/>
    <w:rsid w:val="004F4C32"/>
    <w:rsid w:val="005212C0"/>
    <w:rsid w:val="005864BC"/>
    <w:rsid w:val="005B0709"/>
    <w:rsid w:val="005D4CB5"/>
    <w:rsid w:val="005F1744"/>
    <w:rsid w:val="00603D2E"/>
    <w:rsid w:val="00645991"/>
    <w:rsid w:val="00652D25"/>
    <w:rsid w:val="00675D06"/>
    <w:rsid w:val="00681227"/>
    <w:rsid w:val="006870E3"/>
    <w:rsid w:val="00696873"/>
    <w:rsid w:val="006A331F"/>
    <w:rsid w:val="006B0ACC"/>
    <w:rsid w:val="006D604D"/>
    <w:rsid w:val="006F7209"/>
    <w:rsid w:val="0070745C"/>
    <w:rsid w:val="007117B8"/>
    <w:rsid w:val="00712923"/>
    <w:rsid w:val="00750142"/>
    <w:rsid w:val="00754C86"/>
    <w:rsid w:val="00773F35"/>
    <w:rsid w:val="007C26D5"/>
    <w:rsid w:val="007D303B"/>
    <w:rsid w:val="007D4D58"/>
    <w:rsid w:val="007D69DC"/>
    <w:rsid w:val="007E2B09"/>
    <w:rsid w:val="007E3D5E"/>
    <w:rsid w:val="00810799"/>
    <w:rsid w:val="00814D44"/>
    <w:rsid w:val="008546FE"/>
    <w:rsid w:val="00855D4A"/>
    <w:rsid w:val="00866184"/>
    <w:rsid w:val="008929EF"/>
    <w:rsid w:val="008979DF"/>
    <w:rsid w:val="008A07C7"/>
    <w:rsid w:val="008A1FDC"/>
    <w:rsid w:val="008B7726"/>
    <w:rsid w:val="008D29E3"/>
    <w:rsid w:val="008D5F25"/>
    <w:rsid w:val="008F2533"/>
    <w:rsid w:val="0092543A"/>
    <w:rsid w:val="00932A96"/>
    <w:rsid w:val="00976295"/>
    <w:rsid w:val="00981B07"/>
    <w:rsid w:val="00990425"/>
    <w:rsid w:val="009B0777"/>
    <w:rsid w:val="009E4C61"/>
    <w:rsid w:val="009E72FC"/>
    <w:rsid w:val="00A15C36"/>
    <w:rsid w:val="00A96210"/>
    <w:rsid w:val="00AA5075"/>
    <w:rsid w:val="00B06EA8"/>
    <w:rsid w:val="00B33466"/>
    <w:rsid w:val="00B52690"/>
    <w:rsid w:val="00B76160"/>
    <w:rsid w:val="00BA0438"/>
    <w:rsid w:val="00BA7B83"/>
    <w:rsid w:val="00BC4A7F"/>
    <w:rsid w:val="00BC607C"/>
    <w:rsid w:val="00BC7B0E"/>
    <w:rsid w:val="00BE32F9"/>
    <w:rsid w:val="00BF4B90"/>
    <w:rsid w:val="00C053B8"/>
    <w:rsid w:val="00C42FE7"/>
    <w:rsid w:val="00C46C7B"/>
    <w:rsid w:val="00C5695D"/>
    <w:rsid w:val="00C85999"/>
    <w:rsid w:val="00C97326"/>
    <w:rsid w:val="00CA7928"/>
    <w:rsid w:val="00CB0E06"/>
    <w:rsid w:val="00CD1518"/>
    <w:rsid w:val="00CD6B40"/>
    <w:rsid w:val="00CF08C6"/>
    <w:rsid w:val="00D0091B"/>
    <w:rsid w:val="00D30B9B"/>
    <w:rsid w:val="00D31D50"/>
    <w:rsid w:val="00D60EF0"/>
    <w:rsid w:val="00D66D96"/>
    <w:rsid w:val="00D90D3C"/>
    <w:rsid w:val="00DA6D51"/>
    <w:rsid w:val="00DB3F7A"/>
    <w:rsid w:val="00DC6AC2"/>
    <w:rsid w:val="00E12D43"/>
    <w:rsid w:val="00E13534"/>
    <w:rsid w:val="00E1642F"/>
    <w:rsid w:val="00E3179A"/>
    <w:rsid w:val="00E7052B"/>
    <w:rsid w:val="00E832EE"/>
    <w:rsid w:val="00E87E1F"/>
    <w:rsid w:val="00E94E75"/>
    <w:rsid w:val="00F23569"/>
    <w:rsid w:val="00F35E99"/>
    <w:rsid w:val="00F36D55"/>
    <w:rsid w:val="00F62C74"/>
    <w:rsid w:val="00F72EE5"/>
    <w:rsid w:val="00F87CF3"/>
    <w:rsid w:val="00F93DE3"/>
    <w:rsid w:val="00FA353D"/>
    <w:rsid w:val="00FA4AF3"/>
    <w:rsid w:val="00FB7950"/>
    <w:rsid w:val="00FC2779"/>
    <w:rsid w:val="00FD762B"/>
    <w:rsid w:val="00FE27F8"/>
    <w:rsid w:val="010A6538"/>
    <w:rsid w:val="010F7FF3"/>
    <w:rsid w:val="01170C55"/>
    <w:rsid w:val="012A0989"/>
    <w:rsid w:val="013D05D8"/>
    <w:rsid w:val="019422A6"/>
    <w:rsid w:val="01D05C15"/>
    <w:rsid w:val="020E3E06"/>
    <w:rsid w:val="024C2B81"/>
    <w:rsid w:val="02B20C36"/>
    <w:rsid w:val="02D432A2"/>
    <w:rsid w:val="02D84414"/>
    <w:rsid w:val="030D40BE"/>
    <w:rsid w:val="03365847"/>
    <w:rsid w:val="0348159A"/>
    <w:rsid w:val="0371289F"/>
    <w:rsid w:val="038C3B9E"/>
    <w:rsid w:val="03B44E81"/>
    <w:rsid w:val="04193018"/>
    <w:rsid w:val="043A0899"/>
    <w:rsid w:val="043B2EAD"/>
    <w:rsid w:val="04552A50"/>
    <w:rsid w:val="04887A66"/>
    <w:rsid w:val="04D835BE"/>
    <w:rsid w:val="04FF212C"/>
    <w:rsid w:val="05145BD8"/>
    <w:rsid w:val="054F4E62"/>
    <w:rsid w:val="0552673A"/>
    <w:rsid w:val="05796E22"/>
    <w:rsid w:val="05A84572"/>
    <w:rsid w:val="062C1147"/>
    <w:rsid w:val="064918B1"/>
    <w:rsid w:val="065A3534"/>
    <w:rsid w:val="06F70EE2"/>
    <w:rsid w:val="06F85085"/>
    <w:rsid w:val="079C1EB4"/>
    <w:rsid w:val="07E61381"/>
    <w:rsid w:val="080C0DE8"/>
    <w:rsid w:val="08AF6C12"/>
    <w:rsid w:val="099217C1"/>
    <w:rsid w:val="099512B1"/>
    <w:rsid w:val="09B57276"/>
    <w:rsid w:val="09B90AFC"/>
    <w:rsid w:val="09CF6571"/>
    <w:rsid w:val="09F46B76"/>
    <w:rsid w:val="0A2F7010"/>
    <w:rsid w:val="0A5A39C2"/>
    <w:rsid w:val="0A5F5B47"/>
    <w:rsid w:val="0A7D421F"/>
    <w:rsid w:val="0ACD2A0E"/>
    <w:rsid w:val="0B6E2C16"/>
    <w:rsid w:val="0B865355"/>
    <w:rsid w:val="0BA92DF2"/>
    <w:rsid w:val="0C160487"/>
    <w:rsid w:val="0C28640C"/>
    <w:rsid w:val="0C503892"/>
    <w:rsid w:val="0C7D22B4"/>
    <w:rsid w:val="0CC53C5B"/>
    <w:rsid w:val="0CCA74C4"/>
    <w:rsid w:val="0D605E6E"/>
    <w:rsid w:val="0DA33467"/>
    <w:rsid w:val="0DA63A8D"/>
    <w:rsid w:val="0DD57ECE"/>
    <w:rsid w:val="0E1A60E2"/>
    <w:rsid w:val="0E570255"/>
    <w:rsid w:val="0EF637F8"/>
    <w:rsid w:val="0F655282"/>
    <w:rsid w:val="0FC621C4"/>
    <w:rsid w:val="0FD83CA6"/>
    <w:rsid w:val="10075E30"/>
    <w:rsid w:val="100859D0"/>
    <w:rsid w:val="10207B26"/>
    <w:rsid w:val="1021389E"/>
    <w:rsid w:val="10246EEB"/>
    <w:rsid w:val="10280789"/>
    <w:rsid w:val="10446ACA"/>
    <w:rsid w:val="106317C1"/>
    <w:rsid w:val="106F63B8"/>
    <w:rsid w:val="1071450B"/>
    <w:rsid w:val="108C6F6A"/>
    <w:rsid w:val="10AB1F4F"/>
    <w:rsid w:val="10D426BF"/>
    <w:rsid w:val="112453F4"/>
    <w:rsid w:val="112847B9"/>
    <w:rsid w:val="114F1F31"/>
    <w:rsid w:val="11E20E0C"/>
    <w:rsid w:val="12260CF8"/>
    <w:rsid w:val="129739A4"/>
    <w:rsid w:val="1347361C"/>
    <w:rsid w:val="13734411"/>
    <w:rsid w:val="13D95223"/>
    <w:rsid w:val="14340A84"/>
    <w:rsid w:val="156757B7"/>
    <w:rsid w:val="158A77F0"/>
    <w:rsid w:val="15A765F4"/>
    <w:rsid w:val="15B624A2"/>
    <w:rsid w:val="15B64A89"/>
    <w:rsid w:val="15F7427F"/>
    <w:rsid w:val="163D0D06"/>
    <w:rsid w:val="166B5873"/>
    <w:rsid w:val="16800ABD"/>
    <w:rsid w:val="16A6065A"/>
    <w:rsid w:val="16A86180"/>
    <w:rsid w:val="16A9014A"/>
    <w:rsid w:val="16AE750E"/>
    <w:rsid w:val="16B922AD"/>
    <w:rsid w:val="16DE4297"/>
    <w:rsid w:val="17190E2C"/>
    <w:rsid w:val="17780248"/>
    <w:rsid w:val="17CA65CA"/>
    <w:rsid w:val="17E94CA2"/>
    <w:rsid w:val="18025D64"/>
    <w:rsid w:val="180970F2"/>
    <w:rsid w:val="186E51A7"/>
    <w:rsid w:val="187C0862"/>
    <w:rsid w:val="18F51424"/>
    <w:rsid w:val="19157D18"/>
    <w:rsid w:val="19386179"/>
    <w:rsid w:val="199624B8"/>
    <w:rsid w:val="19A370D2"/>
    <w:rsid w:val="19CD414F"/>
    <w:rsid w:val="1A8707A2"/>
    <w:rsid w:val="1AB65028"/>
    <w:rsid w:val="1AF5395E"/>
    <w:rsid w:val="1B252495"/>
    <w:rsid w:val="1B513EE4"/>
    <w:rsid w:val="1B7A20B5"/>
    <w:rsid w:val="1BF57AF7"/>
    <w:rsid w:val="1C7A3C53"/>
    <w:rsid w:val="1CEB7090"/>
    <w:rsid w:val="1D012A8E"/>
    <w:rsid w:val="1D0C4F8F"/>
    <w:rsid w:val="1D9264D1"/>
    <w:rsid w:val="1D951428"/>
    <w:rsid w:val="1D990F18"/>
    <w:rsid w:val="1DA069C3"/>
    <w:rsid w:val="1DAF30AF"/>
    <w:rsid w:val="1EF36406"/>
    <w:rsid w:val="1F274302"/>
    <w:rsid w:val="1F43738D"/>
    <w:rsid w:val="1F5C21FD"/>
    <w:rsid w:val="2074653D"/>
    <w:rsid w:val="21222FD3"/>
    <w:rsid w:val="21313216"/>
    <w:rsid w:val="21ED4D65"/>
    <w:rsid w:val="21F438A1"/>
    <w:rsid w:val="22205764"/>
    <w:rsid w:val="223E3E3C"/>
    <w:rsid w:val="22525B39"/>
    <w:rsid w:val="22877591"/>
    <w:rsid w:val="22B61C24"/>
    <w:rsid w:val="22EF3388"/>
    <w:rsid w:val="237B69CA"/>
    <w:rsid w:val="23B048C6"/>
    <w:rsid w:val="24FC2E32"/>
    <w:rsid w:val="25284786"/>
    <w:rsid w:val="25461493"/>
    <w:rsid w:val="256718FC"/>
    <w:rsid w:val="25DD39AC"/>
    <w:rsid w:val="263D09BD"/>
    <w:rsid w:val="26832765"/>
    <w:rsid w:val="275B35BD"/>
    <w:rsid w:val="27C83DAF"/>
    <w:rsid w:val="28101DD7"/>
    <w:rsid w:val="2886653D"/>
    <w:rsid w:val="288D3414"/>
    <w:rsid w:val="28C935E9"/>
    <w:rsid w:val="28E374EB"/>
    <w:rsid w:val="29422464"/>
    <w:rsid w:val="295403E9"/>
    <w:rsid w:val="29DD218D"/>
    <w:rsid w:val="2A043BBD"/>
    <w:rsid w:val="2AD417E1"/>
    <w:rsid w:val="2B275D6A"/>
    <w:rsid w:val="2BA2543C"/>
    <w:rsid w:val="2BD42239"/>
    <w:rsid w:val="2BEF7F55"/>
    <w:rsid w:val="2C7219A3"/>
    <w:rsid w:val="2C984D3D"/>
    <w:rsid w:val="2CCB3D8E"/>
    <w:rsid w:val="2D6630D8"/>
    <w:rsid w:val="2D8F3F1D"/>
    <w:rsid w:val="2E0F48DF"/>
    <w:rsid w:val="2E271C28"/>
    <w:rsid w:val="2E4C5B33"/>
    <w:rsid w:val="2E530C6F"/>
    <w:rsid w:val="2E82310F"/>
    <w:rsid w:val="2E905A1F"/>
    <w:rsid w:val="2EAF2111"/>
    <w:rsid w:val="2ED27DE6"/>
    <w:rsid w:val="2ED95618"/>
    <w:rsid w:val="2EDF0755"/>
    <w:rsid w:val="2EF835C5"/>
    <w:rsid w:val="2F0B208D"/>
    <w:rsid w:val="2F861827"/>
    <w:rsid w:val="2FC74009"/>
    <w:rsid w:val="2FE9188B"/>
    <w:rsid w:val="30460967"/>
    <w:rsid w:val="30562C99"/>
    <w:rsid w:val="31342FDA"/>
    <w:rsid w:val="32236BAB"/>
    <w:rsid w:val="32CC0FF0"/>
    <w:rsid w:val="32FC6A72"/>
    <w:rsid w:val="33042538"/>
    <w:rsid w:val="331210F9"/>
    <w:rsid w:val="33980BDF"/>
    <w:rsid w:val="352441F0"/>
    <w:rsid w:val="35357321"/>
    <w:rsid w:val="35373099"/>
    <w:rsid w:val="357340D4"/>
    <w:rsid w:val="35C0308E"/>
    <w:rsid w:val="36DD37CC"/>
    <w:rsid w:val="370E2A43"/>
    <w:rsid w:val="37895702"/>
    <w:rsid w:val="38140273"/>
    <w:rsid w:val="384004B6"/>
    <w:rsid w:val="38463BEC"/>
    <w:rsid w:val="385146C8"/>
    <w:rsid w:val="388C54AA"/>
    <w:rsid w:val="38A075FB"/>
    <w:rsid w:val="38AA1DD4"/>
    <w:rsid w:val="38B545E5"/>
    <w:rsid w:val="38DF7CCF"/>
    <w:rsid w:val="38ED623E"/>
    <w:rsid w:val="39137979"/>
    <w:rsid w:val="39812AA2"/>
    <w:rsid w:val="39987E7E"/>
    <w:rsid w:val="39FC040D"/>
    <w:rsid w:val="3A186093"/>
    <w:rsid w:val="3A5169AB"/>
    <w:rsid w:val="3A7B6EE5"/>
    <w:rsid w:val="3B2A71FC"/>
    <w:rsid w:val="3B573734"/>
    <w:rsid w:val="3B63718F"/>
    <w:rsid w:val="3B9528C7"/>
    <w:rsid w:val="3BB00D7F"/>
    <w:rsid w:val="3C123F18"/>
    <w:rsid w:val="3C4E15CA"/>
    <w:rsid w:val="3C6504EB"/>
    <w:rsid w:val="3CD155B4"/>
    <w:rsid w:val="3D8C5F4C"/>
    <w:rsid w:val="3D9B1CEB"/>
    <w:rsid w:val="3DD17DB5"/>
    <w:rsid w:val="3E42660A"/>
    <w:rsid w:val="3E5A7DF8"/>
    <w:rsid w:val="3E5F540E"/>
    <w:rsid w:val="3E682515"/>
    <w:rsid w:val="3EB34865"/>
    <w:rsid w:val="3EE576C2"/>
    <w:rsid w:val="3F483478"/>
    <w:rsid w:val="3FA4132B"/>
    <w:rsid w:val="3FE116E9"/>
    <w:rsid w:val="3FF83425"/>
    <w:rsid w:val="40100ABF"/>
    <w:rsid w:val="401069C0"/>
    <w:rsid w:val="40477F08"/>
    <w:rsid w:val="40FA2607"/>
    <w:rsid w:val="417303F9"/>
    <w:rsid w:val="418B31BF"/>
    <w:rsid w:val="418F6088"/>
    <w:rsid w:val="41A87A0D"/>
    <w:rsid w:val="42C972FA"/>
    <w:rsid w:val="43505140"/>
    <w:rsid w:val="43A24EE4"/>
    <w:rsid w:val="43AA712C"/>
    <w:rsid w:val="43C024AB"/>
    <w:rsid w:val="43E443EC"/>
    <w:rsid w:val="43E77A38"/>
    <w:rsid w:val="43FD725B"/>
    <w:rsid w:val="44273BDF"/>
    <w:rsid w:val="44915BF6"/>
    <w:rsid w:val="450A0623"/>
    <w:rsid w:val="453F38A4"/>
    <w:rsid w:val="45921AA9"/>
    <w:rsid w:val="46476EBE"/>
    <w:rsid w:val="46511AE0"/>
    <w:rsid w:val="46715CDF"/>
    <w:rsid w:val="477B5067"/>
    <w:rsid w:val="478D6B48"/>
    <w:rsid w:val="47B440D5"/>
    <w:rsid w:val="47C24B29"/>
    <w:rsid w:val="47CC58C3"/>
    <w:rsid w:val="47E5533F"/>
    <w:rsid w:val="482511C3"/>
    <w:rsid w:val="484A4A39"/>
    <w:rsid w:val="489D100D"/>
    <w:rsid w:val="48A35743"/>
    <w:rsid w:val="48B620CF"/>
    <w:rsid w:val="49261002"/>
    <w:rsid w:val="49543DC1"/>
    <w:rsid w:val="49575660"/>
    <w:rsid w:val="49634005"/>
    <w:rsid w:val="49A34401"/>
    <w:rsid w:val="49AB55C5"/>
    <w:rsid w:val="49AE2DA6"/>
    <w:rsid w:val="4A235542"/>
    <w:rsid w:val="4A2D016F"/>
    <w:rsid w:val="4A527BD5"/>
    <w:rsid w:val="4A5C185B"/>
    <w:rsid w:val="4AF8077D"/>
    <w:rsid w:val="4B1C6C5A"/>
    <w:rsid w:val="4B764EDE"/>
    <w:rsid w:val="4BC468B1"/>
    <w:rsid w:val="4C4F33A4"/>
    <w:rsid w:val="4CCA439B"/>
    <w:rsid w:val="4CDD656D"/>
    <w:rsid w:val="4CEE1E37"/>
    <w:rsid w:val="4CF51418"/>
    <w:rsid w:val="4CFB4AE4"/>
    <w:rsid w:val="4D00619C"/>
    <w:rsid w:val="4D0E783D"/>
    <w:rsid w:val="4D3A1520"/>
    <w:rsid w:val="4E217FEA"/>
    <w:rsid w:val="4E5B174E"/>
    <w:rsid w:val="4E710F72"/>
    <w:rsid w:val="4F5B752C"/>
    <w:rsid w:val="4F9461AB"/>
    <w:rsid w:val="4FC65472"/>
    <w:rsid w:val="4FDC575A"/>
    <w:rsid w:val="50463D38"/>
    <w:rsid w:val="504B57F2"/>
    <w:rsid w:val="5066262C"/>
    <w:rsid w:val="50863D59"/>
    <w:rsid w:val="51037E7B"/>
    <w:rsid w:val="518014CC"/>
    <w:rsid w:val="519A07DF"/>
    <w:rsid w:val="51AC0513"/>
    <w:rsid w:val="51DF61F2"/>
    <w:rsid w:val="525E7B64"/>
    <w:rsid w:val="52864056"/>
    <w:rsid w:val="52B72CCB"/>
    <w:rsid w:val="52F77EAA"/>
    <w:rsid w:val="53000B16"/>
    <w:rsid w:val="53277E51"/>
    <w:rsid w:val="53484A8D"/>
    <w:rsid w:val="534C3D5B"/>
    <w:rsid w:val="54273E81"/>
    <w:rsid w:val="542E3461"/>
    <w:rsid w:val="54330A77"/>
    <w:rsid w:val="544B2897"/>
    <w:rsid w:val="545A6004"/>
    <w:rsid w:val="547215A0"/>
    <w:rsid w:val="549C486F"/>
    <w:rsid w:val="54C46B74"/>
    <w:rsid w:val="55654C60"/>
    <w:rsid w:val="55D6790C"/>
    <w:rsid w:val="56101070"/>
    <w:rsid w:val="563A7E9B"/>
    <w:rsid w:val="567710EF"/>
    <w:rsid w:val="569518F6"/>
    <w:rsid w:val="56E746F2"/>
    <w:rsid w:val="56E85B49"/>
    <w:rsid w:val="572120D6"/>
    <w:rsid w:val="572A6162"/>
    <w:rsid w:val="575B5077"/>
    <w:rsid w:val="57AD653C"/>
    <w:rsid w:val="57EF1159"/>
    <w:rsid w:val="58160494"/>
    <w:rsid w:val="58240E03"/>
    <w:rsid w:val="585B5AEA"/>
    <w:rsid w:val="58676F42"/>
    <w:rsid w:val="587A4EC7"/>
    <w:rsid w:val="58E660B8"/>
    <w:rsid w:val="59281596"/>
    <w:rsid w:val="5A144EA7"/>
    <w:rsid w:val="5A56726E"/>
    <w:rsid w:val="5B395C6A"/>
    <w:rsid w:val="5B7420A1"/>
    <w:rsid w:val="5C642116"/>
    <w:rsid w:val="5C7559A0"/>
    <w:rsid w:val="5C9A78E6"/>
    <w:rsid w:val="5CDC0F1E"/>
    <w:rsid w:val="5CFD1C22"/>
    <w:rsid w:val="5D55380D"/>
    <w:rsid w:val="5D63417B"/>
    <w:rsid w:val="5D6D0B56"/>
    <w:rsid w:val="5D7A3273"/>
    <w:rsid w:val="5D804D2D"/>
    <w:rsid w:val="5DD24647"/>
    <w:rsid w:val="5DD24E5D"/>
    <w:rsid w:val="5DF23751"/>
    <w:rsid w:val="5E7303EE"/>
    <w:rsid w:val="5E7428C9"/>
    <w:rsid w:val="5EFD4D36"/>
    <w:rsid w:val="5F6F4085"/>
    <w:rsid w:val="5F943DA1"/>
    <w:rsid w:val="5F9F4A45"/>
    <w:rsid w:val="60152297"/>
    <w:rsid w:val="60962267"/>
    <w:rsid w:val="60A9459B"/>
    <w:rsid w:val="60AA20C1"/>
    <w:rsid w:val="60AE049D"/>
    <w:rsid w:val="60C23AD4"/>
    <w:rsid w:val="60DF4F39"/>
    <w:rsid w:val="614D13CA"/>
    <w:rsid w:val="618B5A4F"/>
    <w:rsid w:val="619E1C26"/>
    <w:rsid w:val="6214616A"/>
    <w:rsid w:val="621F7013"/>
    <w:rsid w:val="62742987"/>
    <w:rsid w:val="627821ED"/>
    <w:rsid w:val="630A6E47"/>
    <w:rsid w:val="634A36E8"/>
    <w:rsid w:val="638037DF"/>
    <w:rsid w:val="63FF0976"/>
    <w:rsid w:val="64216B3E"/>
    <w:rsid w:val="64925FCC"/>
    <w:rsid w:val="6497295D"/>
    <w:rsid w:val="65183A9D"/>
    <w:rsid w:val="6546685C"/>
    <w:rsid w:val="657F1D6E"/>
    <w:rsid w:val="65BB267B"/>
    <w:rsid w:val="65D976D1"/>
    <w:rsid w:val="65E6594A"/>
    <w:rsid w:val="667271DD"/>
    <w:rsid w:val="667C526B"/>
    <w:rsid w:val="67184229"/>
    <w:rsid w:val="674C3ED2"/>
    <w:rsid w:val="67955879"/>
    <w:rsid w:val="67BA0E3C"/>
    <w:rsid w:val="680E3245"/>
    <w:rsid w:val="68440610"/>
    <w:rsid w:val="685F49DF"/>
    <w:rsid w:val="686E318A"/>
    <w:rsid w:val="688F22C8"/>
    <w:rsid w:val="68F05CB2"/>
    <w:rsid w:val="69224EEB"/>
    <w:rsid w:val="69E00902"/>
    <w:rsid w:val="69F82502"/>
    <w:rsid w:val="6A190D6A"/>
    <w:rsid w:val="6A8B4D12"/>
    <w:rsid w:val="6A93710A"/>
    <w:rsid w:val="6AEF704E"/>
    <w:rsid w:val="6AF1726A"/>
    <w:rsid w:val="6B454EC0"/>
    <w:rsid w:val="6B81193C"/>
    <w:rsid w:val="6BAC2220"/>
    <w:rsid w:val="6C67530A"/>
    <w:rsid w:val="6C9F6852"/>
    <w:rsid w:val="6CB22A29"/>
    <w:rsid w:val="6CB70040"/>
    <w:rsid w:val="6CEE3336"/>
    <w:rsid w:val="6D4B0788"/>
    <w:rsid w:val="6D934609"/>
    <w:rsid w:val="6D940381"/>
    <w:rsid w:val="6DA305C4"/>
    <w:rsid w:val="6DB620A5"/>
    <w:rsid w:val="6DC42A14"/>
    <w:rsid w:val="6E0B0643"/>
    <w:rsid w:val="6E337B9A"/>
    <w:rsid w:val="6E3556C0"/>
    <w:rsid w:val="6E7B6E4B"/>
    <w:rsid w:val="6EB34837"/>
    <w:rsid w:val="6ED72B2B"/>
    <w:rsid w:val="6EE3511C"/>
    <w:rsid w:val="6F101C89"/>
    <w:rsid w:val="6F4716B0"/>
    <w:rsid w:val="6F993A2D"/>
    <w:rsid w:val="6F9E1043"/>
    <w:rsid w:val="70005F72"/>
    <w:rsid w:val="705838E8"/>
    <w:rsid w:val="70A4470C"/>
    <w:rsid w:val="70C02128"/>
    <w:rsid w:val="714300F4"/>
    <w:rsid w:val="717209D9"/>
    <w:rsid w:val="717D2F36"/>
    <w:rsid w:val="71926986"/>
    <w:rsid w:val="723D2D95"/>
    <w:rsid w:val="72794BD4"/>
    <w:rsid w:val="72A03324"/>
    <w:rsid w:val="72F83160"/>
    <w:rsid w:val="734343DB"/>
    <w:rsid w:val="736357FF"/>
    <w:rsid w:val="736B56E0"/>
    <w:rsid w:val="73737061"/>
    <w:rsid w:val="737E62B7"/>
    <w:rsid w:val="73927111"/>
    <w:rsid w:val="73BB1A3B"/>
    <w:rsid w:val="73E02F99"/>
    <w:rsid w:val="73F97190"/>
    <w:rsid w:val="740D6797"/>
    <w:rsid w:val="7419338E"/>
    <w:rsid w:val="74232A45"/>
    <w:rsid w:val="74793E2D"/>
    <w:rsid w:val="748F3650"/>
    <w:rsid w:val="74902D24"/>
    <w:rsid w:val="74E514C2"/>
    <w:rsid w:val="74E97204"/>
    <w:rsid w:val="751D0C5C"/>
    <w:rsid w:val="7544443B"/>
    <w:rsid w:val="75693EA1"/>
    <w:rsid w:val="75DF5F11"/>
    <w:rsid w:val="76162508"/>
    <w:rsid w:val="76AA651F"/>
    <w:rsid w:val="76C00A25"/>
    <w:rsid w:val="76FA1255"/>
    <w:rsid w:val="773504DF"/>
    <w:rsid w:val="7763329E"/>
    <w:rsid w:val="77BF67B3"/>
    <w:rsid w:val="77C41863"/>
    <w:rsid w:val="77C87FD8"/>
    <w:rsid w:val="77EB1E4F"/>
    <w:rsid w:val="77F43EF6"/>
    <w:rsid w:val="780879A1"/>
    <w:rsid w:val="78212811"/>
    <w:rsid w:val="784E31B2"/>
    <w:rsid w:val="787C3EEC"/>
    <w:rsid w:val="78F9378E"/>
    <w:rsid w:val="793F3897"/>
    <w:rsid w:val="797D7F1B"/>
    <w:rsid w:val="79A74F98"/>
    <w:rsid w:val="79B50A3B"/>
    <w:rsid w:val="79E17841"/>
    <w:rsid w:val="79E91F61"/>
    <w:rsid w:val="7A352A82"/>
    <w:rsid w:val="7A925C48"/>
    <w:rsid w:val="7A995229"/>
    <w:rsid w:val="7ABD3FED"/>
    <w:rsid w:val="7ACD0A2E"/>
    <w:rsid w:val="7AF34939"/>
    <w:rsid w:val="7AF92E71"/>
    <w:rsid w:val="7B034450"/>
    <w:rsid w:val="7B6E35BC"/>
    <w:rsid w:val="7B8116BF"/>
    <w:rsid w:val="7BDD6EA1"/>
    <w:rsid w:val="7BE44282"/>
    <w:rsid w:val="7CD14183"/>
    <w:rsid w:val="7D24431C"/>
    <w:rsid w:val="7D311A8A"/>
    <w:rsid w:val="7D446AF7"/>
    <w:rsid w:val="7D562F5D"/>
    <w:rsid w:val="7D782ED3"/>
    <w:rsid w:val="7DE82900"/>
    <w:rsid w:val="7E4E1E86"/>
    <w:rsid w:val="7E635932"/>
    <w:rsid w:val="7E6A62C9"/>
    <w:rsid w:val="7E835FD4"/>
    <w:rsid w:val="7E9B447D"/>
    <w:rsid w:val="7EE36A72"/>
    <w:rsid w:val="7EE527EB"/>
    <w:rsid w:val="7F1E7AAB"/>
    <w:rsid w:val="7F565496"/>
    <w:rsid w:val="7F5E0298"/>
    <w:rsid w:val="7FB126CD"/>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qFormat/>
    <w:uiPriority w:val="0"/>
    <w:pPr>
      <w:keepNext/>
      <w:keepLines/>
      <w:numPr>
        <w:ilvl w:val="0"/>
        <w:numId w:val="1"/>
      </w:numPr>
      <w:spacing w:before="10" w:beforeLines="10" w:after="10" w:afterLines="10"/>
      <w:outlineLvl w:val="0"/>
    </w:pPr>
    <w:rPr>
      <w:rFonts w:eastAsia="黑体"/>
      <w:b/>
      <w:bCs/>
      <w:kern w:val="44"/>
      <w:sz w:val="32"/>
      <w:szCs w:val="44"/>
    </w:rPr>
  </w:style>
  <w:style w:type="paragraph" w:styleId="3">
    <w:name w:val="heading 2"/>
    <w:basedOn w:val="1"/>
    <w:unhideWhenUsed/>
    <w:qFormat/>
    <w:uiPriority w:val="0"/>
    <w:pPr>
      <w:keepNext/>
      <w:keepLines/>
      <w:numPr>
        <w:ilvl w:val="1"/>
        <w:numId w:val="1"/>
      </w:numPr>
      <w:outlineLvl w:val="1"/>
    </w:pPr>
    <w:rPr>
      <w:rFonts w:eastAsia="黑体" w:cstheme="majorBidi"/>
      <w:b/>
      <w:bCs/>
      <w:sz w:val="30"/>
      <w:szCs w:val="32"/>
    </w:rPr>
  </w:style>
  <w:style w:type="paragraph" w:styleId="4">
    <w:name w:val="heading 3"/>
    <w:basedOn w:val="1"/>
    <w:unhideWhenUsed/>
    <w:qFormat/>
    <w:uiPriority w:val="0"/>
    <w:pPr>
      <w:keepNext/>
      <w:keepLines/>
      <w:numPr>
        <w:ilvl w:val="2"/>
        <w:numId w:val="1"/>
      </w:numPr>
      <w:outlineLvl w:val="2"/>
    </w:pPr>
    <w:rPr>
      <w:rFonts w:eastAsia="宋体"/>
      <w:b/>
      <w:bCs/>
      <w:sz w:val="28"/>
      <w:szCs w:val="32"/>
    </w:rPr>
  </w:style>
  <w:style w:type="paragraph" w:styleId="5">
    <w:name w:val="heading 4"/>
    <w:basedOn w:val="1"/>
    <w:unhideWhenUsed/>
    <w:qFormat/>
    <w:uiPriority w:val="0"/>
    <w:pPr>
      <w:keepNext/>
      <w:keepLines/>
      <w:numPr>
        <w:ilvl w:val="3"/>
        <w:numId w:val="1"/>
      </w:numPr>
      <w:outlineLvl w:val="3"/>
    </w:pPr>
    <w:rPr>
      <w:rFonts w:eastAsia="宋体" w:cstheme="majorBidi"/>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qFormat/>
    <w:uiPriority w:val="0"/>
    <w:pPr>
      <w:jc w:val="center"/>
    </w:pPr>
    <w:rPr>
      <w:rFonts w:eastAsia="黑体" w:cstheme="majorBidi"/>
      <w:b/>
      <w:szCs w:val="20"/>
    </w:rPr>
  </w:style>
  <w:style w:type="paragraph" w:styleId="8">
    <w:name w:val="annotation text"/>
    <w:basedOn w:val="1"/>
    <w:link w:val="37"/>
    <w:semiHidden/>
    <w:unhideWhenUsed/>
    <w:qFormat/>
    <w:uiPriority w:val="99"/>
  </w:style>
  <w:style w:type="paragraph" w:styleId="9">
    <w:name w:val="Body Text"/>
    <w:basedOn w:val="1"/>
    <w:next w:val="1"/>
    <w:link w:val="27"/>
    <w:qFormat/>
    <w:uiPriority w:val="0"/>
    <w:pPr>
      <w:widowControl w:val="0"/>
      <w:adjustRightInd/>
      <w:snapToGrid/>
      <w:spacing w:after="0" w:line="500" w:lineRule="exact"/>
      <w:ind w:firstLine="454" w:firstLineChars="200"/>
    </w:pPr>
    <w:rPr>
      <w:rFonts w:ascii="宋体" w:hAnsi="宋体" w:eastAsia="宋体" w:cs="宋体"/>
      <w:bCs/>
      <w:spacing w:val="-13"/>
      <w:kern w:val="2"/>
      <w:sz w:val="24"/>
      <w:szCs w:val="24"/>
    </w:rPr>
  </w:style>
  <w:style w:type="paragraph" w:styleId="10">
    <w:name w:val="Body Text Indent"/>
    <w:basedOn w:val="1"/>
    <w:next w:val="11"/>
    <w:qFormat/>
    <w:uiPriority w:val="0"/>
    <w:pPr>
      <w:tabs>
        <w:tab w:val="left" w:pos="0"/>
      </w:tabs>
      <w:ind w:firstLine="538" w:firstLineChars="192"/>
    </w:pPr>
    <w:rPr>
      <w:kern w:val="2"/>
      <w:sz w:val="28"/>
      <w:szCs w:val="24"/>
    </w:rPr>
  </w:style>
  <w:style w:type="paragraph" w:styleId="11">
    <w:name w:val="envelope return"/>
    <w:basedOn w:val="1"/>
    <w:qFormat/>
    <w:uiPriority w:val="0"/>
    <w:rPr>
      <w:rFonts w:ascii="Arial" w:hAnsi="Arial"/>
    </w:rPr>
  </w:style>
  <w:style w:type="paragraph" w:styleId="12">
    <w:name w:val="Date"/>
    <w:basedOn w:val="1"/>
    <w:link w:val="26"/>
    <w:semiHidden/>
    <w:unhideWhenUsed/>
    <w:qFormat/>
    <w:uiPriority w:val="99"/>
    <w:pPr>
      <w:ind w:left="100" w:leftChars="2500"/>
    </w:pPr>
  </w:style>
  <w:style w:type="paragraph" w:styleId="13">
    <w:name w:val="Balloon Text"/>
    <w:basedOn w:val="1"/>
    <w:link w:val="29"/>
    <w:semiHidden/>
    <w:unhideWhenUsed/>
    <w:qFormat/>
    <w:uiPriority w:val="99"/>
    <w:pPr>
      <w:spacing w:after="0"/>
    </w:pPr>
    <w:rPr>
      <w:sz w:val="18"/>
      <w:szCs w:val="18"/>
    </w:rPr>
  </w:style>
  <w:style w:type="paragraph" w:styleId="14">
    <w:name w:val="footer"/>
    <w:basedOn w:val="1"/>
    <w:link w:val="25"/>
    <w:semiHidden/>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Body Text 2"/>
    <w:basedOn w:val="1"/>
    <w:next w:val="9"/>
    <w:qFormat/>
    <w:uiPriority w:val="0"/>
    <w:pPr>
      <w:suppressAutoHyphens/>
    </w:pPr>
    <w:rPr>
      <w:rFonts w:ascii="Calibri" w:hAnsi="Calibri" w:eastAsia="宋体" w:cs="Times New Roman"/>
      <w:sz w:val="28"/>
      <w:szCs w:val="28"/>
    </w:rPr>
  </w:style>
  <w:style w:type="paragraph" w:styleId="17">
    <w:name w:val="annotation subject"/>
    <w:basedOn w:val="8"/>
    <w:link w:val="38"/>
    <w:semiHidden/>
    <w:unhideWhenUsed/>
    <w:qFormat/>
    <w:uiPriority w:val="99"/>
    <w:rPr>
      <w:b/>
      <w:bCs/>
    </w:rPr>
  </w:style>
  <w:style w:type="paragraph" w:styleId="18">
    <w:name w:val="Body Text First Indent"/>
    <w:basedOn w:val="9"/>
    <w:next w:val="19"/>
    <w:qFormat/>
    <w:uiPriority w:val="0"/>
    <w:pPr>
      <w:ind w:firstLine="420" w:firstLineChars="100"/>
    </w:pPr>
  </w:style>
  <w:style w:type="paragraph" w:styleId="19">
    <w:name w:val="Body Text First Indent 2"/>
    <w:basedOn w:val="10"/>
    <w:next w:val="1"/>
    <w:unhideWhenUsed/>
    <w:qFormat/>
    <w:uiPriority w:val="99"/>
    <w:pPr>
      <w:spacing w:after="120"/>
      <w:ind w:left="420" w:leftChars="200" w:firstLine="420" w:firstLineChars="200"/>
    </w:pPr>
    <w:rPr>
      <w:rFonts w:ascii="宋体" w:hAnsi="Courier New"/>
      <w:spacing w:val="-4"/>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semiHidden/>
    <w:unhideWhenUsed/>
    <w:qFormat/>
    <w:uiPriority w:val="99"/>
    <w:rPr>
      <w:sz w:val="21"/>
      <w:szCs w:val="21"/>
    </w:rPr>
  </w:style>
  <w:style w:type="character" w:customStyle="1" w:styleId="24">
    <w:name w:val="页眉 Char"/>
    <w:basedOn w:val="22"/>
    <w:link w:val="15"/>
    <w:qFormat/>
    <w:uiPriority w:val="99"/>
    <w:rPr>
      <w:rFonts w:ascii="Tahoma" w:hAnsi="Tahoma"/>
      <w:sz w:val="18"/>
      <w:szCs w:val="18"/>
    </w:rPr>
  </w:style>
  <w:style w:type="character" w:customStyle="1" w:styleId="25">
    <w:name w:val="页脚 Char"/>
    <w:basedOn w:val="22"/>
    <w:link w:val="14"/>
    <w:semiHidden/>
    <w:qFormat/>
    <w:uiPriority w:val="99"/>
    <w:rPr>
      <w:rFonts w:ascii="Tahoma" w:hAnsi="Tahoma"/>
      <w:sz w:val="18"/>
      <w:szCs w:val="18"/>
    </w:rPr>
  </w:style>
  <w:style w:type="character" w:customStyle="1" w:styleId="26">
    <w:name w:val="日期 Char"/>
    <w:basedOn w:val="22"/>
    <w:link w:val="12"/>
    <w:semiHidden/>
    <w:qFormat/>
    <w:uiPriority w:val="99"/>
    <w:rPr>
      <w:rFonts w:ascii="Tahoma" w:hAnsi="Tahoma"/>
    </w:rPr>
  </w:style>
  <w:style w:type="character" w:customStyle="1" w:styleId="27">
    <w:name w:val="正文文本 Char"/>
    <w:basedOn w:val="22"/>
    <w:link w:val="9"/>
    <w:qFormat/>
    <w:uiPriority w:val="0"/>
    <w:rPr>
      <w:rFonts w:ascii="宋体" w:hAnsi="宋体" w:eastAsia="宋体" w:cs="宋体"/>
      <w:bCs/>
      <w:spacing w:val="-13"/>
      <w:kern w:val="2"/>
      <w:sz w:val="24"/>
      <w:szCs w:val="24"/>
    </w:rPr>
  </w:style>
  <w:style w:type="paragraph" w:customStyle="1" w:styleId="28">
    <w:name w:val="自动更正"/>
    <w:qFormat/>
    <w:uiPriority w:val="99"/>
    <w:pPr>
      <w:widowControl w:val="0"/>
      <w:jc w:val="center"/>
    </w:pPr>
    <w:rPr>
      <w:rFonts w:ascii="宋体" w:hAnsi="宋体" w:eastAsia="宋体" w:cs="宋体"/>
      <w:b/>
      <w:bCs/>
      <w:spacing w:val="-2"/>
      <w:kern w:val="2"/>
      <w:sz w:val="24"/>
      <w:szCs w:val="24"/>
      <w:lang w:val="en-US" w:eastAsia="zh-CN" w:bidi="ar-SA"/>
    </w:rPr>
  </w:style>
  <w:style w:type="character" w:customStyle="1" w:styleId="29">
    <w:name w:val="批注框文本 Char"/>
    <w:basedOn w:val="22"/>
    <w:link w:val="13"/>
    <w:semiHidden/>
    <w:qFormat/>
    <w:uiPriority w:val="99"/>
    <w:rPr>
      <w:rFonts w:ascii="Tahoma" w:hAnsi="Tahoma"/>
      <w:sz w:val="18"/>
      <w:szCs w:val="18"/>
    </w:rPr>
  </w:style>
  <w:style w:type="paragraph" w:customStyle="1" w:styleId="30">
    <w:name w:val="无间隔1"/>
    <w:basedOn w:val="1"/>
    <w:qFormat/>
    <w:uiPriority w:val="1"/>
    <w:pPr>
      <w:widowControl w:val="0"/>
      <w:adjustRightInd/>
      <w:snapToGrid/>
      <w:spacing w:after="0" w:line="400" w:lineRule="exact"/>
      <w:jc w:val="both"/>
    </w:pPr>
    <w:rPr>
      <w:rFonts w:ascii="Times New Roman" w:hAnsi="Times New Roman" w:eastAsia="宋体" w:cs="Times New Roman"/>
      <w:kern w:val="2"/>
      <w:sz w:val="21"/>
      <w:szCs w:val="24"/>
    </w:rPr>
  </w:style>
  <w:style w:type="paragraph" w:customStyle="1" w:styleId="31">
    <w:name w:val="列出段落1"/>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2">
    <w:name w:val="表格内容"/>
    <w:basedOn w:val="1"/>
    <w:qFormat/>
    <w:uiPriority w:val="2"/>
    <w:pPr>
      <w:jc w:val="center"/>
    </w:pPr>
    <w:rPr>
      <w:rFonts w:eastAsia="仿宋_GB2312" w:cs="Times New Roman"/>
    </w:rPr>
  </w:style>
  <w:style w:type="paragraph" w:customStyle="1" w:styleId="33">
    <w:name w:val="方案正文"/>
    <w:basedOn w:val="1"/>
    <w:qFormat/>
    <w:uiPriority w:val="0"/>
    <w:pPr>
      <w:ind w:firstLine="200" w:firstLineChars="200"/>
    </w:pPr>
    <w:rPr>
      <w:rFonts w:cs="宋体"/>
      <w:sz w:val="28"/>
    </w:rPr>
  </w:style>
  <w:style w:type="paragraph" w:customStyle="1" w:styleId="34">
    <w:name w:val="表题注"/>
    <w:basedOn w:val="7"/>
    <w:qFormat/>
    <w:uiPriority w:val="0"/>
    <w:pPr>
      <w:keepNext/>
    </w:pPr>
    <w:rPr>
      <w:rFonts w:asciiTheme="majorHAnsi" w:hAnsiTheme="majorHAnsi"/>
    </w:rPr>
  </w:style>
  <w:style w:type="paragraph" w:customStyle="1" w:styleId="35">
    <w:name w:val="表格格式"/>
    <w:basedOn w:val="1"/>
    <w:qFormat/>
    <w:uiPriority w:val="0"/>
    <w:pPr>
      <w:jc w:val="center"/>
    </w:pPr>
    <w:rPr>
      <w:rFonts w:cs="Times New Roman"/>
    </w:rPr>
  </w:style>
  <w:style w:type="paragraph" w:customStyle="1" w:styleId="36">
    <w:name w:val="Table Text"/>
    <w:basedOn w:val="1"/>
    <w:semiHidden/>
    <w:qFormat/>
    <w:uiPriority w:val="0"/>
    <w:rPr>
      <w:rFonts w:ascii="仿宋" w:hAnsi="仿宋" w:cs="仿宋"/>
      <w:sz w:val="24"/>
      <w:szCs w:val="24"/>
      <w:lang w:eastAsia="en-US"/>
    </w:rPr>
  </w:style>
  <w:style w:type="character" w:customStyle="1" w:styleId="37">
    <w:name w:val="批注文字 Char"/>
    <w:basedOn w:val="22"/>
    <w:link w:val="8"/>
    <w:semiHidden/>
    <w:qFormat/>
    <w:uiPriority w:val="99"/>
    <w:rPr>
      <w:rFonts w:ascii="Tahoma" w:hAnsi="Tahoma" w:eastAsia="微软雅黑" w:cstheme="minorBidi"/>
      <w:sz w:val="22"/>
      <w:szCs w:val="22"/>
    </w:rPr>
  </w:style>
  <w:style w:type="character" w:customStyle="1" w:styleId="38">
    <w:name w:val="批注主题 Char"/>
    <w:basedOn w:val="37"/>
    <w:link w:val="17"/>
    <w:semiHidden/>
    <w:qFormat/>
    <w:uiPriority w:val="99"/>
    <w:rPr>
      <w:rFonts w:ascii="Tahoma" w:hAnsi="Tahoma" w:eastAsia="微软雅黑" w:cstheme="minorBidi"/>
      <w:b/>
      <w:bCs/>
      <w:sz w:val="22"/>
      <w:szCs w:val="22"/>
    </w:rPr>
  </w:style>
  <w:style w:type="paragraph" w:customStyle="1" w:styleId="39">
    <w:name w:val="Table Paragraph"/>
    <w:basedOn w:val="1"/>
    <w:qFormat/>
    <w:uiPriority w:val="1"/>
    <w:rPr>
      <w:rFonts w:ascii="宋体" w:hAnsi="宋体" w:eastAsia="宋体" w:cs="宋体"/>
    </w:rPr>
  </w:style>
  <w:style w:type="table" w:customStyle="1" w:styleId="4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8854</Words>
  <Characters>10211</Characters>
  <Lines>281</Lines>
  <Paragraphs>79</Paragraphs>
  <TotalTime>107</TotalTime>
  <ScaleCrop>false</ScaleCrop>
  <LinksUpToDate>false</LinksUpToDate>
  <CharactersWithSpaces>10455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2025-07-19T02:34:00Z</cp:lastPrinted>
  <dcterms:modified xsi:type="dcterms:W3CDTF">2025-07-22T03:09:44Z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eyJoZGlkIjoiMDkyOWFhY2UyZmUzYTNlODJjOWZiMDc3Y2MwNGEwOTAiLCJ1c2VySWQiOiIxMjA3MzQ3MjY1In0=</vt:lpwstr>
  </property>
  <property fmtid="{D5CDD505-2E9C-101B-9397-08002B2CF9AE}" pid="3" name="KSOProductBuildVer">
    <vt:lpwstr>2052-12.1.0.21915</vt:lpwstr>
  </property>
  <property fmtid="{D5CDD505-2E9C-101B-9397-08002B2CF9AE}" pid="4" name="ICV">
    <vt:lpwstr>7DEA5D38724541D1B02041069465F266_13</vt:lpwstr>
  </property>
</Properties>
</file>