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51B53">
      <w:pPr>
        <w:keepNext w:val="0"/>
        <w:keepLines w:val="0"/>
        <w:pageBreakBefore w:val="0"/>
        <w:widowControl w:val="0"/>
        <w:kinsoku/>
        <w:wordWrap w:val="0"/>
        <w:overflowPunct/>
        <w:topLinePunct/>
        <w:autoSpaceDE/>
        <w:autoSpaceDN/>
        <w:bidi w:val="0"/>
        <w:adjustRightInd/>
        <w:snapToGrid/>
        <w:spacing w:line="316" w:lineRule="auto"/>
        <w:jc w:val="center"/>
        <w:textAlignment w:val="auto"/>
        <w:outlineLvl w:val="9"/>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南阳市消防救援支队河南省消防救援总队“自然灾害应急能力</w:t>
      </w:r>
    </w:p>
    <w:p w14:paraId="527B87AC">
      <w:pPr>
        <w:keepNext w:val="0"/>
        <w:keepLines w:val="0"/>
        <w:pageBreakBefore w:val="0"/>
        <w:widowControl w:val="0"/>
        <w:kinsoku/>
        <w:wordWrap w:val="0"/>
        <w:overflowPunct/>
        <w:topLinePunct/>
        <w:autoSpaceDE/>
        <w:autoSpaceDN/>
        <w:bidi w:val="0"/>
        <w:adjustRightInd/>
        <w:snapToGrid/>
        <w:spacing w:line="316" w:lineRule="auto"/>
        <w:jc w:val="center"/>
        <w:textAlignment w:val="auto"/>
        <w:outlineLvl w:val="9"/>
        <w:rPr>
          <w:rFonts w:hint="eastAsia" w:ascii="宋体" w:hAnsi="宋体" w:eastAsia="宋体" w:cs="宋体"/>
          <w:b/>
          <w:bCs/>
          <w:color w:val="000000" w:themeColor="text1"/>
          <w:spacing w:val="0"/>
          <w:w w:val="100"/>
          <w:position w:val="0"/>
          <w:sz w:val="52"/>
          <w:szCs w:val="52"/>
          <w:highlight w:val="none"/>
          <w:lang w:val="en-US" w:eastAsia="zh-CN"/>
          <w14:textFill>
            <w14:solidFill>
              <w14:schemeClr w14:val="tx1"/>
            </w14:solidFill>
          </w14:textFill>
        </w:rPr>
      </w:pPr>
      <w:r>
        <w:rPr>
          <w:rFonts w:hint="eastAsia" w:ascii="宋体" w:hAnsi="宋体" w:eastAsia="宋体" w:cs="宋体"/>
          <w:b/>
          <w:bCs/>
          <w:sz w:val="32"/>
          <w:szCs w:val="32"/>
          <w:lang w:eastAsia="zh-CN"/>
        </w:rPr>
        <w:t>提升工程”南阳支队装备建设项目（第二批）项目</w:t>
      </w:r>
    </w:p>
    <w:p w14:paraId="0FC9420C">
      <w:pPr>
        <w:keepNext w:val="0"/>
        <w:keepLines w:val="0"/>
        <w:pageBreakBefore w:val="0"/>
        <w:widowControl w:val="0"/>
        <w:kinsoku/>
        <w:wordWrap w:val="0"/>
        <w:overflowPunct/>
        <w:topLinePunct/>
        <w:autoSpaceDE/>
        <w:autoSpaceDN/>
        <w:bidi w:val="0"/>
        <w:adjustRightInd/>
        <w:snapToGrid/>
        <w:spacing w:line="316" w:lineRule="auto"/>
        <w:jc w:val="center"/>
        <w:textAlignment w:val="auto"/>
        <w:outlineLvl w:val="9"/>
        <w:rPr>
          <w:rFonts w:hint="eastAsia" w:ascii="宋体" w:hAnsi="宋体" w:eastAsia="宋体" w:cs="宋体"/>
          <w:b/>
          <w:bCs/>
          <w:color w:val="000000" w:themeColor="text1"/>
          <w:spacing w:val="0"/>
          <w:w w:val="100"/>
          <w:position w:val="0"/>
          <w:sz w:val="52"/>
          <w:szCs w:val="52"/>
          <w:highlight w:val="none"/>
          <w:lang w:val="en-US" w:eastAsia="zh-CN"/>
          <w14:textFill>
            <w14:solidFill>
              <w14:schemeClr w14:val="tx1"/>
            </w14:solidFill>
          </w14:textFill>
        </w:rPr>
      </w:pPr>
    </w:p>
    <w:p w14:paraId="589DF58E">
      <w:pPr>
        <w:pStyle w:val="10"/>
        <w:rPr>
          <w:rFonts w:hint="eastAsia" w:ascii="宋体" w:hAnsi="宋体" w:eastAsia="宋体" w:cs="宋体"/>
          <w:b/>
          <w:bCs/>
          <w:color w:val="000000" w:themeColor="text1"/>
          <w:spacing w:val="0"/>
          <w:w w:val="100"/>
          <w:position w:val="0"/>
          <w:sz w:val="52"/>
          <w:szCs w:val="52"/>
          <w:highlight w:val="none"/>
          <w:lang w:val="en-US" w:eastAsia="zh-CN"/>
          <w14:textFill>
            <w14:solidFill>
              <w14:schemeClr w14:val="tx1"/>
            </w14:solidFill>
          </w14:textFill>
        </w:rPr>
      </w:pPr>
    </w:p>
    <w:p w14:paraId="368F07FE">
      <w:pPr>
        <w:pStyle w:val="10"/>
        <w:rPr>
          <w:rFonts w:hint="eastAsia" w:ascii="宋体" w:hAnsi="宋体" w:eastAsia="宋体" w:cs="宋体"/>
          <w:b/>
          <w:bCs/>
          <w:color w:val="000000" w:themeColor="text1"/>
          <w:spacing w:val="0"/>
          <w:w w:val="100"/>
          <w:position w:val="0"/>
          <w:sz w:val="52"/>
          <w:szCs w:val="52"/>
          <w:highlight w:val="none"/>
          <w:lang w:val="en-US" w:eastAsia="zh-CN"/>
          <w14:textFill>
            <w14:solidFill>
              <w14:schemeClr w14:val="tx1"/>
            </w14:solidFill>
          </w14:textFill>
        </w:rPr>
      </w:pPr>
    </w:p>
    <w:p w14:paraId="5CDD393A">
      <w:pPr>
        <w:pStyle w:val="10"/>
        <w:bidi w:val="0"/>
        <w:rPr>
          <w:rFonts w:hint="eastAsia"/>
          <w:color w:val="000000" w:themeColor="text1"/>
          <w:highlight w:val="none"/>
          <w:lang w:val="en-US" w:eastAsia="zh-CN"/>
          <w14:textFill>
            <w14:solidFill>
              <w14:schemeClr w14:val="tx1"/>
            </w14:solidFill>
          </w14:textFill>
        </w:rPr>
      </w:pPr>
    </w:p>
    <w:p w14:paraId="66858084">
      <w:pPr>
        <w:keepNext w:val="0"/>
        <w:keepLines w:val="0"/>
        <w:pageBreakBefore w:val="0"/>
        <w:widowControl w:val="0"/>
        <w:kinsoku/>
        <w:wordWrap w:val="0"/>
        <w:overflowPunct/>
        <w:topLinePunct/>
        <w:autoSpaceDE/>
        <w:autoSpaceDN/>
        <w:bidi w:val="0"/>
        <w:adjustRightInd/>
        <w:snapToGrid/>
        <w:spacing w:line="316" w:lineRule="auto"/>
        <w:jc w:val="center"/>
        <w:textAlignment w:val="auto"/>
        <w:outlineLvl w:val="0"/>
        <w:rPr>
          <w:rFonts w:hint="eastAsia" w:ascii="宋体" w:hAnsi="宋体" w:eastAsia="宋体" w:cs="宋体"/>
          <w:b/>
          <w:bCs/>
          <w:color w:val="000000" w:themeColor="text1"/>
          <w:spacing w:val="0"/>
          <w:w w:val="100"/>
          <w:position w:val="0"/>
          <w:sz w:val="72"/>
          <w:szCs w:val="72"/>
          <w:highlight w:val="none"/>
          <w:lang w:val="en-US" w:eastAsia="zh-CN"/>
          <w14:textFill>
            <w14:solidFill>
              <w14:schemeClr w14:val="tx1"/>
            </w14:solidFill>
          </w14:textFill>
        </w:rPr>
      </w:pPr>
      <w:bookmarkStart w:id="0" w:name="_Toc5037"/>
      <w:r>
        <w:rPr>
          <w:rFonts w:hint="eastAsia" w:ascii="宋体" w:hAnsi="宋体" w:eastAsia="宋体" w:cs="宋体"/>
          <w:b/>
          <w:bCs/>
          <w:color w:val="000000" w:themeColor="text1"/>
          <w:spacing w:val="0"/>
          <w:w w:val="100"/>
          <w:position w:val="0"/>
          <w:sz w:val="72"/>
          <w:szCs w:val="72"/>
          <w:highlight w:val="none"/>
          <w:lang w:val="en-US" w:eastAsia="zh-CN"/>
          <w14:textFill>
            <w14:solidFill>
              <w14:schemeClr w14:val="tx1"/>
            </w14:solidFill>
          </w14:textFill>
        </w:rPr>
        <w:t>招标文件</w:t>
      </w:r>
      <w:bookmarkEnd w:id="0"/>
    </w:p>
    <w:p w14:paraId="63A56294">
      <w:pPr>
        <w:keepNext w:val="0"/>
        <w:keepLines w:val="0"/>
        <w:pageBreakBefore w:val="0"/>
        <w:widowControl w:val="0"/>
        <w:kinsoku/>
        <w:wordWrap w:val="0"/>
        <w:overflowPunct/>
        <w:topLinePunct/>
        <w:autoSpaceDE/>
        <w:autoSpaceDN/>
        <w:bidi w:val="0"/>
        <w:adjustRightInd/>
        <w:snapToGrid/>
        <w:spacing w:line="360" w:lineRule="auto"/>
        <w:textAlignment w:val="auto"/>
        <w:outlineLvl w:val="9"/>
        <w:rPr>
          <w:rFonts w:hint="eastAsia" w:ascii="宋体" w:hAnsi="宋体" w:eastAsia="宋体" w:cs="宋体"/>
          <w:b/>
          <w:bCs/>
          <w:color w:val="000000" w:themeColor="text1"/>
          <w:spacing w:val="0"/>
          <w:w w:val="100"/>
          <w:position w:val="0"/>
          <w:sz w:val="32"/>
          <w:szCs w:val="32"/>
          <w:highlight w:val="none"/>
          <w:lang w:eastAsia="zh-CN"/>
          <w14:textFill>
            <w14:solidFill>
              <w14:schemeClr w14:val="tx1"/>
            </w14:solidFill>
          </w14:textFill>
        </w:rPr>
      </w:pPr>
    </w:p>
    <w:p w14:paraId="7297131F">
      <w:pPr>
        <w:keepNext w:val="0"/>
        <w:keepLines w:val="0"/>
        <w:pageBreakBefore w:val="0"/>
        <w:widowControl w:val="0"/>
        <w:kinsoku/>
        <w:wordWrap w:val="0"/>
        <w:overflowPunct/>
        <w:topLinePunct/>
        <w:autoSpaceDE/>
        <w:autoSpaceDN/>
        <w:bidi w:val="0"/>
        <w:adjustRightInd/>
        <w:snapToGrid/>
        <w:spacing w:line="360" w:lineRule="auto"/>
        <w:textAlignment w:val="auto"/>
        <w:outlineLvl w:val="9"/>
        <w:rPr>
          <w:rFonts w:hint="eastAsia" w:ascii="宋体" w:hAnsi="宋体" w:eastAsia="宋体" w:cs="宋体"/>
          <w:b/>
          <w:bCs/>
          <w:color w:val="000000" w:themeColor="text1"/>
          <w:spacing w:val="0"/>
          <w:w w:val="100"/>
          <w:position w:val="0"/>
          <w:sz w:val="32"/>
          <w:szCs w:val="32"/>
          <w:highlight w:val="none"/>
          <w:lang w:eastAsia="zh-CN"/>
          <w14:textFill>
            <w14:solidFill>
              <w14:schemeClr w14:val="tx1"/>
            </w14:solidFill>
          </w14:textFill>
        </w:rPr>
      </w:pPr>
    </w:p>
    <w:p w14:paraId="0BF10DC5">
      <w:pPr>
        <w:keepNext w:val="0"/>
        <w:keepLines w:val="0"/>
        <w:pageBreakBefore w:val="0"/>
        <w:widowControl w:val="0"/>
        <w:kinsoku/>
        <w:wordWrap w:val="0"/>
        <w:overflowPunct/>
        <w:topLinePunct/>
        <w:autoSpaceDE/>
        <w:autoSpaceDN/>
        <w:bidi w:val="0"/>
        <w:adjustRightInd/>
        <w:snapToGrid/>
        <w:spacing w:line="360" w:lineRule="auto"/>
        <w:textAlignment w:val="auto"/>
        <w:outlineLvl w:val="9"/>
        <w:rPr>
          <w:rFonts w:hint="eastAsia" w:ascii="宋体" w:hAnsi="宋体" w:eastAsia="宋体" w:cs="宋体"/>
          <w:b/>
          <w:bCs/>
          <w:color w:val="000000" w:themeColor="text1"/>
          <w:spacing w:val="0"/>
          <w:w w:val="100"/>
          <w:position w:val="0"/>
          <w:sz w:val="32"/>
          <w:szCs w:val="32"/>
          <w:highlight w:val="none"/>
          <w:lang w:eastAsia="zh-CN"/>
          <w14:textFill>
            <w14:solidFill>
              <w14:schemeClr w14:val="tx1"/>
            </w14:solidFill>
          </w14:textFill>
        </w:rPr>
      </w:pPr>
    </w:p>
    <w:p w14:paraId="2F8C2049">
      <w:pPr>
        <w:keepNext w:val="0"/>
        <w:keepLines w:val="0"/>
        <w:pageBreakBefore w:val="0"/>
        <w:widowControl w:val="0"/>
        <w:kinsoku/>
        <w:wordWrap w:val="0"/>
        <w:overflowPunct/>
        <w:topLinePunct/>
        <w:autoSpaceDE/>
        <w:autoSpaceDN/>
        <w:bidi w:val="0"/>
        <w:adjustRightInd/>
        <w:snapToGrid/>
        <w:spacing w:line="360" w:lineRule="auto"/>
        <w:textAlignment w:val="auto"/>
        <w:outlineLvl w:val="9"/>
        <w:rPr>
          <w:rFonts w:hint="eastAsia" w:ascii="宋体" w:hAnsi="宋体" w:eastAsia="宋体" w:cs="宋体"/>
          <w:b/>
          <w:bCs/>
          <w:color w:val="000000" w:themeColor="text1"/>
          <w:spacing w:val="0"/>
          <w:w w:val="100"/>
          <w:position w:val="0"/>
          <w:sz w:val="32"/>
          <w:szCs w:val="32"/>
          <w:highlight w:val="none"/>
          <w:lang w:eastAsia="zh-CN"/>
          <w14:textFill>
            <w14:solidFill>
              <w14:schemeClr w14:val="tx1"/>
            </w14:solidFill>
          </w14:textFill>
        </w:rPr>
      </w:pPr>
    </w:p>
    <w:p w14:paraId="59D4E01E">
      <w:pPr>
        <w:keepNext w:val="0"/>
        <w:keepLines w:val="0"/>
        <w:pageBreakBefore w:val="0"/>
        <w:widowControl w:val="0"/>
        <w:kinsoku/>
        <w:wordWrap w:val="0"/>
        <w:overflowPunct/>
        <w:topLinePunct/>
        <w:autoSpaceDE/>
        <w:autoSpaceDN/>
        <w:bidi w:val="0"/>
        <w:adjustRightInd/>
        <w:snapToGrid/>
        <w:spacing w:line="360" w:lineRule="auto"/>
        <w:textAlignment w:val="auto"/>
        <w:outlineLvl w:val="9"/>
        <w:rPr>
          <w:rFonts w:hint="eastAsia" w:ascii="宋体" w:hAnsi="宋体" w:eastAsia="宋体" w:cs="宋体"/>
          <w:b/>
          <w:bCs/>
          <w:color w:val="000000" w:themeColor="text1"/>
          <w:spacing w:val="0"/>
          <w:w w:val="100"/>
          <w:position w:val="0"/>
          <w:sz w:val="32"/>
          <w:szCs w:val="32"/>
          <w:highlight w:val="none"/>
          <w:lang w:eastAsia="zh-CN"/>
          <w14:textFill>
            <w14:solidFill>
              <w14:schemeClr w14:val="tx1"/>
            </w14:solidFill>
          </w14:textFill>
        </w:rPr>
      </w:pPr>
    </w:p>
    <w:p w14:paraId="69A7D52C">
      <w:pPr>
        <w:keepNext w:val="0"/>
        <w:keepLines w:val="0"/>
        <w:pageBreakBefore w:val="0"/>
        <w:widowControl w:val="0"/>
        <w:kinsoku/>
        <w:wordWrap w:val="0"/>
        <w:overflowPunct/>
        <w:topLinePunct/>
        <w:autoSpaceDE/>
        <w:autoSpaceDN/>
        <w:bidi w:val="0"/>
        <w:adjustRightInd/>
        <w:snapToGrid/>
        <w:spacing w:line="360" w:lineRule="auto"/>
        <w:ind w:left="2163" w:leftChars="456" w:hanging="1205" w:hangingChars="500"/>
        <w:textAlignment w:val="auto"/>
        <w:outlineLvl w:val="9"/>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p>
    <w:p w14:paraId="40C322F0">
      <w:pPr>
        <w:keepNext w:val="0"/>
        <w:keepLines w:val="0"/>
        <w:pageBreakBefore w:val="0"/>
        <w:widowControl w:val="0"/>
        <w:kinsoku/>
        <w:wordWrap w:val="0"/>
        <w:overflowPunct/>
        <w:topLinePunct/>
        <w:autoSpaceDE/>
        <w:autoSpaceDN/>
        <w:bidi w:val="0"/>
        <w:adjustRightInd/>
        <w:snapToGrid/>
        <w:spacing w:line="360" w:lineRule="auto"/>
        <w:ind w:left="2163" w:leftChars="456" w:hanging="1205" w:hangingChars="500"/>
        <w:textAlignment w:val="auto"/>
        <w:outlineLvl w:val="9"/>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项目名称：</w:t>
      </w:r>
      <w:r>
        <w:rPr>
          <w:rFonts w:hint="eastAsia" w:ascii="宋体" w:hAnsi="宋体" w:eastAsia="宋体" w:cs="宋体"/>
          <w:b w:val="0"/>
          <w:bCs w:val="0"/>
          <w:i w:val="0"/>
          <w:iCs w:val="0"/>
          <w:color w:val="000000" w:themeColor="text1"/>
          <w:spacing w:val="0"/>
          <w:w w:val="100"/>
          <w:position w:val="0"/>
          <w:sz w:val="24"/>
          <w:szCs w:val="24"/>
          <w:highlight w:val="none"/>
          <w:u w:val="single"/>
          <w:lang w:eastAsia="zh-CN"/>
          <w14:textFill>
            <w14:solidFill>
              <w14:schemeClr w14:val="tx1"/>
            </w14:solidFill>
          </w14:textFill>
        </w:rPr>
        <w:t>南阳市消防救援支队河南省消防救援总队“自然灾害应急能力提升工程”南阳支队装备建设项目（第二批）项目</w:t>
      </w:r>
    </w:p>
    <w:p w14:paraId="7CFB60AF">
      <w:pPr>
        <w:keepNext w:val="0"/>
        <w:keepLines w:val="0"/>
        <w:pageBreakBefore w:val="0"/>
        <w:widowControl w:val="0"/>
        <w:kinsoku/>
        <w:wordWrap w:val="0"/>
        <w:overflowPunct/>
        <w:topLinePunct/>
        <w:autoSpaceDE/>
        <w:autoSpaceDN/>
        <w:bidi w:val="0"/>
        <w:adjustRightInd/>
        <w:snapToGrid/>
        <w:spacing w:line="360" w:lineRule="auto"/>
        <w:ind w:firstLine="964" w:firstLineChars="400"/>
        <w:textAlignment w:val="auto"/>
        <w:outlineLvl w:val="9"/>
        <w:rPr>
          <w:rFonts w:hint="default"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bookmarkStart w:id="1" w:name="_Toc25324"/>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项目编号：</w:t>
      </w:r>
      <w:bookmarkEnd w:id="1"/>
      <w:r>
        <w:rPr>
          <w:rFonts w:hint="eastAsia" w:ascii="宋体" w:hAnsi="宋体" w:eastAsia="宋体" w:cs="宋体"/>
          <w:b w:val="0"/>
          <w:bCs w:val="0"/>
          <w:i w:val="0"/>
          <w:iCs w:val="0"/>
          <w:color w:val="000000" w:themeColor="text1"/>
          <w:spacing w:val="0"/>
          <w:w w:val="100"/>
          <w:position w:val="0"/>
          <w:sz w:val="24"/>
          <w:szCs w:val="24"/>
          <w:highlight w:val="none"/>
          <w:u w:val="single"/>
          <w:lang w:eastAsia="zh-CN"/>
          <w14:textFill>
            <w14:solidFill>
              <w14:schemeClr w14:val="tx1"/>
            </w14:solidFill>
          </w14:textFill>
        </w:rPr>
        <w:t>南阳政采公开-2024</w:t>
      </w:r>
      <w:r>
        <w:rPr>
          <w:rFonts w:hint="eastAsia" w:ascii="宋体" w:hAnsi="宋体" w:eastAsia="宋体" w:cs="宋体"/>
          <w:b w:val="0"/>
          <w:bCs w:val="0"/>
          <w:i w:val="0"/>
          <w:iCs w:val="0"/>
          <w:color w:val="000000" w:themeColor="text1"/>
          <w:spacing w:val="0"/>
          <w:w w:val="100"/>
          <w:position w:val="0"/>
          <w:sz w:val="24"/>
          <w:szCs w:val="24"/>
          <w:highlight w:val="none"/>
          <w:u w:val="single"/>
          <w:lang w:val="en-US" w:eastAsia="zh-CN"/>
          <w14:textFill>
            <w14:solidFill>
              <w14:schemeClr w14:val="tx1"/>
            </w14:solidFill>
          </w14:textFill>
        </w:rPr>
        <w:t>-82</w:t>
      </w:r>
    </w:p>
    <w:p w14:paraId="4614B75E">
      <w:pPr>
        <w:keepNext w:val="0"/>
        <w:keepLines w:val="0"/>
        <w:pageBreakBefore w:val="0"/>
        <w:widowControl w:val="0"/>
        <w:kinsoku/>
        <w:wordWrap w:val="0"/>
        <w:overflowPunct/>
        <w:topLinePunct/>
        <w:autoSpaceDE/>
        <w:autoSpaceDN/>
        <w:bidi w:val="0"/>
        <w:adjustRightInd/>
        <w:snapToGrid/>
        <w:spacing w:line="360" w:lineRule="auto"/>
        <w:ind w:firstLine="964" w:firstLineChars="400"/>
        <w:textAlignment w:val="auto"/>
        <w:outlineLvl w:val="9"/>
        <w:rPr>
          <w:rFonts w:hint="default"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标段编号：</w:t>
      </w:r>
      <w:r>
        <w:rPr>
          <w:rFonts w:hint="eastAsia" w:ascii="宋体" w:hAnsi="宋体" w:eastAsia="宋体" w:cs="宋体"/>
          <w:b w:val="0"/>
          <w:bCs w:val="0"/>
          <w:i w:val="0"/>
          <w:iCs w:val="0"/>
          <w:color w:val="000000" w:themeColor="text1"/>
          <w:spacing w:val="0"/>
          <w:w w:val="100"/>
          <w:position w:val="0"/>
          <w:sz w:val="24"/>
          <w:szCs w:val="24"/>
          <w:highlight w:val="none"/>
          <w:u w:val="single"/>
          <w:lang w:eastAsia="zh-CN"/>
          <w14:textFill>
            <w14:solidFill>
              <w14:schemeClr w14:val="tx1"/>
            </w14:solidFill>
          </w14:textFill>
        </w:rPr>
        <w:t>南阳政采公开-2024-</w:t>
      </w:r>
      <w:r>
        <w:rPr>
          <w:rFonts w:hint="eastAsia" w:ascii="宋体" w:hAnsi="宋体" w:eastAsia="宋体" w:cs="宋体"/>
          <w:b w:val="0"/>
          <w:bCs w:val="0"/>
          <w:i w:val="0"/>
          <w:iCs w:val="0"/>
          <w:color w:val="000000" w:themeColor="text1"/>
          <w:spacing w:val="0"/>
          <w:w w:val="100"/>
          <w:position w:val="0"/>
          <w:sz w:val="24"/>
          <w:szCs w:val="24"/>
          <w:highlight w:val="none"/>
          <w:u w:val="single"/>
          <w:lang w:val="en-US" w:eastAsia="zh-CN"/>
          <w14:textFill>
            <w14:solidFill>
              <w14:schemeClr w14:val="tx1"/>
            </w14:solidFill>
          </w14:textFill>
        </w:rPr>
        <w:t>82-2</w:t>
      </w:r>
    </w:p>
    <w:p w14:paraId="470575BB">
      <w:pPr>
        <w:keepNext w:val="0"/>
        <w:keepLines w:val="0"/>
        <w:pageBreakBefore w:val="0"/>
        <w:widowControl w:val="0"/>
        <w:kinsoku/>
        <w:wordWrap w:val="0"/>
        <w:overflowPunct/>
        <w:topLinePunct/>
        <w:autoSpaceDE/>
        <w:autoSpaceDN/>
        <w:bidi w:val="0"/>
        <w:adjustRightInd/>
        <w:snapToGrid/>
        <w:spacing w:line="360" w:lineRule="auto"/>
        <w:ind w:firstLine="964" w:firstLineChars="400"/>
        <w:textAlignment w:val="auto"/>
        <w:outlineLvl w:val="9"/>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pPr>
      <w:bookmarkStart w:id="2" w:name="_Toc10921"/>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采购人：</w:t>
      </w:r>
      <w:r>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t>南阳市消防救援支队</w:t>
      </w:r>
      <w:bookmarkEnd w:id="2"/>
    </w:p>
    <w:p w14:paraId="3FF4B5A4">
      <w:pPr>
        <w:keepNext w:val="0"/>
        <w:keepLines w:val="0"/>
        <w:pageBreakBefore w:val="0"/>
        <w:widowControl w:val="0"/>
        <w:kinsoku/>
        <w:wordWrap w:val="0"/>
        <w:overflowPunct/>
        <w:topLinePunct/>
        <w:autoSpaceDE/>
        <w:autoSpaceDN/>
        <w:bidi w:val="0"/>
        <w:adjustRightInd/>
        <w:snapToGrid/>
        <w:spacing w:line="360" w:lineRule="auto"/>
        <w:ind w:firstLine="964" w:firstLineChars="400"/>
        <w:textAlignment w:val="auto"/>
        <w:outlineLvl w:val="9"/>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t>河南省至诚招标采购服务有限公司</w:t>
      </w:r>
    </w:p>
    <w:p w14:paraId="5BB55498">
      <w:pPr>
        <w:keepNext w:val="0"/>
        <w:keepLines w:val="0"/>
        <w:pageBreakBefore w:val="0"/>
        <w:widowControl w:val="0"/>
        <w:kinsoku/>
        <w:wordWrap w:val="0"/>
        <w:overflowPunct/>
        <w:topLinePunct/>
        <w:autoSpaceDE/>
        <w:autoSpaceDN/>
        <w:bidi w:val="0"/>
        <w:adjustRightInd/>
        <w:snapToGrid/>
        <w:spacing w:line="360" w:lineRule="auto"/>
        <w:ind w:firstLine="964" w:firstLineChars="400"/>
        <w:textAlignment w:val="auto"/>
        <w:outlineLvl w:val="9"/>
        <w:rPr>
          <w:rFonts w:hint="eastAsia" w:ascii="宋体" w:hAnsi="宋体" w:eastAsia="宋体" w:cs="宋体"/>
          <w:b w:val="0"/>
          <w:bCs w:val="0"/>
          <w:color w:val="000000" w:themeColor="text1"/>
          <w:spacing w:val="0"/>
          <w:w w:val="100"/>
          <w:position w:val="0"/>
          <w:sz w:val="24"/>
          <w:szCs w:val="24"/>
          <w:highlight w:val="none"/>
          <w:u w:val="singl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u w:val="none"/>
          <w:lang w:val="en-US" w:eastAsia="zh-CN"/>
          <w14:textFill>
            <w14:solidFill>
              <w14:schemeClr w14:val="tx1"/>
            </w14:solidFill>
          </w14:textFill>
        </w:rPr>
        <w:t>日期：</w:t>
      </w:r>
      <w:r>
        <w:rPr>
          <w:rFonts w:hint="eastAsia" w:ascii="宋体" w:hAnsi="宋体" w:eastAsia="宋体" w:cs="宋体"/>
          <w:b w:val="0"/>
          <w:bCs w:val="0"/>
          <w:color w:val="000000" w:themeColor="text1"/>
          <w:spacing w:val="0"/>
          <w:w w:val="100"/>
          <w:position w:val="0"/>
          <w:sz w:val="24"/>
          <w:szCs w:val="24"/>
          <w:highlight w:val="none"/>
          <w:u w:val="single"/>
          <w:lang w:eastAsia="zh-CN"/>
          <w14:textFill>
            <w14:solidFill>
              <w14:schemeClr w14:val="tx1"/>
            </w14:solidFill>
          </w14:textFill>
        </w:rPr>
        <w:t>2024年</w:t>
      </w:r>
      <w:r>
        <w:rPr>
          <w:rFonts w:hint="eastAsia" w:ascii="宋体" w:hAnsi="宋体" w:eastAsia="宋体" w:cs="宋体"/>
          <w:b w:val="0"/>
          <w:bCs w:val="0"/>
          <w:color w:val="000000" w:themeColor="text1"/>
          <w:spacing w:val="0"/>
          <w:w w:val="100"/>
          <w:position w:val="0"/>
          <w:sz w:val="24"/>
          <w:szCs w:val="24"/>
          <w:highlight w:val="none"/>
          <w:u w:val="single"/>
          <w:lang w:val="en-US" w:eastAsia="zh-CN"/>
          <w14:textFill>
            <w14:solidFill>
              <w14:schemeClr w14:val="tx1"/>
            </w14:solidFill>
          </w14:textFill>
        </w:rPr>
        <w:t>11</w:t>
      </w:r>
      <w:r>
        <w:rPr>
          <w:rFonts w:hint="eastAsia" w:ascii="宋体" w:hAnsi="宋体" w:eastAsia="宋体" w:cs="宋体"/>
          <w:b w:val="0"/>
          <w:bCs w:val="0"/>
          <w:color w:val="000000" w:themeColor="text1"/>
          <w:spacing w:val="0"/>
          <w:w w:val="100"/>
          <w:position w:val="0"/>
          <w:sz w:val="24"/>
          <w:szCs w:val="24"/>
          <w:highlight w:val="none"/>
          <w:u w:val="single"/>
          <w:lang w:eastAsia="zh-CN"/>
          <w14:textFill>
            <w14:solidFill>
              <w14:schemeClr w14:val="tx1"/>
            </w14:solidFill>
          </w14:textFill>
        </w:rPr>
        <w:t>月</w:t>
      </w:r>
    </w:p>
    <w:p w14:paraId="128BF1BE">
      <w:pPr>
        <w:pStyle w:val="10"/>
        <w:rPr>
          <w:rFonts w:hint="eastAsia" w:ascii="宋体" w:hAnsi="宋体" w:eastAsia="宋体" w:cs="宋体"/>
          <w:b w:val="0"/>
          <w:bCs w:val="0"/>
          <w:color w:val="000000" w:themeColor="text1"/>
          <w:spacing w:val="0"/>
          <w:w w:val="100"/>
          <w:position w:val="0"/>
          <w:sz w:val="32"/>
          <w:szCs w:val="32"/>
          <w:highlight w:val="none"/>
          <w:u w:val="single"/>
          <w:lang w:eastAsia="zh-CN"/>
          <w14:textFill>
            <w14:solidFill>
              <w14:schemeClr w14:val="tx1"/>
            </w14:solidFill>
          </w14:textFill>
        </w:rPr>
      </w:pPr>
    </w:p>
    <w:p w14:paraId="6C6C9DAD">
      <w:pPr>
        <w:pStyle w:val="10"/>
        <w:rPr>
          <w:rFonts w:hint="eastAsia" w:ascii="宋体" w:hAnsi="宋体" w:eastAsia="宋体" w:cs="宋体"/>
          <w:b w:val="0"/>
          <w:bCs w:val="0"/>
          <w:color w:val="000000" w:themeColor="text1"/>
          <w:spacing w:val="0"/>
          <w:w w:val="100"/>
          <w:position w:val="0"/>
          <w:sz w:val="32"/>
          <w:szCs w:val="32"/>
          <w:highlight w:val="none"/>
          <w:u w:val="single"/>
          <w:lang w:eastAsia="zh-CN"/>
          <w14:textFill>
            <w14:solidFill>
              <w14:schemeClr w14:val="tx1"/>
            </w14:solidFill>
          </w14:textFill>
        </w:rPr>
        <w:sectPr>
          <w:pgSz w:w="11905" w:h="16838"/>
          <w:pgMar w:top="1417" w:right="1417" w:bottom="1417" w:left="1417" w:header="850" w:footer="992" w:gutter="0"/>
          <w:cols w:space="0" w:num="1"/>
          <w:rtlGutter w:val="0"/>
          <w:docGrid w:type="lines" w:linePitch="318" w:charSpace="0"/>
        </w:sectPr>
      </w:pPr>
    </w:p>
    <w:sdt>
      <w:sdtPr>
        <w:rPr>
          <w:rFonts w:ascii="宋体" w:hAnsi="宋体" w:eastAsia="宋体" w:cstheme="minorBidi"/>
          <w:b/>
          <w:bCs/>
          <w:color w:val="000000" w:themeColor="text1"/>
          <w:kern w:val="2"/>
          <w:sz w:val="28"/>
          <w:szCs w:val="36"/>
          <w:highlight w:val="none"/>
          <w:lang w:val="en-US" w:eastAsia="zh-CN" w:bidi="ar-SA"/>
          <w14:textFill>
            <w14:solidFill>
              <w14:schemeClr w14:val="tx1"/>
            </w14:solidFill>
          </w14:textFill>
        </w:rPr>
        <w:id w:val="147462256"/>
        <w15:color w:val="DBDBDB"/>
        <w:docPartObj>
          <w:docPartGallery w:val="Table of Contents"/>
          <w:docPartUnique/>
        </w:docPartObj>
      </w:sdtPr>
      <w:sdtEndPr>
        <w:rPr>
          <w:rFonts w:ascii="宋体" w:hAnsi="宋体" w:eastAsia="宋体" w:cstheme="minorBidi"/>
          <w:b/>
          <w:bCs/>
          <w:color w:val="000000" w:themeColor="text1"/>
          <w:kern w:val="2"/>
          <w:sz w:val="28"/>
          <w:szCs w:val="36"/>
          <w:highlight w:val="none"/>
          <w:lang w:val="en-US" w:eastAsia="zh-CN" w:bidi="ar-SA"/>
          <w14:textFill>
            <w14:solidFill>
              <w14:schemeClr w14:val="tx1"/>
            </w14:solidFill>
          </w14:textFill>
        </w:rPr>
      </w:sdtEndPr>
      <w:sdtContent>
        <w:p w14:paraId="12135E26">
          <w:pPr>
            <w:spacing w:before="0" w:beforeLines="0" w:after="0" w:afterLines="0" w:line="240" w:lineRule="auto"/>
            <w:ind w:left="0" w:leftChars="0" w:right="0" w:rightChars="0" w:firstLine="0" w:firstLineChars="0"/>
            <w:jc w:val="center"/>
            <w:rPr>
              <w:b/>
              <w:bCs/>
              <w:color w:val="000000" w:themeColor="text1"/>
              <w:sz w:val="28"/>
              <w:szCs w:val="36"/>
              <w:highlight w:val="none"/>
              <w14:textFill>
                <w14:solidFill>
                  <w14:schemeClr w14:val="tx1"/>
                </w14:solidFill>
              </w14:textFill>
            </w:rPr>
          </w:pPr>
          <w:bookmarkStart w:id="3" w:name="_Toc4522"/>
          <w:r>
            <w:rPr>
              <w:rFonts w:ascii="宋体" w:hAnsi="宋体" w:eastAsia="宋体"/>
              <w:b/>
              <w:bCs/>
              <w:color w:val="000000" w:themeColor="text1"/>
              <w:sz w:val="28"/>
              <w:szCs w:val="36"/>
              <w:highlight w:val="none"/>
              <w14:textFill>
                <w14:solidFill>
                  <w14:schemeClr w14:val="tx1"/>
                </w14:solidFill>
              </w14:textFill>
            </w:rPr>
            <w:t>目</w:t>
          </w:r>
          <w:r>
            <w:rPr>
              <w:rFonts w:hint="eastAsia" w:ascii="宋体" w:hAnsi="宋体" w:eastAsia="宋体"/>
              <w:b/>
              <w:bCs/>
              <w:color w:val="000000" w:themeColor="text1"/>
              <w:sz w:val="28"/>
              <w:szCs w:val="36"/>
              <w:highlight w:val="none"/>
              <w:lang w:val="en-US" w:eastAsia="zh-CN"/>
              <w14:textFill>
                <w14:solidFill>
                  <w14:schemeClr w14:val="tx1"/>
                </w14:solidFill>
              </w14:textFill>
            </w:rPr>
            <w:t xml:space="preserve">  </w:t>
          </w:r>
          <w:r>
            <w:rPr>
              <w:rFonts w:ascii="宋体" w:hAnsi="宋体" w:eastAsia="宋体"/>
              <w:b/>
              <w:bCs/>
              <w:color w:val="000000" w:themeColor="text1"/>
              <w:sz w:val="28"/>
              <w:szCs w:val="36"/>
              <w:highlight w:val="none"/>
              <w14:textFill>
                <w14:solidFill>
                  <w14:schemeClr w14:val="tx1"/>
                </w14:solidFill>
              </w14:textFill>
            </w:rPr>
            <w:t>录</w:t>
          </w:r>
        </w:p>
        <w:p w14:paraId="0893618D">
          <w:pPr>
            <w:pStyle w:val="68"/>
            <w:keepNext w:val="0"/>
            <w:keepLines w:val="0"/>
            <w:pageBreakBefore w:val="0"/>
            <w:widowControl/>
            <w:tabs>
              <w:tab w:val="right" w:leader="dot" w:pos="9071"/>
            </w:tabs>
            <w:kinsoku/>
            <w:wordWrap/>
            <w:overflowPunct/>
            <w:topLinePunct w:val="0"/>
            <w:autoSpaceDE/>
            <w:autoSpaceDN/>
            <w:bidi w:val="0"/>
            <w:adjustRightInd/>
            <w:snapToGrid/>
            <w:spacing w:line="480" w:lineRule="auto"/>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_Toc25650 </w:instrText>
          </w:r>
          <w:r>
            <w:rPr>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8"/>
              <w:szCs w:val="28"/>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第一章 公开招标公告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_Toc25650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- 3 -</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495A4449">
          <w:pPr>
            <w:pStyle w:val="68"/>
            <w:keepNext w:val="0"/>
            <w:keepLines w:val="0"/>
            <w:pageBreakBefore w:val="0"/>
            <w:widowControl/>
            <w:tabs>
              <w:tab w:val="right" w:leader="dot" w:pos="9071"/>
            </w:tabs>
            <w:kinsoku/>
            <w:wordWrap/>
            <w:overflowPunct/>
            <w:topLinePunct w:val="0"/>
            <w:autoSpaceDE/>
            <w:autoSpaceDN/>
            <w:bidi w:val="0"/>
            <w:adjustRightInd/>
            <w:snapToGrid/>
            <w:spacing w:line="480" w:lineRule="auto"/>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_Toc5422 </w:instrText>
          </w:r>
          <w:r>
            <w:rPr>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8"/>
              <w:szCs w:val="28"/>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第二章</w:t>
          </w:r>
          <w:r>
            <w:rPr>
              <w:rFonts w:hint="eastAsia" w:ascii="宋体" w:hAnsi="宋体" w:cs="宋体"/>
              <w:color w:val="000000" w:themeColor="text1"/>
              <w:spacing w:val="0"/>
              <w:w w:val="100"/>
              <w:position w:val="0"/>
              <w:sz w:val="28"/>
              <w:szCs w:val="28"/>
              <w:highlight w:val="none"/>
              <w:lang w:val="en-US" w:eastAsia="zh-CN"/>
              <w14:textOutline w14:w="2311" w14:cap="flat" w14:cmpd="sng" w14:algn="ctr">
                <w14:solidFill>
                  <w14:srgbClr w14:val="000000"/>
                </w14:solidFill>
                <w14:prstDash w14:val="solid"/>
                <w14:miter w14:val="0"/>
              </w14:textOutline>
              <w14:textFill>
                <w14:solidFill>
                  <w14:schemeClr w14:val="tx1"/>
                </w14:solidFill>
              </w14:textFill>
            </w:rPr>
            <w:t xml:space="preserve"> </w:t>
          </w:r>
          <w:r>
            <w:rPr>
              <w:rFonts w:hint="eastAsia" w:ascii="宋体" w:hAnsi="宋体" w:eastAsia="宋体" w:cs="宋体"/>
              <w:color w:val="000000" w:themeColor="text1"/>
              <w:spacing w:val="0"/>
              <w:w w:val="100"/>
              <w:position w:val="0"/>
              <w:sz w:val="28"/>
              <w:szCs w:val="28"/>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采购需求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_Toc5422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- 8 -</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7BE62D39">
          <w:pPr>
            <w:pStyle w:val="68"/>
            <w:keepNext w:val="0"/>
            <w:keepLines w:val="0"/>
            <w:pageBreakBefore w:val="0"/>
            <w:widowControl/>
            <w:tabs>
              <w:tab w:val="right" w:leader="dot" w:pos="9071"/>
            </w:tabs>
            <w:kinsoku/>
            <w:wordWrap/>
            <w:overflowPunct/>
            <w:topLinePunct w:val="0"/>
            <w:autoSpaceDE/>
            <w:autoSpaceDN/>
            <w:bidi w:val="0"/>
            <w:adjustRightInd/>
            <w:snapToGrid/>
            <w:spacing w:line="480" w:lineRule="auto"/>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_Toc5757 </w:instrText>
          </w:r>
          <w:r>
            <w:rPr>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8"/>
              <w:szCs w:val="28"/>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第三章</w:t>
          </w:r>
          <w:r>
            <w:rPr>
              <w:rFonts w:hint="eastAsia" w:ascii="宋体" w:hAnsi="宋体" w:cs="宋体"/>
              <w:color w:val="000000" w:themeColor="text1"/>
              <w:spacing w:val="0"/>
              <w:w w:val="100"/>
              <w:position w:val="0"/>
              <w:sz w:val="28"/>
              <w:szCs w:val="28"/>
              <w:highlight w:val="none"/>
              <w:lang w:val="en-US" w:eastAsia="zh-CN"/>
              <w14:textOutline w14:w="2311" w14:cap="flat" w14:cmpd="sng" w14:algn="ctr">
                <w14:solidFill>
                  <w14:srgbClr w14:val="000000"/>
                </w14:solidFill>
                <w14:prstDash w14:val="solid"/>
                <w14:miter w14:val="0"/>
              </w14:textOutline>
              <w14:textFill>
                <w14:solidFill>
                  <w14:schemeClr w14:val="tx1"/>
                </w14:solidFill>
              </w14:textFill>
            </w:rPr>
            <w:t xml:space="preserve"> </w:t>
          </w:r>
          <w:r>
            <w:rPr>
              <w:rFonts w:hint="eastAsia" w:ascii="宋体" w:hAnsi="宋体" w:eastAsia="宋体" w:cs="宋体"/>
              <w:color w:val="000000" w:themeColor="text1"/>
              <w:spacing w:val="0"/>
              <w:w w:val="100"/>
              <w:position w:val="0"/>
              <w:sz w:val="28"/>
              <w:szCs w:val="28"/>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投标人须知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_Toc5757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- 33 -</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52DAC582">
          <w:pPr>
            <w:pStyle w:val="68"/>
            <w:keepNext w:val="0"/>
            <w:keepLines w:val="0"/>
            <w:pageBreakBefore w:val="0"/>
            <w:widowControl/>
            <w:tabs>
              <w:tab w:val="right" w:leader="dot" w:pos="9071"/>
            </w:tabs>
            <w:kinsoku/>
            <w:wordWrap/>
            <w:overflowPunct/>
            <w:topLinePunct w:val="0"/>
            <w:autoSpaceDE/>
            <w:autoSpaceDN/>
            <w:bidi w:val="0"/>
            <w:adjustRightInd/>
            <w:snapToGrid/>
            <w:spacing w:line="480" w:lineRule="auto"/>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_Toc8237 </w:instrText>
          </w:r>
          <w:r>
            <w:rPr>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8"/>
              <w:szCs w:val="28"/>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第四章</w:t>
          </w:r>
          <w:r>
            <w:rPr>
              <w:rFonts w:hint="eastAsia" w:ascii="宋体" w:hAnsi="宋体" w:cs="宋体"/>
              <w:color w:val="000000" w:themeColor="text1"/>
              <w:spacing w:val="0"/>
              <w:w w:val="100"/>
              <w:position w:val="0"/>
              <w:sz w:val="28"/>
              <w:szCs w:val="28"/>
              <w:highlight w:val="none"/>
              <w:lang w:val="en-US" w:eastAsia="zh-CN"/>
              <w14:textOutline w14:w="2311" w14:cap="flat" w14:cmpd="sng" w14:algn="ctr">
                <w14:solidFill>
                  <w14:srgbClr w14:val="000000"/>
                </w14:solidFill>
                <w14:prstDash w14:val="solid"/>
                <w14:miter w14:val="0"/>
              </w14:textOutline>
              <w14:textFill>
                <w14:solidFill>
                  <w14:schemeClr w14:val="tx1"/>
                </w14:solidFill>
              </w14:textFill>
            </w:rPr>
            <w:t xml:space="preserve"> </w:t>
          </w:r>
          <w:r>
            <w:rPr>
              <w:rFonts w:hint="eastAsia" w:ascii="宋体" w:hAnsi="宋体" w:eastAsia="宋体" w:cs="宋体"/>
              <w:color w:val="000000" w:themeColor="text1"/>
              <w:spacing w:val="0"/>
              <w:w w:val="100"/>
              <w:position w:val="0"/>
              <w:sz w:val="28"/>
              <w:szCs w:val="28"/>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开、评标程序、评标方法和评标标准</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_Toc8237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- 45 -</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7D57E37F">
          <w:pPr>
            <w:pStyle w:val="68"/>
            <w:keepNext w:val="0"/>
            <w:keepLines w:val="0"/>
            <w:pageBreakBefore w:val="0"/>
            <w:widowControl/>
            <w:tabs>
              <w:tab w:val="right" w:leader="dot" w:pos="9071"/>
            </w:tabs>
            <w:kinsoku/>
            <w:wordWrap/>
            <w:overflowPunct/>
            <w:topLinePunct w:val="0"/>
            <w:autoSpaceDE/>
            <w:autoSpaceDN/>
            <w:bidi w:val="0"/>
            <w:adjustRightInd/>
            <w:snapToGrid/>
            <w:spacing w:line="480" w:lineRule="auto"/>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_Toc27391 </w:instrText>
          </w:r>
          <w:r>
            <w:rPr>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8"/>
              <w:szCs w:val="28"/>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第五章</w:t>
          </w:r>
          <w:r>
            <w:rPr>
              <w:rFonts w:hint="eastAsia" w:ascii="宋体" w:hAnsi="宋体" w:eastAsia="宋体" w:cs="宋体"/>
              <w:color w:val="000000" w:themeColor="text1"/>
              <w:spacing w:val="0"/>
              <w:w w:val="100"/>
              <w:position w:val="0"/>
              <w:sz w:val="28"/>
              <w:szCs w:val="28"/>
              <w:highlight w:val="none"/>
              <w:lang w:val="en-US" w:eastAsia="zh-CN"/>
              <w14:textOutline w14:w="2311" w14:cap="flat" w14:cmpd="sng" w14:algn="ctr">
                <w14:solidFill>
                  <w14:srgbClr w14:val="000000"/>
                </w14:solidFill>
                <w14:prstDash w14:val="solid"/>
                <w14:miter w14:val="0"/>
              </w14:textOutline>
              <w14:textFill>
                <w14:solidFill>
                  <w14:schemeClr w14:val="tx1"/>
                </w14:solidFill>
              </w14:textFill>
            </w:rPr>
            <w:t xml:space="preserve"> </w:t>
          </w:r>
          <w:r>
            <w:rPr>
              <w:rFonts w:hint="eastAsia" w:ascii="宋体" w:hAnsi="宋体" w:eastAsia="宋体" w:cs="宋体"/>
              <w:color w:val="000000" w:themeColor="text1"/>
              <w:spacing w:val="0"/>
              <w:w w:val="100"/>
              <w:position w:val="0"/>
              <w:sz w:val="28"/>
              <w:szCs w:val="28"/>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政府采购合同（草案）</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_Toc27391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- 61 -</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54C660AD">
          <w:pPr>
            <w:pStyle w:val="68"/>
            <w:keepNext w:val="0"/>
            <w:keepLines w:val="0"/>
            <w:pageBreakBefore w:val="0"/>
            <w:widowControl/>
            <w:tabs>
              <w:tab w:val="right" w:leader="dot" w:pos="9071"/>
            </w:tabs>
            <w:kinsoku/>
            <w:wordWrap/>
            <w:overflowPunct/>
            <w:topLinePunct w:val="0"/>
            <w:autoSpaceDE/>
            <w:autoSpaceDN/>
            <w:bidi w:val="0"/>
            <w:adjustRightInd/>
            <w:snapToGrid/>
            <w:spacing w:line="480" w:lineRule="auto"/>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_Toc23466 </w:instrText>
          </w:r>
          <w:r>
            <w:rPr>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8"/>
              <w:szCs w:val="28"/>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第六章</w:t>
          </w:r>
          <w:r>
            <w:rPr>
              <w:rFonts w:hint="eastAsia" w:ascii="宋体" w:hAnsi="宋体" w:eastAsia="宋体" w:cs="宋体"/>
              <w:color w:val="000000" w:themeColor="text1"/>
              <w:spacing w:val="0"/>
              <w:w w:val="100"/>
              <w:position w:val="0"/>
              <w:sz w:val="28"/>
              <w:szCs w:val="28"/>
              <w:highlight w:val="none"/>
              <w:lang w:val="en-US" w:eastAsia="zh-CN"/>
              <w14:textOutline w14:w="2311" w14:cap="flat" w14:cmpd="sng" w14:algn="ctr">
                <w14:solidFill>
                  <w14:srgbClr w14:val="000000"/>
                </w14:solidFill>
                <w14:prstDash w14:val="solid"/>
                <w14:miter w14:val="0"/>
              </w14:textOutline>
              <w14:textFill>
                <w14:solidFill>
                  <w14:schemeClr w14:val="tx1"/>
                </w14:solidFill>
              </w14:textFill>
            </w:rPr>
            <w:t xml:space="preserve"> </w:t>
          </w:r>
          <w:r>
            <w:rPr>
              <w:rFonts w:hint="eastAsia" w:ascii="宋体" w:hAnsi="宋体" w:eastAsia="宋体" w:cs="宋体"/>
              <w:color w:val="000000" w:themeColor="text1"/>
              <w:spacing w:val="0"/>
              <w:w w:val="100"/>
              <w:position w:val="0"/>
              <w:sz w:val="28"/>
              <w:szCs w:val="28"/>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_Toc23466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- 74 -</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1E3085BD">
          <w:pPr>
            <w:keepNext w:val="0"/>
            <w:keepLines w:val="0"/>
            <w:pageBreakBefore w:val="0"/>
            <w:widowControl/>
            <w:kinsoku/>
            <w:wordWrap/>
            <w:overflowPunct/>
            <w:topLinePunct w:val="0"/>
            <w:autoSpaceDE/>
            <w:autoSpaceDN/>
            <w:bidi w:val="0"/>
            <w:adjustRightInd/>
            <w:snapToGrid/>
            <w:spacing w:line="480" w:lineRule="auto"/>
            <w:textAlignment w:val="auto"/>
            <w:rPr>
              <w:color w:val="000000" w:themeColor="text1"/>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p>
      </w:sdtContent>
    </w:sdt>
    <w:p w14:paraId="59D3A35D">
      <w:pPr>
        <w:rPr>
          <w:rFonts w:hint="eastAsia" w:ascii="宋体" w:hAnsi="宋体" w:eastAsia="宋体" w:cs="宋体"/>
          <w:color w:val="000000" w:themeColor="text1"/>
          <w:spacing w:val="0"/>
          <w:w w:val="100"/>
          <w:position w:val="0"/>
          <w:sz w:val="36"/>
          <w:szCs w:val="36"/>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pPr>
      <w:bookmarkStart w:id="4" w:name="_Toc25650"/>
      <w:r>
        <w:rPr>
          <w:rFonts w:hint="eastAsia" w:ascii="宋体" w:hAnsi="宋体" w:eastAsia="宋体" w:cs="宋体"/>
          <w:color w:val="000000" w:themeColor="text1"/>
          <w:spacing w:val="0"/>
          <w:w w:val="100"/>
          <w:position w:val="0"/>
          <w:sz w:val="36"/>
          <w:szCs w:val="36"/>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br w:type="page"/>
      </w:r>
    </w:p>
    <w:p w14:paraId="7DE86FC8">
      <w:pPr>
        <w:pStyle w:val="2"/>
        <w:keepNext w:val="0"/>
        <w:keepLines w:val="0"/>
        <w:pageBreakBefore w:val="0"/>
        <w:widowControl w:val="0"/>
        <w:numPr>
          <w:ilvl w:val="0"/>
          <w:numId w:val="1"/>
        </w:numPr>
        <w:kinsoku/>
        <w:wordWrap w:val="0"/>
        <w:overflowPunct/>
        <w:topLinePunct/>
        <w:autoSpaceDE/>
        <w:autoSpaceDN/>
        <w:bidi w:val="0"/>
        <w:jc w:val="center"/>
        <w:rPr>
          <w:rFonts w:hint="eastAsia" w:ascii="宋体" w:hAnsi="宋体" w:eastAsia="宋体" w:cs="宋体"/>
          <w:color w:val="000000" w:themeColor="text1"/>
          <w:spacing w:val="0"/>
          <w:w w:val="100"/>
          <w:position w:val="0"/>
          <w:sz w:val="36"/>
          <w:szCs w:val="36"/>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0"/>
          <w:w w:val="100"/>
          <w:position w:val="0"/>
          <w:sz w:val="36"/>
          <w:szCs w:val="36"/>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公开招标公告</w:t>
      </w:r>
      <w:bookmarkEnd w:id="3"/>
      <w:bookmarkEnd w:id="4"/>
    </w:p>
    <w:p w14:paraId="6BFDE8A4">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采购人拟就下述项目以公开招标方式组织采购活动，欢迎潜在投标人参与本项目投标。</w:t>
      </w:r>
    </w:p>
    <w:p w14:paraId="4502A5ED">
      <w:pPr>
        <w:keepNext w:val="0"/>
        <w:keepLines w:val="0"/>
        <w:pageBreakBefore w:val="0"/>
        <w:widowControl w:val="0"/>
        <w:kinsoku/>
        <w:wordWrap w:val="0"/>
        <w:overflowPunct/>
        <w:topLinePunct/>
        <w:autoSpaceDE/>
        <w:autoSpaceDN/>
        <w:bidi w:val="0"/>
        <w:adjustRightInd/>
        <w:snapToGrid/>
        <w:spacing w:line="500" w:lineRule="exact"/>
        <w:textAlignment w:val="auto"/>
        <w:outlineLvl w:val="1"/>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一、项目基本情况</w:t>
      </w:r>
    </w:p>
    <w:p w14:paraId="62C24FDD">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2"/>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1.项目编号：</w:t>
      </w:r>
      <w:r>
        <w:rPr>
          <w:rFonts w:hint="eastAsia" w:ascii="宋体" w:hAnsi="宋体" w:eastAsia="宋体" w:cs="宋体"/>
          <w:b w:val="0"/>
          <w:bCs w:val="0"/>
          <w:i w:val="0"/>
          <w:iCs w:val="0"/>
          <w:color w:val="000000" w:themeColor="text1"/>
          <w:spacing w:val="0"/>
          <w:w w:val="100"/>
          <w:position w:val="0"/>
          <w:sz w:val="24"/>
          <w:szCs w:val="24"/>
          <w:highlight w:val="none"/>
          <w:u w:val="none"/>
          <w:lang w:eastAsia="zh-CN"/>
          <w14:textFill>
            <w14:solidFill>
              <w14:schemeClr w14:val="tx1"/>
            </w14:solidFill>
          </w14:textFill>
        </w:rPr>
        <w:t>南阳政采公开-2024-</w:t>
      </w:r>
      <w:r>
        <w:rPr>
          <w:rFonts w:hint="eastAsia" w:ascii="宋体" w:hAnsi="宋体" w:eastAsia="宋体" w:cs="宋体"/>
          <w:b w:val="0"/>
          <w:bCs w:val="0"/>
          <w:i w:val="0"/>
          <w:iCs w:val="0"/>
          <w:color w:val="000000" w:themeColor="text1"/>
          <w:spacing w:val="0"/>
          <w:w w:val="100"/>
          <w:position w:val="0"/>
          <w:sz w:val="24"/>
          <w:szCs w:val="24"/>
          <w:highlight w:val="none"/>
          <w:u w:val="none"/>
          <w:lang w:val="en-US" w:eastAsia="zh-CN"/>
          <w14:textFill>
            <w14:solidFill>
              <w14:schemeClr w14:val="tx1"/>
            </w14:solidFill>
          </w14:textFill>
        </w:rPr>
        <w:t>82</w:t>
      </w:r>
    </w:p>
    <w:p w14:paraId="3BBB7A16">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2.项目名称：南阳市消防救援支队河南省消防救援总队“自然灾害应急能力提升工程”南阳支队装备建设项目（第二批）项目</w:t>
      </w:r>
    </w:p>
    <w:p w14:paraId="772FF217">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default"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.项目预算金额：</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7,977,832</w:t>
      </w: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.00元</w:t>
      </w:r>
      <w:r>
        <w:rPr>
          <w:rFonts w:hint="eastAsia" w:ascii="宋体" w:hAnsi="宋体" w:eastAsia="宋体" w:cs="宋体"/>
          <w:color w:val="000000" w:themeColor="text1"/>
          <w:spacing w:val="0"/>
          <w:w w:val="100"/>
          <w:position w:val="0"/>
          <w:sz w:val="24"/>
          <w:szCs w:val="24"/>
          <w:highlight w:val="none"/>
          <w:u w:val="none"/>
          <w:lang w:eastAsia="zh-CN"/>
          <w14:textFill>
            <w14:solidFill>
              <w14:schemeClr w14:val="tx1"/>
            </w14:solidFill>
          </w14:textFill>
        </w:rPr>
        <w:t>、项目最高限价：</w:t>
      </w:r>
      <w:r>
        <w:rPr>
          <w:rFonts w:hint="eastAsia" w:ascii="宋体" w:hAnsi="宋体" w:cs="宋体"/>
          <w:bCs/>
          <w:sz w:val="24"/>
          <w:szCs w:val="24"/>
          <w:u w:val="none"/>
          <w:lang w:val="en-US" w:eastAsia="zh-CN"/>
        </w:rPr>
        <w:t>7,977,832.00</w:t>
      </w: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元</w:t>
      </w:r>
    </w:p>
    <w:p w14:paraId="7BC17073">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.采购需求</w:t>
      </w:r>
    </w:p>
    <w:tbl>
      <w:tblPr>
        <w:tblStyle w:val="55"/>
        <w:tblW w:w="97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2506"/>
        <w:gridCol w:w="1395"/>
        <w:gridCol w:w="960"/>
        <w:gridCol w:w="1222"/>
        <w:gridCol w:w="1190"/>
        <w:gridCol w:w="1842"/>
      </w:tblGrid>
      <w:tr w14:paraId="01519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606" w:type="dxa"/>
            <w:noWrap w:val="0"/>
            <w:vAlign w:val="center"/>
          </w:tcPr>
          <w:p w14:paraId="49B76A52">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序号</w:t>
            </w:r>
          </w:p>
        </w:tc>
        <w:tc>
          <w:tcPr>
            <w:tcW w:w="2506" w:type="dxa"/>
            <w:noWrap w:val="0"/>
            <w:vAlign w:val="center"/>
          </w:tcPr>
          <w:p w14:paraId="24CA4168">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包号</w:t>
            </w:r>
          </w:p>
        </w:tc>
        <w:tc>
          <w:tcPr>
            <w:tcW w:w="1395" w:type="dxa"/>
            <w:noWrap w:val="0"/>
            <w:vAlign w:val="center"/>
          </w:tcPr>
          <w:p w14:paraId="53414405">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eastAsia="zh-CN"/>
              </w:rPr>
              <w:t>包</w:t>
            </w:r>
            <w:r>
              <w:rPr>
                <w:rFonts w:hint="eastAsia" w:ascii="宋体" w:hAnsi="宋体" w:eastAsia="宋体" w:cs="宋体"/>
                <w:spacing w:val="0"/>
                <w:w w:val="100"/>
                <w:position w:val="0"/>
                <w:sz w:val="24"/>
                <w:szCs w:val="24"/>
              </w:rPr>
              <w:t>名称</w:t>
            </w:r>
          </w:p>
        </w:tc>
        <w:tc>
          <w:tcPr>
            <w:tcW w:w="960" w:type="dxa"/>
            <w:noWrap w:val="0"/>
            <w:vAlign w:val="center"/>
          </w:tcPr>
          <w:p w14:paraId="15A94700">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包预算（元）</w:t>
            </w:r>
          </w:p>
        </w:tc>
        <w:tc>
          <w:tcPr>
            <w:tcW w:w="1222" w:type="dxa"/>
            <w:noWrap w:val="0"/>
            <w:vAlign w:val="center"/>
          </w:tcPr>
          <w:p w14:paraId="5C704636">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eastAsia" w:ascii="宋体" w:hAnsi="宋体" w:eastAsia="宋体" w:cs="宋体"/>
                <w:spacing w:val="0"/>
                <w:w w:val="100"/>
                <w:kern w:val="2"/>
                <w:position w:val="0"/>
                <w:sz w:val="24"/>
                <w:szCs w:val="24"/>
                <w:lang w:val="en-US" w:eastAsia="zh-CN" w:bidi="ar-SA"/>
              </w:rPr>
            </w:pPr>
            <w:r>
              <w:rPr>
                <w:rFonts w:hint="eastAsia" w:ascii="宋体" w:hAnsi="宋体" w:eastAsia="宋体" w:cs="宋体"/>
                <w:spacing w:val="0"/>
                <w:w w:val="100"/>
                <w:position w:val="0"/>
                <w:sz w:val="24"/>
                <w:szCs w:val="24"/>
              </w:rPr>
              <w:t>包</w:t>
            </w:r>
            <w:r>
              <w:rPr>
                <w:rFonts w:hint="eastAsia" w:ascii="宋体" w:hAnsi="宋体" w:eastAsia="宋体" w:cs="宋体"/>
                <w:spacing w:val="0"/>
                <w:w w:val="100"/>
                <w:position w:val="0"/>
                <w:sz w:val="24"/>
                <w:szCs w:val="24"/>
                <w:lang w:val="en-US" w:eastAsia="zh-CN"/>
              </w:rPr>
              <w:t>最高限价</w:t>
            </w:r>
            <w:r>
              <w:rPr>
                <w:rFonts w:hint="eastAsia" w:ascii="宋体" w:hAnsi="宋体" w:eastAsia="宋体" w:cs="宋体"/>
                <w:spacing w:val="0"/>
                <w:w w:val="100"/>
                <w:position w:val="0"/>
                <w:sz w:val="24"/>
                <w:szCs w:val="24"/>
              </w:rPr>
              <w:t>（元）</w:t>
            </w:r>
          </w:p>
        </w:tc>
        <w:tc>
          <w:tcPr>
            <w:tcW w:w="1190" w:type="dxa"/>
            <w:noWrap w:val="0"/>
            <w:vAlign w:val="center"/>
          </w:tcPr>
          <w:p w14:paraId="3DFB43C0">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default"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是否专门面向中小企业</w:t>
            </w:r>
          </w:p>
        </w:tc>
        <w:tc>
          <w:tcPr>
            <w:tcW w:w="1842" w:type="dxa"/>
            <w:noWrap w:val="0"/>
            <w:vAlign w:val="center"/>
          </w:tcPr>
          <w:p w14:paraId="65281DB7">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eastAsia" w:ascii="宋体" w:hAnsi="宋体" w:eastAsia="宋体" w:cs="宋体"/>
                <w:spacing w:val="0"/>
                <w:w w:val="100"/>
                <w:position w:val="0"/>
                <w:sz w:val="24"/>
                <w:szCs w:val="24"/>
              </w:rPr>
            </w:pPr>
            <w:r>
              <w:rPr>
                <w:rFonts w:hint="eastAsia" w:ascii="宋体" w:hAnsi="宋体" w:eastAsia="宋体" w:cs="宋体"/>
                <w:i w:val="0"/>
                <w:iCs w:val="0"/>
                <w:color w:val="auto"/>
                <w:kern w:val="0"/>
                <w:sz w:val="24"/>
                <w:szCs w:val="24"/>
                <w:highlight w:val="none"/>
                <w:u w:val="none"/>
                <w:lang w:val="en-US" w:eastAsia="zh-CN" w:bidi="ar"/>
              </w:rPr>
              <w:t>采购预留金额（元）</w:t>
            </w:r>
          </w:p>
        </w:tc>
      </w:tr>
      <w:tr w14:paraId="034CD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606" w:type="dxa"/>
            <w:noWrap w:val="0"/>
            <w:vAlign w:val="center"/>
          </w:tcPr>
          <w:p w14:paraId="2CA397D0">
            <w:pPr>
              <w:keepNext w:val="0"/>
              <w:keepLines w:val="0"/>
              <w:pageBreakBefore w:val="0"/>
              <w:widowControl w:val="0"/>
              <w:numPr>
                <w:ilvl w:val="0"/>
                <w:numId w:val="2"/>
              </w:numPr>
              <w:kinsoku/>
              <w:wordWrap w:val="0"/>
              <w:overflowPunct/>
              <w:topLinePunct/>
              <w:autoSpaceDE/>
              <w:autoSpaceDN/>
              <w:bidi w:val="0"/>
              <w:adjustRightInd/>
              <w:snapToGrid/>
              <w:spacing w:line="240" w:lineRule="auto"/>
              <w:ind w:left="425" w:leftChars="0" w:hanging="425" w:firstLineChars="0"/>
              <w:jc w:val="center"/>
              <w:textAlignment w:val="auto"/>
              <w:outlineLvl w:val="9"/>
              <w:rPr>
                <w:rFonts w:hint="eastAsia" w:ascii="宋体" w:hAnsi="宋体" w:eastAsia="宋体" w:cs="宋体"/>
                <w:b w:val="0"/>
                <w:bCs w:val="0"/>
                <w:i w:val="0"/>
                <w:iCs w:val="0"/>
                <w:color w:val="1F3149"/>
                <w:spacing w:val="0"/>
                <w:w w:val="100"/>
                <w:position w:val="0"/>
                <w:sz w:val="24"/>
                <w:szCs w:val="24"/>
                <w:u w:val="single"/>
                <w:lang w:eastAsia="zh-CN"/>
              </w:rPr>
            </w:pPr>
          </w:p>
        </w:tc>
        <w:tc>
          <w:tcPr>
            <w:tcW w:w="2506" w:type="dxa"/>
            <w:noWrap w:val="0"/>
            <w:vAlign w:val="center"/>
          </w:tcPr>
          <w:p w14:paraId="7170550F">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eastAsia="zh-CN"/>
              </w:rPr>
              <w:t>南阳政采公开-2024-</w:t>
            </w:r>
            <w:r>
              <w:rPr>
                <w:rFonts w:hint="eastAsia" w:ascii="宋体" w:hAnsi="宋体" w:eastAsia="宋体" w:cs="宋体"/>
                <w:spacing w:val="0"/>
                <w:w w:val="100"/>
                <w:position w:val="0"/>
                <w:sz w:val="24"/>
                <w:szCs w:val="24"/>
                <w:lang w:val="en-US" w:eastAsia="zh-CN"/>
              </w:rPr>
              <w:t>82</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rPr>
              <w:t>1</w:t>
            </w:r>
          </w:p>
        </w:tc>
        <w:tc>
          <w:tcPr>
            <w:tcW w:w="1395" w:type="dxa"/>
            <w:noWrap w:val="0"/>
            <w:vAlign w:val="center"/>
          </w:tcPr>
          <w:p w14:paraId="1497F5C7">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default"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通信及保障类</w:t>
            </w:r>
          </w:p>
        </w:tc>
        <w:tc>
          <w:tcPr>
            <w:tcW w:w="960" w:type="dxa"/>
            <w:noWrap w:val="0"/>
            <w:vAlign w:val="center"/>
          </w:tcPr>
          <w:p w14:paraId="6933357E">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default"/>
                <w:sz w:val="24"/>
                <w:szCs w:val="24"/>
                <w:lang w:val="en-US" w:eastAsia="zh-CN"/>
              </w:rPr>
            </w:pPr>
            <w:r>
              <w:rPr>
                <w:rFonts w:hint="eastAsia" w:ascii="宋体" w:hAnsi="宋体" w:eastAsia="宋体" w:cs="宋体"/>
                <w:spacing w:val="0"/>
                <w:w w:val="100"/>
                <w:position w:val="0"/>
                <w:sz w:val="24"/>
                <w:szCs w:val="24"/>
                <w:lang w:val="en-US" w:eastAsia="zh-CN"/>
              </w:rPr>
              <w:t>3916660</w:t>
            </w:r>
          </w:p>
        </w:tc>
        <w:tc>
          <w:tcPr>
            <w:tcW w:w="1222" w:type="dxa"/>
            <w:noWrap w:val="0"/>
            <w:vAlign w:val="center"/>
          </w:tcPr>
          <w:p w14:paraId="215DF356">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3916660</w:t>
            </w:r>
          </w:p>
        </w:tc>
        <w:tc>
          <w:tcPr>
            <w:tcW w:w="1190" w:type="dxa"/>
            <w:noWrap w:val="0"/>
            <w:vAlign w:val="center"/>
          </w:tcPr>
          <w:p w14:paraId="2551601A">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是</w:t>
            </w:r>
          </w:p>
        </w:tc>
        <w:tc>
          <w:tcPr>
            <w:tcW w:w="1842" w:type="dxa"/>
            <w:noWrap w:val="0"/>
            <w:vAlign w:val="center"/>
          </w:tcPr>
          <w:p w14:paraId="11DDEB05">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default"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3916660，其中小微企业采购金额0</w:t>
            </w:r>
          </w:p>
        </w:tc>
      </w:tr>
      <w:tr w14:paraId="4FC78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606" w:type="dxa"/>
            <w:noWrap w:val="0"/>
            <w:vAlign w:val="center"/>
          </w:tcPr>
          <w:p w14:paraId="6673FC61">
            <w:pPr>
              <w:keepNext w:val="0"/>
              <w:keepLines w:val="0"/>
              <w:pageBreakBefore w:val="0"/>
              <w:widowControl w:val="0"/>
              <w:numPr>
                <w:ilvl w:val="0"/>
                <w:numId w:val="2"/>
              </w:numPr>
              <w:kinsoku/>
              <w:wordWrap w:val="0"/>
              <w:overflowPunct/>
              <w:topLinePunct/>
              <w:autoSpaceDE/>
              <w:autoSpaceDN/>
              <w:bidi w:val="0"/>
              <w:adjustRightInd/>
              <w:snapToGrid/>
              <w:spacing w:line="240" w:lineRule="auto"/>
              <w:ind w:left="425" w:leftChars="0" w:hanging="425" w:firstLineChars="0"/>
              <w:jc w:val="center"/>
              <w:textAlignment w:val="auto"/>
              <w:outlineLvl w:val="9"/>
              <w:rPr>
                <w:rFonts w:hint="eastAsia" w:ascii="宋体" w:hAnsi="宋体" w:eastAsia="宋体" w:cs="宋体"/>
                <w:b w:val="0"/>
                <w:bCs w:val="0"/>
                <w:i w:val="0"/>
                <w:iCs w:val="0"/>
                <w:color w:val="1F3149"/>
                <w:spacing w:val="0"/>
                <w:w w:val="100"/>
                <w:position w:val="0"/>
                <w:sz w:val="24"/>
                <w:szCs w:val="24"/>
                <w:u w:val="single"/>
                <w:lang w:eastAsia="zh-CN"/>
              </w:rPr>
            </w:pPr>
          </w:p>
        </w:tc>
        <w:tc>
          <w:tcPr>
            <w:tcW w:w="2506" w:type="dxa"/>
            <w:noWrap w:val="0"/>
            <w:vAlign w:val="center"/>
          </w:tcPr>
          <w:p w14:paraId="5913314D">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lang w:eastAsia="zh-CN"/>
              </w:rPr>
              <w:t>南阳政采公开-2024-</w:t>
            </w:r>
            <w:r>
              <w:rPr>
                <w:rFonts w:hint="eastAsia" w:ascii="宋体" w:hAnsi="宋体" w:eastAsia="宋体" w:cs="宋体"/>
                <w:spacing w:val="0"/>
                <w:w w:val="100"/>
                <w:position w:val="0"/>
                <w:sz w:val="24"/>
                <w:szCs w:val="24"/>
                <w:lang w:val="en-US" w:eastAsia="zh-CN"/>
              </w:rPr>
              <w:t>82</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lang w:val="en-US" w:eastAsia="zh-CN"/>
              </w:rPr>
              <w:t>2</w:t>
            </w:r>
          </w:p>
        </w:tc>
        <w:tc>
          <w:tcPr>
            <w:tcW w:w="1395" w:type="dxa"/>
            <w:noWrap w:val="0"/>
            <w:vAlign w:val="center"/>
          </w:tcPr>
          <w:p w14:paraId="006A47E6">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default"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水域救援及灭火救援类</w:t>
            </w:r>
          </w:p>
        </w:tc>
        <w:tc>
          <w:tcPr>
            <w:tcW w:w="960" w:type="dxa"/>
            <w:noWrap w:val="0"/>
            <w:vAlign w:val="center"/>
          </w:tcPr>
          <w:p w14:paraId="6F9A6382">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default"/>
                <w:sz w:val="24"/>
                <w:szCs w:val="24"/>
                <w:lang w:val="en-US" w:eastAsia="zh-CN"/>
              </w:rPr>
            </w:pPr>
            <w:r>
              <w:rPr>
                <w:rFonts w:hint="eastAsia" w:ascii="宋体" w:hAnsi="宋体" w:eastAsia="宋体" w:cs="宋体"/>
                <w:spacing w:val="0"/>
                <w:w w:val="100"/>
                <w:position w:val="0"/>
                <w:sz w:val="24"/>
                <w:szCs w:val="24"/>
                <w:lang w:val="en-US" w:eastAsia="zh-CN"/>
              </w:rPr>
              <w:t>4061172</w:t>
            </w:r>
          </w:p>
        </w:tc>
        <w:tc>
          <w:tcPr>
            <w:tcW w:w="1222" w:type="dxa"/>
            <w:noWrap w:val="0"/>
            <w:vAlign w:val="center"/>
          </w:tcPr>
          <w:p w14:paraId="4992E7E1">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4061172</w:t>
            </w:r>
          </w:p>
        </w:tc>
        <w:tc>
          <w:tcPr>
            <w:tcW w:w="1190" w:type="dxa"/>
            <w:noWrap w:val="0"/>
            <w:vAlign w:val="center"/>
          </w:tcPr>
          <w:p w14:paraId="38E77C11">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default"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否</w:t>
            </w:r>
          </w:p>
        </w:tc>
        <w:tc>
          <w:tcPr>
            <w:tcW w:w="1842" w:type="dxa"/>
            <w:noWrap w:val="0"/>
            <w:vAlign w:val="center"/>
          </w:tcPr>
          <w:p w14:paraId="3F6953B7">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outlineLvl w:val="9"/>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0</w:t>
            </w:r>
          </w:p>
        </w:tc>
      </w:tr>
    </w:tbl>
    <w:p w14:paraId="58C1A6D1">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.采购</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内容</w:t>
      </w:r>
    </w:p>
    <w:p w14:paraId="23D413A8">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5.1采购内容：拟采购各类消防装备器材895(件)套。</w:t>
      </w:r>
    </w:p>
    <w:p w14:paraId="0334315A">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包1：人员跟踪管理套装2套、指挥视频终端1台、背负式可视系统1台、窄带自组网电台4台、防水定位对讲机90台、公网集群对讲机10台、5G单兵图传12套、手持电台50套、月球灯4个、小型移动照明灯组10个、泛光灯2个、移动照明灯10个、红外生命探测仪2台、有毒气体探测仪30台、便携式推车30辆、航空运输箱70个、净水设备2台、激光测距仪4台、气柱灯2台、排水机器人1台；</w:t>
      </w:r>
    </w:p>
    <w:p w14:paraId="57838182">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包2：单兵携行包（箱）100个、舷外机（含油箱防护罩）10台、橡皮艇10艘、干式潜水衣4套、救援桨板10个、潜水电脑表4个、潜水调节器（含附件）4套、潜水浮力装置4个、潜水气瓶4个、潜水全面罩4个、潜水装备套装4套、湿式潜水衣4套、冰面救援服4套、电绝缘装具36台、多功能省力系统4套、哈利根铁铤100个、滑轮套装26套、金属弧水陆切割器3台、救生拉杆20套、救援三角架4台、篮式担架20个、锚固装备套装5套、气动切割刀4台、船型担架4个、通用安全绳（200米）10根、消防用防坠落装备36套、消防员防蜂服37套、氧炔气焊切割设备2台、肢体固定气囊18套、自动锁定下降器20个、自动止坠器20个、空气充填泵2套、移动式消防炮18套、液压钻孔机3套。</w:t>
      </w:r>
    </w:p>
    <w:p w14:paraId="5FB3492F">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（具体技术要求详见招标文件第二章采购需求）</w:t>
      </w:r>
    </w:p>
    <w:p w14:paraId="2F2F7AEF">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5.2交付的地点：采购人指定地点。</w:t>
      </w:r>
    </w:p>
    <w:p w14:paraId="131A2F88">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5.3合同履行期限（交付的时间（期限））：自样品验收合格之日起15日历天内交付，合格样品须于合同签订之日起5日内提供。。</w:t>
      </w:r>
    </w:p>
    <w:p w14:paraId="55F82DD8">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.合同履行期限：</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同交付的时间</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5690F5F1">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.本项目是否接受联合体投标：□是☑否。</w:t>
      </w:r>
    </w:p>
    <w:p w14:paraId="54B7D3D6">
      <w:pPr>
        <w:keepNext w:val="0"/>
        <w:keepLines w:val="0"/>
        <w:pageBreakBefore w:val="0"/>
        <w:widowControl w:val="0"/>
        <w:kinsoku/>
        <w:wordWrap w:val="0"/>
        <w:overflowPunct/>
        <w:topLinePunct/>
        <w:autoSpaceDE/>
        <w:autoSpaceDN/>
        <w:bidi w:val="0"/>
        <w:adjustRightInd/>
        <w:snapToGrid/>
        <w:spacing w:line="500" w:lineRule="exact"/>
        <w:textAlignment w:val="auto"/>
        <w:outlineLvl w:val="1"/>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二、投标人具备的资格要求（须同时满足）</w:t>
      </w:r>
    </w:p>
    <w:p w14:paraId="6EE1C7D0">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1.注册于中华人民共和国境内，具有独立承担民事责任能力；</w:t>
      </w:r>
    </w:p>
    <w:p w14:paraId="1416BEE2">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2.具有良好的商业信誉和健全的财务会计制度；</w:t>
      </w:r>
    </w:p>
    <w:p w14:paraId="400C8DA6">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3.具有履行合同所必需的设备和专业技术能力；</w:t>
      </w:r>
    </w:p>
    <w:p w14:paraId="39462428">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4.有依法缴纳税收和社会保障资金的良好记录；</w:t>
      </w:r>
    </w:p>
    <w:p w14:paraId="29611E55">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5.参加政府采购活动前三年内，在经营活动中没有重大违法记录；</w:t>
      </w:r>
    </w:p>
    <w:p w14:paraId="0BC58E13">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7A0124BE">
      <w:pPr>
        <w:keepNext w:val="0"/>
        <w:keepLines w:val="0"/>
        <w:pageBreakBefore w:val="0"/>
        <w:widowControl w:val="0"/>
        <w:kinsoku/>
        <w:wordWrap w:val="0"/>
        <w:overflowPunct/>
        <w:topLinePunct/>
        <w:autoSpaceDE/>
        <w:autoSpaceDN/>
        <w:bidi w:val="0"/>
        <w:adjustRightInd w:val="0"/>
        <w:snapToGrid/>
        <w:spacing w:line="500" w:lineRule="exact"/>
        <w:ind w:left="0" w:firstLine="480" w:firstLineChars="200"/>
        <w:jc w:val="left"/>
        <w:textAlignment w:val="baseline"/>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cs="宋体"/>
          <w:bCs/>
          <w:color w:val="000000" w:themeColor="text1"/>
          <w:sz w:val="24"/>
          <w:szCs w:val="24"/>
          <w:highlight w:val="none"/>
          <w:lang w:eastAsia="zh-CN"/>
          <w14:textFill>
            <w14:solidFill>
              <w14:schemeClr w14:val="tx1"/>
            </w14:solidFill>
          </w14:textFill>
        </w:rPr>
        <w:t>；</w:t>
      </w:r>
    </w:p>
    <w:p w14:paraId="60999F4D">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遵守国家有关法律、法规、规章</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w:t>
      </w:r>
    </w:p>
    <w:p w14:paraId="657AC7DE">
      <w:pPr>
        <w:keepNext w:val="0"/>
        <w:keepLines w:val="0"/>
        <w:pageBreakBefore w:val="0"/>
        <w:widowControl w:val="0"/>
        <w:kinsoku/>
        <w:wordWrap w:val="0"/>
        <w:overflowPunct/>
        <w:topLinePunct/>
        <w:autoSpaceDE/>
        <w:autoSpaceDN/>
        <w:bidi w:val="0"/>
        <w:adjustRightInd/>
        <w:snapToGrid/>
        <w:spacing w:line="500" w:lineRule="exact"/>
        <w:textAlignment w:val="auto"/>
        <w:outlineLvl w:val="1"/>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三、落实政府采购政策需满足的资格要求：</w:t>
      </w:r>
    </w:p>
    <w:p w14:paraId="43067975">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1.中小企业政策</w:t>
      </w:r>
    </w:p>
    <w:p w14:paraId="22E18B9E">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□本项目不专门面向中小企业预留采购份额。</w:t>
      </w:r>
    </w:p>
    <w:p w14:paraId="1EEBEC70">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□本项目专门面向中小企业采购。即：提供的货物全部由符合政策要求的中小/微企业制造、服务全部由符合政策要求的中小/微企业承接。</w:t>
      </w:r>
    </w:p>
    <w:p w14:paraId="706F552B">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☑本项目预留部分采购项目预算专门面向中小企业采购。对于预留份额，提供的</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全部</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货物由符合政策要求的中小/微企业制造、服务由符合政策要求的中小/微企业承接。预留份额通过以下措施进行：预留金额</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391.6660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万元或预留</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%份额。</w:t>
      </w:r>
    </w:p>
    <w:p w14:paraId="288FB2BF">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包</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专门面向中小企业采购，</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提供的全部货物应</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由符合政策要求的中小/微企业制造</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，须提</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供《中小企业声明函》或《残疾人福利性单位声明函》或由省级以上监狱管理局、戒毒管理局（含新疆生产建设兵团）出具的属于监狱企业的证明文件，残疾人福利性单位、监狱企业</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视同小型、微型企业。</w:t>
      </w:r>
    </w:p>
    <w:p w14:paraId="2AFDF5E0">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505E3578">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3.本项目支持河南省政府采购合同融资政策和资格信用承诺制。</w:t>
      </w:r>
    </w:p>
    <w:p w14:paraId="5C6AE35E">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4.本项目是否属于政府购买服务：</w:t>
      </w:r>
    </w:p>
    <w:p w14:paraId="4316AFF0">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☑否</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□接受进口产品</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☑不接受进口产品</w:t>
      </w:r>
    </w:p>
    <w:p w14:paraId="1B9381A8">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□是，公益一类事业单位、使用事业编制且由财政拨款保障的群团组织，不得作为承接主体。</w:t>
      </w:r>
    </w:p>
    <w:p w14:paraId="1C75BE92">
      <w:pPr>
        <w:keepNext w:val="0"/>
        <w:keepLines w:val="0"/>
        <w:pageBreakBefore w:val="0"/>
        <w:widowControl w:val="0"/>
        <w:kinsoku/>
        <w:wordWrap w:val="0"/>
        <w:overflowPunct/>
        <w:topLinePunct/>
        <w:autoSpaceDE/>
        <w:autoSpaceDN/>
        <w:bidi w:val="0"/>
        <w:adjustRightInd/>
        <w:snapToGrid/>
        <w:spacing w:line="500" w:lineRule="exact"/>
        <w:textAlignment w:val="auto"/>
        <w:outlineLvl w:val="1"/>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四、获取招标文件</w:t>
      </w:r>
    </w:p>
    <w:p w14:paraId="38A927F3">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1.时间：2024年</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日至</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2024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日，每天上午</w:t>
      </w:r>
      <w:r>
        <w:rPr>
          <w:rFonts w:hint="eastAsia" w:ascii="宋体" w:hAnsi="宋体" w:eastAsia="宋体" w:cs="宋体"/>
          <w:bCs/>
          <w:sz w:val="24"/>
          <w:szCs w:val="24"/>
        </w:rPr>
        <w:t>0</w:t>
      </w:r>
      <w:r>
        <w:rPr>
          <w:rFonts w:hint="eastAsia" w:ascii="宋体" w:hAnsi="宋体" w:cs="宋体"/>
          <w:bCs/>
          <w:sz w:val="24"/>
          <w:szCs w:val="24"/>
          <w:lang w:val="en-US" w:eastAsia="zh-CN"/>
        </w:rPr>
        <w:t>8</w:t>
      </w:r>
      <w:r>
        <w:rPr>
          <w:rFonts w:hint="eastAsia" w:ascii="宋体" w:hAnsi="宋体" w:eastAsia="宋体" w:cs="宋体"/>
          <w:bCs/>
          <w:sz w:val="24"/>
          <w:szCs w:val="24"/>
        </w:rPr>
        <w:t>：00至12:00，下午12:00至</w:t>
      </w:r>
      <w:r>
        <w:rPr>
          <w:rFonts w:hint="eastAsia" w:ascii="宋体" w:hAnsi="宋体" w:cs="宋体"/>
          <w:bCs/>
          <w:sz w:val="24"/>
          <w:szCs w:val="24"/>
          <w:lang w:val="en-US" w:eastAsia="zh-CN"/>
        </w:rPr>
        <w:t>18</w:t>
      </w:r>
      <w:r>
        <w:rPr>
          <w:rFonts w:hint="eastAsia" w:ascii="宋体" w:hAnsi="宋体" w:eastAsia="宋体" w:cs="宋体"/>
          <w:bCs/>
          <w:sz w:val="24"/>
          <w:szCs w:val="24"/>
        </w:rPr>
        <w:t>:</w:t>
      </w:r>
      <w:r>
        <w:rPr>
          <w:rFonts w:hint="eastAsia" w:ascii="宋体" w:hAnsi="宋体" w:cs="宋体"/>
          <w:bCs/>
          <w:sz w:val="24"/>
          <w:szCs w:val="24"/>
          <w:lang w:val="en-US" w:eastAsia="zh-CN"/>
        </w:rPr>
        <w:t>00</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（北京时间，法定节假日除外）。</w:t>
      </w:r>
    </w:p>
    <w:p w14:paraId="7DA0EF9E">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2.地点：南阳市公共资源交易中心网站https://ggzyjy.nanyang.gov.cn</w:t>
      </w:r>
    </w:p>
    <w:p w14:paraId="722D5A97">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3.方式：</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使用普通电子交易系统，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w:t>
      </w:r>
    </w:p>
    <w:p w14:paraId="14BFF871">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□使用电子营业执照系统，未入库的供应商请及时办理入库手续。</w:t>
      </w:r>
      <w:bookmarkStart w:id="5" w:name="_Hlk117077716"/>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入库办理请参见南阳市公共资源交易中心网https://ggzyjy.nanyang.gov.cn下载专区《诚信库申报操作手册》</w:t>
      </w:r>
      <w:bookmarkEnd w:id="5"/>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完成企业诚信库注册后可申领电子营业执照，申领电子营业执照请参见南阳市公共资源交易中心下载专区《电子营业执照应用平台系统操作手册-投标单位》。投标人使用电子营业执照扫码登录南阳市公共资源电子营业执照应用平台系统（http://</w:t>
      </w:r>
      <w:bookmarkStart w:id="6" w:name="_Hlk117068952"/>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111.6.77.187:8081</w:t>
      </w:r>
      <w:bookmarkEnd w:id="6"/>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/ggzy/）免费下载招标文件。电子营业执照申领技术支持电话：17269580661、17269580657，电子营业执照应用平台技术支持电话：17719857571。</w:t>
      </w:r>
    </w:p>
    <w:p w14:paraId="225823B5">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4.售价：0元。</w:t>
      </w:r>
    </w:p>
    <w:p w14:paraId="5F5AE76E">
      <w:pPr>
        <w:keepNext w:val="0"/>
        <w:keepLines w:val="0"/>
        <w:pageBreakBefore w:val="0"/>
        <w:widowControl w:val="0"/>
        <w:kinsoku/>
        <w:wordWrap w:val="0"/>
        <w:overflowPunct/>
        <w:topLinePunct/>
        <w:autoSpaceDE/>
        <w:autoSpaceDN/>
        <w:bidi w:val="0"/>
        <w:adjustRightInd/>
        <w:snapToGrid/>
        <w:spacing w:line="500" w:lineRule="exact"/>
        <w:textAlignment w:val="auto"/>
        <w:outlineLvl w:val="1"/>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五、投标文件的制作及上传</w:t>
      </w:r>
    </w:p>
    <w:p w14:paraId="009ACF28">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使用普通电子交易系统。投标人须上传加密电子投标文件，电子投标文件需要使用投标文件制作工具制作，制作工具及操作手册可在南阳市公共资源交易中心网站“下载专区”中下载。加密电子投标文件应在招标文件规定的投标截止时间前到达交易系统。逾期到达交易系统的电子投标文件视为放弃本次投标。</w:t>
      </w:r>
    </w:p>
    <w:p w14:paraId="55E3A4EB">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持电话：400-998-0000。</w:t>
      </w:r>
    </w:p>
    <w:p w14:paraId="03C0017D">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使用电子营业执照系统。投标人须上传加密电子投标文件。电子投标文件需要使用“电子营业执照应用平台投标文件制作工具（南阳版）”制作，制作工具及操作手册可在南阳市公共资源电子营业执照应用平台系统“系统功能”-“组件下载”处下载。加密电子投标文件（格式后缀为:.file）应在招标文件规定的上传截止时间前上传至电子营业执照应用平台系统（http://111.6.77.187:8081/ggzy/）。逾期上传至电子营业执照应用平台系统的电子投标文件视为无效文件。</w:t>
      </w:r>
    </w:p>
    <w:p w14:paraId="0010E943">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本项目采用全流程电子化，投标人应在开标时间前登录电子营业执照应用平台系统不见面开标大厅；在投标文件解密过程中，如因投标人准备不到位、网络问题等情况（30分钟内）无法及时解密，造成开标无法继续的，视为该投标人自动放弃投标，将被退回投标文件”。解密过程中遇到紧急事项，可在不见面开标大厅中提出异议或者文字交流，严重问题可拨打技术支持电话17719857571。</w:t>
      </w:r>
    </w:p>
    <w:p w14:paraId="751B9E99">
      <w:pPr>
        <w:keepNext w:val="0"/>
        <w:keepLines w:val="0"/>
        <w:pageBreakBefore w:val="0"/>
        <w:widowControl w:val="0"/>
        <w:kinsoku/>
        <w:wordWrap w:val="0"/>
        <w:overflowPunct/>
        <w:topLinePunct/>
        <w:autoSpaceDE/>
        <w:autoSpaceDN/>
        <w:bidi w:val="0"/>
        <w:adjustRightInd/>
        <w:snapToGrid/>
        <w:spacing w:line="500" w:lineRule="exact"/>
        <w:textAlignment w:val="auto"/>
        <w:outlineLvl w:val="1"/>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六、提交投标文件截止时间、开标时间和地点</w:t>
      </w:r>
    </w:p>
    <w:p w14:paraId="25C13631">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1.提交投标文件截止时间、开标时间：</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2024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11月28日9</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点</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分（北京时间）。</w:t>
      </w:r>
    </w:p>
    <w:p w14:paraId="3854D1C3">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2.开标方式：不见面开标</w:t>
      </w:r>
    </w:p>
    <w:p w14:paraId="0C3067DB">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3.地点：本项目使用不见面开标，投标人无需前往现场来参与投标。具体操作流程详见南阳市公共资源交易中心下载专区栏发布的南阳不见面开标-操作手册（投标人）。</w:t>
      </w:r>
    </w:p>
    <w:p w14:paraId="6E365DBC">
      <w:pPr>
        <w:keepNext w:val="0"/>
        <w:keepLines w:val="0"/>
        <w:pageBreakBefore w:val="0"/>
        <w:widowControl w:val="0"/>
        <w:kinsoku/>
        <w:wordWrap w:val="0"/>
        <w:overflowPunct/>
        <w:topLinePunct/>
        <w:autoSpaceDE/>
        <w:autoSpaceDN/>
        <w:bidi w:val="0"/>
        <w:adjustRightInd w:val="0"/>
        <w:snapToGrid w:val="0"/>
        <w:spacing w:line="500" w:lineRule="exact"/>
        <w:textAlignment w:val="auto"/>
        <w:outlineLvl w:val="1"/>
        <w:rPr>
          <w:rFonts w:hint="default"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七</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、公告期限</w:t>
      </w:r>
    </w:p>
    <w:p w14:paraId="358CF40C">
      <w:pPr>
        <w:keepNext w:val="0"/>
        <w:keepLines w:val="0"/>
        <w:pageBreakBefore w:val="0"/>
        <w:widowControl/>
        <w:kinsoku/>
        <w:wordWrap/>
        <w:overflowPunct w:val="0"/>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本次招标公告在《河南省政府采购网》《南阳市公共资源交易中心网》上发布，招标公告期限为五个工作日。自2024年11月8日至2024年11月14日。</w:t>
      </w:r>
    </w:p>
    <w:p w14:paraId="07CED0FE">
      <w:pPr>
        <w:keepNext w:val="0"/>
        <w:keepLines w:val="0"/>
        <w:pageBreakBefore w:val="0"/>
        <w:widowControl w:val="0"/>
        <w:kinsoku/>
        <w:wordWrap w:val="0"/>
        <w:overflowPunct/>
        <w:topLinePunct/>
        <w:autoSpaceDE/>
        <w:autoSpaceDN/>
        <w:bidi w:val="0"/>
        <w:adjustRightInd/>
        <w:snapToGrid/>
        <w:spacing w:line="500" w:lineRule="exact"/>
        <w:textAlignment w:val="auto"/>
        <w:outlineLvl w:val="1"/>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八、其他补充事宜</w:t>
      </w:r>
    </w:p>
    <w:p w14:paraId="10B24358">
      <w:pPr>
        <w:pStyle w:val="21"/>
        <w:keepNext w:val="0"/>
        <w:keepLines w:val="0"/>
        <w:pageBreakBefore w:val="0"/>
        <w:widowControl/>
        <w:kinsoku/>
        <w:wordWrap w:val="0"/>
        <w:overflowPunct/>
        <w:topLinePunct/>
        <w:autoSpaceDE/>
        <w:autoSpaceDN/>
        <w:bidi w:val="0"/>
        <w:adjustRightInd w:val="0"/>
        <w:spacing w:before="0" w:beforeAutospacing="0" w:after="0" w:afterAutospacing="0" w:line="500" w:lineRule="exact"/>
        <w:ind w:left="0" w:firstLine="480" w:firstLineChars="200"/>
        <w:jc w:val="left"/>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采购标的对应的中小企业划分标准所属行业：工业，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〔2011〕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300 号）规定的划分标准为依据（符合中小企业划分标准的个体工商户，在政府采购活动中视同中小企业）</w:t>
      </w:r>
    </w:p>
    <w:p w14:paraId="0309F902">
      <w:pPr>
        <w:keepNext w:val="0"/>
        <w:keepLines w:val="0"/>
        <w:pageBreakBefore w:val="0"/>
        <w:widowControl w:val="0"/>
        <w:kinsoku/>
        <w:wordWrap w:val="0"/>
        <w:overflowPunct/>
        <w:topLinePunct/>
        <w:autoSpaceDE/>
        <w:autoSpaceDN/>
        <w:bidi w:val="0"/>
        <w:adjustRightInd w:val="0"/>
        <w:snapToGrid/>
        <w:spacing w:line="500" w:lineRule="exact"/>
        <w:ind w:left="0" w:firstLine="504" w:firstLineChars="200"/>
        <w:textAlignment w:val="auto"/>
        <w:outlineLvl w:val="9"/>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2.本项目代理服务费收费标准：依据“河南省招标投标协会关于印发《河南省招标代理服务收费标准》的通知（豫招协[2023]002号）中相关收费规定，由中标人支付。</w:t>
      </w:r>
    </w:p>
    <w:p w14:paraId="6F392014">
      <w:pPr>
        <w:keepNext w:val="0"/>
        <w:keepLines w:val="0"/>
        <w:pageBreakBefore w:val="0"/>
        <w:widowControl w:val="0"/>
        <w:kinsoku/>
        <w:wordWrap w:val="0"/>
        <w:overflowPunct/>
        <w:topLinePunct/>
        <w:autoSpaceDE/>
        <w:autoSpaceDN/>
        <w:bidi w:val="0"/>
        <w:adjustRightInd/>
        <w:snapToGrid/>
        <w:spacing w:line="500" w:lineRule="exact"/>
        <w:textAlignment w:val="auto"/>
        <w:outlineLvl w:val="1"/>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九、对本次招标提出询问，请按以下方式联系。</w:t>
      </w:r>
    </w:p>
    <w:p w14:paraId="668E79B6">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1.采购人信息</w:t>
      </w:r>
    </w:p>
    <w:p w14:paraId="29517878">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名称：南阳市消防救援支队</w:t>
      </w:r>
    </w:p>
    <w:p w14:paraId="27AD4DC2">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地址：南阳市宛城区建设路滨河路交叉口119大楼</w:t>
      </w:r>
    </w:p>
    <w:p w14:paraId="602C9821">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联系人：宋先生</w:t>
      </w:r>
    </w:p>
    <w:p w14:paraId="32983EBF">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联系</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方式</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：0377-63506065</w:t>
      </w:r>
    </w:p>
    <w:p w14:paraId="390A53EF">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2.采购代理机构信息</w:t>
      </w:r>
    </w:p>
    <w:p w14:paraId="19E791D0">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名称：河南省至诚招标采购服务有限公司</w:t>
      </w:r>
    </w:p>
    <w:p w14:paraId="3D0E918A">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地址：</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郑州市中州大道与黄河路交叉口西北角金成时代广场9号楼1103室</w:t>
      </w:r>
    </w:p>
    <w:p w14:paraId="18EFAE14">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联系人：</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冯杰、郑淼、李征</w:t>
      </w:r>
    </w:p>
    <w:p w14:paraId="6FDA084C">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联系方式：0371-63868876/97</w:t>
      </w:r>
    </w:p>
    <w:p w14:paraId="2F28A7CE">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网</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址：https://ggzyjy.nanyang.gov.cn</w:t>
      </w:r>
    </w:p>
    <w:p w14:paraId="29FB1FB8">
      <w:pPr>
        <w:keepNext w:val="0"/>
        <w:keepLines w:val="0"/>
        <w:pageBreakBefore w:val="0"/>
        <w:widowControl w:val="0"/>
        <w:kinsoku/>
        <w:wordWrap w:val="0"/>
        <w:overflowPunct/>
        <w:topLinePunct/>
        <w:autoSpaceDE/>
        <w:autoSpaceDN/>
        <w:bidi w:val="0"/>
        <w:adjustRightInd/>
        <w:snapToGrid/>
        <w:spacing w:line="500" w:lineRule="exact"/>
        <w:ind w:firstLine="720" w:firstLineChars="300"/>
        <w:textAlignment w:val="auto"/>
        <w:outlineLvl w:val="9"/>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E-mail：</w:t>
      </w: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w:t>
      </w:r>
    </w:p>
    <w:p w14:paraId="4EDB5BB1">
      <w:pP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br w:type="page"/>
      </w:r>
    </w:p>
    <w:p w14:paraId="619DC5C0">
      <w:pPr>
        <w:jc w:val="center"/>
        <w:rPr>
          <w:rFonts w:hint="eastAsia" w:ascii="宋体" w:hAnsi="宋体" w:eastAsia="宋体" w:cs="宋体"/>
          <w:b/>
          <w:bCs/>
          <w:sz w:val="28"/>
          <w:szCs w:val="28"/>
          <w:lang w:eastAsia="zh-CN"/>
        </w:rPr>
      </w:pPr>
      <w:bookmarkStart w:id="7" w:name="_Toc5422"/>
      <w:r>
        <w:rPr>
          <w:rFonts w:hint="eastAsia" w:ascii="宋体" w:hAnsi="宋体" w:cs="宋体"/>
          <w:b/>
          <w:bCs/>
          <w:sz w:val="28"/>
          <w:szCs w:val="28"/>
          <w:lang w:eastAsia="zh-CN"/>
        </w:rPr>
        <w:t>南阳市消防救援支队河南省消防救援总队“自然灾害应急能力提升工程”南阳支队装备建设项目（第二批）项目</w:t>
      </w:r>
      <w:r>
        <w:rPr>
          <w:rFonts w:hint="eastAsia" w:ascii="宋体" w:hAnsi="宋体" w:cs="宋体"/>
          <w:b/>
          <w:bCs/>
          <w:sz w:val="28"/>
          <w:szCs w:val="28"/>
        </w:rPr>
        <w:t>更正公告</w:t>
      </w:r>
      <w:r>
        <w:rPr>
          <w:rFonts w:hint="eastAsia" w:ascii="宋体" w:hAnsi="宋体" w:cs="宋体"/>
          <w:b/>
          <w:bCs/>
          <w:sz w:val="28"/>
          <w:szCs w:val="28"/>
          <w:lang w:eastAsia="zh-CN"/>
        </w:rPr>
        <w:t>（</w:t>
      </w:r>
      <w:r>
        <w:rPr>
          <w:rFonts w:hint="eastAsia" w:ascii="宋体" w:hAnsi="宋体" w:cs="宋体"/>
          <w:b/>
          <w:bCs/>
          <w:sz w:val="28"/>
          <w:szCs w:val="28"/>
          <w:lang w:val="en-US" w:eastAsia="zh-CN"/>
        </w:rPr>
        <w:t>包2</w:t>
      </w:r>
      <w:r>
        <w:rPr>
          <w:rFonts w:hint="eastAsia" w:ascii="宋体" w:hAnsi="宋体" w:cs="宋体"/>
          <w:b/>
          <w:bCs/>
          <w:sz w:val="28"/>
          <w:szCs w:val="28"/>
          <w:lang w:eastAsia="zh-CN"/>
        </w:rPr>
        <w:t>）</w:t>
      </w:r>
    </w:p>
    <w:p w14:paraId="19BA23FA">
      <w:pPr>
        <w:numPr>
          <w:ilvl w:val="0"/>
          <w:numId w:val="3"/>
        </w:numPr>
        <w:spacing w:line="360" w:lineRule="auto"/>
        <w:jc w:val="left"/>
        <w:rPr>
          <w:rFonts w:hint="eastAsia" w:ascii="宋体" w:hAnsi="宋体" w:cs="宋体"/>
          <w:sz w:val="24"/>
          <w:szCs w:val="24"/>
        </w:rPr>
      </w:pPr>
      <w:r>
        <w:rPr>
          <w:rFonts w:hint="eastAsia" w:ascii="宋体" w:hAnsi="宋体" w:cs="宋体"/>
          <w:sz w:val="24"/>
          <w:szCs w:val="24"/>
        </w:rPr>
        <w:t>项目基本情况</w:t>
      </w:r>
    </w:p>
    <w:p w14:paraId="09E1FFC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1、原公告的采购项目编号：</w:t>
      </w:r>
      <w:r>
        <w:rPr>
          <w:rFonts w:hint="eastAsia" w:ascii="宋体" w:hAnsi="宋体" w:cs="宋体"/>
          <w:sz w:val="24"/>
          <w:szCs w:val="24"/>
          <w:lang w:eastAsia="zh-CN"/>
        </w:rPr>
        <w:t>南阳政采公开-2024-</w:t>
      </w:r>
      <w:r>
        <w:rPr>
          <w:rFonts w:hint="eastAsia" w:ascii="宋体" w:hAnsi="宋体" w:cs="宋体"/>
          <w:sz w:val="24"/>
          <w:szCs w:val="24"/>
          <w:lang w:val="en-US" w:eastAsia="zh-CN"/>
        </w:rPr>
        <w:t>82</w:t>
      </w:r>
    </w:p>
    <w:p w14:paraId="14784337">
      <w:pPr>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rPr>
        <w:t>2、原公告的采购项目名称：</w:t>
      </w:r>
      <w:r>
        <w:rPr>
          <w:rFonts w:hint="eastAsia" w:ascii="宋体" w:hAnsi="宋体" w:cs="宋体"/>
          <w:sz w:val="24"/>
          <w:szCs w:val="24"/>
          <w:lang w:eastAsia="zh-CN"/>
        </w:rPr>
        <w:t>南阳市消防救援支队河南省消防救援总队“自然灾害应急能力提升工程”南阳支队装备建设项目（第二批）项目</w:t>
      </w:r>
    </w:p>
    <w:p w14:paraId="27D33483">
      <w:pPr>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sz w:val="24"/>
          <w:szCs w:val="24"/>
        </w:rPr>
        <w:t>3、首次公告日期及发布媒介：202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eastAsia="宋体" w:cs="宋体"/>
          <w:sz w:val="24"/>
          <w:szCs w:val="24"/>
        </w:rPr>
        <w:t>日</w:t>
      </w:r>
      <w:r>
        <w:rPr>
          <w:rFonts w:hint="eastAsia" w:ascii="宋体" w:hAnsi="宋体" w:eastAsia="宋体" w:cs="宋体"/>
          <w:bCs/>
          <w:sz w:val="24"/>
          <w:szCs w:val="24"/>
        </w:rPr>
        <w:t>《河南省政府采购网》《南阳市公共资源交易中心网》</w:t>
      </w:r>
    </w:p>
    <w:p w14:paraId="77E219A7">
      <w:pPr>
        <w:spacing w:line="360" w:lineRule="auto"/>
        <w:ind w:firstLine="480" w:firstLineChars="200"/>
        <w:jc w:val="left"/>
        <w:rPr>
          <w:rFonts w:ascii="宋体" w:hAnsi="宋体" w:cs="宋体"/>
          <w:sz w:val="24"/>
          <w:szCs w:val="24"/>
        </w:rPr>
      </w:pPr>
      <w:r>
        <w:rPr>
          <w:rFonts w:hint="eastAsia" w:ascii="宋体" w:hAnsi="宋体" w:cs="宋体"/>
          <w:sz w:val="24"/>
          <w:szCs w:val="24"/>
        </w:rPr>
        <w:t>4、原</w:t>
      </w:r>
      <w:r>
        <w:rPr>
          <w:rFonts w:hint="eastAsia" w:ascii="宋体" w:hAnsi="宋体" w:cs="宋体"/>
          <w:sz w:val="24"/>
          <w:szCs w:val="24"/>
          <w:lang w:val="en-US" w:eastAsia="zh-CN"/>
        </w:rPr>
        <w:t>响应文件提交</w:t>
      </w:r>
      <w:r>
        <w:rPr>
          <w:rFonts w:hint="eastAsia" w:ascii="宋体" w:hAnsi="宋体" w:cs="宋体"/>
          <w:sz w:val="24"/>
          <w:szCs w:val="24"/>
        </w:rPr>
        <w:t>截止时间：</w:t>
      </w:r>
      <w:r>
        <w:rPr>
          <w:rFonts w:hint="eastAsia" w:ascii="宋体" w:hAnsi="宋体" w:cs="宋体"/>
          <w:sz w:val="24"/>
          <w:szCs w:val="24"/>
          <w:lang w:eastAsia="zh-CN"/>
        </w:rPr>
        <w:t>2024年</w:t>
      </w:r>
      <w:r>
        <w:rPr>
          <w:rFonts w:hint="eastAsia" w:ascii="宋体" w:hAnsi="宋体" w:cs="宋体"/>
          <w:sz w:val="24"/>
          <w:szCs w:val="24"/>
          <w:lang w:val="en-US" w:eastAsia="zh-CN"/>
        </w:rPr>
        <w:t>11</w:t>
      </w:r>
      <w:r>
        <w:rPr>
          <w:rFonts w:hint="eastAsia" w:ascii="宋体" w:hAnsi="宋体" w:cs="宋体"/>
          <w:sz w:val="24"/>
          <w:szCs w:val="24"/>
          <w:lang w:eastAsia="zh-CN"/>
        </w:rPr>
        <w:t>月</w:t>
      </w:r>
      <w:r>
        <w:rPr>
          <w:rFonts w:hint="eastAsia" w:ascii="宋体" w:hAnsi="宋体" w:cs="宋体"/>
          <w:sz w:val="24"/>
          <w:szCs w:val="24"/>
          <w:lang w:val="en-US" w:eastAsia="zh-CN"/>
        </w:rPr>
        <w:t>28</w:t>
      </w:r>
      <w:r>
        <w:rPr>
          <w:rFonts w:hint="eastAsia" w:ascii="宋体" w:hAnsi="宋体" w:cs="宋体"/>
          <w:sz w:val="24"/>
          <w:szCs w:val="24"/>
          <w:lang w:eastAsia="zh-CN"/>
        </w:rPr>
        <w:t>日</w:t>
      </w:r>
      <w:r>
        <w:rPr>
          <w:rFonts w:hint="eastAsia" w:ascii="宋体" w:hAnsi="宋体" w:cs="宋体"/>
          <w:sz w:val="24"/>
          <w:szCs w:val="24"/>
          <w:lang w:val="en-US" w:eastAsia="zh-CN"/>
        </w:rPr>
        <w:t>09</w:t>
      </w:r>
      <w:r>
        <w:rPr>
          <w:rFonts w:hint="eastAsia" w:ascii="宋体" w:hAnsi="宋体" w:cs="宋体"/>
          <w:sz w:val="24"/>
          <w:szCs w:val="24"/>
        </w:rPr>
        <w:t>时00分</w:t>
      </w:r>
      <w:r>
        <w:rPr>
          <w:rFonts w:hint="eastAsia" w:ascii="宋体" w:hAnsi="宋体" w:cs="宋体"/>
          <w:sz w:val="24"/>
          <w:szCs w:val="24"/>
          <w:lang w:eastAsia="zh-CN"/>
        </w:rPr>
        <w:t>（</w:t>
      </w:r>
      <w:r>
        <w:rPr>
          <w:rFonts w:hint="eastAsia" w:ascii="宋体" w:hAnsi="宋体" w:cs="宋体"/>
          <w:sz w:val="24"/>
          <w:szCs w:val="24"/>
        </w:rPr>
        <w:t>北京时间）</w:t>
      </w:r>
    </w:p>
    <w:p w14:paraId="29B0053B">
      <w:pPr>
        <w:numPr>
          <w:ilvl w:val="0"/>
          <w:numId w:val="3"/>
        </w:numPr>
        <w:spacing w:line="360" w:lineRule="auto"/>
        <w:jc w:val="left"/>
        <w:rPr>
          <w:rFonts w:hint="eastAsia" w:ascii="宋体" w:hAnsi="宋体" w:cs="宋体"/>
          <w:sz w:val="24"/>
          <w:szCs w:val="24"/>
        </w:rPr>
      </w:pPr>
      <w:r>
        <w:rPr>
          <w:rFonts w:hint="eastAsia" w:ascii="宋体" w:hAnsi="宋体" w:cs="宋体"/>
          <w:sz w:val="24"/>
          <w:szCs w:val="24"/>
        </w:rPr>
        <w:t>更正信息：</w:t>
      </w:r>
    </w:p>
    <w:p w14:paraId="063BAF40">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1、更正事项：采购</w:t>
      </w:r>
      <w:r>
        <w:rPr>
          <w:rFonts w:hint="eastAsia" w:ascii="宋体" w:hAnsi="宋体" w:cs="宋体"/>
          <w:sz w:val="24"/>
          <w:szCs w:val="24"/>
          <w:lang w:val="en-US" w:eastAsia="zh-CN"/>
        </w:rPr>
        <w:t>文件</w:t>
      </w:r>
    </w:p>
    <w:p w14:paraId="59C518E9">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2、原文件获取时间：</w:t>
      </w:r>
      <w:r>
        <w:rPr>
          <w:rFonts w:hint="eastAsia" w:ascii="宋体" w:hAnsi="宋体" w:cs="宋体"/>
          <w:bCs/>
          <w:sz w:val="24"/>
          <w:szCs w:val="24"/>
          <w:lang w:eastAsia="zh-CN"/>
        </w:rPr>
        <w:t>2024年</w:t>
      </w:r>
      <w:r>
        <w:rPr>
          <w:rFonts w:hint="eastAsia" w:ascii="宋体" w:hAnsi="宋体" w:cs="宋体"/>
          <w:bCs/>
          <w:sz w:val="24"/>
          <w:szCs w:val="24"/>
          <w:lang w:val="en-US" w:eastAsia="zh-CN"/>
        </w:rPr>
        <w:t>11</w:t>
      </w:r>
      <w:r>
        <w:rPr>
          <w:rFonts w:hint="eastAsia" w:ascii="宋体" w:hAnsi="宋体" w:eastAsia="宋体" w:cs="宋体"/>
          <w:bCs/>
          <w:sz w:val="24"/>
          <w:szCs w:val="24"/>
        </w:rPr>
        <w:t>月</w:t>
      </w:r>
      <w:r>
        <w:rPr>
          <w:rFonts w:hint="eastAsia" w:ascii="宋体" w:hAnsi="宋体" w:cs="宋体"/>
          <w:bCs/>
          <w:sz w:val="24"/>
          <w:szCs w:val="24"/>
          <w:lang w:val="en-US" w:eastAsia="zh-CN"/>
        </w:rPr>
        <w:t>8</w:t>
      </w:r>
      <w:r>
        <w:rPr>
          <w:rFonts w:hint="eastAsia" w:ascii="宋体" w:hAnsi="宋体" w:eastAsia="宋体" w:cs="宋体"/>
          <w:bCs/>
          <w:sz w:val="24"/>
          <w:szCs w:val="24"/>
        </w:rPr>
        <w:t>日至</w:t>
      </w:r>
      <w:r>
        <w:rPr>
          <w:rFonts w:hint="eastAsia" w:ascii="宋体" w:hAnsi="宋体" w:cs="宋体"/>
          <w:bCs/>
          <w:sz w:val="24"/>
          <w:szCs w:val="24"/>
          <w:lang w:eastAsia="zh-CN"/>
        </w:rPr>
        <w:t>2024年</w:t>
      </w:r>
      <w:r>
        <w:rPr>
          <w:rFonts w:hint="eastAsia" w:ascii="宋体" w:hAnsi="宋体" w:cs="宋体"/>
          <w:bCs/>
          <w:sz w:val="24"/>
          <w:szCs w:val="24"/>
          <w:lang w:val="en-US" w:eastAsia="zh-CN"/>
        </w:rPr>
        <w:t>11</w:t>
      </w:r>
      <w:r>
        <w:rPr>
          <w:rFonts w:hint="eastAsia" w:ascii="宋体" w:hAnsi="宋体" w:eastAsia="宋体" w:cs="宋体"/>
          <w:bCs/>
          <w:sz w:val="24"/>
          <w:szCs w:val="24"/>
        </w:rPr>
        <w:t>月</w:t>
      </w:r>
      <w:r>
        <w:rPr>
          <w:rFonts w:hint="eastAsia" w:ascii="宋体" w:hAnsi="宋体" w:cs="宋体"/>
          <w:bCs/>
          <w:sz w:val="24"/>
          <w:szCs w:val="24"/>
          <w:lang w:val="en-US" w:eastAsia="zh-CN"/>
        </w:rPr>
        <w:t>14</w:t>
      </w:r>
      <w:r>
        <w:rPr>
          <w:rFonts w:hint="eastAsia" w:ascii="宋体" w:hAnsi="宋体" w:eastAsia="宋体" w:cs="宋体"/>
          <w:bCs/>
          <w:sz w:val="24"/>
          <w:szCs w:val="24"/>
        </w:rPr>
        <w:t>日</w:t>
      </w:r>
      <w:r>
        <w:rPr>
          <w:rFonts w:hint="eastAsia" w:ascii="宋体" w:hAnsi="宋体" w:cs="宋体"/>
          <w:sz w:val="24"/>
          <w:szCs w:val="24"/>
        </w:rPr>
        <w:t>（北京时间）</w:t>
      </w:r>
    </w:p>
    <w:p w14:paraId="54CAC9E3">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文件获取截止时间变更为：202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bCs/>
          <w:sz w:val="24"/>
          <w:szCs w:val="24"/>
          <w:lang w:val="en-US" w:eastAsia="zh-CN"/>
        </w:rPr>
        <w:t>11</w:t>
      </w:r>
      <w:r>
        <w:rPr>
          <w:rFonts w:hint="eastAsia" w:ascii="宋体" w:hAnsi="宋体" w:eastAsia="宋体" w:cs="宋体"/>
          <w:bCs/>
          <w:sz w:val="24"/>
          <w:szCs w:val="24"/>
        </w:rPr>
        <w:t>月</w:t>
      </w:r>
      <w:r>
        <w:rPr>
          <w:rFonts w:hint="eastAsia" w:ascii="宋体" w:hAnsi="宋体" w:cs="宋体"/>
          <w:bCs/>
          <w:sz w:val="24"/>
          <w:szCs w:val="24"/>
          <w:lang w:val="en-US" w:eastAsia="zh-CN"/>
        </w:rPr>
        <w:t>14</w:t>
      </w:r>
      <w:r>
        <w:rPr>
          <w:rFonts w:hint="eastAsia" w:ascii="宋体" w:hAnsi="宋体" w:eastAsia="宋体" w:cs="宋体"/>
          <w:bCs/>
          <w:sz w:val="24"/>
          <w:szCs w:val="24"/>
        </w:rPr>
        <w:t>日</w:t>
      </w:r>
      <w:r>
        <w:rPr>
          <w:rFonts w:hint="eastAsia" w:ascii="宋体" w:hAnsi="宋体" w:cs="宋体"/>
          <w:sz w:val="24"/>
          <w:szCs w:val="24"/>
          <w:lang w:val="en-US" w:eastAsia="zh-CN"/>
        </w:rPr>
        <w:t>23时59分</w:t>
      </w:r>
      <w:r>
        <w:rPr>
          <w:rFonts w:hint="eastAsia" w:ascii="宋体" w:hAnsi="宋体" w:cs="宋体"/>
          <w:sz w:val="24"/>
          <w:szCs w:val="24"/>
        </w:rPr>
        <w:t>（北京时间）</w:t>
      </w:r>
    </w:p>
    <w:p w14:paraId="2D6FFBF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3、原开标时间：</w:t>
      </w:r>
      <w:r>
        <w:rPr>
          <w:rFonts w:hint="eastAsia" w:ascii="宋体" w:hAnsi="宋体" w:cs="宋体"/>
          <w:sz w:val="24"/>
          <w:szCs w:val="24"/>
          <w:lang w:eastAsia="zh-CN"/>
        </w:rPr>
        <w:t>2024年</w:t>
      </w:r>
      <w:r>
        <w:rPr>
          <w:rFonts w:hint="eastAsia" w:ascii="宋体" w:hAnsi="宋体" w:cs="宋体"/>
          <w:sz w:val="24"/>
          <w:szCs w:val="24"/>
          <w:lang w:val="en-US" w:eastAsia="zh-CN"/>
        </w:rPr>
        <w:t>11</w:t>
      </w:r>
      <w:r>
        <w:rPr>
          <w:rFonts w:hint="eastAsia" w:ascii="宋体" w:hAnsi="宋体" w:cs="宋体"/>
          <w:sz w:val="24"/>
          <w:szCs w:val="24"/>
          <w:lang w:eastAsia="zh-CN"/>
        </w:rPr>
        <w:t>月</w:t>
      </w:r>
      <w:r>
        <w:rPr>
          <w:rFonts w:hint="eastAsia" w:ascii="宋体" w:hAnsi="宋体" w:cs="宋体"/>
          <w:sz w:val="24"/>
          <w:szCs w:val="24"/>
          <w:lang w:val="en-US" w:eastAsia="zh-CN"/>
        </w:rPr>
        <w:t>28</w:t>
      </w:r>
      <w:r>
        <w:rPr>
          <w:rFonts w:hint="eastAsia" w:ascii="宋体" w:hAnsi="宋体" w:cs="宋体"/>
          <w:sz w:val="24"/>
          <w:szCs w:val="24"/>
          <w:lang w:eastAsia="zh-CN"/>
        </w:rPr>
        <w:t>日</w:t>
      </w:r>
      <w:r>
        <w:rPr>
          <w:rFonts w:hint="eastAsia" w:ascii="宋体" w:hAnsi="宋体" w:cs="宋体"/>
          <w:sz w:val="24"/>
          <w:szCs w:val="24"/>
          <w:lang w:val="en-US" w:eastAsia="zh-CN"/>
        </w:rPr>
        <w:t>09</w:t>
      </w:r>
      <w:r>
        <w:rPr>
          <w:rFonts w:hint="eastAsia" w:ascii="宋体" w:hAnsi="宋体" w:cs="宋体"/>
          <w:sz w:val="24"/>
          <w:szCs w:val="24"/>
        </w:rPr>
        <w:t>时00分（北京时间）</w:t>
      </w:r>
    </w:p>
    <w:p w14:paraId="0FBB4FEE">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开标时间变更为：</w:t>
      </w:r>
      <w:r>
        <w:rPr>
          <w:rFonts w:hint="eastAsia" w:ascii="宋体" w:hAnsi="宋体" w:cs="宋体"/>
          <w:sz w:val="24"/>
          <w:szCs w:val="24"/>
          <w:lang w:eastAsia="zh-CN"/>
        </w:rPr>
        <w:t>2024年</w:t>
      </w:r>
      <w:r>
        <w:rPr>
          <w:rFonts w:hint="eastAsia" w:ascii="宋体" w:hAnsi="宋体" w:cs="宋体"/>
          <w:sz w:val="24"/>
          <w:szCs w:val="24"/>
          <w:lang w:val="en-US" w:eastAsia="zh-CN"/>
        </w:rPr>
        <w:t>12</w:t>
      </w:r>
      <w:r>
        <w:rPr>
          <w:rFonts w:hint="eastAsia" w:ascii="宋体" w:hAnsi="宋体" w:cs="宋体"/>
          <w:sz w:val="24"/>
          <w:szCs w:val="24"/>
          <w:lang w:eastAsia="zh-CN"/>
        </w:rPr>
        <w:t>月</w:t>
      </w:r>
      <w:r>
        <w:rPr>
          <w:rFonts w:hint="eastAsia" w:ascii="宋体" w:hAnsi="宋体" w:cs="宋体"/>
          <w:sz w:val="24"/>
          <w:szCs w:val="24"/>
          <w:lang w:val="en-US" w:eastAsia="zh-CN"/>
        </w:rPr>
        <w:t>4</w:t>
      </w:r>
      <w:r>
        <w:rPr>
          <w:rFonts w:hint="eastAsia" w:ascii="宋体" w:hAnsi="宋体" w:cs="宋体"/>
          <w:sz w:val="24"/>
          <w:szCs w:val="24"/>
          <w:lang w:eastAsia="zh-CN"/>
        </w:rPr>
        <w:t>日</w:t>
      </w:r>
      <w:r>
        <w:rPr>
          <w:rFonts w:hint="eastAsia" w:ascii="宋体" w:hAnsi="宋体" w:cs="宋体"/>
          <w:sz w:val="24"/>
          <w:szCs w:val="24"/>
          <w:lang w:val="en-US" w:eastAsia="zh-CN"/>
        </w:rPr>
        <w:t>09</w:t>
      </w:r>
      <w:r>
        <w:rPr>
          <w:rFonts w:hint="eastAsia" w:ascii="宋体" w:hAnsi="宋体" w:cs="宋体"/>
          <w:sz w:val="24"/>
          <w:szCs w:val="24"/>
        </w:rPr>
        <w:t>时00分（北京时间）</w:t>
      </w:r>
    </w:p>
    <w:p w14:paraId="616CE0D5">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4、原采购信息内容</w:t>
      </w:r>
    </w:p>
    <w:p w14:paraId="55CBC0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4.1技术需求专用要求（技术参数要求）（八）潜水浮力装置</w:t>
      </w:r>
    </w:p>
    <w:p w14:paraId="15B63BF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sz w:val="24"/>
          <w:szCs w:val="24"/>
          <w:highlight w:val="none"/>
          <w:lang w:val="en-US" w:eastAsia="zh-CN"/>
        </w:rPr>
      </w:pPr>
      <w:r>
        <w:drawing>
          <wp:inline distT="0" distB="0" distL="114300" distR="114300">
            <wp:extent cx="5754370" cy="1760855"/>
            <wp:effectExtent l="0" t="0" r="1778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5754370" cy="1760855"/>
                    </a:xfrm>
                    <a:prstGeom prst="rect">
                      <a:avLst/>
                    </a:prstGeom>
                    <a:noFill/>
                    <a:ln>
                      <a:noFill/>
                    </a:ln>
                  </pic:spPr>
                </pic:pic>
              </a:graphicData>
            </a:graphic>
          </wp:inline>
        </w:drawing>
      </w:r>
    </w:p>
    <w:p w14:paraId="6BB8FE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4.2技术需求专用要求（技术参数要求）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二十二</w:t>
      </w:r>
      <w:r>
        <w:rPr>
          <w:rFonts w:hint="eastAsia" w:ascii="宋体" w:hAnsi="宋体" w:eastAsia="宋体" w:cs="宋体"/>
          <w:sz w:val="24"/>
          <w:szCs w:val="24"/>
          <w:lang w:eastAsia="zh-CN"/>
        </w:rPr>
        <w:t>）</w:t>
      </w:r>
      <w:r>
        <w:rPr>
          <w:rFonts w:hint="eastAsia" w:ascii="宋体" w:hAnsi="宋体" w:eastAsia="宋体" w:cs="宋体"/>
          <w:sz w:val="24"/>
          <w:szCs w:val="24"/>
          <w:lang w:eastAsia="zh"/>
        </w:rPr>
        <w:t>锚固装备套</w:t>
      </w:r>
      <w:r>
        <w:rPr>
          <w:rFonts w:hint="eastAsia" w:ascii="宋体" w:hAnsi="宋体" w:eastAsia="宋体" w:cs="宋体"/>
          <w:sz w:val="24"/>
          <w:szCs w:val="24"/>
          <w:lang w:val="en-US" w:eastAsia="zh-CN"/>
        </w:rPr>
        <w:t>装</w:t>
      </w:r>
    </w:p>
    <w:p w14:paraId="0526DD7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sz w:val="24"/>
          <w:szCs w:val="24"/>
          <w:highlight w:val="none"/>
          <w:lang w:val="en-US" w:eastAsia="zh-CN"/>
        </w:rPr>
      </w:pPr>
      <w:r>
        <w:drawing>
          <wp:inline distT="0" distB="0" distL="114300" distR="114300">
            <wp:extent cx="5759450" cy="2585720"/>
            <wp:effectExtent l="0" t="0" r="12700" b="508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8"/>
                    <a:stretch>
                      <a:fillRect/>
                    </a:stretch>
                  </pic:blipFill>
                  <pic:spPr>
                    <a:xfrm>
                      <a:off x="0" y="0"/>
                      <a:ext cx="5759450" cy="2585720"/>
                    </a:xfrm>
                    <a:prstGeom prst="rect">
                      <a:avLst/>
                    </a:prstGeom>
                    <a:noFill/>
                    <a:ln>
                      <a:noFill/>
                    </a:ln>
                  </pic:spPr>
                </pic:pic>
              </a:graphicData>
            </a:graphic>
          </wp:inline>
        </w:drawing>
      </w:r>
    </w:p>
    <w:p w14:paraId="405091F7">
      <w:p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变更为</w:t>
      </w:r>
    </w:p>
    <w:p w14:paraId="198F6F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4.1技术需求专用要求（技术参数要求）（八）潜水浮力装置</w:t>
      </w:r>
    </w:p>
    <w:p w14:paraId="4A905715">
      <w:pPr>
        <w:spacing w:line="360" w:lineRule="auto"/>
        <w:ind w:firstLine="420" w:firstLineChars="200"/>
        <w:rPr>
          <w:rFonts w:hint="default" w:ascii="宋体" w:hAnsi="宋体" w:eastAsia="宋体" w:cs="宋体"/>
          <w:color w:val="auto"/>
          <w:sz w:val="24"/>
          <w:szCs w:val="24"/>
          <w:highlight w:val="none"/>
          <w:lang w:val="en-US" w:eastAsia="zh-CN"/>
        </w:rPr>
      </w:pPr>
      <w:r>
        <w:drawing>
          <wp:inline distT="0" distB="0" distL="114300" distR="114300">
            <wp:extent cx="5755005" cy="1693545"/>
            <wp:effectExtent l="0" t="0" r="17145" b="190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9"/>
                    <a:stretch>
                      <a:fillRect/>
                    </a:stretch>
                  </pic:blipFill>
                  <pic:spPr>
                    <a:xfrm>
                      <a:off x="0" y="0"/>
                      <a:ext cx="5755005" cy="1693545"/>
                    </a:xfrm>
                    <a:prstGeom prst="rect">
                      <a:avLst/>
                    </a:prstGeom>
                    <a:noFill/>
                    <a:ln>
                      <a:noFill/>
                    </a:ln>
                  </pic:spPr>
                </pic:pic>
              </a:graphicData>
            </a:graphic>
          </wp:inline>
        </w:drawing>
      </w:r>
    </w:p>
    <w:p w14:paraId="16CB4F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4.2技术需求专用要求（技术参数要求）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二十二</w:t>
      </w:r>
      <w:r>
        <w:rPr>
          <w:rFonts w:hint="eastAsia" w:ascii="宋体" w:hAnsi="宋体" w:eastAsia="宋体" w:cs="宋体"/>
          <w:sz w:val="24"/>
          <w:szCs w:val="24"/>
          <w:lang w:eastAsia="zh-CN"/>
        </w:rPr>
        <w:t>）</w:t>
      </w:r>
      <w:r>
        <w:rPr>
          <w:rFonts w:hint="eastAsia" w:ascii="宋体" w:hAnsi="宋体" w:eastAsia="宋体" w:cs="宋体"/>
          <w:sz w:val="24"/>
          <w:szCs w:val="24"/>
          <w:lang w:eastAsia="zh"/>
        </w:rPr>
        <w:t>锚固装备套</w:t>
      </w:r>
      <w:r>
        <w:rPr>
          <w:rFonts w:hint="eastAsia" w:ascii="宋体" w:hAnsi="宋体" w:eastAsia="宋体" w:cs="宋体"/>
          <w:sz w:val="24"/>
          <w:szCs w:val="24"/>
          <w:lang w:val="en-US" w:eastAsia="zh-CN"/>
        </w:rPr>
        <w:t>装</w:t>
      </w:r>
    </w:p>
    <w:p w14:paraId="71F012C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sz w:val="24"/>
          <w:szCs w:val="24"/>
          <w:highlight w:val="none"/>
          <w:lang w:val="en-US" w:eastAsia="zh-CN"/>
        </w:rPr>
      </w:pPr>
      <w:r>
        <w:drawing>
          <wp:inline distT="0" distB="0" distL="114300" distR="114300">
            <wp:extent cx="5756275" cy="2910205"/>
            <wp:effectExtent l="0" t="0" r="15875" b="444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0"/>
                    <a:stretch>
                      <a:fillRect/>
                    </a:stretch>
                  </pic:blipFill>
                  <pic:spPr>
                    <a:xfrm>
                      <a:off x="0" y="0"/>
                      <a:ext cx="5756275" cy="2910205"/>
                    </a:xfrm>
                    <a:prstGeom prst="rect">
                      <a:avLst/>
                    </a:prstGeom>
                    <a:noFill/>
                    <a:ln>
                      <a:noFill/>
                    </a:ln>
                  </pic:spPr>
                </pic:pic>
              </a:graphicData>
            </a:graphic>
          </wp:inline>
        </w:drawing>
      </w:r>
    </w:p>
    <w:p w14:paraId="1A09BCBD">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5、更正日期：2024年11月18日（北京时间）</w:t>
      </w:r>
    </w:p>
    <w:p w14:paraId="6F46E95B">
      <w:pPr>
        <w:numPr>
          <w:ilvl w:val="0"/>
          <w:numId w:val="3"/>
        </w:numPr>
        <w:spacing w:line="360" w:lineRule="auto"/>
        <w:jc w:val="left"/>
        <w:rPr>
          <w:rFonts w:hint="eastAsia" w:ascii="宋体" w:hAnsi="宋体" w:cs="宋体"/>
          <w:sz w:val="24"/>
          <w:szCs w:val="24"/>
        </w:rPr>
      </w:pPr>
      <w:r>
        <w:rPr>
          <w:rFonts w:hint="eastAsia" w:ascii="宋体" w:hAnsi="宋体" w:cs="宋体"/>
          <w:sz w:val="24"/>
          <w:szCs w:val="24"/>
        </w:rPr>
        <w:t>其他补充事宜</w:t>
      </w:r>
    </w:p>
    <w:p w14:paraId="7D473DA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请供应商登录南阳市公共资源交易中心网站（http://ggzyjy.nanyang.gov.cn）下载最新的答疑澄清文件。</w:t>
      </w:r>
    </w:p>
    <w:p w14:paraId="2CE2AB29">
      <w:pPr>
        <w:spacing w:line="360" w:lineRule="auto"/>
        <w:jc w:val="left"/>
        <w:rPr>
          <w:rFonts w:hint="eastAsia" w:ascii="宋体" w:hAnsi="宋体" w:cs="宋体"/>
          <w:sz w:val="24"/>
          <w:szCs w:val="24"/>
        </w:rPr>
      </w:pPr>
      <w:r>
        <w:rPr>
          <w:rFonts w:hint="eastAsia" w:ascii="宋体" w:hAnsi="宋体" w:cs="宋体"/>
          <w:sz w:val="24"/>
          <w:szCs w:val="24"/>
        </w:rPr>
        <w:t>四、凡对本次公告内容提出询问，请按以下方式联系：</w:t>
      </w:r>
    </w:p>
    <w:p w14:paraId="2A69FAA3">
      <w:pPr>
        <w:pageBreakBefore w:val="0"/>
        <w:kinsoku/>
        <w:wordWrap w:val="0"/>
        <w:overflowPunct/>
        <w:topLinePunct w:val="0"/>
        <w:bidi w:val="0"/>
        <w:adjustRightInd w:val="0"/>
        <w:snapToGrid w:val="0"/>
        <w:spacing w:before="40" w:after="40" w:line="336"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1.采购人信息</w:t>
      </w:r>
    </w:p>
    <w:p w14:paraId="2D584CF3">
      <w:pPr>
        <w:pageBreakBefore w:val="0"/>
        <w:kinsoku/>
        <w:wordWrap w:val="0"/>
        <w:overflowPunct/>
        <w:topLinePunct w:val="0"/>
        <w:bidi w:val="0"/>
        <w:adjustRightInd w:val="0"/>
        <w:snapToGrid w:val="0"/>
        <w:spacing w:before="40" w:after="40" w:line="336" w:lineRule="auto"/>
        <w:ind w:firstLine="960" w:firstLineChars="400"/>
        <w:rPr>
          <w:rFonts w:hint="eastAsia" w:ascii="宋体" w:hAnsi="宋体" w:eastAsia="宋体" w:cs="宋体"/>
          <w:bCs/>
          <w:sz w:val="24"/>
          <w:szCs w:val="24"/>
          <w:lang w:val="en-US" w:eastAsia="zh-CN"/>
        </w:rPr>
      </w:pPr>
      <w:bookmarkStart w:id="8" w:name="_Toc28359009"/>
      <w:bookmarkStart w:id="9" w:name="_Toc28359086"/>
      <w:r>
        <w:rPr>
          <w:rFonts w:hint="eastAsia" w:ascii="宋体" w:hAnsi="宋体" w:eastAsia="宋体" w:cs="宋体"/>
          <w:bCs/>
          <w:sz w:val="24"/>
          <w:szCs w:val="24"/>
        </w:rPr>
        <w:t xml:space="preserve">名 </w:t>
      </w:r>
      <w:r>
        <w:rPr>
          <w:rFonts w:hint="eastAsia" w:ascii="宋体" w:hAnsi="宋体" w:cs="宋体"/>
          <w:bCs/>
          <w:sz w:val="24"/>
          <w:szCs w:val="24"/>
          <w:lang w:val="en-US" w:eastAsia="zh-CN"/>
        </w:rPr>
        <w:t xml:space="preserve"> </w:t>
      </w:r>
      <w:r>
        <w:rPr>
          <w:rFonts w:hint="eastAsia" w:ascii="宋体" w:hAnsi="宋体" w:eastAsia="宋体" w:cs="宋体"/>
          <w:bCs/>
          <w:sz w:val="24"/>
          <w:szCs w:val="24"/>
        </w:rPr>
        <w:t>称：</w:t>
      </w:r>
      <w:r>
        <w:rPr>
          <w:rFonts w:hint="eastAsia" w:ascii="宋体" w:hAnsi="宋体" w:cs="宋体"/>
          <w:bCs/>
          <w:sz w:val="24"/>
          <w:szCs w:val="24"/>
          <w:lang w:eastAsia="zh-CN"/>
        </w:rPr>
        <w:t>南阳市消防救援支队</w:t>
      </w:r>
    </w:p>
    <w:p w14:paraId="32D5D125">
      <w:pPr>
        <w:pageBreakBefore w:val="0"/>
        <w:kinsoku/>
        <w:wordWrap w:val="0"/>
        <w:overflowPunct/>
        <w:topLinePunct w:val="0"/>
        <w:bidi w:val="0"/>
        <w:adjustRightInd w:val="0"/>
        <w:snapToGrid w:val="0"/>
        <w:spacing w:before="40" w:after="40" w:line="336" w:lineRule="auto"/>
        <w:ind w:firstLine="960" w:firstLineChars="400"/>
        <w:rPr>
          <w:rFonts w:hint="eastAsia" w:ascii="宋体" w:hAnsi="宋体" w:eastAsia="宋体" w:cs="宋体"/>
          <w:bCs/>
          <w:sz w:val="24"/>
          <w:szCs w:val="24"/>
          <w:lang w:val="en-US" w:eastAsia="zh-CN"/>
        </w:rPr>
      </w:pPr>
      <w:r>
        <w:rPr>
          <w:rFonts w:hint="eastAsia" w:ascii="宋体" w:hAnsi="宋体" w:eastAsia="宋体" w:cs="宋体"/>
          <w:bCs/>
          <w:sz w:val="24"/>
          <w:szCs w:val="24"/>
        </w:rPr>
        <w:t>地</w:t>
      </w:r>
      <w:r>
        <w:rPr>
          <w:rFonts w:hint="eastAsia" w:ascii="宋体" w:hAnsi="宋体" w:cs="宋体"/>
          <w:bCs/>
          <w:sz w:val="24"/>
          <w:szCs w:val="24"/>
          <w:lang w:val="en-US" w:eastAsia="zh-CN"/>
        </w:rPr>
        <w:t xml:space="preserve"> </w:t>
      </w:r>
      <w:r>
        <w:rPr>
          <w:rFonts w:hint="eastAsia" w:ascii="宋体" w:hAnsi="宋体" w:eastAsia="宋体" w:cs="宋体"/>
          <w:bCs/>
          <w:sz w:val="24"/>
          <w:szCs w:val="24"/>
        </w:rPr>
        <w:t xml:space="preserve"> 址：</w:t>
      </w:r>
      <w:r>
        <w:rPr>
          <w:rFonts w:hint="eastAsia" w:ascii="宋体" w:hAnsi="宋体" w:eastAsia="宋体" w:cs="宋体"/>
          <w:bCs/>
          <w:sz w:val="24"/>
          <w:szCs w:val="24"/>
          <w:lang w:eastAsia="zh-CN"/>
        </w:rPr>
        <w:t>南阳市宛城区建设路滨河路交叉口119大楼</w:t>
      </w:r>
    </w:p>
    <w:p w14:paraId="5A9BDBCC">
      <w:pPr>
        <w:pageBreakBefore w:val="0"/>
        <w:kinsoku/>
        <w:wordWrap w:val="0"/>
        <w:overflowPunct/>
        <w:topLinePunct w:val="0"/>
        <w:bidi w:val="0"/>
        <w:adjustRightInd w:val="0"/>
        <w:snapToGrid w:val="0"/>
        <w:spacing w:before="40" w:after="40" w:line="336" w:lineRule="auto"/>
        <w:ind w:firstLine="960" w:firstLineChars="400"/>
        <w:rPr>
          <w:rFonts w:hint="eastAsia" w:ascii="宋体" w:hAnsi="宋体" w:eastAsia="宋体" w:cs="宋体"/>
          <w:bCs/>
          <w:sz w:val="24"/>
          <w:szCs w:val="24"/>
          <w:lang w:val="en-US" w:eastAsia="zh-CN"/>
        </w:rPr>
      </w:pPr>
      <w:r>
        <w:rPr>
          <w:rFonts w:hint="eastAsia" w:ascii="宋体" w:hAnsi="宋体" w:eastAsia="宋体" w:cs="宋体"/>
          <w:bCs/>
          <w:sz w:val="24"/>
          <w:szCs w:val="24"/>
        </w:rPr>
        <w:t>联系人：</w:t>
      </w:r>
      <w:r>
        <w:rPr>
          <w:rFonts w:hint="eastAsia" w:ascii="宋体" w:hAnsi="宋体" w:eastAsia="宋体" w:cs="宋体"/>
          <w:bCs/>
          <w:sz w:val="24"/>
          <w:szCs w:val="24"/>
          <w:lang w:eastAsia="zh-CN"/>
        </w:rPr>
        <w:t>宋先生</w:t>
      </w:r>
    </w:p>
    <w:p w14:paraId="1035CB56">
      <w:pPr>
        <w:pageBreakBefore w:val="0"/>
        <w:kinsoku/>
        <w:wordWrap w:val="0"/>
        <w:overflowPunct/>
        <w:topLinePunct w:val="0"/>
        <w:bidi w:val="0"/>
        <w:adjustRightInd w:val="0"/>
        <w:snapToGrid w:val="0"/>
        <w:spacing w:before="40" w:after="40" w:line="336" w:lineRule="auto"/>
        <w:ind w:firstLine="960" w:firstLineChars="400"/>
        <w:rPr>
          <w:rFonts w:hint="eastAsia" w:ascii="宋体" w:hAnsi="宋体" w:eastAsia="宋体" w:cs="宋体"/>
          <w:bCs/>
          <w:sz w:val="24"/>
          <w:szCs w:val="24"/>
          <w:lang w:val="en-US" w:eastAsia="zh-CN"/>
        </w:rPr>
      </w:pPr>
      <w:r>
        <w:rPr>
          <w:rFonts w:hint="eastAsia" w:ascii="宋体" w:hAnsi="宋体" w:eastAsia="宋体" w:cs="宋体"/>
          <w:bCs/>
          <w:sz w:val="24"/>
          <w:szCs w:val="24"/>
        </w:rPr>
        <w:t>联系方式：</w:t>
      </w:r>
      <w:r>
        <w:rPr>
          <w:rFonts w:hint="eastAsia" w:ascii="宋体" w:hAnsi="宋体" w:eastAsia="宋体" w:cs="宋体"/>
          <w:bCs/>
          <w:sz w:val="24"/>
          <w:szCs w:val="24"/>
          <w:lang w:eastAsia="zh-CN"/>
        </w:rPr>
        <w:t>0377-63506065</w:t>
      </w:r>
    </w:p>
    <w:p w14:paraId="2FCC2317">
      <w:pPr>
        <w:pageBreakBefore w:val="0"/>
        <w:kinsoku/>
        <w:wordWrap w:val="0"/>
        <w:overflowPunct/>
        <w:topLinePunct w:val="0"/>
        <w:bidi w:val="0"/>
        <w:adjustRightInd w:val="0"/>
        <w:snapToGrid w:val="0"/>
        <w:spacing w:before="40" w:after="40" w:line="336"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2.采购代理机构信息</w:t>
      </w:r>
      <w:bookmarkEnd w:id="8"/>
      <w:bookmarkEnd w:id="9"/>
    </w:p>
    <w:p w14:paraId="4B1F9E76">
      <w:pPr>
        <w:pageBreakBefore w:val="0"/>
        <w:kinsoku/>
        <w:wordWrap w:val="0"/>
        <w:overflowPunct/>
        <w:topLinePunct w:val="0"/>
        <w:bidi w:val="0"/>
        <w:adjustRightInd w:val="0"/>
        <w:snapToGrid w:val="0"/>
        <w:spacing w:before="40" w:after="40" w:line="336"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 xml:space="preserve">名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称：河南省至诚招标采购服务有限公司</w:t>
      </w:r>
    </w:p>
    <w:p w14:paraId="1A214BF9">
      <w:pPr>
        <w:pageBreakBefore w:val="0"/>
        <w:kinsoku/>
        <w:wordWrap w:val="0"/>
        <w:overflowPunct/>
        <w:topLinePunct w:val="0"/>
        <w:bidi w:val="0"/>
        <w:adjustRightInd w:val="0"/>
        <w:snapToGrid w:val="0"/>
        <w:spacing w:before="40" w:after="40" w:line="336"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地</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址：郑州市中州大道与黄河路交叉口西北角金成时代广场9号楼1103室</w:t>
      </w:r>
    </w:p>
    <w:p w14:paraId="43903F0D">
      <w:pPr>
        <w:pageBreakBefore w:val="0"/>
        <w:kinsoku/>
        <w:wordWrap w:val="0"/>
        <w:overflowPunct/>
        <w:topLinePunct w:val="0"/>
        <w:bidi w:val="0"/>
        <w:adjustRightInd w:val="0"/>
        <w:snapToGrid w:val="0"/>
        <w:spacing w:before="40" w:after="40" w:line="336" w:lineRule="auto"/>
        <w:ind w:firstLine="960" w:firstLineChars="400"/>
        <w:rPr>
          <w:rFonts w:hint="eastAsia" w:ascii="宋体" w:hAnsi="宋体" w:eastAsia="宋体" w:cs="宋体"/>
          <w:spacing w:val="0"/>
          <w:w w:val="100"/>
          <w:position w:val="0"/>
          <w:sz w:val="24"/>
          <w:szCs w:val="24"/>
          <w:lang w:val="en-US" w:eastAsia="zh-CN"/>
        </w:rPr>
      </w:pPr>
      <w:r>
        <w:rPr>
          <w:rFonts w:hint="eastAsia" w:ascii="宋体" w:hAnsi="宋体" w:eastAsia="宋体" w:cs="宋体"/>
          <w:bCs/>
          <w:sz w:val="24"/>
          <w:szCs w:val="24"/>
        </w:rPr>
        <w:t>联系人：</w:t>
      </w:r>
      <w:r>
        <w:rPr>
          <w:rFonts w:hint="eastAsia" w:ascii="宋体" w:hAnsi="宋体" w:eastAsia="宋体" w:cs="宋体"/>
          <w:spacing w:val="0"/>
          <w:w w:val="100"/>
          <w:position w:val="0"/>
          <w:sz w:val="24"/>
          <w:szCs w:val="24"/>
          <w:lang w:val="en-US" w:eastAsia="zh-CN"/>
        </w:rPr>
        <w:t>冯杰、郑淼、李征</w:t>
      </w:r>
    </w:p>
    <w:p w14:paraId="4C54832C">
      <w:pPr>
        <w:pageBreakBefore w:val="0"/>
        <w:kinsoku/>
        <w:wordWrap w:val="0"/>
        <w:overflowPunct/>
        <w:topLinePunct w:val="0"/>
        <w:bidi w:val="0"/>
        <w:adjustRightInd w:val="0"/>
        <w:snapToGrid w:val="0"/>
        <w:spacing w:before="40" w:after="40" w:line="336"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联系方式：</w:t>
      </w:r>
      <w:bookmarkStart w:id="10" w:name="_Toc28359087"/>
      <w:bookmarkStart w:id="11" w:name="_Toc28359010"/>
      <w:r>
        <w:rPr>
          <w:rFonts w:hint="eastAsia" w:ascii="宋体" w:hAnsi="宋体" w:eastAsia="宋体" w:cs="宋体"/>
          <w:bCs/>
          <w:sz w:val="24"/>
          <w:szCs w:val="24"/>
        </w:rPr>
        <w:t>0371-63868876/97</w:t>
      </w:r>
    </w:p>
    <w:p w14:paraId="175EBF98">
      <w:pPr>
        <w:pageBreakBefore w:val="0"/>
        <w:kinsoku/>
        <w:wordWrap w:val="0"/>
        <w:overflowPunct/>
        <w:topLinePunct w:val="0"/>
        <w:bidi w:val="0"/>
        <w:adjustRightInd w:val="0"/>
        <w:snapToGrid w:val="0"/>
        <w:spacing w:before="40" w:after="40" w:line="336"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3.项目联系方式</w:t>
      </w:r>
      <w:bookmarkEnd w:id="10"/>
      <w:bookmarkEnd w:id="11"/>
    </w:p>
    <w:p w14:paraId="4128079E">
      <w:pPr>
        <w:pageBreakBefore w:val="0"/>
        <w:kinsoku/>
        <w:wordWrap w:val="0"/>
        <w:overflowPunct/>
        <w:topLinePunct w:val="0"/>
        <w:bidi w:val="0"/>
        <w:adjustRightInd w:val="0"/>
        <w:snapToGrid w:val="0"/>
        <w:spacing w:before="40" w:after="40" w:line="336" w:lineRule="auto"/>
        <w:ind w:firstLine="960" w:firstLineChars="400"/>
        <w:jc w:val="left"/>
        <w:rPr>
          <w:rFonts w:hint="eastAsia" w:ascii="宋体" w:hAnsi="宋体" w:eastAsia="宋体" w:cs="宋体"/>
          <w:spacing w:val="0"/>
          <w:w w:val="100"/>
          <w:position w:val="0"/>
          <w:sz w:val="24"/>
          <w:szCs w:val="24"/>
          <w:lang w:val="en-US" w:eastAsia="zh-CN"/>
        </w:rPr>
      </w:pPr>
      <w:r>
        <w:rPr>
          <w:rFonts w:hint="eastAsia" w:ascii="宋体" w:hAnsi="宋体" w:eastAsia="宋体" w:cs="宋体"/>
          <w:bCs/>
          <w:sz w:val="24"/>
          <w:szCs w:val="24"/>
        </w:rPr>
        <w:t>项目联系人：</w:t>
      </w:r>
      <w:r>
        <w:rPr>
          <w:rFonts w:hint="eastAsia" w:ascii="宋体" w:hAnsi="宋体" w:eastAsia="宋体" w:cs="宋体"/>
          <w:spacing w:val="0"/>
          <w:w w:val="100"/>
          <w:position w:val="0"/>
          <w:sz w:val="24"/>
          <w:szCs w:val="24"/>
          <w:lang w:val="en-US" w:eastAsia="zh-CN"/>
        </w:rPr>
        <w:t>冯杰、郑淼、李征</w:t>
      </w:r>
    </w:p>
    <w:p w14:paraId="4F6BBDB0">
      <w:pPr>
        <w:pageBreakBefore w:val="0"/>
        <w:kinsoku/>
        <w:wordWrap w:val="0"/>
        <w:overflowPunct/>
        <w:topLinePunct w:val="0"/>
        <w:bidi w:val="0"/>
        <w:adjustRightInd w:val="0"/>
        <w:snapToGrid w:val="0"/>
        <w:spacing w:before="40" w:after="40" w:line="336" w:lineRule="auto"/>
        <w:ind w:firstLine="960" w:firstLineChars="400"/>
        <w:jc w:val="left"/>
      </w:pPr>
      <w:r>
        <w:rPr>
          <w:rFonts w:hint="eastAsia" w:ascii="宋体" w:hAnsi="宋体" w:eastAsia="宋体" w:cs="宋体"/>
          <w:bCs/>
          <w:sz w:val="24"/>
          <w:szCs w:val="24"/>
        </w:rPr>
        <w:t>联系方式：0371-63868876/97</w:t>
      </w:r>
    </w:p>
    <w:p w14:paraId="669BFDEF">
      <w:pPr>
        <w:rPr>
          <w:rFonts w:hint="eastAsia" w:ascii="宋体" w:hAnsi="宋体" w:eastAsia="宋体" w:cs="宋体"/>
          <w:color w:val="000000" w:themeColor="text1"/>
          <w:spacing w:val="0"/>
          <w:w w:val="100"/>
          <w:position w:val="0"/>
          <w:sz w:val="36"/>
          <w:szCs w:val="36"/>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0"/>
          <w:w w:val="100"/>
          <w:position w:val="0"/>
          <w:sz w:val="36"/>
          <w:szCs w:val="36"/>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br w:type="page"/>
      </w:r>
    </w:p>
    <w:p w14:paraId="2BE1EBE5">
      <w:pPr>
        <w:pStyle w:val="2"/>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36"/>
          <w:szCs w:val="36"/>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第二章</w:t>
      </w:r>
      <w:r>
        <w:rPr>
          <w:rFonts w:hint="eastAsia" w:ascii="宋体" w:hAnsi="宋体" w:cs="宋体"/>
          <w:color w:val="000000" w:themeColor="text1"/>
          <w:spacing w:val="0"/>
          <w:w w:val="100"/>
          <w:position w:val="0"/>
          <w:sz w:val="36"/>
          <w:szCs w:val="36"/>
          <w:highlight w:val="none"/>
          <w:lang w:val="en-US" w:eastAsia="zh-CN"/>
          <w14:textOutline w14:w="2311" w14:cap="flat" w14:cmpd="sng" w14:algn="ctr">
            <w14:solidFill>
              <w14:srgbClr w14:val="000000"/>
            </w14:solidFill>
            <w14:prstDash w14:val="solid"/>
            <w14:miter w14:val="0"/>
          </w14:textOutline>
          <w14:textFill>
            <w14:solidFill>
              <w14:schemeClr w14:val="tx1"/>
            </w14:solidFill>
          </w14:textFill>
        </w:rPr>
        <w:t xml:space="preserve"> </w:t>
      </w:r>
      <w:r>
        <w:rPr>
          <w:rFonts w:hint="eastAsia" w:ascii="宋体" w:hAnsi="宋体" w:eastAsia="宋体" w:cs="宋体"/>
          <w:color w:val="000000" w:themeColor="text1"/>
          <w:spacing w:val="0"/>
          <w:w w:val="100"/>
          <w:position w:val="0"/>
          <w:sz w:val="36"/>
          <w:szCs w:val="36"/>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采购需求</w:t>
      </w:r>
      <w:bookmarkEnd w:id="7"/>
    </w:p>
    <w:p w14:paraId="31E5AF0A">
      <w:pPr>
        <w:pStyle w:val="10"/>
        <w:keepNext w:val="0"/>
        <w:keepLines w:val="0"/>
        <w:pageBreakBefore w:val="0"/>
        <w:widowControl w:val="0"/>
        <w:shd w:val="clear" w:fill="FFFFFF" w:themeFill="background1"/>
        <w:kinsoku/>
        <w:wordWrap w:val="0"/>
        <w:overflowPunct/>
        <w:topLinePunct/>
        <w:autoSpaceDE/>
        <w:autoSpaceDN/>
        <w:bidi w:val="0"/>
        <w:adjustRightInd w:val="0"/>
        <w:snapToGrid w:val="0"/>
        <w:spacing w:line="360" w:lineRule="auto"/>
        <w:ind w:firstLine="480" w:firstLineChars="200"/>
        <w:outlineLvl w:val="1"/>
        <w:rPr>
          <w:rFonts w:hint="eastAsia" w:ascii="宋体" w:hAnsi="宋体" w:eastAsia="宋体" w:cs="宋体"/>
          <w:color w:val="000000" w:themeColor="text1"/>
          <w:spacing w:val="0"/>
          <w:w w:val="100"/>
          <w:position w:val="0"/>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Outline w14:w="1536" w14:cap="flat" w14:cmpd="sng" w14:algn="ctr">
            <w14:solidFill>
              <w14:srgbClr w14:val="000000"/>
            </w14:solidFill>
            <w14:prstDash w14:val="solid"/>
            <w14:miter w14:val="0"/>
          </w14:textOutline>
          <w14:textFill>
            <w14:solidFill>
              <w14:schemeClr w14:val="tx1"/>
            </w14:solidFill>
          </w14:textFill>
        </w:rPr>
        <w:t>一、采购内容及要求</w:t>
      </w:r>
    </w:p>
    <w:p w14:paraId="0D09D495">
      <w:pPr>
        <w:pStyle w:val="10"/>
        <w:keepNext w:val="0"/>
        <w:keepLines w:val="0"/>
        <w:pageBreakBefore w:val="0"/>
        <w:widowControl w:val="0"/>
        <w:kinsoku/>
        <w:wordWrap w:val="0"/>
        <w:overflowPunct/>
        <w:topLinePunct/>
        <w:autoSpaceDE/>
        <w:autoSpaceDN/>
        <w:bidi w:val="0"/>
        <w:adjustRightInd w:val="0"/>
        <w:snapToGrid w:val="0"/>
        <w:spacing w:line="360" w:lineRule="auto"/>
        <w:ind w:right="0" w:firstLine="478" w:firstLineChars="200"/>
        <w:jc w:val="both"/>
        <w:textAlignment w:val="baseline"/>
        <w:outlineLvl w:val="2"/>
        <w:rPr>
          <w:rFonts w:hint="eastAsia" w:asciiTheme="minorEastAsia" w:hAnsiTheme="minorEastAsia" w:eastAsiaTheme="minorEastAsia" w:cstheme="minorEastAsia"/>
          <w:b/>
          <w:bCs/>
          <w:color w:val="000000" w:themeColor="text1"/>
          <w:spacing w:val="-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highlight w:val="none"/>
          <w14:textFill>
            <w14:solidFill>
              <w14:schemeClr w14:val="tx1"/>
            </w14:solidFill>
          </w14:textFill>
        </w:rPr>
        <w:t>1.采购货物需求一览表</w:t>
      </w:r>
    </w:p>
    <w:tbl>
      <w:tblPr>
        <w:tblStyle w:val="23"/>
        <w:tblW w:w="917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04"/>
        <w:gridCol w:w="3051"/>
        <w:gridCol w:w="907"/>
        <w:gridCol w:w="744"/>
        <w:gridCol w:w="1236"/>
        <w:gridCol w:w="1401"/>
        <w:gridCol w:w="1234"/>
      </w:tblGrid>
      <w:tr w14:paraId="6683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5" w:hRule="atLeast"/>
        </w:trPr>
        <w:tc>
          <w:tcPr>
            <w:tcW w:w="604" w:type="dxa"/>
            <w:vMerge w:val="restart"/>
            <w:shd w:val="clear" w:color="auto" w:fill="FFFFFF" w:themeFill="background1"/>
            <w:vAlign w:val="center"/>
          </w:tcPr>
          <w:p w14:paraId="6E89A9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t>序号</w:t>
            </w:r>
          </w:p>
        </w:tc>
        <w:tc>
          <w:tcPr>
            <w:tcW w:w="3051" w:type="dxa"/>
            <w:vMerge w:val="restart"/>
            <w:shd w:val="clear" w:color="auto" w:fill="FFFFFF" w:themeFill="background1"/>
            <w:vAlign w:val="center"/>
          </w:tcPr>
          <w:p w14:paraId="0AC126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t>装备名称</w:t>
            </w:r>
          </w:p>
        </w:tc>
        <w:tc>
          <w:tcPr>
            <w:tcW w:w="907" w:type="dxa"/>
            <w:vMerge w:val="restart"/>
            <w:shd w:val="clear" w:color="auto" w:fill="FFFFFF" w:themeFill="background1"/>
            <w:vAlign w:val="center"/>
          </w:tcPr>
          <w:p w14:paraId="540629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t>数量</w:t>
            </w:r>
          </w:p>
        </w:tc>
        <w:tc>
          <w:tcPr>
            <w:tcW w:w="744" w:type="dxa"/>
            <w:vMerge w:val="restart"/>
            <w:shd w:val="clear" w:color="auto" w:fill="FFFFFF" w:themeFill="background1"/>
            <w:vAlign w:val="center"/>
          </w:tcPr>
          <w:p w14:paraId="17930E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t>单位</w:t>
            </w:r>
          </w:p>
        </w:tc>
        <w:tc>
          <w:tcPr>
            <w:tcW w:w="1236" w:type="dxa"/>
            <w:vMerge w:val="restart"/>
            <w:shd w:val="clear" w:color="auto" w:fill="FFFFFF" w:themeFill="background1"/>
            <w:vAlign w:val="center"/>
          </w:tcPr>
          <w:p w14:paraId="1EE8E3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t>采购单价</w:t>
            </w:r>
            <w: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t>（万元）</w:t>
            </w:r>
          </w:p>
        </w:tc>
        <w:tc>
          <w:tcPr>
            <w:tcW w:w="1401" w:type="dxa"/>
            <w:vMerge w:val="restart"/>
            <w:shd w:val="clear" w:color="auto" w:fill="FFFFFF" w:themeFill="background1"/>
            <w:vAlign w:val="center"/>
          </w:tcPr>
          <w:p w14:paraId="1B5089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t>采购总预算（万元）</w:t>
            </w:r>
          </w:p>
        </w:tc>
        <w:tc>
          <w:tcPr>
            <w:tcW w:w="1234" w:type="dxa"/>
            <w:vMerge w:val="restart"/>
            <w:shd w:val="clear" w:color="auto" w:fill="FFFFFF" w:themeFill="background1"/>
            <w:vAlign w:val="center"/>
          </w:tcPr>
          <w:p w14:paraId="51EDBB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t>预算合计</w:t>
            </w:r>
          </w:p>
          <w:p w14:paraId="7ADE18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1"/>
                <w:kern w:val="2"/>
                <w:sz w:val="24"/>
                <w:szCs w:val="24"/>
                <w:highlight w:val="none"/>
                <w:lang w:val="en-US" w:eastAsia="zh-CN" w:bidi="ar-SA"/>
                <w14:textFill>
                  <w14:solidFill>
                    <w14:schemeClr w14:val="tx1"/>
                  </w14:solidFill>
                </w14:textFill>
              </w:rPr>
              <w:t>（万元）</w:t>
            </w:r>
          </w:p>
        </w:tc>
      </w:tr>
      <w:tr w14:paraId="3C0F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5" w:hRule="atLeast"/>
        </w:trPr>
        <w:tc>
          <w:tcPr>
            <w:tcW w:w="604" w:type="dxa"/>
            <w:vMerge w:val="continue"/>
            <w:shd w:val="clear" w:color="auto" w:fill="FFFFFF" w:themeFill="background1"/>
            <w:vAlign w:val="center"/>
          </w:tcPr>
          <w:p w14:paraId="1ED6F260">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pacing w:val="-1"/>
                <w:kern w:val="2"/>
                <w:sz w:val="24"/>
                <w:szCs w:val="24"/>
                <w:highlight w:val="none"/>
                <w:lang w:val="en-US" w:eastAsia="zh-CN" w:bidi="ar-SA"/>
                <w14:textFill>
                  <w14:solidFill>
                    <w14:schemeClr w14:val="tx1"/>
                  </w14:solidFill>
                </w14:textFill>
              </w:rPr>
            </w:pPr>
          </w:p>
        </w:tc>
        <w:tc>
          <w:tcPr>
            <w:tcW w:w="3051" w:type="dxa"/>
            <w:vMerge w:val="continue"/>
            <w:shd w:val="clear" w:color="auto" w:fill="FFFFFF" w:themeFill="background1"/>
            <w:vAlign w:val="center"/>
          </w:tcPr>
          <w:p w14:paraId="417FEC60">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pacing w:val="-1"/>
                <w:kern w:val="2"/>
                <w:sz w:val="24"/>
                <w:szCs w:val="24"/>
                <w:highlight w:val="none"/>
                <w:lang w:val="en-US" w:eastAsia="zh-CN" w:bidi="ar-SA"/>
                <w14:textFill>
                  <w14:solidFill>
                    <w14:schemeClr w14:val="tx1"/>
                  </w14:solidFill>
                </w14:textFill>
              </w:rPr>
            </w:pPr>
          </w:p>
        </w:tc>
        <w:tc>
          <w:tcPr>
            <w:tcW w:w="907" w:type="dxa"/>
            <w:vMerge w:val="continue"/>
            <w:shd w:val="clear" w:color="auto" w:fill="FFFFFF" w:themeFill="background1"/>
            <w:vAlign w:val="center"/>
          </w:tcPr>
          <w:p w14:paraId="7A0BFB61">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pacing w:val="-1"/>
                <w:kern w:val="2"/>
                <w:sz w:val="24"/>
                <w:szCs w:val="24"/>
                <w:highlight w:val="none"/>
                <w:lang w:val="en-US" w:eastAsia="zh-CN" w:bidi="ar-SA"/>
                <w14:textFill>
                  <w14:solidFill>
                    <w14:schemeClr w14:val="tx1"/>
                  </w14:solidFill>
                </w14:textFill>
              </w:rPr>
            </w:pPr>
          </w:p>
        </w:tc>
        <w:tc>
          <w:tcPr>
            <w:tcW w:w="744" w:type="dxa"/>
            <w:vMerge w:val="continue"/>
            <w:shd w:val="clear" w:color="auto" w:fill="FFFFFF" w:themeFill="background1"/>
            <w:vAlign w:val="center"/>
          </w:tcPr>
          <w:p w14:paraId="0B937748">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pacing w:val="-1"/>
                <w:kern w:val="2"/>
                <w:sz w:val="24"/>
                <w:szCs w:val="24"/>
                <w:highlight w:val="none"/>
                <w:lang w:val="en-US" w:eastAsia="zh-CN" w:bidi="ar-SA"/>
                <w14:textFill>
                  <w14:solidFill>
                    <w14:schemeClr w14:val="tx1"/>
                  </w14:solidFill>
                </w14:textFill>
              </w:rPr>
            </w:pPr>
          </w:p>
        </w:tc>
        <w:tc>
          <w:tcPr>
            <w:tcW w:w="1236" w:type="dxa"/>
            <w:vMerge w:val="continue"/>
            <w:shd w:val="clear" w:color="auto" w:fill="FFFFFF" w:themeFill="background1"/>
            <w:vAlign w:val="center"/>
          </w:tcPr>
          <w:p w14:paraId="657B7403">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pacing w:val="-1"/>
                <w:kern w:val="2"/>
                <w:sz w:val="24"/>
                <w:szCs w:val="24"/>
                <w:highlight w:val="none"/>
                <w:lang w:val="en-US" w:eastAsia="zh-CN" w:bidi="ar-SA"/>
                <w14:textFill>
                  <w14:solidFill>
                    <w14:schemeClr w14:val="tx1"/>
                  </w14:solidFill>
                </w14:textFill>
              </w:rPr>
            </w:pPr>
          </w:p>
        </w:tc>
        <w:tc>
          <w:tcPr>
            <w:tcW w:w="1401" w:type="dxa"/>
            <w:vMerge w:val="continue"/>
            <w:shd w:val="clear" w:color="auto" w:fill="FFFFFF" w:themeFill="background1"/>
            <w:vAlign w:val="center"/>
          </w:tcPr>
          <w:p w14:paraId="573F5C6C">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color w:val="000000" w:themeColor="text1"/>
                <w:spacing w:val="-1"/>
                <w:kern w:val="2"/>
                <w:sz w:val="24"/>
                <w:szCs w:val="24"/>
                <w:highlight w:val="none"/>
                <w:lang w:val="en-US" w:eastAsia="zh-CN" w:bidi="ar-SA"/>
                <w14:textFill>
                  <w14:solidFill>
                    <w14:schemeClr w14:val="tx1"/>
                  </w14:solidFill>
                </w14:textFill>
              </w:rPr>
            </w:pPr>
          </w:p>
        </w:tc>
        <w:tc>
          <w:tcPr>
            <w:tcW w:w="1234" w:type="dxa"/>
            <w:vMerge w:val="continue"/>
            <w:shd w:val="clear" w:color="auto" w:fill="FFFFFF" w:themeFill="background1"/>
            <w:vAlign w:val="center"/>
          </w:tcPr>
          <w:p w14:paraId="7D921812">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b/>
                <w:bCs/>
                <w:i w:val="0"/>
                <w:iCs w:val="0"/>
                <w:color w:val="auto"/>
                <w:sz w:val="21"/>
                <w:szCs w:val="21"/>
                <w:u w:val="none"/>
              </w:rPr>
            </w:pPr>
          </w:p>
        </w:tc>
      </w:tr>
      <w:tr w14:paraId="21A9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7884C85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051" w:type="dxa"/>
            <w:shd w:val="clear" w:color="auto" w:fill="FFFFFF" w:themeFill="background1"/>
            <w:vAlign w:val="center"/>
          </w:tcPr>
          <w:p w14:paraId="591B2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单兵携行包（箱）</w:t>
            </w:r>
          </w:p>
        </w:tc>
        <w:tc>
          <w:tcPr>
            <w:tcW w:w="907" w:type="dxa"/>
            <w:shd w:val="clear" w:color="auto" w:fill="FFFFFF" w:themeFill="background1"/>
            <w:vAlign w:val="center"/>
          </w:tcPr>
          <w:p w14:paraId="14CF508A">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44" w:type="dxa"/>
            <w:shd w:val="clear" w:color="auto" w:fill="FFFFFF" w:themeFill="background1"/>
            <w:vAlign w:val="center"/>
          </w:tcPr>
          <w:p w14:paraId="75B7597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236" w:type="dxa"/>
            <w:shd w:val="clear" w:color="auto" w:fill="FFFFFF" w:themeFill="background1"/>
            <w:vAlign w:val="center"/>
          </w:tcPr>
          <w:p w14:paraId="4208493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0.35</w:t>
            </w:r>
          </w:p>
        </w:tc>
        <w:tc>
          <w:tcPr>
            <w:tcW w:w="1401" w:type="dxa"/>
            <w:shd w:val="clear" w:color="auto" w:fill="FFFFFF" w:themeFill="background1"/>
            <w:vAlign w:val="center"/>
          </w:tcPr>
          <w:p w14:paraId="1075F0D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234" w:type="dxa"/>
            <w:vMerge w:val="restart"/>
            <w:shd w:val="clear" w:color="auto" w:fill="FFFFFF" w:themeFill="background1"/>
            <w:vAlign w:val="center"/>
          </w:tcPr>
          <w:p w14:paraId="15CDF8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406.1172</w:t>
            </w:r>
          </w:p>
        </w:tc>
      </w:tr>
      <w:tr w14:paraId="670D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5CA2E2CB">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051" w:type="dxa"/>
            <w:shd w:val="clear" w:color="auto" w:fill="FFFFFF" w:themeFill="background1"/>
            <w:vAlign w:val="center"/>
          </w:tcPr>
          <w:p w14:paraId="3FA23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舷外机（含油箱防护罩）</w:t>
            </w:r>
          </w:p>
        </w:tc>
        <w:tc>
          <w:tcPr>
            <w:tcW w:w="907" w:type="dxa"/>
            <w:shd w:val="clear" w:color="auto" w:fill="FFFFFF" w:themeFill="background1"/>
            <w:vAlign w:val="center"/>
          </w:tcPr>
          <w:p w14:paraId="68CDF94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44" w:type="dxa"/>
            <w:shd w:val="clear" w:color="auto" w:fill="FFFFFF" w:themeFill="background1"/>
            <w:vAlign w:val="center"/>
          </w:tcPr>
          <w:p w14:paraId="22283A87">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236" w:type="dxa"/>
            <w:shd w:val="clear" w:color="auto" w:fill="FFFFFF" w:themeFill="background1"/>
            <w:vAlign w:val="center"/>
          </w:tcPr>
          <w:p w14:paraId="1F52F16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2.413</w:t>
            </w:r>
          </w:p>
        </w:tc>
        <w:tc>
          <w:tcPr>
            <w:tcW w:w="1401" w:type="dxa"/>
            <w:shd w:val="clear" w:color="auto" w:fill="FFFFFF" w:themeFill="background1"/>
            <w:vAlign w:val="center"/>
          </w:tcPr>
          <w:p w14:paraId="03ED550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24.13</w:t>
            </w:r>
          </w:p>
        </w:tc>
        <w:tc>
          <w:tcPr>
            <w:tcW w:w="1234" w:type="dxa"/>
            <w:vMerge w:val="continue"/>
            <w:shd w:val="clear" w:color="auto" w:fill="FFFFFF" w:themeFill="background1"/>
            <w:vAlign w:val="center"/>
          </w:tcPr>
          <w:p w14:paraId="550FFFA5">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299C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419B592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051" w:type="dxa"/>
            <w:shd w:val="clear" w:color="auto" w:fill="FFFFFF" w:themeFill="background1"/>
            <w:vAlign w:val="center"/>
          </w:tcPr>
          <w:p w14:paraId="3CDFE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橡皮艇（核心产品）</w:t>
            </w:r>
          </w:p>
        </w:tc>
        <w:tc>
          <w:tcPr>
            <w:tcW w:w="907" w:type="dxa"/>
            <w:shd w:val="clear" w:color="auto" w:fill="FFFFFF" w:themeFill="background1"/>
            <w:vAlign w:val="center"/>
          </w:tcPr>
          <w:p w14:paraId="351AA07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艘</w:t>
            </w:r>
          </w:p>
        </w:tc>
        <w:tc>
          <w:tcPr>
            <w:tcW w:w="744" w:type="dxa"/>
            <w:shd w:val="clear" w:color="auto" w:fill="FFFFFF" w:themeFill="background1"/>
            <w:vAlign w:val="center"/>
          </w:tcPr>
          <w:p w14:paraId="5FDC33D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236" w:type="dxa"/>
            <w:shd w:val="clear" w:color="auto" w:fill="FFFFFF" w:themeFill="background1"/>
            <w:vAlign w:val="center"/>
          </w:tcPr>
          <w:p w14:paraId="1C1102F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5.164</w:t>
            </w:r>
          </w:p>
        </w:tc>
        <w:tc>
          <w:tcPr>
            <w:tcW w:w="1401" w:type="dxa"/>
            <w:shd w:val="clear" w:color="auto" w:fill="FFFFFF" w:themeFill="background1"/>
            <w:vAlign w:val="center"/>
          </w:tcPr>
          <w:p w14:paraId="4BE33C0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51.64</w:t>
            </w:r>
          </w:p>
        </w:tc>
        <w:tc>
          <w:tcPr>
            <w:tcW w:w="1234" w:type="dxa"/>
            <w:vMerge w:val="continue"/>
            <w:shd w:val="clear" w:color="auto" w:fill="FFFFFF" w:themeFill="background1"/>
            <w:vAlign w:val="center"/>
          </w:tcPr>
          <w:p w14:paraId="22CA50CC">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10ED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1A18657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051" w:type="dxa"/>
            <w:shd w:val="clear" w:color="auto" w:fill="FFFFFF" w:themeFill="background1"/>
            <w:vAlign w:val="center"/>
          </w:tcPr>
          <w:p w14:paraId="2875F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干式潜水衣</w:t>
            </w:r>
          </w:p>
        </w:tc>
        <w:tc>
          <w:tcPr>
            <w:tcW w:w="907" w:type="dxa"/>
            <w:shd w:val="clear" w:color="auto" w:fill="FFFFFF" w:themeFill="background1"/>
            <w:vAlign w:val="center"/>
          </w:tcPr>
          <w:p w14:paraId="6723504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610671CA">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FFFFFF" w:themeFill="background1"/>
            <w:vAlign w:val="center"/>
          </w:tcPr>
          <w:p w14:paraId="42B83C2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1.384</w:t>
            </w:r>
          </w:p>
        </w:tc>
        <w:tc>
          <w:tcPr>
            <w:tcW w:w="1401" w:type="dxa"/>
            <w:shd w:val="clear" w:color="auto" w:fill="FFFFFF" w:themeFill="background1"/>
            <w:vAlign w:val="center"/>
          </w:tcPr>
          <w:p w14:paraId="390B8DDB">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5.536</w:t>
            </w:r>
          </w:p>
        </w:tc>
        <w:tc>
          <w:tcPr>
            <w:tcW w:w="1234" w:type="dxa"/>
            <w:vMerge w:val="continue"/>
            <w:shd w:val="clear" w:color="auto" w:fill="FFFFFF" w:themeFill="background1"/>
            <w:vAlign w:val="center"/>
          </w:tcPr>
          <w:p w14:paraId="44A2EEFD">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266E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6CB189B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051" w:type="dxa"/>
            <w:shd w:val="clear" w:color="auto" w:fill="FFFFFF" w:themeFill="background1"/>
            <w:vAlign w:val="center"/>
          </w:tcPr>
          <w:p w14:paraId="06054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救援桨板</w:t>
            </w:r>
          </w:p>
        </w:tc>
        <w:tc>
          <w:tcPr>
            <w:tcW w:w="907" w:type="dxa"/>
            <w:shd w:val="clear" w:color="auto" w:fill="FFFFFF" w:themeFill="background1"/>
            <w:vAlign w:val="center"/>
          </w:tcPr>
          <w:p w14:paraId="5946A0A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44" w:type="dxa"/>
            <w:shd w:val="clear" w:color="auto" w:fill="FFFFFF" w:themeFill="background1"/>
            <w:vAlign w:val="center"/>
          </w:tcPr>
          <w:p w14:paraId="12E84F4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236" w:type="dxa"/>
            <w:shd w:val="clear" w:color="auto" w:fill="FFFFFF" w:themeFill="background1"/>
            <w:vAlign w:val="center"/>
          </w:tcPr>
          <w:p w14:paraId="0BC4CDE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0.93</w:t>
            </w:r>
          </w:p>
        </w:tc>
        <w:tc>
          <w:tcPr>
            <w:tcW w:w="1401" w:type="dxa"/>
            <w:shd w:val="clear" w:color="auto" w:fill="FFFFFF" w:themeFill="background1"/>
            <w:vAlign w:val="center"/>
          </w:tcPr>
          <w:p w14:paraId="79D692C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1234" w:type="dxa"/>
            <w:vMerge w:val="continue"/>
            <w:shd w:val="clear" w:color="auto" w:fill="FFFFFF" w:themeFill="background1"/>
            <w:vAlign w:val="center"/>
          </w:tcPr>
          <w:p w14:paraId="0749EED1">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086C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05FCEC7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051" w:type="dxa"/>
            <w:shd w:val="clear" w:color="auto" w:fill="FFFFFF" w:themeFill="background1"/>
            <w:vAlign w:val="center"/>
          </w:tcPr>
          <w:p w14:paraId="40540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潜水电脑表</w:t>
            </w:r>
          </w:p>
        </w:tc>
        <w:tc>
          <w:tcPr>
            <w:tcW w:w="907" w:type="dxa"/>
            <w:shd w:val="clear" w:color="auto" w:fill="FFFFFF" w:themeFill="background1"/>
            <w:vAlign w:val="center"/>
          </w:tcPr>
          <w:p w14:paraId="08209D2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44" w:type="dxa"/>
            <w:shd w:val="clear" w:color="auto" w:fill="FFFFFF" w:themeFill="background1"/>
            <w:vAlign w:val="center"/>
          </w:tcPr>
          <w:p w14:paraId="1C46724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FFFFFF" w:themeFill="background1"/>
            <w:vAlign w:val="center"/>
          </w:tcPr>
          <w:p w14:paraId="0F63E32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0.44</w:t>
            </w:r>
          </w:p>
        </w:tc>
        <w:tc>
          <w:tcPr>
            <w:tcW w:w="1401" w:type="dxa"/>
            <w:shd w:val="clear" w:color="auto" w:fill="FFFFFF" w:themeFill="background1"/>
            <w:vAlign w:val="center"/>
          </w:tcPr>
          <w:p w14:paraId="0F08F95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1.76</w:t>
            </w:r>
          </w:p>
        </w:tc>
        <w:tc>
          <w:tcPr>
            <w:tcW w:w="1234" w:type="dxa"/>
            <w:vMerge w:val="continue"/>
            <w:shd w:val="clear" w:color="auto" w:fill="FFFFFF" w:themeFill="background1"/>
            <w:vAlign w:val="center"/>
          </w:tcPr>
          <w:p w14:paraId="2425A5BE">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689B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4264002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051" w:type="dxa"/>
            <w:shd w:val="clear" w:color="auto" w:fill="FFFFFF" w:themeFill="background1"/>
            <w:vAlign w:val="center"/>
          </w:tcPr>
          <w:p w14:paraId="027D5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潜水调节器（含附件）</w:t>
            </w:r>
          </w:p>
        </w:tc>
        <w:tc>
          <w:tcPr>
            <w:tcW w:w="907" w:type="dxa"/>
            <w:shd w:val="clear" w:color="auto" w:fill="FFFFFF" w:themeFill="background1"/>
            <w:vAlign w:val="center"/>
          </w:tcPr>
          <w:p w14:paraId="042A636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567E7D9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FFFFFF" w:themeFill="background1"/>
            <w:vAlign w:val="center"/>
          </w:tcPr>
          <w:p w14:paraId="5B159E4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0.53</w:t>
            </w:r>
          </w:p>
        </w:tc>
        <w:tc>
          <w:tcPr>
            <w:tcW w:w="1401" w:type="dxa"/>
            <w:shd w:val="clear" w:color="auto" w:fill="FFFFFF" w:themeFill="background1"/>
            <w:vAlign w:val="center"/>
          </w:tcPr>
          <w:p w14:paraId="4E6FB96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c>
          <w:tcPr>
            <w:tcW w:w="1234" w:type="dxa"/>
            <w:vMerge w:val="continue"/>
            <w:shd w:val="clear" w:color="auto" w:fill="FFFFFF" w:themeFill="background1"/>
            <w:vAlign w:val="center"/>
          </w:tcPr>
          <w:p w14:paraId="19B5A18F">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17EB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644C6EE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051" w:type="dxa"/>
            <w:shd w:val="clear" w:color="auto" w:fill="FFFFFF" w:themeFill="background1"/>
            <w:vAlign w:val="center"/>
          </w:tcPr>
          <w:p w14:paraId="77B4E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潜水浮力装置</w:t>
            </w:r>
          </w:p>
        </w:tc>
        <w:tc>
          <w:tcPr>
            <w:tcW w:w="907" w:type="dxa"/>
            <w:shd w:val="clear" w:color="auto" w:fill="FFFFFF" w:themeFill="background1"/>
            <w:vAlign w:val="center"/>
          </w:tcPr>
          <w:p w14:paraId="4E71A11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44" w:type="dxa"/>
            <w:shd w:val="clear" w:color="auto" w:fill="FFFFFF" w:themeFill="background1"/>
            <w:vAlign w:val="center"/>
          </w:tcPr>
          <w:p w14:paraId="18D3D3D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FFFFFF" w:themeFill="background1"/>
            <w:vAlign w:val="center"/>
          </w:tcPr>
          <w:p w14:paraId="7C2A6CAA">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401" w:type="dxa"/>
            <w:shd w:val="clear" w:color="auto" w:fill="FFFFFF" w:themeFill="background1"/>
            <w:vAlign w:val="center"/>
          </w:tcPr>
          <w:p w14:paraId="575176F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234" w:type="dxa"/>
            <w:vMerge w:val="continue"/>
            <w:shd w:val="clear" w:color="auto" w:fill="FFFFFF" w:themeFill="background1"/>
            <w:vAlign w:val="center"/>
          </w:tcPr>
          <w:p w14:paraId="36D50BCA">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18EB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270AB99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051" w:type="dxa"/>
            <w:shd w:val="clear" w:color="auto" w:fill="FFFFFF" w:themeFill="background1"/>
            <w:vAlign w:val="center"/>
          </w:tcPr>
          <w:p w14:paraId="1BC84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潜水气瓶</w:t>
            </w:r>
          </w:p>
        </w:tc>
        <w:tc>
          <w:tcPr>
            <w:tcW w:w="907" w:type="dxa"/>
            <w:shd w:val="clear" w:color="auto" w:fill="FFFFFF" w:themeFill="background1"/>
            <w:vAlign w:val="center"/>
          </w:tcPr>
          <w:p w14:paraId="50EC7ED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44" w:type="dxa"/>
            <w:shd w:val="clear" w:color="auto" w:fill="FFFFFF" w:themeFill="background1"/>
            <w:vAlign w:val="center"/>
          </w:tcPr>
          <w:p w14:paraId="083430F7">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FFFFFF" w:themeFill="background1"/>
            <w:vAlign w:val="center"/>
          </w:tcPr>
          <w:p w14:paraId="7F2BC60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0.24</w:t>
            </w:r>
          </w:p>
        </w:tc>
        <w:tc>
          <w:tcPr>
            <w:tcW w:w="1401" w:type="dxa"/>
            <w:shd w:val="clear" w:color="auto" w:fill="FFFFFF" w:themeFill="background1"/>
            <w:vAlign w:val="center"/>
          </w:tcPr>
          <w:p w14:paraId="7795AAB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0.96</w:t>
            </w:r>
          </w:p>
        </w:tc>
        <w:tc>
          <w:tcPr>
            <w:tcW w:w="1234" w:type="dxa"/>
            <w:vMerge w:val="continue"/>
            <w:shd w:val="clear" w:color="auto" w:fill="FFFFFF" w:themeFill="background1"/>
            <w:vAlign w:val="center"/>
          </w:tcPr>
          <w:p w14:paraId="55458AEB">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3C40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1ACB349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051" w:type="dxa"/>
            <w:shd w:val="clear" w:color="auto" w:fill="FFFFFF" w:themeFill="background1"/>
            <w:vAlign w:val="center"/>
          </w:tcPr>
          <w:p w14:paraId="34C64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潜水全面罩</w:t>
            </w:r>
          </w:p>
        </w:tc>
        <w:tc>
          <w:tcPr>
            <w:tcW w:w="907" w:type="dxa"/>
            <w:shd w:val="clear" w:color="auto" w:fill="FFFFFF" w:themeFill="background1"/>
            <w:vAlign w:val="center"/>
          </w:tcPr>
          <w:p w14:paraId="5B2FF4B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bookmarkStart w:id="48" w:name="_GoBack"/>
            <w:bookmarkEnd w:id="48"/>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44" w:type="dxa"/>
            <w:shd w:val="clear" w:color="auto" w:fill="FFFFFF" w:themeFill="background1"/>
            <w:vAlign w:val="center"/>
          </w:tcPr>
          <w:p w14:paraId="2DEA82B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FFFFFF" w:themeFill="background1"/>
            <w:vAlign w:val="center"/>
          </w:tcPr>
          <w:p w14:paraId="0CE20E3B">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401" w:type="dxa"/>
            <w:shd w:val="clear" w:color="auto" w:fill="FFFFFF" w:themeFill="background1"/>
            <w:vAlign w:val="center"/>
          </w:tcPr>
          <w:p w14:paraId="46B2B64B">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1234" w:type="dxa"/>
            <w:vMerge w:val="continue"/>
            <w:shd w:val="clear" w:color="auto" w:fill="FFFFFF" w:themeFill="background1"/>
            <w:vAlign w:val="center"/>
          </w:tcPr>
          <w:p w14:paraId="13830F96">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4AD0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2F9976E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3051" w:type="dxa"/>
            <w:shd w:val="clear" w:color="auto" w:fill="FFFFFF" w:themeFill="background1"/>
            <w:vAlign w:val="center"/>
          </w:tcPr>
          <w:p w14:paraId="1F14E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潜水装备套装</w:t>
            </w:r>
          </w:p>
        </w:tc>
        <w:tc>
          <w:tcPr>
            <w:tcW w:w="907" w:type="dxa"/>
            <w:shd w:val="clear" w:color="auto" w:fill="FFFFFF" w:themeFill="background1"/>
            <w:vAlign w:val="center"/>
          </w:tcPr>
          <w:p w14:paraId="5A3FCF0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1BE924D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FFFFFF" w:themeFill="background1"/>
            <w:vAlign w:val="center"/>
          </w:tcPr>
          <w:p w14:paraId="60606509">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0.59</w:t>
            </w:r>
          </w:p>
        </w:tc>
        <w:tc>
          <w:tcPr>
            <w:tcW w:w="1401" w:type="dxa"/>
            <w:shd w:val="clear" w:color="auto" w:fill="FFFFFF" w:themeFill="background1"/>
            <w:vAlign w:val="center"/>
          </w:tcPr>
          <w:p w14:paraId="0F073517">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2.36</w:t>
            </w:r>
          </w:p>
        </w:tc>
        <w:tc>
          <w:tcPr>
            <w:tcW w:w="1234" w:type="dxa"/>
            <w:vMerge w:val="continue"/>
            <w:shd w:val="clear" w:color="auto" w:fill="FFFFFF" w:themeFill="background1"/>
            <w:vAlign w:val="center"/>
          </w:tcPr>
          <w:p w14:paraId="4C9769E3">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25DA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0E77548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3051" w:type="dxa"/>
            <w:shd w:val="clear" w:color="auto" w:fill="FFFFFF" w:themeFill="background1"/>
            <w:vAlign w:val="center"/>
          </w:tcPr>
          <w:p w14:paraId="4DF20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湿式潜水衣</w:t>
            </w:r>
          </w:p>
        </w:tc>
        <w:tc>
          <w:tcPr>
            <w:tcW w:w="907" w:type="dxa"/>
            <w:shd w:val="clear" w:color="auto" w:fill="FFFFFF" w:themeFill="background1"/>
            <w:vAlign w:val="center"/>
          </w:tcPr>
          <w:p w14:paraId="1F5304E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40789DF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FFFFFF" w:themeFill="background1"/>
            <w:vAlign w:val="center"/>
          </w:tcPr>
          <w:p w14:paraId="0B5D26D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0.499</w:t>
            </w:r>
          </w:p>
        </w:tc>
        <w:tc>
          <w:tcPr>
            <w:tcW w:w="1401" w:type="dxa"/>
            <w:shd w:val="clear" w:color="auto" w:fill="FFFFFF" w:themeFill="background1"/>
            <w:vAlign w:val="center"/>
          </w:tcPr>
          <w:p w14:paraId="0C6490B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1.996</w:t>
            </w:r>
          </w:p>
        </w:tc>
        <w:tc>
          <w:tcPr>
            <w:tcW w:w="1234" w:type="dxa"/>
            <w:vMerge w:val="continue"/>
            <w:shd w:val="clear" w:color="auto" w:fill="FFFFFF" w:themeFill="background1"/>
            <w:vAlign w:val="center"/>
          </w:tcPr>
          <w:p w14:paraId="02B0509D">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703F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02680177">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3051" w:type="dxa"/>
            <w:shd w:val="clear" w:color="auto" w:fill="FFFFFF" w:themeFill="background1"/>
            <w:vAlign w:val="center"/>
          </w:tcPr>
          <w:p w14:paraId="35D62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冰面救援服</w:t>
            </w:r>
          </w:p>
        </w:tc>
        <w:tc>
          <w:tcPr>
            <w:tcW w:w="907" w:type="dxa"/>
            <w:shd w:val="clear" w:color="auto" w:fill="FFFFFF" w:themeFill="background1"/>
            <w:vAlign w:val="center"/>
          </w:tcPr>
          <w:p w14:paraId="3FB2008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19274427">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FFFFFF" w:themeFill="background1"/>
            <w:vAlign w:val="center"/>
          </w:tcPr>
          <w:p w14:paraId="4438DD6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401" w:type="dxa"/>
            <w:shd w:val="clear" w:color="auto" w:fill="FFFFFF" w:themeFill="background1"/>
            <w:vAlign w:val="center"/>
          </w:tcPr>
          <w:p w14:paraId="7C8AF759">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234" w:type="dxa"/>
            <w:vMerge w:val="continue"/>
            <w:shd w:val="clear" w:color="auto" w:fill="FFFFFF" w:themeFill="background1"/>
            <w:vAlign w:val="center"/>
          </w:tcPr>
          <w:p w14:paraId="6D4BCAA0">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172F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2B6DFF6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3051" w:type="dxa"/>
            <w:shd w:val="clear" w:color="auto" w:fill="FFFFFF" w:themeFill="background1"/>
            <w:vAlign w:val="center"/>
          </w:tcPr>
          <w:p w14:paraId="58474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电绝缘装具</w:t>
            </w:r>
          </w:p>
        </w:tc>
        <w:tc>
          <w:tcPr>
            <w:tcW w:w="907" w:type="dxa"/>
            <w:shd w:val="clear" w:color="auto" w:fill="FFFFFF" w:themeFill="background1"/>
            <w:vAlign w:val="center"/>
          </w:tcPr>
          <w:p w14:paraId="7615233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44" w:type="dxa"/>
            <w:shd w:val="clear" w:color="auto" w:fill="FFFFFF" w:themeFill="background1"/>
            <w:vAlign w:val="center"/>
          </w:tcPr>
          <w:p w14:paraId="5ECF184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236" w:type="dxa"/>
            <w:shd w:val="clear" w:color="auto" w:fill="FFFFFF" w:themeFill="background1"/>
            <w:vAlign w:val="center"/>
          </w:tcPr>
          <w:p w14:paraId="4E43C0C9">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0.33</w:t>
            </w:r>
          </w:p>
        </w:tc>
        <w:tc>
          <w:tcPr>
            <w:tcW w:w="1401" w:type="dxa"/>
            <w:shd w:val="clear" w:color="auto" w:fill="FFFFFF" w:themeFill="background1"/>
            <w:vAlign w:val="center"/>
          </w:tcPr>
          <w:p w14:paraId="201AAD0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11.88</w:t>
            </w:r>
          </w:p>
        </w:tc>
        <w:tc>
          <w:tcPr>
            <w:tcW w:w="1234" w:type="dxa"/>
            <w:vMerge w:val="continue"/>
            <w:shd w:val="clear" w:color="auto" w:fill="FFFFFF" w:themeFill="background1"/>
            <w:vAlign w:val="center"/>
          </w:tcPr>
          <w:p w14:paraId="5CCC5B60">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3A73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7DB16FDB">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3051" w:type="dxa"/>
            <w:shd w:val="clear" w:color="auto" w:fill="FFFFFF" w:themeFill="background1"/>
            <w:vAlign w:val="center"/>
          </w:tcPr>
          <w:p w14:paraId="43336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多功能省力系统</w:t>
            </w:r>
          </w:p>
        </w:tc>
        <w:tc>
          <w:tcPr>
            <w:tcW w:w="907" w:type="dxa"/>
            <w:shd w:val="clear" w:color="auto" w:fill="FFFFFF" w:themeFill="background1"/>
            <w:vAlign w:val="center"/>
          </w:tcPr>
          <w:p w14:paraId="277204F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217A1F0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FFFFFF" w:themeFill="background1"/>
            <w:vAlign w:val="center"/>
          </w:tcPr>
          <w:p w14:paraId="04649229">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0.31</w:t>
            </w:r>
          </w:p>
        </w:tc>
        <w:tc>
          <w:tcPr>
            <w:tcW w:w="1401" w:type="dxa"/>
            <w:shd w:val="clear" w:color="auto" w:fill="FFFFFF" w:themeFill="background1"/>
            <w:vAlign w:val="center"/>
          </w:tcPr>
          <w:p w14:paraId="39B831B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1234" w:type="dxa"/>
            <w:vMerge w:val="continue"/>
            <w:shd w:val="clear" w:color="auto" w:fill="FFFFFF" w:themeFill="background1"/>
            <w:vAlign w:val="center"/>
          </w:tcPr>
          <w:p w14:paraId="4632D985">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28F0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664CF8D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3051" w:type="dxa"/>
            <w:shd w:val="clear" w:color="auto" w:fill="FFFFFF" w:themeFill="background1"/>
            <w:vAlign w:val="center"/>
          </w:tcPr>
          <w:p w14:paraId="3A546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哈利根铁铤（核心产品）</w:t>
            </w:r>
          </w:p>
        </w:tc>
        <w:tc>
          <w:tcPr>
            <w:tcW w:w="907" w:type="dxa"/>
            <w:shd w:val="clear" w:color="auto" w:fill="FFFFFF" w:themeFill="background1"/>
            <w:vAlign w:val="center"/>
          </w:tcPr>
          <w:p w14:paraId="5421ED1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44" w:type="dxa"/>
            <w:shd w:val="clear" w:color="auto" w:fill="FFFFFF" w:themeFill="background1"/>
            <w:vAlign w:val="center"/>
          </w:tcPr>
          <w:p w14:paraId="3AE711B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236" w:type="dxa"/>
            <w:shd w:val="clear" w:color="auto" w:fill="FFFFFF" w:themeFill="background1"/>
            <w:vAlign w:val="center"/>
          </w:tcPr>
          <w:p w14:paraId="4E81A66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401" w:type="dxa"/>
            <w:shd w:val="clear" w:color="auto" w:fill="FFFFFF" w:themeFill="background1"/>
            <w:vAlign w:val="center"/>
          </w:tcPr>
          <w:p w14:paraId="2602103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234" w:type="dxa"/>
            <w:vMerge w:val="continue"/>
            <w:shd w:val="clear" w:color="auto" w:fill="FFFFFF" w:themeFill="background1"/>
            <w:vAlign w:val="center"/>
          </w:tcPr>
          <w:p w14:paraId="470A8F51">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4C72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6A58312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3051" w:type="dxa"/>
            <w:shd w:val="clear" w:color="auto" w:fill="FFFFFF" w:themeFill="background1"/>
            <w:vAlign w:val="center"/>
          </w:tcPr>
          <w:p w14:paraId="4A927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滑轮套装</w:t>
            </w:r>
          </w:p>
        </w:tc>
        <w:tc>
          <w:tcPr>
            <w:tcW w:w="907" w:type="dxa"/>
            <w:shd w:val="clear" w:color="auto" w:fill="FFFFFF" w:themeFill="background1"/>
            <w:vAlign w:val="center"/>
          </w:tcPr>
          <w:p w14:paraId="588919B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1F38875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236" w:type="dxa"/>
            <w:shd w:val="clear" w:color="auto" w:fill="FFFFFF" w:themeFill="background1"/>
            <w:vAlign w:val="center"/>
          </w:tcPr>
          <w:p w14:paraId="18A4769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0.24</w:t>
            </w:r>
          </w:p>
        </w:tc>
        <w:tc>
          <w:tcPr>
            <w:tcW w:w="1401" w:type="dxa"/>
            <w:shd w:val="clear" w:color="auto" w:fill="FFFFFF" w:themeFill="background1"/>
            <w:vAlign w:val="center"/>
          </w:tcPr>
          <w:p w14:paraId="552E970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6.24</w:t>
            </w:r>
          </w:p>
        </w:tc>
        <w:tc>
          <w:tcPr>
            <w:tcW w:w="1234" w:type="dxa"/>
            <w:vMerge w:val="continue"/>
            <w:shd w:val="clear" w:color="auto" w:fill="FFFFFF" w:themeFill="background1"/>
            <w:vAlign w:val="center"/>
          </w:tcPr>
          <w:p w14:paraId="4869929F">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0EA9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10DBB01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3051" w:type="dxa"/>
            <w:shd w:val="clear" w:color="auto" w:fill="FFFFFF" w:themeFill="background1"/>
            <w:vAlign w:val="center"/>
          </w:tcPr>
          <w:p w14:paraId="1D18C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金属弧水陆切割器</w:t>
            </w:r>
          </w:p>
        </w:tc>
        <w:tc>
          <w:tcPr>
            <w:tcW w:w="907" w:type="dxa"/>
            <w:shd w:val="clear" w:color="auto" w:fill="FFFFFF" w:themeFill="background1"/>
            <w:vAlign w:val="center"/>
          </w:tcPr>
          <w:p w14:paraId="0769A14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44" w:type="dxa"/>
            <w:shd w:val="clear" w:color="auto" w:fill="FFFFFF" w:themeFill="background1"/>
            <w:vAlign w:val="center"/>
          </w:tcPr>
          <w:p w14:paraId="429A2E1B">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36" w:type="dxa"/>
            <w:shd w:val="clear" w:color="auto" w:fill="FFFFFF" w:themeFill="background1"/>
            <w:vAlign w:val="center"/>
          </w:tcPr>
          <w:p w14:paraId="21477C9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401" w:type="dxa"/>
            <w:shd w:val="clear" w:color="auto" w:fill="FFFFFF" w:themeFill="background1"/>
            <w:vAlign w:val="center"/>
          </w:tcPr>
          <w:p w14:paraId="24A0145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12.9</w:t>
            </w:r>
          </w:p>
        </w:tc>
        <w:tc>
          <w:tcPr>
            <w:tcW w:w="1234" w:type="dxa"/>
            <w:vMerge w:val="continue"/>
            <w:shd w:val="clear" w:color="auto" w:fill="FFFFFF" w:themeFill="background1"/>
            <w:vAlign w:val="center"/>
          </w:tcPr>
          <w:p w14:paraId="3AA28CE6">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482C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078C344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3051" w:type="dxa"/>
            <w:shd w:val="clear" w:color="auto" w:fill="FFFFFF" w:themeFill="background1"/>
            <w:vAlign w:val="center"/>
          </w:tcPr>
          <w:p w14:paraId="4D764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救生拉杆</w:t>
            </w:r>
          </w:p>
        </w:tc>
        <w:tc>
          <w:tcPr>
            <w:tcW w:w="907" w:type="dxa"/>
            <w:shd w:val="clear" w:color="auto" w:fill="FFFFFF" w:themeFill="background1"/>
            <w:vAlign w:val="center"/>
          </w:tcPr>
          <w:p w14:paraId="17F2AAEB">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524BFBE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236" w:type="dxa"/>
            <w:shd w:val="clear" w:color="auto" w:fill="FFFFFF" w:themeFill="background1"/>
            <w:vAlign w:val="center"/>
          </w:tcPr>
          <w:p w14:paraId="670D09F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0.8</w:t>
            </w:r>
          </w:p>
        </w:tc>
        <w:tc>
          <w:tcPr>
            <w:tcW w:w="1401" w:type="dxa"/>
            <w:shd w:val="clear" w:color="auto" w:fill="FFFFFF" w:themeFill="background1"/>
            <w:vAlign w:val="center"/>
          </w:tcPr>
          <w:p w14:paraId="160E0DF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234" w:type="dxa"/>
            <w:vMerge w:val="continue"/>
            <w:shd w:val="clear" w:color="auto" w:fill="FFFFFF" w:themeFill="background1"/>
            <w:vAlign w:val="center"/>
          </w:tcPr>
          <w:p w14:paraId="2B391822">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124F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2A69688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3051" w:type="dxa"/>
            <w:shd w:val="clear" w:color="auto" w:fill="FFFFFF" w:themeFill="background1"/>
            <w:vAlign w:val="center"/>
          </w:tcPr>
          <w:p w14:paraId="1C0D1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救援三角架</w:t>
            </w:r>
          </w:p>
        </w:tc>
        <w:tc>
          <w:tcPr>
            <w:tcW w:w="907" w:type="dxa"/>
            <w:shd w:val="clear" w:color="auto" w:fill="FFFFFF" w:themeFill="background1"/>
            <w:vAlign w:val="center"/>
          </w:tcPr>
          <w:p w14:paraId="473E27D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44" w:type="dxa"/>
            <w:shd w:val="clear" w:color="auto" w:fill="FFFFFF" w:themeFill="background1"/>
            <w:vAlign w:val="center"/>
          </w:tcPr>
          <w:p w14:paraId="48F005F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FFFFFF" w:themeFill="background1"/>
            <w:vAlign w:val="center"/>
          </w:tcPr>
          <w:p w14:paraId="1A3B693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401" w:type="dxa"/>
            <w:shd w:val="clear" w:color="auto" w:fill="FFFFFF" w:themeFill="background1"/>
            <w:vAlign w:val="center"/>
          </w:tcPr>
          <w:p w14:paraId="6845B6A9">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234" w:type="dxa"/>
            <w:vMerge w:val="continue"/>
            <w:shd w:val="clear" w:color="auto" w:fill="FFFFFF" w:themeFill="background1"/>
            <w:vAlign w:val="center"/>
          </w:tcPr>
          <w:p w14:paraId="18C007CB">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6430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110E7B2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3051" w:type="dxa"/>
            <w:shd w:val="clear" w:color="auto" w:fill="FFFFFF" w:themeFill="background1"/>
            <w:vAlign w:val="center"/>
          </w:tcPr>
          <w:p w14:paraId="55895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篮式担架</w:t>
            </w:r>
          </w:p>
        </w:tc>
        <w:tc>
          <w:tcPr>
            <w:tcW w:w="907" w:type="dxa"/>
            <w:shd w:val="clear" w:color="auto" w:fill="FFFFFF" w:themeFill="background1"/>
            <w:vAlign w:val="center"/>
          </w:tcPr>
          <w:p w14:paraId="4ACB6C0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44" w:type="dxa"/>
            <w:shd w:val="clear" w:color="auto" w:fill="FFFFFF" w:themeFill="background1"/>
            <w:vAlign w:val="center"/>
          </w:tcPr>
          <w:p w14:paraId="0B65004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236" w:type="dxa"/>
            <w:shd w:val="clear" w:color="auto" w:fill="FFFFFF" w:themeFill="background1"/>
            <w:vAlign w:val="center"/>
          </w:tcPr>
          <w:p w14:paraId="4E66B53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1401" w:type="dxa"/>
            <w:shd w:val="clear" w:color="auto" w:fill="FFFFFF" w:themeFill="background1"/>
            <w:vAlign w:val="center"/>
          </w:tcPr>
          <w:p w14:paraId="3CF7C2EB">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234" w:type="dxa"/>
            <w:vMerge w:val="continue"/>
            <w:shd w:val="clear" w:color="auto" w:fill="FFFFFF" w:themeFill="background1"/>
            <w:vAlign w:val="center"/>
          </w:tcPr>
          <w:p w14:paraId="5720E8AE">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2129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06B40DE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3051" w:type="dxa"/>
            <w:shd w:val="clear" w:color="auto" w:fill="FFFFFF" w:themeFill="background1"/>
            <w:vAlign w:val="center"/>
          </w:tcPr>
          <w:p w14:paraId="0E8E9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锚固装备套装</w:t>
            </w:r>
          </w:p>
        </w:tc>
        <w:tc>
          <w:tcPr>
            <w:tcW w:w="907" w:type="dxa"/>
            <w:shd w:val="clear" w:color="auto" w:fill="FFFFFF" w:themeFill="background1"/>
            <w:vAlign w:val="center"/>
          </w:tcPr>
          <w:p w14:paraId="7D79BAB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3671694A">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36" w:type="dxa"/>
            <w:shd w:val="clear" w:color="auto" w:fill="FFFFFF" w:themeFill="background1"/>
            <w:vAlign w:val="center"/>
          </w:tcPr>
          <w:p w14:paraId="0224C82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1.43</w:t>
            </w:r>
          </w:p>
        </w:tc>
        <w:tc>
          <w:tcPr>
            <w:tcW w:w="1401" w:type="dxa"/>
            <w:shd w:val="clear" w:color="auto" w:fill="FFFFFF" w:themeFill="background1"/>
            <w:vAlign w:val="center"/>
          </w:tcPr>
          <w:p w14:paraId="2803555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7.15</w:t>
            </w:r>
          </w:p>
        </w:tc>
        <w:tc>
          <w:tcPr>
            <w:tcW w:w="1234" w:type="dxa"/>
            <w:vMerge w:val="continue"/>
            <w:shd w:val="clear" w:color="auto" w:fill="FFFFFF" w:themeFill="background1"/>
            <w:vAlign w:val="center"/>
          </w:tcPr>
          <w:p w14:paraId="53E5E195">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785E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2C17D27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3051" w:type="dxa"/>
            <w:shd w:val="clear" w:color="auto" w:fill="FFFFFF" w:themeFill="background1"/>
            <w:vAlign w:val="center"/>
          </w:tcPr>
          <w:p w14:paraId="65F49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气动切割刀</w:t>
            </w:r>
          </w:p>
        </w:tc>
        <w:tc>
          <w:tcPr>
            <w:tcW w:w="907" w:type="dxa"/>
            <w:shd w:val="clear" w:color="auto" w:fill="FFFFFF" w:themeFill="background1"/>
            <w:vAlign w:val="center"/>
          </w:tcPr>
          <w:p w14:paraId="27C388B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44" w:type="dxa"/>
            <w:shd w:val="clear" w:color="auto" w:fill="FFFFFF" w:themeFill="background1"/>
            <w:vAlign w:val="center"/>
          </w:tcPr>
          <w:p w14:paraId="78494137">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FFFFFF" w:themeFill="background1"/>
            <w:vAlign w:val="center"/>
          </w:tcPr>
          <w:p w14:paraId="751CAB4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0.24</w:t>
            </w:r>
          </w:p>
        </w:tc>
        <w:tc>
          <w:tcPr>
            <w:tcW w:w="1401" w:type="dxa"/>
            <w:shd w:val="clear" w:color="auto" w:fill="FFFFFF" w:themeFill="background1"/>
            <w:vAlign w:val="center"/>
          </w:tcPr>
          <w:p w14:paraId="2014351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0.96</w:t>
            </w:r>
          </w:p>
        </w:tc>
        <w:tc>
          <w:tcPr>
            <w:tcW w:w="1234" w:type="dxa"/>
            <w:vMerge w:val="continue"/>
            <w:shd w:val="clear" w:color="auto" w:fill="FFFFFF" w:themeFill="background1"/>
            <w:vAlign w:val="center"/>
          </w:tcPr>
          <w:p w14:paraId="6BDA52C0">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4A60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0AC25A7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3051" w:type="dxa"/>
            <w:shd w:val="clear" w:color="auto" w:fill="FFFFFF" w:themeFill="background1"/>
            <w:vAlign w:val="center"/>
          </w:tcPr>
          <w:p w14:paraId="4A08D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船型担架</w:t>
            </w:r>
          </w:p>
        </w:tc>
        <w:tc>
          <w:tcPr>
            <w:tcW w:w="907" w:type="dxa"/>
            <w:shd w:val="clear" w:color="auto" w:fill="FFFFFF" w:themeFill="background1"/>
            <w:vAlign w:val="center"/>
          </w:tcPr>
          <w:p w14:paraId="138698F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44" w:type="dxa"/>
            <w:shd w:val="clear" w:color="auto" w:fill="FFFFFF" w:themeFill="background1"/>
            <w:vAlign w:val="center"/>
          </w:tcPr>
          <w:p w14:paraId="7E22EC1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FFFFFF" w:themeFill="background1"/>
            <w:vAlign w:val="center"/>
          </w:tcPr>
          <w:p w14:paraId="61C045D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0.34</w:t>
            </w:r>
          </w:p>
        </w:tc>
        <w:tc>
          <w:tcPr>
            <w:tcW w:w="1401" w:type="dxa"/>
            <w:shd w:val="clear" w:color="auto" w:fill="FFFFFF" w:themeFill="background1"/>
            <w:vAlign w:val="center"/>
          </w:tcPr>
          <w:p w14:paraId="09449879">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1.36</w:t>
            </w:r>
          </w:p>
        </w:tc>
        <w:tc>
          <w:tcPr>
            <w:tcW w:w="1234" w:type="dxa"/>
            <w:vMerge w:val="continue"/>
            <w:shd w:val="clear" w:color="auto" w:fill="FFFFFF" w:themeFill="background1"/>
            <w:vAlign w:val="center"/>
          </w:tcPr>
          <w:p w14:paraId="3D7E532C">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5535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7763C22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3051" w:type="dxa"/>
            <w:shd w:val="clear" w:color="auto" w:fill="FFFFFF" w:themeFill="background1"/>
            <w:vAlign w:val="center"/>
          </w:tcPr>
          <w:p w14:paraId="42ED8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通用安全绳（200米）</w:t>
            </w:r>
          </w:p>
        </w:tc>
        <w:tc>
          <w:tcPr>
            <w:tcW w:w="907" w:type="dxa"/>
            <w:shd w:val="clear" w:color="auto" w:fill="FFFFFF" w:themeFill="background1"/>
            <w:vAlign w:val="center"/>
          </w:tcPr>
          <w:p w14:paraId="06060EF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744" w:type="dxa"/>
            <w:shd w:val="clear" w:color="auto" w:fill="FFFFFF" w:themeFill="background1"/>
            <w:vAlign w:val="center"/>
          </w:tcPr>
          <w:p w14:paraId="49CB7E1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236" w:type="dxa"/>
            <w:shd w:val="clear" w:color="auto" w:fill="FFFFFF" w:themeFill="background1"/>
            <w:vAlign w:val="center"/>
          </w:tcPr>
          <w:p w14:paraId="7927F17A">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401" w:type="dxa"/>
            <w:shd w:val="clear" w:color="auto" w:fill="FFFFFF" w:themeFill="background1"/>
            <w:vAlign w:val="center"/>
          </w:tcPr>
          <w:p w14:paraId="4B4B643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4" w:type="dxa"/>
            <w:vMerge w:val="continue"/>
            <w:shd w:val="clear" w:color="auto" w:fill="FFFFFF" w:themeFill="background1"/>
            <w:vAlign w:val="center"/>
          </w:tcPr>
          <w:p w14:paraId="37C840B4">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00EE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4136F4D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3051" w:type="dxa"/>
            <w:shd w:val="clear" w:color="auto" w:fill="FFFFFF" w:themeFill="background1"/>
            <w:vAlign w:val="center"/>
          </w:tcPr>
          <w:p w14:paraId="0390F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消防用防坠落装备</w:t>
            </w:r>
          </w:p>
        </w:tc>
        <w:tc>
          <w:tcPr>
            <w:tcW w:w="907" w:type="dxa"/>
            <w:shd w:val="clear" w:color="auto" w:fill="FFFFFF" w:themeFill="background1"/>
            <w:vAlign w:val="center"/>
          </w:tcPr>
          <w:p w14:paraId="6BC108B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755CD95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236" w:type="dxa"/>
            <w:shd w:val="clear" w:color="auto" w:fill="FFFFFF" w:themeFill="background1"/>
            <w:vAlign w:val="center"/>
          </w:tcPr>
          <w:p w14:paraId="7E33665B">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0.6</w:t>
            </w:r>
          </w:p>
        </w:tc>
        <w:tc>
          <w:tcPr>
            <w:tcW w:w="1401" w:type="dxa"/>
            <w:shd w:val="clear" w:color="auto" w:fill="FFFFFF" w:themeFill="background1"/>
            <w:vAlign w:val="center"/>
          </w:tcPr>
          <w:p w14:paraId="4EECF0F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21.6</w:t>
            </w:r>
          </w:p>
        </w:tc>
        <w:tc>
          <w:tcPr>
            <w:tcW w:w="1234" w:type="dxa"/>
            <w:vMerge w:val="continue"/>
            <w:shd w:val="clear" w:color="auto" w:fill="FFFFFF" w:themeFill="background1"/>
            <w:vAlign w:val="center"/>
          </w:tcPr>
          <w:p w14:paraId="044C1D30">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73CE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02C7101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3051" w:type="dxa"/>
            <w:shd w:val="clear" w:color="auto" w:fill="FFFFFF" w:themeFill="background1"/>
            <w:vAlign w:val="center"/>
          </w:tcPr>
          <w:p w14:paraId="4756A6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消防员防蜂服</w:t>
            </w:r>
          </w:p>
        </w:tc>
        <w:tc>
          <w:tcPr>
            <w:tcW w:w="907" w:type="dxa"/>
            <w:shd w:val="clear" w:color="auto" w:fill="FFFFFF" w:themeFill="background1"/>
            <w:vAlign w:val="center"/>
          </w:tcPr>
          <w:p w14:paraId="6EC00BE9">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16E2F60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236" w:type="dxa"/>
            <w:shd w:val="clear" w:color="auto" w:fill="FFFFFF" w:themeFill="background1"/>
            <w:vAlign w:val="center"/>
          </w:tcPr>
          <w:p w14:paraId="53661AB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0.176</w:t>
            </w:r>
          </w:p>
        </w:tc>
        <w:tc>
          <w:tcPr>
            <w:tcW w:w="1401" w:type="dxa"/>
            <w:shd w:val="clear" w:color="auto" w:fill="FFFFFF" w:themeFill="background1"/>
            <w:vAlign w:val="center"/>
          </w:tcPr>
          <w:p w14:paraId="00E590B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6.512</w:t>
            </w:r>
          </w:p>
        </w:tc>
        <w:tc>
          <w:tcPr>
            <w:tcW w:w="1234" w:type="dxa"/>
            <w:vMerge w:val="continue"/>
            <w:shd w:val="clear" w:color="auto" w:fill="FFFFFF" w:themeFill="background1"/>
            <w:vAlign w:val="center"/>
          </w:tcPr>
          <w:p w14:paraId="3EAFF23A">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5644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5AB227F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3051" w:type="dxa"/>
            <w:shd w:val="clear" w:color="auto" w:fill="FFFFFF" w:themeFill="background1"/>
            <w:vAlign w:val="center"/>
          </w:tcPr>
          <w:p w14:paraId="5EEE0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氧炔气焊切割设备</w:t>
            </w:r>
          </w:p>
        </w:tc>
        <w:tc>
          <w:tcPr>
            <w:tcW w:w="907" w:type="dxa"/>
            <w:shd w:val="clear" w:color="auto" w:fill="FFFFFF" w:themeFill="background1"/>
            <w:vAlign w:val="center"/>
          </w:tcPr>
          <w:p w14:paraId="740BCB0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44" w:type="dxa"/>
            <w:shd w:val="clear" w:color="auto" w:fill="FFFFFF" w:themeFill="background1"/>
            <w:vAlign w:val="center"/>
          </w:tcPr>
          <w:p w14:paraId="7C51A0E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36" w:type="dxa"/>
            <w:shd w:val="clear" w:color="auto" w:fill="FFFFFF" w:themeFill="background1"/>
            <w:vAlign w:val="center"/>
          </w:tcPr>
          <w:p w14:paraId="3A1C5B3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401" w:type="dxa"/>
            <w:shd w:val="clear" w:color="auto" w:fill="FFFFFF" w:themeFill="background1"/>
            <w:vAlign w:val="center"/>
          </w:tcPr>
          <w:p w14:paraId="67F58C1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234" w:type="dxa"/>
            <w:vMerge w:val="continue"/>
            <w:shd w:val="clear" w:color="auto" w:fill="FFFFFF" w:themeFill="background1"/>
            <w:vAlign w:val="center"/>
          </w:tcPr>
          <w:p w14:paraId="18A99DD1">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611D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4C96966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3051" w:type="dxa"/>
            <w:shd w:val="clear" w:color="auto" w:fill="FFFFFF" w:themeFill="background1"/>
            <w:vAlign w:val="center"/>
          </w:tcPr>
          <w:p w14:paraId="729D0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肢体固定气囊</w:t>
            </w:r>
          </w:p>
        </w:tc>
        <w:tc>
          <w:tcPr>
            <w:tcW w:w="907" w:type="dxa"/>
            <w:shd w:val="clear" w:color="auto" w:fill="FFFFFF" w:themeFill="background1"/>
            <w:vAlign w:val="center"/>
          </w:tcPr>
          <w:p w14:paraId="10CEE10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1D2CB58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236" w:type="dxa"/>
            <w:shd w:val="clear" w:color="auto" w:fill="FFFFFF" w:themeFill="background1"/>
            <w:vAlign w:val="center"/>
          </w:tcPr>
          <w:p w14:paraId="34B58B2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0.172</w:t>
            </w:r>
          </w:p>
        </w:tc>
        <w:tc>
          <w:tcPr>
            <w:tcW w:w="1401" w:type="dxa"/>
            <w:shd w:val="clear" w:color="auto" w:fill="FFFFFF" w:themeFill="background1"/>
            <w:vAlign w:val="center"/>
          </w:tcPr>
          <w:p w14:paraId="5F6DAAA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3.096</w:t>
            </w:r>
          </w:p>
        </w:tc>
        <w:tc>
          <w:tcPr>
            <w:tcW w:w="1234" w:type="dxa"/>
            <w:vMerge w:val="continue"/>
            <w:shd w:val="clear" w:color="auto" w:fill="FFFFFF" w:themeFill="background1"/>
            <w:vAlign w:val="center"/>
          </w:tcPr>
          <w:p w14:paraId="1385A7BB">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3632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0ABD969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3051" w:type="dxa"/>
            <w:shd w:val="clear" w:color="auto" w:fill="FFFFFF" w:themeFill="background1"/>
            <w:vAlign w:val="center"/>
          </w:tcPr>
          <w:p w14:paraId="4A559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自动锁定下降器</w:t>
            </w:r>
          </w:p>
        </w:tc>
        <w:tc>
          <w:tcPr>
            <w:tcW w:w="907" w:type="dxa"/>
            <w:shd w:val="clear" w:color="auto" w:fill="FFFFFF" w:themeFill="background1"/>
            <w:vAlign w:val="center"/>
          </w:tcPr>
          <w:p w14:paraId="493AD53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44" w:type="dxa"/>
            <w:shd w:val="clear" w:color="auto" w:fill="FFFFFF" w:themeFill="background1"/>
            <w:vAlign w:val="center"/>
          </w:tcPr>
          <w:p w14:paraId="4BDEE92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236" w:type="dxa"/>
            <w:shd w:val="clear" w:color="auto" w:fill="FFFFFF" w:themeFill="background1"/>
            <w:vAlign w:val="center"/>
          </w:tcPr>
          <w:p w14:paraId="47EAF4E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401" w:type="dxa"/>
            <w:shd w:val="clear" w:color="auto" w:fill="FFFFFF" w:themeFill="background1"/>
            <w:vAlign w:val="center"/>
          </w:tcPr>
          <w:p w14:paraId="5F3D57A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234" w:type="dxa"/>
            <w:vMerge w:val="continue"/>
            <w:shd w:val="clear" w:color="auto" w:fill="FFFFFF" w:themeFill="background1"/>
            <w:vAlign w:val="center"/>
          </w:tcPr>
          <w:p w14:paraId="2E722553">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5C10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1819F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3051" w:type="dxa"/>
            <w:shd w:val="clear" w:color="auto" w:fill="FFFFFF" w:themeFill="background1"/>
            <w:vAlign w:val="center"/>
          </w:tcPr>
          <w:p w14:paraId="4BA8B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自动止坠器</w:t>
            </w:r>
          </w:p>
        </w:tc>
        <w:tc>
          <w:tcPr>
            <w:tcW w:w="907" w:type="dxa"/>
            <w:shd w:val="clear" w:color="auto" w:fill="FFFFFF" w:themeFill="background1"/>
            <w:vAlign w:val="center"/>
          </w:tcPr>
          <w:p w14:paraId="682FD8E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44" w:type="dxa"/>
            <w:shd w:val="clear" w:color="auto" w:fill="FFFFFF" w:themeFill="background1"/>
            <w:vAlign w:val="center"/>
          </w:tcPr>
          <w:p w14:paraId="59317C8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236" w:type="dxa"/>
            <w:shd w:val="clear" w:color="auto" w:fill="FFFFFF" w:themeFill="background1"/>
            <w:vAlign w:val="center"/>
          </w:tcPr>
          <w:p w14:paraId="409F438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0.28</w:t>
            </w:r>
          </w:p>
        </w:tc>
        <w:tc>
          <w:tcPr>
            <w:tcW w:w="1401" w:type="dxa"/>
            <w:shd w:val="clear" w:color="auto" w:fill="FFFFFF" w:themeFill="background1"/>
            <w:vAlign w:val="center"/>
          </w:tcPr>
          <w:p w14:paraId="25984AA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1234" w:type="dxa"/>
            <w:vMerge w:val="continue"/>
            <w:shd w:val="clear" w:color="auto" w:fill="FFFFFF" w:themeFill="background1"/>
            <w:vAlign w:val="center"/>
          </w:tcPr>
          <w:p w14:paraId="3CBA6694">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63D3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383B6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3051" w:type="dxa"/>
            <w:shd w:val="clear" w:color="auto" w:fill="FFFFFF" w:themeFill="background1"/>
            <w:vAlign w:val="center"/>
          </w:tcPr>
          <w:p w14:paraId="79E92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空气充填泵</w:t>
            </w:r>
          </w:p>
        </w:tc>
        <w:tc>
          <w:tcPr>
            <w:tcW w:w="907" w:type="dxa"/>
            <w:shd w:val="clear" w:color="auto" w:fill="FFFFFF" w:themeFill="background1"/>
            <w:vAlign w:val="center"/>
          </w:tcPr>
          <w:p w14:paraId="4BD5336B">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0E8D8D4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36" w:type="dxa"/>
            <w:shd w:val="clear" w:color="auto" w:fill="FFFFFF" w:themeFill="background1"/>
            <w:vAlign w:val="center"/>
          </w:tcPr>
          <w:p w14:paraId="67A8A53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8.3226</w:t>
            </w:r>
          </w:p>
        </w:tc>
        <w:tc>
          <w:tcPr>
            <w:tcW w:w="1401" w:type="dxa"/>
            <w:shd w:val="clear" w:color="auto" w:fill="FFFFFF" w:themeFill="background1"/>
            <w:vAlign w:val="center"/>
          </w:tcPr>
          <w:p w14:paraId="1781277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16.6452</w:t>
            </w:r>
          </w:p>
        </w:tc>
        <w:tc>
          <w:tcPr>
            <w:tcW w:w="1234" w:type="dxa"/>
            <w:vMerge w:val="continue"/>
            <w:shd w:val="clear" w:color="auto" w:fill="FFFFFF" w:themeFill="background1"/>
            <w:vAlign w:val="center"/>
          </w:tcPr>
          <w:p w14:paraId="10EA451C">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6090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4" w:type="dxa"/>
            <w:shd w:val="clear" w:color="auto" w:fill="FFFFFF" w:themeFill="background1"/>
            <w:vAlign w:val="center"/>
          </w:tcPr>
          <w:p w14:paraId="1AB63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3051" w:type="dxa"/>
            <w:shd w:val="clear" w:color="auto" w:fill="FFFFFF" w:themeFill="background1"/>
            <w:vAlign w:val="center"/>
          </w:tcPr>
          <w:p w14:paraId="5A6E2F0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移动式消防炮（核心产品）</w:t>
            </w:r>
          </w:p>
        </w:tc>
        <w:tc>
          <w:tcPr>
            <w:tcW w:w="907" w:type="dxa"/>
            <w:shd w:val="clear" w:color="auto" w:fill="FFFFFF" w:themeFill="background1"/>
            <w:vAlign w:val="center"/>
          </w:tcPr>
          <w:p w14:paraId="3FBD95A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3485EFE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236" w:type="dxa"/>
            <w:shd w:val="clear" w:color="auto" w:fill="FFFFFF" w:themeFill="background1"/>
            <w:vAlign w:val="center"/>
          </w:tcPr>
          <w:p w14:paraId="508331EB">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2.374</w:t>
            </w:r>
          </w:p>
        </w:tc>
        <w:tc>
          <w:tcPr>
            <w:tcW w:w="1401" w:type="dxa"/>
            <w:shd w:val="clear" w:color="auto" w:fill="FFFFFF" w:themeFill="background1"/>
            <w:vAlign w:val="center"/>
          </w:tcPr>
          <w:p w14:paraId="2736203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42.732</w:t>
            </w:r>
          </w:p>
        </w:tc>
        <w:tc>
          <w:tcPr>
            <w:tcW w:w="1234" w:type="dxa"/>
            <w:vMerge w:val="continue"/>
            <w:shd w:val="clear" w:color="auto" w:fill="FFFFFF" w:themeFill="background1"/>
            <w:vAlign w:val="center"/>
          </w:tcPr>
          <w:p w14:paraId="7458F597">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r w14:paraId="6377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04" w:type="dxa"/>
            <w:shd w:val="clear" w:color="auto" w:fill="FFFFFF" w:themeFill="background1"/>
            <w:vAlign w:val="center"/>
          </w:tcPr>
          <w:p w14:paraId="6BC0A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3051" w:type="dxa"/>
            <w:shd w:val="clear" w:color="auto" w:fill="FFFFFF" w:themeFill="background1"/>
            <w:vAlign w:val="center"/>
          </w:tcPr>
          <w:p w14:paraId="1250FA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液压钻孔机（核心产品）</w:t>
            </w:r>
          </w:p>
        </w:tc>
        <w:tc>
          <w:tcPr>
            <w:tcW w:w="907" w:type="dxa"/>
            <w:shd w:val="clear" w:color="auto" w:fill="FFFFFF" w:themeFill="background1"/>
            <w:vAlign w:val="center"/>
          </w:tcPr>
          <w:p w14:paraId="01D300A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44" w:type="dxa"/>
            <w:shd w:val="clear" w:color="auto" w:fill="FFFFFF" w:themeFill="background1"/>
            <w:vAlign w:val="center"/>
          </w:tcPr>
          <w:p w14:paraId="2367597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36" w:type="dxa"/>
            <w:shd w:val="clear" w:color="auto" w:fill="FFFFFF" w:themeFill="background1"/>
            <w:vAlign w:val="center"/>
          </w:tcPr>
          <w:p w14:paraId="6DA25AC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401" w:type="dxa"/>
            <w:shd w:val="clear" w:color="auto" w:fill="FFFFFF" w:themeFill="background1"/>
            <w:vAlign w:val="center"/>
          </w:tcPr>
          <w:p w14:paraId="7833C63A">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pacing w:val="-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234" w:type="dxa"/>
            <w:vMerge w:val="continue"/>
            <w:shd w:val="clear" w:color="auto" w:fill="FFFFFF" w:themeFill="background1"/>
            <w:vAlign w:val="center"/>
          </w:tcPr>
          <w:p w14:paraId="2C450A9F">
            <w:pPr>
              <w:keepNext w:val="0"/>
              <w:keepLines w:val="0"/>
              <w:pageBreakBefore w:val="0"/>
              <w:kinsoku/>
              <w:wordWrap/>
              <w:overflowPunct/>
              <w:topLinePunct w:val="0"/>
              <w:autoSpaceDE/>
              <w:autoSpaceDN/>
              <w:bidi w:val="0"/>
              <w:adjustRightInd w:val="0"/>
              <w:snapToGrid w:val="0"/>
              <w:jc w:val="center"/>
              <w:rPr>
                <w:rFonts w:hint="eastAsia" w:asciiTheme="minorEastAsia" w:hAnsiTheme="minorEastAsia" w:eastAsiaTheme="minorEastAsia" w:cstheme="minorEastAsia"/>
                <w:i w:val="0"/>
                <w:iCs w:val="0"/>
                <w:color w:val="auto"/>
                <w:sz w:val="21"/>
                <w:szCs w:val="21"/>
                <w:u w:val="none"/>
              </w:rPr>
            </w:pPr>
          </w:p>
        </w:tc>
      </w:tr>
    </w:tbl>
    <w:p w14:paraId="09B0008F">
      <w:pPr>
        <w:pStyle w:val="10"/>
        <w:keepNext w:val="0"/>
        <w:keepLines w:val="0"/>
        <w:pageBreakBefore w:val="0"/>
        <w:widowControl w:val="0"/>
        <w:kinsoku/>
        <w:wordWrap/>
        <w:overflowPunct/>
        <w:topLinePunct w:val="0"/>
        <w:autoSpaceDE/>
        <w:autoSpaceDN/>
        <w:bidi w:val="0"/>
        <w:adjustRightInd/>
        <w:snapToGrid/>
        <w:spacing w:after="0" w:afterLines="0" w:line="360" w:lineRule="auto"/>
        <w:ind w:firstLine="476" w:firstLineChars="200"/>
        <w:textAlignment w:val="auto"/>
        <w:rPr>
          <w:rFonts w:hint="eastAsia" w:ascii="宋体" w:hAnsi="宋体" w:eastAsia="宋体" w:cs="宋体"/>
          <w:color w:val="000000" w:themeColor="text1"/>
          <w:spacing w:val="-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highlight w:val="none"/>
          <w:lang w:val="en-US" w:eastAsia="zh-CN" w:bidi="ar-SA"/>
          <w14:textFill>
            <w14:solidFill>
              <w14:schemeClr w14:val="tx1"/>
            </w14:solidFill>
          </w14:textFill>
        </w:rPr>
        <w:t>注：采购清单中的强制节能产品：无。</w:t>
      </w:r>
    </w:p>
    <w:p w14:paraId="6FD806F0">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2"/>
        <w:rPr>
          <w:rFonts w:hint="eastAsia" w:asciiTheme="minorEastAsia" w:hAnsiTheme="minorEastAsia" w:eastAsiaTheme="minorEastAsia" w:cstheme="minorEastAsia"/>
          <w:b/>
          <w:bCs/>
          <w:color w:val="000000" w:themeColor="text1"/>
          <w:spacing w:val="-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highlight w:val="none"/>
          <w14:textFill>
            <w14:solidFill>
              <w14:schemeClr w14:val="tx1"/>
            </w14:solidFill>
          </w14:textFill>
        </w:rPr>
        <w:t>2.货物技术要求</w:t>
      </w:r>
    </w:p>
    <w:p w14:paraId="63963ABA">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3"/>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t>2.1技术需求通用要求</w:t>
      </w:r>
    </w:p>
    <w:p w14:paraId="563FCC93">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器材供应商需在供货时应按照采购人要求，免费在装备器材附着射频芯片；芯片需集成二维码、射频及装备编码为一体，芯片数据需能够上传至河南消防总队应急装备物资保障管理平台及国家消防局“消防一张图”系统。</w:t>
      </w:r>
    </w:p>
    <w:p w14:paraId="14A97947">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9"/>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t>注：以上内容投标文件中出具承诺书。</w:t>
      </w:r>
    </w:p>
    <w:p w14:paraId="62ADFAF1">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3"/>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t>2.2技术需求专用要求（技术参数要求）</w:t>
      </w:r>
    </w:p>
    <w:p w14:paraId="1032AEF5">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单兵携行包（箱）</w:t>
      </w:r>
    </w:p>
    <w:p w14:paraId="754BF8F3">
      <w:pPr>
        <w:keepNext w:val="0"/>
        <w:keepLines w:val="0"/>
        <w:pageBreakBefore w:val="0"/>
        <w:widowControl w:val="0"/>
        <w:numPr>
          <w:ilvl w:val="0"/>
          <w:numId w:val="4"/>
        </w:numPr>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整体要求</w:t>
      </w:r>
    </w:p>
    <w:p w14:paraId="6A8FE974">
      <w:pPr>
        <w:keepNext w:val="0"/>
        <w:keepLines w:val="0"/>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1.1、72小时应急救援携行装备是参加应急救援时随身携带的个人生活用品、食物、救援和防护装备以及医疗急救包、通讯器材等物资的单兵遂行作战携行装具。</w:t>
      </w:r>
    </w:p>
    <w:p w14:paraId="76099367">
      <w:pPr>
        <w:keepNext w:val="0"/>
        <w:keepLines w:val="0"/>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2、性能要求</w:t>
      </w:r>
    </w:p>
    <w:p w14:paraId="365ADCE4">
      <w:pPr>
        <w:keepNext w:val="0"/>
        <w:keepLines w:val="0"/>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2.1容积≥70L；</w:t>
      </w:r>
    </w:p>
    <w:p w14:paraId="0A17CB2D">
      <w:pPr>
        <w:keepNext w:val="0"/>
        <w:keepLines w:val="0"/>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2.2背囊正面可根据要求印反光字及相关标识，背面有个人信息卡及卡槽；配备有防雨罩。</w:t>
      </w:r>
    </w:p>
    <w:p w14:paraId="247A929A">
      <w:pPr>
        <w:keepNext w:val="0"/>
        <w:keepLines w:val="0"/>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2.3主要存储单元可单独开启并可分为若干个区域。</w:t>
      </w:r>
    </w:p>
    <w:p w14:paraId="3D8C2C16">
      <w:pPr>
        <w:keepNext w:val="0"/>
        <w:keepLines w:val="0"/>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2.4主料为不低于1050D加密防水尼龙牛津布，透明PV涂层，具有强度高、耐磨、防水、防撕裂等性能。面料撕破力经、纬向≥250N。</w:t>
      </w:r>
    </w:p>
    <w:p w14:paraId="01531A03">
      <w:pPr>
        <w:keepNext w:val="0"/>
        <w:keepLines w:val="0"/>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2.5封口布面料为不低于300D尼龙布，PV涂层；里料为不低于210D加密尼龙布。</w:t>
      </w:r>
    </w:p>
    <w:p w14:paraId="7EAEE1CF">
      <w:pPr>
        <w:keepNext w:val="0"/>
        <w:keepLines w:val="0"/>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2.6背包后背、腰垫、肩垫均使用高透气网布。</w:t>
      </w:r>
    </w:p>
    <w:p w14:paraId="39F8DFCC">
      <w:pPr>
        <w:keepNext w:val="0"/>
        <w:keepLines w:val="0"/>
        <w:pageBreakBefore w:val="0"/>
        <w:widowControl w:val="0"/>
        <w:kinsoku/>
        <w:wordWrap/>
        <w:overflowPunct/>
        <w:topLinePunct w:val="0"/>
        <w:autoSpaceDE w:val="0"/>
        <w:autoSpaceDN/>
        <w:bidi w:val="0"/>
        <w:adjustRightInd w:val="0"/>
        <w:snapToGrid w:val="0"/>
        <w:spacing w:line="360" w:lineRule="auto"/>
        <w:jc w:val="left"/>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2.7</w:t>
      </w:r>
      <w:r>
        <w:rPr>
          <w:rFonts w:hint="eastAsia" w:ascii="宋体" w:hAnsi="宋体" w:eastAsia="宋体" w:cs="宋体"/>
          <w:b w:val="0"/>
          <w:bCs/>
          <w:sz w:val="24"/>
          <w:szCs w:val="24"/>
          <w:lang w:bidi="ar"/>
        </w:rPr>
        <w:t>背包后背配备腰部支撑系统。</w:t>
      </w:r>
    </w:p>
    <w:p w14:paraId="5DCBA529">
      <w:pPr>
        <w:keepNext w:val="0"/>
        <w:keepLines w:val="0"/>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eastAsia="zh"/>
        </w:rPr>
        <w:t>8</w:t>
      </w:r>
      <w:r>
        <w:rPr>
          <w:rFonts w:hint="eastAsia" w:ascii="宋体" w:hAnsi="宋体" w:eastAsia="宋体" w:cs="宋体"/>
          <w:b w:val="0"/>
          <w:bCs/>
          <w:sz w:val="24"/>
          <w:szCs w:val="24"/>
        </w:rPr>
        <w:t>背包正面设置多个挂点，可挂置各类便携常用的小型装备。</w:t>
      </w:r>
    </w:p>
    <w:p w14:paraId="51565F2F">
      <w:pPr>
        <w:keepNext w:val="0"/>
        <w:keepLines w:val="0"/>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3、其他要求</w:t>
      </w:r>
    </w:p>
    <w:p w14:paraId="765FEB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3.1包内配物品清单：</w:t>
      </w:r>
      <w:r>
        <w:rPr>
          <w:rFonts w:hint="eastAsia" w:ascii="宋体" w:hAnsi="宋体" w:eastAsia="宋体" w:cs="宋体"/>
          <w:b w:val="0"/>
          <w:bCs/>
          <w:sz w:val="24"/>
          <w:szCs w:val="24"/>
          <w:lang w:bidi="ar"/>
        </w:rPr>
        <w:t>军用指南针，防潮垫、睡袋、单兵帐篷、急救包（不少于20种常用医疗物品）、军用水壶、饭盒（含刀叉勺）、简易洗漱用品：含牙刷、牙膏、梳子、洗发水、洗浴液、哨子、LED帐篷灯、放大镜、反光镜、温度计、口哨、指南针、密封舱，高频口哨、防水强光手电、雨衣、水质净化片1瓶、高能量自热即食食品、饮用水、蚊虫药、防静电内衣裤、袜子、折叠拖鞋、多功能刀具、多功能工兵铲（带有打火功能）、登山杖、聚脂薄膜保温毯等。</w:t>
      </w:r>
    </w:p>
    <w:p w14:paraId="4D016484">
      <w:pPr>
        <w:pStyle w:val="4"/>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舷外机</w:t>
      </w:r>
      <w:r>
        <w:rPr>
          <w:rFonts w:hint="eastAsia" w:ascii="宋体" w:hAnsi="宋体" w:eastAsia="宋体" w:cs="宋体"/>
          <w:b/>
          <w:bCs w:val="0"/>
          <w:sz w:val="24"/>
          <w:szCs w:val="24"/>
          <w:lang w:eastAsia="zh-CN"/>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含油箱防护罩）</w:t>
      </w:r>
    </w:p>
    <w:p w14:paraId="4BD344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技术参数：用于水域救援，冲锋舟及橡皮艇舷外机；</w:t>
      </w:r>
    </w:p>
    <w:p w14:paraId="3BE50E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1、发动机最大输出功率：≥29kW；马力≥40匹；</w:t>
      </w:r>
    </w:p>
    <w:p w14:paraId="0E5197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2、发动机类型：两缸两冲程水冷发动机，铝合金螺旋桨；</w:t>
      </w:r>
    </w:p>
    <w:p w14:paraId="286730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3、转速(转/分)：≥5000r/min；</w:t>
      </w:r>
    </w:p>
    <w:p w14:paraId="1C335B8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4、排量：≥700cc；</w:t>
      </w:r>
    </w:p>
    <w:p w14:paraId="2969F4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5、启动系统</w:t>
      </w:r>
      <w:r>
        <w:rPr>
          <w:rFonts w:hint="eastAsia" w:ascii="宋体" w:hAnsi="宋体" w:eastAsia="宋体" w:cs="宋体"/>
          <w:b w:val="0"/>
          <w:bCs/>
          <w:sz w:val="24"/>
          <w:szCs w:val="24"/>
          <w:lang w:eastAsia="zh"/>
        </w:rPr>
        <w:t>：</w:t>
      </w:r>
      <w:r>
        <w:rPr>
          <w:rFonts w:hint="eastAsia" w:ascii="宋体" w:hAnsi="宋体" w:eastAsia="宋体" w:cs="宋体"/>
          <w:b w:val="0"/>
          <w:bCs/>
          <w:sz w:val="24"/>
          <w:szCs w:val="24"/>
          <w:lang w:bidi="ar"/>
        </w:rPr>
        <w:t>采用手动和电启</w:t>
      </w:r>
      <w:r>
        <w:rPr>
          <w:rFonts w:hint="eastAsia" w:ascii="宋体" w:hAnsi="宋体" w:eastAsia="宋体" w:cs="宋体"/>
          <w:b w:val="0"/>
          <w:bCs/>
          <w:sz w:val="24"/>
          <w:szCs w:val="24"/>
        </w:rPr>
        <w:t>动，后操控系统；</w:t>
      </w:r>
    </w:p>
    <w:p w14:paraId="4E8672D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6、润滑系统：预混机油和汽油；</w:t>
      </w:r>
    </w:p>
    <w:p w14:paraId="24BBA4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7、倾斜系统：手动倾斜；</w:t>
      </w:r>
    </w:p>
    <w:p w14:paraId="608A7A9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8、净重重量：≤85kg；</w:t>
      </w:r>
    </w:p>
    <w:p w14:paraId="774E635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9、油箱L：≥20；</w:t>
      </w:r>
    </w:p>
    <w:p w14:paraId="6ED21D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10、配备：油箱+油管2个，保险钥匙</w:t>
      </w:r>
      <w:r>
        <w:rPr>
          <w:rFonts w:hint="eastAsia" w:ascii="宋体" w:hAnsi="宋体" w:eastAsia="宋体" w:cs="宋体"/>
          <w:b w:val="0"/>
          <w:bCs/>
          <w:sz w:val="24"/>
          <w:szCs w:val="24"/>
          <w:lang w:bidi="ar"/>
        </w:rPr>
        <w:t>≥3</w:t>
      </w:r>
      <w:r>
        <w:rPr>
          <w:rFonts w:hint="eastAsia" w:ascii="宋体" w:hAnsi="宋体" w:eastAsia="宋体" w:cs="宋体"/>
          <w:b w:val="0"/>
          <w:bCs/>
          <w:sz w:val="24"/>
          <w:szCs w:val="24"/>
        </w:rPr>
        <w:t>个，叶轮防罩2个，</w:t>
      </w:r>
      <w:r>
        <w:rPr>
          <w:rFonts w:hint="eastAsia" w:ascii="宋体" w:hAnsi="宋体" w:eastAsia="宋体" w:cs="宋体"/>
          <w:b w:val="0"/>
          <w:bCs/>
          <w:sz w:val="24"/>
          <w:szCs w:val="24"/>
          <w:lang w:bidi="ar"/>
        </w:rPr>
        <w:t>具有锁止功能专用推车</w:t>
      </w:r>
      <w:r>
        <w:rPr>
          <w:rFonts w:hint="eastAsia" w:ascii="宋体" w:hAnsi="宋体" w:eastAsia="宋体" w:cs="宋体"/>
          <w:b w:val="0"/>
          <w:bCs/>
          <w:sz w:val="24"/>
          <w:szCs w:val="24"/>
        </w:rPr>
        <w:t>1个，船外机固定绳1根，原装叶轮2个，化油器2个，进气滤芯2个，走动拉盘1个，火花塞10个，限位杆3个，发动机维修工具箱1套（火花塞套筒、钳子、十字起、一字起）</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油箱防护罩1个。</w:t>
      </w:r>
    </w:p>
    <w:p w14:paraId="11269990">
      <w:pPr>
        <w:pStyle w:val="4"/>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橡皮艇</w:t>
      </w:r>
    </w:p>
    <w:p w14:paraId="087B8022">
      <w:pPr>
        <w:keepNext w:val="0"/>
        <w:keepLines w:val="0"/>
        <w:pageBreakBefore w:val="0"/>
        <w:widowControl w:val="0"/>
        <w:numPr>
          <w:ilvl w:val="1"/>
          <w:numId w:val="5"/>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产品主要适用于江河、水库、湖泊、近海等水域防汛抢险、水域救援、防汛救灾、运输物资以及城市内涝救援、转移受灾群众等作业。船底部做防磨耐刮处理，浮筒设计有间隔膜，完全独立设计，不仅能保护各个气室安全，完全的密封，并且也可以灵活的调节各个气室部分的压力平衡，提高艇体安全系数。船艇至少配备船桨4付，座板2块，电动高压气泵1个，维修工具包1个</w:t>
      </w:r>
      <w:r>
        <w:rPr>
          <w:rFonts w:hint="eastAsia" w:ascii="宋体" w:hAnsi="宋体" w:eastAsia="宋体" w:cs="宋体"/>
          <w:b w:val="0"/>
          <w:bCs/>
          <w:sz w:val="24"/>
          <w:szCs w:val="24"/>
          <w:lang w:eastAsia="zh"/>
        </w:rPr>
        <w:t>，</w:t>
      </w:r>
      <w:r>
        <w:rPr>
          <w:rFonts w:hint="eastAsia" w:ascii="宋体" w:hAnsi="宋体" w:eastAsia="宋体" w:cs="宋体"/>
          <w:b w:val="0"/>
          <w:bCs/>
          <w:sz w:val="24"/>
          <w:szCs w:val="24"/>
        </w:rPr>
        <w:t>（至少包含船艇修补工具、气瓶充气转换接头、充气压力显示表等），修理桶1个</w:t>
      </w:r>
      <w:r>
        <w:rPr>
          <w:rFonts w:hint="eastAsia" w:ascii="宋体" w:hAnsi="宋体" w:eastAsia="宋体" w:cs="宋体"/>
          <w:b w:val="0"/>
          <w:bCs/>
          <w:sz w:val="24"/>
          <w:szCs w:val="24"/>
          <w:lang w:eastAsia="zh"/>
        </w:rPr>
        <w:t>，</w:t>
      </w:r>
      <w:r>
        <w:rPr>
          <w:rFonts w:hint="eastAsia" w:ascii="宋体" w:hAnsi="宋体" w:eastAsia="宋体" w:cs="宋体"/>
          <w:b w:val="0"/>
          <w:bCs/>
          <w:sz w:val="24"/>
          <w:szCs w:val="24"/>
          <w:lang w:bidi="ar"/>
        </w:rPr>
        <w:t>具有锁止功能舷外机手推车</w:t>
      </w:r>
      <w:r>
        <w:rPr>
          <w:rFonts w:hint="eastAsia" w:ascii="宋体" w:hAnsi="宋体" w:eastAsia="宋体" w:cs="宋体"/>
          <w:b w:val="0"/>
          <w:bCs/>
          <w:sz w:val="24"/>
          <w:szCs w:val="24"/>
          <w:lang w:eastAsia="zh" w:bidi="ar"/>
        </w:rPr>
        <w:t>，</w:t>
      </w:r>
      <w:r>
        <w:rPr>
          <w:rFonts w:hint="eastAsia" w:ascii="宋体" w:hAnsi="宋体" w:eastAsia="宋体" w:cs="宋体"/>
          <w:b w:val="0"/>
          <w:bCs/>
          <w:sz w:val="24"/>
          <w:szCs w:val="24"/>
          <w:lang w:bidi="ar"/>
        </w:rPr>
        <w:t>手动充气泵</w:t>
      </w:r>
      <w:r>
        <w:rPr>
          <w:rFonts w:hint="eastAsia" w:ascii="宋体" w:hAnsi="宋体" w:eastAsia="宋体" w:cs="宋体"/>
          <w:b w:val="0"/>
          <w:bCs/>
          <w:sz w:val="24"/>
          <w:szCs w:val="24"/>
        </w:rPr>
        <w:t>。</w:t>
      </w:r>
    </w:p>
    <w:p w14:paraId="426668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1.2、艇身材质： PVC 夹网材质，厚度≥ 0.9mm；配件粘接采用进口 PVC 专用聚氨酯胶，高持久力并耐热、耐寒、耐盐水的性能，配件周边并做加固处理。</w:t>
      </w:r>
    </w:p>
    <w:p w14:paraId="0B17709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1.3、在气囊与挂机艉板结合处做加固，并用专用螺栓加强；全包围的橡胶条加固龙骨有靠岸防擦板。</w:t>
      </w:r>
    </w:p>
    <w:p w14:paraId="097D120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1.4、浮筒外侧需安装安全绳索，艇身加装安全把手用于固定抓握，保障人员安全，艇身安装 3M 防水反光条不少于 8 处，船底M型，充气底板可快速拆装，必要时作为救生浮板使用。</w:t>
      </w:r>
    </w:p>
    <w:p w14:paraId="4945C67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1.5、船艇静态稳定性应≤20°，船艇干舷高度≥340mm，船艇空载航速应≥30km/h。         </w:t>
      </w:r>
    </w:p>
    <w:p w14:paraId="023E9A5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1.6、配备2冲程螺旋桨式舷外机，加装舷外机保护罩，马力应≥30匹,配备2个以上油箱</w:t>
      </w:r>
      <w:r>
        <w:rPr>
          <w:rFonts w:hint="eastAsia" w:ascii="宋体" w:hAnsi="宋体" w:eastAsia="宋体" w:cs="宋体"/>
          <w:b w:val="0"/>
          <w:bCs/>
          <w:sz w:val="24"/>
          <w:szCs w:val="24"/>
          <w:lang w:eastAsia="zh"/>
        </w:rPr>
        <w:t>，</w:t>
      </w:r>
      <w:r>
        <w:rPr>
          <w:rFonts w:hint="eastAsia" w:ascii="宋体" w:hAnsi="宋体" w:eastAsia="宋体" w:cs="宋体"/>
          <w:b w:val="0"/>
          <w:bCs/>
          <w:sz w:val="24"/>
          <w:szCs w:val="24"/>
        </w:rPr>
        <w:t>船身油箱固定带。舟艇维修工具包1个，内含胶水、气嘴扳手以及舟艇材料等；</w:t>
      </w:r>
    </w:p>
    <w:p w14:paraId="5524AF6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1.7、气室≥3个，成员数≥6人，气囊数：3+3+2；承载重量≥800KGM 型艇底，船底增项，底部及船头附带夹网布装甲，增加船体的耐磨性与防穿刺强度。</w:t>
      </w:r>
    </w:p>
    <w:p w14:paraId="7D68B8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1.8、</w:t>
      </w:r>
      <w:r>
        <w:rPr>
          <w:rFonts w:hint="eastAsia" w:ascii="宋体" w:hAnsi="宋体" w:eastAsia="宋体" w:cs="宋体"/>
          <w:sz w:val="24"/>
          <w:szCs w:val="24"/>
        </w:rPr>
        <w:t>提供具有CNAS/CMA资质认证的第三方检测机构出具的检测报告</w:t>
      </w:r>
      <w:r>
        <w:rPr>
          <w:rFonts w:hint="eastAsia" w:ascii="宋体" w:hAnsi="宋体" w:eastAsia="宋体" w:cs="宋体"/>
          <w:b w:val="0"/>
          <w:bCs/>
          <w:sz w:val="24"/>
          <w:szCs w:val="24"/>
        </w:rPr>
        <w:t>。</w:t>
      </w:r>
    </w:p>
    <w:p w14:paraId="67F3BC5C">
      <w:pPr>
        <w:pStyle w:val="4"/>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干式潜水衣</w:t>
      </w:r>
    </w:p>
    <w:p w14:paraId="7ED5757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1、符合国家有关标准要求并提供国家认可的第三方有效检测报告。</w:t>
      </w:r>
    </w:p>
    <w:p w14:paraId="140A2E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2、整体采用三层超轻质纤维材料叠加制造，材料外表可以消除水流摩擦内部人体学工程设计和 PU 贴胶工艺可保持潜水衣内部干燥。</w:t>
      </w:r>
    </w:p>
    <w:p w14:paraId="5E578CA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3、配有可旋转充气阀，侧向按压充气，可调节排气阀位于左上臂，具有自动、半自动、手动三档调节，可按压排气。</w:t>
      </w:r>
    </w:p>
    <w:p w14:paraId="3947889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4、胸前开斜拉链设计，内外双层拉链，内部配有可快拆卡扣的吊带系统，配有一体式潜水靴，在体侧分别有2个口袋，配有 D 型环可挂潜水手电、工具袋等。</w:t>
      </w:r>
    </w:p>
    <w:p w14:paraId="23FA76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5、每件干衣单独配备一个防水干衣装备袋，包含户外更衣垫、干衣充气管、拉链蜡块和干衣粉包。</w:t>
      </w:r>
    </w:p>
    <w:p w14:paraId="526C7D09">
      <w:pPr>
        <w:pStyle w:val="4"/>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救援桨板</w:t>
      </w:r>
    </w:p>
    <w:p w14:paraId="5BBE1B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技术参数：用于水域救援使用。正面中部为高强材质，正面和背面均设有防滑板，浆板尾部有插入式鱼鳍，浆板四周至少分布5个D型环加绑绳设计，可固定救援物品。浆板边缘设计有尼龙提手，帮助救援人员快速施救。可配合水上摩托艇等机动救援器材，方便动力牵引救起多名落水人员。</w:t>
      </w:r>
    </w:p>
    <w:p w14:paraId="246C19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1、采用双层高强拉丝PVC材料或优于。</w:t>
      </w:r>
    </w:p>
    <w:p w14:paraId="3CD060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2、充气压力不小于0.1Mpa，内部高压强的情况下救援板不会变形。</w:t>
      </w:r>
    </w:p>
    <w:p w14:paraId="2873BA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3、救援板长度≥3m，宽度≥</w:t>
      </w:r>
      <w:r>
        <w:rPr>
          <w:rFonts w:hint="eastAsia" w:ascii="宋体" w:hAnsi="宋体" w:eastAsia="宋体" w:cs="宋体"/>
          <w:b w:val="0"/>
          <w:bCs/>
          <w:sz w:val="24"/>
          <w:szCs w:val="24"/>
          <w:lang w:eastAsia="zh"/>
        </w:rPr>
        <w:t>1.2</w:t>
      </w:r>
      <w:r>
        <w:rPr>
          <w:rFonts w:hint="eastAsia" w:ascii="宋体" w:hAnsi="宋体" w:eastAsia="宋体" w:cs="宋体"/>
          <w:b w:val="0"/>
          <w:bCs/>
          <w:sz w:val="24"/>
          <w:szCs w:val="24"/>
        </w:rPr>
        <w:t>m，厚度≥0.15m。</w:t>
      </w:r>
    </w:p>
    <w:p w14:paraId="3CA1CB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4、配备:收纳背包1个、划桨1副、高压打气筒1个、安全脚绳1条、稳定鱼鳍1个、修补包(胶水+修补材料)1套。</w:t>
      </w:r>
    </w:p>
    <w:p w14:paraId="68235B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5、整体重量≤20kg。</w:t>
      </w:r>
    </w:p>
    <w:p w14:paraId="6C6D88F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6、水上漂浮载重≥150KG；</w:t>
      </w:r>
    </w:p>
    <w:p w14:paraId="4261818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7、板身主体颜色应为消防红；四周具有夜光反光标识</w:t>
      </w:r>
    </w:p>
    <w:p w14:paraId="49C115D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8、应可用压缩气瓶或专用气筒/泵充气；</w:t>
      </w:r>
    </w:p>
    <w:p w14:paraId="117286E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
        </w:rPr>
        <w:t>9、</w:t>
      </w:r>
      <w:r>
        <w:rPr>
          <w:rFonts w:hint="eastAsia" w:ascii="宋体" w:hAnsi="宋体" w:eastAsia="宋体" w:cs="宋体"/>
          <w:b w:val="0"/>
          <w:bCs/>
          <w:sz w:val="24"/>
          <w:szCs w:val="24"/>
        </w:rPr>
        <w:t>配备手动、电动充气装置1套。</w:t>
      </w:r>
    </w:p>
    <w:p w14:paraId="3219095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
        </w:rPr>
        <w:t>10</w:t>
      </w:r>
      <w:r>
        <w:rPr>
          <w:rFonts w:hint="eastAsia" w:ascii="宋体" w:hAnsi="宋体" w:eastAsia="宋体" w:cs="宋体"/>
          <w:b w:val="0"/>
          <w:bCs/>
          <w:sz w:val="24"/>
          <w:szCs w:val="24"/>
        </w:rPr>
        <w:t>、产品通过中国船级社（CCS）检测，具有中国船级社出具的检验证书。</w:t>
      </w:r>
    </w:p>
    <w:p w14:paraId="45CCD62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eastAsia="zh"/>
        </w:rPr>
        <w:t>1</w:t>
      </w:r>
      <w:r>
        <w:rPr>
          <w:rFonts w:hint="eastAsia" w:ascii="宋体" w:hAnsi="宋体" w:eastAsia="宋体" w:cs="宋体"/>
          <w:b w:val="0"/>
          <w:bCs/>
          <w:sz w:val="24"/>
          <w:szCs w:val="24"/>
        </w:rPr>
        <w:t>、提供关于PVC材料耐磨性抗刺穿性质量检测</w:t>
      </w:r>
      <w:r>
        <w:rPr>
          <w:rFonts w:hint="eastAsia" w:ascii="宋体" w:hAnsi="宋体" w:eastAsia="宋体" w:cs="宋体"/>
          <w:b w:val="0"/>
          <w:bCs/>
          <w:sz w:val="24"/>
          <w:szCs w:val="24"/>
          <w:lang w:val="en-US" w:eastAsia="zh-CN"/>
        </w:rPr>
        <w:t>报告</w:t>
      </w:r>
      <w:r>
        <w:rPr>
          <w:rFonts w:hint="eastAsia" w:ascii="宋体" w:hAnsi="宋体" w:eastAsia="宋体" w:cs="宋体"/>
          <w:b w:val="0"/>
          <w:bCs/>
          <w:sz w:val="24"/>
          <w:szCs w:val="24"/>
        </w:rPr>
        <w:t xml:space="preserve">。  </w:t>
      </w:r>
    </w:p>
    <w:p w14:paraId="58CB3888">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eastAsia="宋体" w:cs="宋体"/>
          <w:sz w:val="24"/>
          <w:szCs w:val="24"/>
        </w:rPr>
        <w:t>潜水电脑表</w:t>
      </w:r>
    </w:p>
    <w:p w14:paraId="2A73EAB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1、不小于2.4英寸全彩显示屏，至少320*240屏幕分辨率，中文界面，蓝牙传输</w:t>
      </w:r>
    </w:p>
    <w:p w14:paraId="597C91D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2、快速充电（1小时充电可达85%电量）</w:t>
      </w:r>
    </w:p>
    <w:p w14:paraId="0EC020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3、使用深度≥100米,</w:t>
      </w:r>
    </w:p>
    <w:p w14:paraId="419125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4、质量＜100g</w:t>
      </w:r>
    </w:p>
    <w:p w14:paraId="5F98030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5、可使用软件对电脑数据分析潜水记录、减压计划、温度等。</w:t>
      </w:r>
    </w:p>
    <w:p w14:paraId="6777489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6、支持固件可升级、多种气体Trimix减压、BuhlmannGF算法、密闭系统固定PPO2、1或3个氧气传感器的密闭系统实时监测、CC模式下可迅速执行OC紧急脱险和NDL条状图；具有外部检测、数字罗盘和仪表模式；</w:t>
      </w:r>
    </w:p>
    <w:p w14:paraId="2EBF5A7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7、多种潜水模式：水肺，仪表，自由潜，高氧(21-56%)</w:t>
      </w:r>
    </w:p>
    <w:p w14:paraId="4783EC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8、潜水日志存储≥200组</w:t>
      </w:r>
    </w:p>
    <w:p w14:paraId="4D152DC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9、待机模式续航至少可达1000小时  </w:t>
      </w:r>
    </w:p>
    <w:p w14:paraId="024B539E">
      <w:pPr>
        <w:pStyle w:val="4"/>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w:t>
      </w:r>
      <w:r>
        <w:rPr>
          <w:rFonts w:hint="eastAsia" w:ascii="宋体" w:hAnsi="宋体" w:eastAsia="宋体" w:cs="宋体"/>
          <w:sz w:val="24"/>
          <w:szCs w:val="24"/>
        </w:rPr>
        <w:t>潜水调节器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含附件</w:t>
      </w:r>
      <w:r>
        <w:rPr>
          <w:rFonts w:hint="eastAsia" w:ascii="宋体" w:hAnsi="宋体" w:eastAsia="宋体" w:cs="宋体"/>
          <w:sz w:val="24"/>
          <w:szCs w:val="24"/>
          <w:lang w:eastAsia="zh-CN"/>
        </w:rPr>
        <w:t>）</w:t>
      </w:r>
    </w:p>
    <w:p w14:paraId="6429D00C">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1、由一级减压器、供气软管、二级呼吸减压器、备用调节器、潜水压力表等部件组成。</w:t>
      </w:r>
    </w:p>
    <w:p w14:paraId="3978D945">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2、额定工作压力：3500PSI，中间压力：135～145PSI；最大供气量≥750L/min</w:t>
      </w:r>
    </w:p>
    <w:p w14:paraId="1DEFE2FD">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3、二级调节器：中性浮力，塑钢外壳，铝合金保护环，左侧旋钮，具有排气阀和气泡导流设计，供气量可调节，具有全面罩接口和咬嘴两种选择。</w:t>
      </w:r>
    </w:p>
    <w:p w14:paraId="35E81D26">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4、75CM橡胶材质低压软管，承压350PSI。</w:t>
      </w:r>
    </w:p>
    <w:p w14:paraId="29062DF3">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5、吸气阻力：1.2～1.4CIW，呼气阻力：1.1CIW，</w:t>
      </w:r>
    </w:p>
    <w:p w14:paraId="7A61E208">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6、备用调节器：中性浮力，塑钢外壳，铝合金保护环，与常规调节器有明显颜色区分。</w:t>
      </w:r>
    </w:p>
    <w:p w14:paraId="69CD42B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7、一级调节器：平衡活塞式一级装备，镀铬黄铜制造，具有压力补偿功能，≥2个高压接口和3个中压接口，支持≥200bar压力和≥300bar高压技术。 </w:t>
      </w:r>
    </w:p>
    <w:p w14:paraId="03C4E856">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
        </w:rPr>
        <w:t>8、</w:t>
      </w:r>
      <w:r>
        <w:rPr>
          <w:rFonts w:hint="eastAsia" w:ascii="宋体" w:hAnsi="宋体" w:eastAsia="宋体" w:cs="宋体"/>
          <w:b w:val="0"/>
          <w:bCs/>
          <w:sz w:val="24"/>
          <w:szCs w:val="24"/>
        </w:rPr>
        <w:t>调压器与潜水浮力装置气瓶相匹配</w:t>
      </w:r>
      <w:r>
        <w:rPr>
          <w:rFonts w:hint="eastAsia" w:ascii="宋体" w:hAnsi="宋体" w:eastAsia="宋体" w:cs="宋体"/>
          <w:b w:val="0"/>
          <w:bCs/>
          <w:sz w:val="24"/>
          <w:szCs w:val="24"/>
          <w:lang w:eastAsia="zh"/>
        </w:rPr>
        <w:t>。</w:t>
      </w:r>
      <w:r>
        <w:rPr>
          <w:rFonts w:hint="eastAsia" w:ascii="宋体" w:hAnsi="宋体" w:eastAsia="宋体" w:cs="宋体"/>
          <w:b w:val="0"/>
          <w:bCs/>
          <w:sz w:val="24"/>
          <w:szCs w:val="24"/>
        </w:rPr>
        <w:t xml:space="preserve"> </w:t>
      </w:r>
    </w:p>
    <w:p w14:paraId="010D6A77">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w:t>
      </w:r>
      <w:r>
        <w:rPr>
          <w:rFonts w:hint="eastAsia" w:ascii="宋体" w:hAnsi="宋体" w:eastAsia="宋体" w:cs="宋体"/>
          <w:sz w:val="24"/>
          <w:szCs w:val="24"/>
        </w:rPr>
        <w:t>潜水浮力装置</w:t>
      </w:r>
    </w:p>
    <w:p w14:paraId="4EE910F5">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可调式肩带，每侧有双快卸扣</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3个排气阀</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前胸配有2个塑料挂物扣</w:t>
      </w:r>
      <w:r>
        <w:rPr>
          <w:rFonts w:hint="eastAsia" w:ascii="宋体" w:hAnsi="宋体" w:eastAsia="宋体" w:cs="宋体"/>
          <w:b w:val="0"/>
          <w:bCs/>
          <w:sz w:val="24"/>
          <w:szCs w:val="24"/>
          <w:lang w:eastAsia="zh-CN"/>
        </w:rPr>
        <w:t>。</w:t>
      </w:r>
    </w:p>
    <w:p w14:paraId="1CCFA2BD">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可调节腰带</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配有紧急呼吸用的口承装置。</w:t>
      </w:r>
    </w:p>
    <w:p w14:paraId="455DADBD">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P</w:t>
      </w:r>
      <w:r>
        <w:rPr>
          <w:rFonts w:hint="eastAsia" w:ascii="宋体" w:hAnsi="宋体" w:eastAsia="宋体" w:cs="宋体"/>
          <w:b w:val="0"/>
          <w:bCs/>
          <w:sz w:val="24"/>
          <w:szCs w:val="24"/>
          <w:lang w:val="en-US" w:eastAsia="zh-CN"/>
        </w:rPr>
        <w:t>VC</w:t>
      </w:r>
      <w:r>
        <w:rPr>
          <w:rFonts w:hint="eastAsia" w:ascii="宋体" w:hAnsi="宋体" w:eastAsia="宋体" w:cs="宋体"/>
          <w:b w:val="0"/>
          <w:bCs/>
          <w:sz w:val="24"/>
          <w:szCs w:val="24"/>
        </w:rPr>
        <w:t>材料</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UV</w:t>
      </w:r>
      <w:r>
        <w:rPr>
          <w:rFonts w:hint="eastAsia" w:ascii="宋体" w:hAnsi="宋体" w:eastAsia="宋体" w:cs="宋体"/>
          <w:b w:val="0"/>
          <w:bCs/>
          <w:sz w:val="24"/>
          <w:szCs w:val="24"/>
        </w:rPr>
        <w:t>防紫外线</w:t>
      </w:r>
      <w:r>
        <w:rPr>
          <w:rFonts w:hint="eastAsia" w:ascii="宋体" w:hAnsi="宋体" w:eastAsia="宋体" w:cs="宋体"/>
          <w:b w:val="0"/>
          <w:bCs/>
          <w:sz w:val="24"/>
          <w:szCs w:val="24"/>
          <w:lang w:eastAsia="zh-CN"/>
        </w:rPr>
        <w:t>。</w:t>
      </w:r>
    </w:p>
    <w:p w14:paraId="0908919B">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肩部快接扣加金属挂钩</w:t>
      </w:r>
      <w:r>
        <w:rPr>
          <w:rFonts w:hint="eastAsia" w:ascii="宋体" w:hAnsi="宋体" w:eastAsia="宋体" w:cs="宋体"/>
          <w:b w:val="0"/>
          <w:bCs/>
          <w:sz w:val="24"/>
          <w:szCs w:val="24"/>
          <w:lang w:eastAsia="zh-CN"/>
        </w:rPr>
        <w:t>。</w:t>
      </w:r>
    </w:p>
    <w:p w14:paraId="6CF38668">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水下浮力大于等于200牛</w:t>
      </w:r>
      <w:r>
        <w:rPr>
          <w:rFonts w:hint="eastAsia" w:ascii="宋体" w:hAnsi="宋体" w:eastAsia="宋体" w:cs="宋体"/>
          <w:b w:val="0"/>
          <w:bCs/>
          <w:sz w:val="24"/>
          <w:szCs w:val="24"/>
          <w:lang w:eastAsia="zh-CN"/>
        </w:rPr>
        <w:t>。</w:t>
      </w:r>
    </w:p>
    <w:p w14:paraId="394FE5B7">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九</w:t>
      </w:r>
      <w:r>
        <w:rPr>
          <w:rFonts w:hint="eastAsia" w:ascii="宋体" w:hAnsi="宋体" w:eastAsia="宋体" w:cs="宋体"/>
          <w:sz w:val="24"/>
          <w:szCs w:val="24"/>
          <w:lang w:eastAsia="zh-CN"/>
        </w:rPr>
        <w:t>）</w:t>
      </w:r>
      <w:r>
        <w:rPr>
          <w:rFonts w:hint="eastAsia" w:ascii="宋体" w:hAnsi="宋体" w:eastAsia="宋体" w:cs="宋体"/>
          <w:sz w:val="24"/>
          <w:szCs w:val="24"/>
        </w:rPr>
        <w:t>潜水气瓶</w:t>
      </w:r>
    </w:p>
    <w:p w14:paraId="228048F4">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1、铝制气瓶，铜制瓶头阀</w:t>
      </w:r>
    </w:p>
    <w:p w14:paraId="227C22FE">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2、气瓶最高工作压力≥20MPa</w:t>
      </w:r>
    </w:p>
    <w:p w14:paraId="3C09D032">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 xml:space="preserve">3、容积≥12L </w:t>
      </w:r>
    </w:p>
    <w:p w14:paraId="43C4BB76">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rPr>
        <w:t>4、配防爆安全阀</w:t>
      </w:r>
      <w:r>
        <w:rPr>
          <w:rFonts w:hint="eastAsia" w:ascii="宋体" w:hAnsi="宋体" w:eastAsia="宋体" w:cs="宋体"/>
          <w:b w:val="0"/>
          <w:bCs/>
          <w:sz w:val="24"/>
          <w:szCs w:val="24"/>
          <w:lang w:eastAsia="zh"/>
        </w:rPr>
        <w:t>，</w:t>
      </w:r>
      <w:r>
        <w:rPr>
          <w:rFonts w:hint="eastAsia" w:ascii="宋体" w:hAnsi="宋体" w:eastAsia="宋体" w:cs="宋体"/>
          <w:b w:val="0"/>
          <w:bCs/>
          <w:sz w:val="24"/>
          <w:szCs w:val="24"/>
        </w:rPr>
        <w:t>空呼转换接头</w:t>
      </w:r>
    </w:p>
    <w:p w14:paraId="4C1CA293">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5、潜水呼吸管为透明或黑色硅胶材质，顶部全干防浪口结合底部排水阀，易清理积水。</w:t>
      </w:r>
    </w:p>
    <w:p w14:paraId="1F8C35BD">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6、气瓶接口为yoke口和钉口，可转换。</w:t>
      </w:r>
    </w:p>
    <w:p w14:paraId="75C6C138">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w:t>
      </w:r>
      <w:r>
        <w:rPr>
          <w:rFonts w:hint="eastAsia" w:ascii="宋体" w:hAnsi="宋体" w:eastAsia="宋体" w:cs="宋体"/>
          <w:sz w:val="24"/>
          <w:szCs w:val="24"/>
          <w:lang w:eastAsia="zh-CN"/>
        </w:rPr>
        <w:t>）</w:t>
      </w:r>
      <w:r>
        <w:rPr>
          <w:rFonts w:hint="eastAsia" w:ascii="宋体" w:hAnsi="宋体" w:eastAsia="宋体" w:cs="宋体"/>
          <w:sz w:val="24"/>
          <w:szCs w:val="24"/>
        </w:rPr>
        <w:t>潜水全面罩</w:t>
      </w:r>
    </w:p>
    <w:p w14:paraId="3F6B04C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1、面罩固定：5点式头带固定点，配备两个快速释放把手；</w:t>
      </w:r>
    </w:p>
    <w:p w14:paraId="2A4B8F92">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2、面罩设计三个及以上通用连接口，可以连接多个呼吸系统和水下通讯装置；</w:t>
      </w:r>
    </w:p>
    <w:p w14:paraId="30CDD27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3、大视野面镜防刮，集成水面供气阀（二级减压器）。</w:t>
      </w:r>
    </w:p>
    <w:p w14:paraId="70C7867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4、面罩总重量：≤900g，正浮力≥400g；穿戴轻便舒适；</w:t>
      </w:r>
    </w:p>
    <w:p w14:paraId="197C056C">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rPr>
        <w:t>5、配置面罩通讯系统（通讯距离≥200m；工作时间≥30小时）</w:t>
      </w:r>
      <w:r>
        <w:rPr>
          <w:rFonts w:hint="eastAsia" w:ascii="宋体" w:hAnsi="宋体" w:eastAsia="宋体" w:cs="宋体"/>
          <w:b w:val="0"/>
          <w:bCs/>
          <w:sz w:val="24"/>
          <w:szCs w:val="24"/>
          <w:lang w:eastAsia="zh"/>
        </w:rPr>
        <w:t>；</w:t>
      </w:r>
    </w:p>
    <w:p w14:paraId="5E104F54">
      <w:pPr>
        <w:pageBreakBefore w:val="0"/>
        <w:widowControl w:val="0"/>
        <w:numPr>
          <w:ilvl w:val="0"/>
          <w:numId w:val="6"/>
        </w:numPr>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rPr>
        <w:t>配备收纳箱</w:t>
      </w:r>
      <w:r>
        <w:rPr>
          <w:rFonts w:hint="eastAsia" w:ascii="宋体" w:hAnsi="宋体" w:eastAsia="宋体" w:cs="宋体"/>
          <w:b w:val="0"/>
          <w:bCs/>
          <w:sz w:val="24"/>
          <w:szCs w:val="24"/>
          <w:lang w:eastAsia="zh"/>
        </w:rPr>
        <w:t>。</w:t>
      </w:r>
    </w:p>
    <w:p w14:paraId="2A740869">
      <w:pPr>
        <w:pStyle w:val="4"/>
        <w:pageBreakBefore w:val="0"/>
        <w:widowControl w:val="0"/>
        <w:numPr>
          <w:ilvl w:val="0"/>
          <w:numId w:val="0"/>
        </w:numPr>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十一</w:t>
      </w:r>
      <w:r>
        <w:rPr>
          <w:rFonts w:hint="eastAsia" w:ascii="宋体" w:hAnsi="宋体" w:eastAsia="宋体" w:cs="宋体"/>
          <w:sz w:val="24"/>
          <w:szCs w:val="24"/>
          <w:lang w:eastAsia="zh-CN"/>
        </w:rPr>
        <w:t>）</w:t>
      </w:r>
      <w:r>
        <w:rPr>
          <w:rFonts w:hint="eastAsia" w:ascii="宋体" w:hAnsi="宋体" w:eastAsia="宋体" w:cs="宋体"/>
          <w:sz w:val="24"/>
          <w:szCs w:val="24"/>
          <w:lang w:eastAsia="zh"/>
        </w:rPr>
        <w:t>潜水装备套装</w:t>
      </w:r>
    </w:p>
    <w:p w14:paraId="07F7EDF9">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技术参数：主要用于消防员单独进入水下作业提供防护。</w:t>
      </w:r>
    </w:p>
    <w:p w14:paraId="3963CF25">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主要由潜水头套、潜水湿衣、潜水鞋、主灯、脚蹼、手电、潜水刀、配重及配重带组成。</w:t>
      </w:r>
    </w:p>
    <w:p w14:paraId="077559E7">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bCs w:val="0"/>
          <w:sz w:val="24"/>
          <w:szCs w:val="24"/>
          <w:lang w:eastAsia="zh"/>
        </w:rPr>
      </w:pPr>
      <w:r>
        <w:rPr>
          <w:rFonts w:hint="eastAsia" w:ascii="宋体" w:hAnsi="宋体" w:eastAsia="宋体" w:cs="宋体"/>
          <w:b/>
          <w:bCs w:val="0"/>
          <w:sz w:val="24"/>
          <w:szCs w:val="24"/>
          <w:lang w:eastAsia="zh"/>
        </w:rPr>
        <w:t>潜水头套</w:t>
      </w:r>
    </w:p>
    <w:p w14:paraId="63C472D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（1）短脖套，干衣、湿衣都可使用，UV阻隔；</w:t>
      </w:r>
    </w:p>
    <w:p w14:paraId="5CEE5FAC">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eastAsia="zh"/>
        </w:rPr>
        <w:t>（2）氯丁橡胶材质，材质具有弹性，穿戴舒适:≥3mm；</w:t>
      </w:r>
    </w:p>
    <w:p w14:paraId="020DC2A6">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bCs w:val="0"/>
          <w:sz w:val="24"/>
          <w:szCs w:val="24"/>
          <w:lang w:eastAsia="zh"/>
        </w:rPr>
      </w:pPr>
      <w:r>
        <w:rPr>
          <w:rFonts w:hint="eastAsia" w:ascii="宋体" w:hAnsi="宋体" w:eastAsia="宋体" w:cs="宋体"/>
          <w:b/>
          <w:bCs w:val="0"/>
          <w:sz w:val="24"/>
          <w:szCs w:val="24"/>
          <w:lang w:eastAsia="zh"/>
        </w:rPr>
        <w:t>潜水湿衣</w:t>
      </w:r>
    </w:p>
    <w:p w14:paraId="5BC6BCC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泡沫合成橡胶材质制成，厚度≥5mm；</w:t>
      </w:r>
    </w:p>
    <w:p w14:paraId="7AAA5235">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bCs w:val="0"/>
          <w:sz w:val="24"/>
          <w:szCs w:val="24"/>
          <w:lang w:eastAsia="zh"/>
        </w:rPr>
      </w:pPr>
      <w:r>
        <w:rPr>
          <w:rFonts w:hint="eastAsia" w:ascii="宋体" w:hAnsi="宋体" w:eastAsia="宋体" w:cs="宋体"/>
          <w:b/>
          <w:bCs w:val="0"/>
          <w:sz w:val="24"/>
          <w:szCs w:val="24"/>
          <w:lang w:eastAsia="zh"/>
        </w:rPr>
        <w:t>潜水主灯</w:t>
      </w:r>
    </w:p>
    <w:p w14:paraId="3D070F22">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（1）四档亮度调节；</w:t>
      </w:r>
    </w:p>
    <w:p w14:paraId="4287D42C">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eastAsia="zh"/>
        </w:rPr>
        <w:t>（2）最大亮度:≥1200Lm；</w:t>
      </w:r>
    </w:p>
    <w:p w14:paraId="1956BA89">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（3）防水深度:≥100m；</w:t>
      </w:r>
    </w:p>
    <w:p w14:paraId="45160F5E">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bCs w:val="0"/>
          <w:sz w:val="24"/>
          <w:szCs w:val="24"/>
          <w:lang w:eastAsia="zh"/>
        </w:rPr>
      </w:pPr>
      <w:r>
        <w:rPr>
          <w:rFonts w:hint="eastAsia" w:ascii="宋体" w:hAnsi="宋体" w:eastAsia="宋体" w:cs="宋体"/>
          <w:b/>
          <w:bCs w:val="0"/>
          <w:sz w:val="24"/>
          <w:szCs w:val="24"/>
          <w:lang w:eastAsia="zh"/>
        </w:rPr>
        <w:t>潜水脚蹼</w:t>
      </w:r>
    </w:p>
    <w:p w14:paraId="4FAFB047">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（1）不少于 2 只，两侧不锈钢扣，固定坚固。</w:t>
      </w:r>
    </w:p>
    <w:p w14:paraId="23BD5DE6">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eastAsia="zh"/>
        </w:rPr>
        <w:t>（2）材质为合成橡胶材质；</w:t>
      </w:r>
    </w:p>
    <w:p w14:paraId="31C785A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（3）需含有弹簧脚蹼带，蹼身有导流水槽，扰流孔。</w:t>
      </w:r>
    </w:p>
    <w:p w14:paraId="6444BA20">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bCs w:val="0"/>
          <w:sz w:val="24"/>
          <w:szCs w:val="24"/>
          <w:lang w:eastAsia="zh"/>
        </w:rPr>
      </w:pPr>
      <w:r>
        <w:rPr>
          <w:rFonts w:hint="eastAsia" w:ascii="宋体" w:hAnsi="宋体" w:eastAsia="宋体" w:cs="宋体"/>
          <w:b/>
          <w:bCs w:val="0"/>
          <w:sz w:val="24"/>
          <w:szCs w:val="24"/>
          <w:lang w:eastAsia="zh"/>
        </w:rPr>
        <w:t>潜水手电</w:t>
      </w:r>
    </w:p>
    <w:p w14:paraId="7ED77388">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（1）最高亮度:≥1100Lm；</w:t>
      </w:r>
    </w:p>
    <w:p w14:paraId="138CD36D">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（2）防水深度：≥100m；</w:t>
      </w:r>
    </w:p>
    <w:p w14:paraId="6D90A758">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（3）防水耐压设计，外壳铝合金材料，磁性旋转开关防止浸水，LED 灯泡，可潜水≥160m，使用充电电池。</w:t>
      </w:r>
    </w:p>
    <w:p w14:paraId="3137AF1E">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bCs w:val="0"/>
          <w:sz w:val="24"/>
          <w:szCs w:val="24"/>
          <w:lang w:eastAsia="zh"/>
        </w:rPr>
      </w:pPr>
      <w:r>
        <w:rPr>
          <w:rFonts w:hint="eastAsia" w:ascii="宋体" w:hAnsi="宋体" w:eastAsia="宋体" w:cs="宋体"/>
          <w:b/>
          <w:bCs w:val="0"/>
          <w:sz w:val="24"/>
          <w:szCs w:val="24"/>
          <w:lang w:eastAsia="zh"/>
        </w:rPr>
        <w:t>潜水刀</w:t>
      </w:r>
    </w:p>
    <w:p w14:paraId="468ADADD">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（1）刀刃：TC4 钛合金（非表面度色）（等同或优于）；</w:t>
      </w:r>
    </w:p>
    <w:p w14:paraId="40853D25">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（2）刀鞘：环保 PC 工程塑料（等同或优于）；</w:t>
      </w:r>
    </w:p>
    <w:p w14:paraId="087E5C2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（3）刀刃最厚处≥3mm，整刀长≥180mm，刀刃长≥80mm。</w:t>
      </w:r>
    </w:p>
    <w:p w14:paraId="6037C6C1">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（4）配有硅胶绑带；</w:t>
      </w:r>
    </w:p>
    <w:p w14:paraId="1940CB4D">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bCs w:val="0"/>
          <w:sz w:val="24"/>
          <w:szCs w:val="24"/>
          <w:lang w:eastAsia="zh"/>
        </w:rPr>
      </w:pPr>
      <w:r>
        <w:rPr>
          <w:rFonts w:hint="eastAsia" w:ascii="宋体" w:hAnsi="宋体" w:eastAsia="宋体" w:cs="宋体"/>
          <w:b/>
          <w:bCs w:val="0"/>
          <w:sz w:val="24"/>
          <w:szCs w:val="24"/>
          <w:lang w:eastAsia="zh"/>
        </w:rPr>
        <w:t>潜水配重及配重带</w:t>
      </w:r>
    </w:p>
    <w:p w14:paraId="670864DE">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1块包塑：重量≥2kg/块，数量≥8块；配重带采用不锈钢扣具，配重带为高强度耐磨编织尼龙材质，高强度尼龙织带，长度≥2米。</w:t>
      </w:r>
    </w:p>
    <w:p w14:paraId="23A0EF74">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十二</w:t>
      </w:r>
      <w:r>
        <w:rPr>
          <w:rFonts w:hint="eastAsia" w:ascii="宋体" w:hAnsi="宋体" w:eastAsia="宋体" w:cs="宋体"/>
          <w:sz w:val="24"/>
          <w:szCs w:val="24"/>
          <w:lang w:eastAsia="zh-CN"/>
        </w:rPr>
        <w:t>）</w:t>
      </w:r>
      <w:r>
        <w:rPr>
          <w:rFonts w:hint="eastAsia" w:ascii="宋体" w:hAnsi="宋体" w:eastAsia="宋体" w:cs="宋体"/>
          <w:sz w:val="24"/>
          <w:szCs w:val="24"/>
          <w:lang w:eastAsia="zh"/>
        </w:rPr>
        <w:t>湿式潜水衣</w:t>
      </w:r>
    </w:p>
    <w:p w14:paraId="47D47C94">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技术参数：防止潜水时体温散失过快，造成失温。其次潜水服还可以保护身体不被礁石割伤，以及水母海葵等生物性的伤害。</w:t>
      </w:r>
    </w:p>
    <w:p w14:paraId="52247B9F">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1、总体性能符合《消防水域救援个人防护装备试验大纲》标准要求，提供国家专业机构检测报告；</w:t>
      </w:r>
    </w:p>
    <w:p w14:paraId="4EB1524B">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eastAsia="zh"/>
        </w:rPr>
        <w:t>2、湿式潜水衣为选用氯丁橡胶和莱卡或同等性能面料；</w:t>
      </w:r>
    </w:p>
    <w:p w14:paraId="09650D94">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3、连体式结构；</w:t>
      </w:r>
    </w:p>
    <w:p w14:paraId="74EDB3A9">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eastAsia="zh"/>
        </w:rPr>
        <w:t>4、厚度不低于3mm；</w:t>
      </w:r>
    </w:p>
    <w:p w14:paraId="26DB3681">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5、后拉式YKK拉链，穿脱便捷；</w:t>
      </w:r>
    </w:p>
    <w:p w14:paraId="77E28BCD">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6、易磨损处应设置抗磨面料；</w:t>
      </w:r>
    </w:p>
    <w:p w14:paraId="0D0DEA5D">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 xml:space="preserve">7、所有的缝线处都是用盲针缝制，并做加固压胶处理（等同或由于此方法），最大程度的确保保暖和舒适感； </w:t>
      </w:r>
    </w:p>
    <w:p w14:paraId="16163B70">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8、膝盖、手肘及臀部位置增加防刮伤加厚面料处理，腋下及后腰位置，使用弹性布。（等同或优于此方法）；</w:t>
      </w:r>
    </w:p>
    <w:p w14:paraId="4128CF05">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9、服装无明显英文标识，供货时需根据用户要求印字。</w:t>
      </w:r>
    </w:p>
    <w:p w14:paraId="779007E7">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10、尺寸：按照采购方需求提供。</w:t>
      </w:r>
    </w:p>
    <w:p w14:paraId="5AC9B2F5">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b w:val="0"/>
          <w:bCs/>
          <w:sz w:val="24"/>
          <w:szCs w:val="24"/>
          <w:lang w:eastAsia="zh"/>
        </w:rPr>
      </w:pPr>
      <w:r>
        <w:rPr>
          <w:rFonts w:hint="eastAsia" w:ascii="宋体" w:hAnsi="宋体" w:eastAsia="宋体" w:cs="宋体"/>
          <w:b w:val="0"/>
          <w:bCs/>
          <w:sz w:val="24"/>
          <w:szCs w:val="24"/>
          <w:lang w:eastAsia="zh"/>
        </w:rPr>
        <w:t xml:space="preserve">11、配备专用收纳包。 </w:t>
      </w:r>
    </w:p>
    <w:p w14:paraId="476FCA9F">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十三</w:t>
      </w:r>
      <w:r>
        <w:rPr>
          <w:rFonts w:hint="eastAsia" w:ascii="宋体" w:hAnsi="宋体" w:eastAsia="宋体" w:cs="宋体"/>
          <w:sz w:val="24"/>
          <w:szCs w:val="24"/>
          <w:lang w:eastAsia="zh-CN"/>
        </w:rPr>
        <w:t>）</w:t>
      </w:r>
      <w:r>
        <w:rPr>
          <w:rFonts w:hint="eastAsia" w:ascii="宋体" w:hAnsi="宋体" w:eastAsia="宋体" w:cs="宋体"/>
          <w:sz w:val="24"/>
          <w:szCs w:val="24"/>
          <w:lang w:eastAsia="zh"/>
        </w:rPr>
        <w:t>冰面救援服</w:t>
      </w:r>
    </w:p>
    <w:p w14:paraId="55CE993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技术参数：为消防员冰上救援提供温暖和防水功能。</w:t>
      </w:r>
    </w:p>
    <w:p w14:paraId="2FFCA32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1、要求适合于-25-0℃水温；</w:t>
      </w:r>
    </w:p>
    <w:p w14:paraId="367D8CC3">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2、整体设计成连体服装，手套、靴子和头罩都与服装为一整体；救援服内有可调节背带设计，可将救援服调节至感觉最舒适的位置。</w:t>
      </w:r>
    </w:p>
    <w:p w14:paraId="7CBBF76E">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3、抗刺穿性能≥44N，断裂强力≥150N,耐磨性能：在9kPa 压力下大于等于1600 次循环摩擦后无变化;</w:t>
      </w:r>
    </w:p>
    <w:p w14:paraId="445566E4">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4、膝盖处加配2块护垫，具有更好的护膝作用；全身配有≥7处反光条和魔术贴，设置携带冰面爬行辅助器（不含）口袋。</w:t>
      </w:r>
    </w:p>
    <w:p w14:paraId="597E3795">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5、胸部配有全调式安全吊带。</w:t>
      </w:r>
    </w:p>
    <w:p w14:paraId="28678006">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6、肘部有护垫保护，大腿部有特殊调整带，腿部宽松设计方便穿脱。</w:t>
      </w:r>
    </w:p>
    <w:p w14:paraId="1C0E84F0">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7、手套为五指，具有防滑功能</w:t>
      </w:r>
      <w:r>
        <w:rPr>
          <w:rFonts w:hint="eastAsia" w:ascii="宋体" w:hAnsi="宋体" w:eastAsia="宋体" w:cs="宋体"/>
          <w:sz w:val="24"/>
          <w:szCs w:val="24"/>
          <w:lang w:eastAsia="zh"/>
        </w:rPr>
        <w:t>；</w:t>
      </w:r>
      <w:r>
        <w:rPr>
          <w:rFonts w:hint="eastAsia" w:ascii="宋体" w:hAnsi="宋体" w:eastAsia="宋体" w:cs="宋体"/>
          <w:sz w:val="24"/>
          <w:szCs w:val="24"/>
        </w:rPr>
        <w:t>靴底防滑，里面有厚靴垫。</w:t>
      </w:r>
    </w:p>
    <w:p w14:paraId="7BD5FB09">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8、尺寸：适合身高1.5-1.9m。</w:t>
      </w:r>
    </w:p>
    <w:p w14:paraId="7B9A2BE7">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9、服装里有可拆式透气保暖内衬。</w:t>
      </w:r>
    </w:p>
    <w:p w14:paraId="6944B821">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10、穿着救援服经受1h浸水后，体温下降≤2℃；</w:t>
      </w:r>
    </w:p>
    <w:p w14:paraId="0BE9514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11、经静水中持续1h的渗透性能试验，防护服进水量≤110g。</w:t>
      </w:r>
    </w:p>
    <w:p w14:paraId="65DAC1CE">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12、提供具有CNAS/CMA资质认证的第三方检测机构出具的检测报告，并提供资质认定证明文件。</w:t>
      </w:r>
    </w:p>
    <w:p w14:paraId="03B7D569">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val="en-US" w:eastAsia="zh-CN"/>
        </w:rPr>
        <w:t>（十四）</w:t>
      </w:r>
      <w:r>
        <w:rPr>
          <w:rFonts w:hint="eastAsia" w:ascii="宋体" w:hAnsi="宋体" w:eastAsia="宋体" w:cs="宋体"/>
          <w:sz w:val="24"/>
          <w:szCs w:val="24"/>
          <w:lang w:eastAsia="zh"/>
        </w:rPr>
        <w:t>电绝缘装具</w:t>
      </w:r>
    </w:p>
    <w:p w14:paraId="13353CED">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1、整体要求</w:t>
      </w:r>
    </w:p>
    <w:p w14:paraId="5693C927">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1.1手套具有绝缘、耐油、耐酸、耐臭氧和耐低温、 强机械抗性的性能，用于高电压场所手部保护；</w:t>
      </w:r>
    </w:p>
    <w:p w14:paraId="77F14813">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1.2靴子：具备耐油、耐酸、绝缘、防刺的性能；</w:t>
      </w:r>
    </w:p>
    <w:p w14:paraId="10F7FED2">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1.3靴子帮面材料为橡胶靴面，靴底材料为橡胶底， 具备耐油、耐酸、绝缘、防刺的性能，用于高电压 场所作业脚部防护。</w:t>
      </w:r>
    </w:p>
    <w:p w14:paraId="64B3264D">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 其他要求</w:t>
      </w:r>
    </w:p>
    <w:p w14:paraId="0342C43C">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2.1、整体耐电压性能在7kV、频率50Hz、时间3min实验性无闪络、击穿和发热现象，泄露电流≤5mA。</w:t>
      </w:r>
    </w:p>
    <w:p w14:paraId="67399171">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2.2、电绝缘手套：耐电压≥10000V，试验≥20000V不被击穿。</w:t>
      </w:r>
    </w:p>
    <w:p w14:paraId="31758EA2">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2.3.电绝缘靴：耐电压≥12000V，试验≥24000V不被击穿。</w:t>
      </w:r>
    </w:p>
    <w:p w14:paraId="32D5EDE6">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3、其他要求</w:t>
      </w:r>
    </w:p>
    <w:p w14:paraId="37C0C748">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 xml:space="preserve">3.1需配备专用储物箱 </w:t>
      </w:r>
    </w:p>
    <w:p w14:paraId="4F31725F">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 xml:space="preserve">3.2、产品上必须有生产厂家、型号及生产日期的永久性标记。 </w:t>
      </w:r>
    </w:p>
    <w:p w14:paraId="29E7FB91">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十五</w:t>
      </w:r>
      <w:r>
        <w:rPr>
          <w:rFonts w:hint="eastAsia" w:ascii="宋体" w:hAnsi="宋体" w:eastAsia="宋体" w:cs="宋体"/>
          <w:sz w:val="24"/>
          <w:szCs w:val="24"/>
          <w:lang w:eastAsia="zh-CN"/>
        </w:rPr>
        <w:t>）</w:t>
      </w:r>
      <w:r>
        <w:rPr>
          <w:rFonts w:hint="eastAsia" w:ascii="宋体" w:hAnsi="宋体" w:eastAsia="宋体" w:cs="宋体"/>
          <w:sz w:val="24"/>
          <w:szCs w:val="24"/>
          <w:lang w:eastAsia="zh"/>
        </w:rPr>
        <w:t>多功能省力系统</w:t>
      </w:r>
    </w:p>
    <w:p w14:paraId="0F7788D5">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技术参数：滑轮拖拽省力系统，4比1或5比1滑轮提拉套装。</w:t>
      </w:r>
    </w:p>
    <w:p w14:paraId="3D3C0A40">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适合绳索系统，高塔作业、消防救援。</w:t>
      </w:r>
    </w:p>
    <w:p w14:paraId="57C4408F">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1、符合XF 494-2023《消防用防坠落装备》标准，倍力系数≥4：1。</w:t>
      </w:r>
    </w:p>
    <w:p w14:paraId="08ABC160">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 xml:space="preserve">2、提拉端可通过颜色识别。 </w:t>
      </w:r>
    </w:p>
    <w:p w14:paraId="089AE27F">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3、绳索直径≥8mm</w:t>
      </w:r>
    </w:p>
    <w:p w14:paraId="1481D297">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4、重量≤1500g，</w:t>
      </w:r>
    </w:p>
    <w:p w14:paraId="542620AA">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5、工作长度≥2米</w:t>
      </w:r>
    </w:p>
    <w:p w14:paraId="4ACE4FA7">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6.基本配置：万向滑轮*1对，16米8MM绳*1 ，缝合抓结*2 （双色），左右两侧拉链腿包*1 ，快拆插销*2安全盖+螺丝 *1</w:t>
      </w:r>
    </w:p>
    <w:p w14:paraId="64251059">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十六</w:t>
      </w:r>
      <w:r>
        <w:rPr>
          <w:rFonts w:hint="eastAsia" w:ascii="宋体" w:hAnsi="宋体" w:eastAsia="宋体" w:cs="宋体"/>
          <w:sz w:val="24"/>
          <w:szCs w:val="24"/>
          <w:lang w:eastAsia="zh-CN"/>
        </w:rPr>
        <w:t>）</w:t>
      </w:r>
      <w:r>
        <w:rPr>
          <w:rFonts w:hint="eastAsia" w:ascii="宋体" w:hAnsi="宋体" w:eastAsia="宋体" w:cs="宋体"/>
          <w:sz w:val="24"/>
          <w:szCs w:val="24"/>
        </w:rPr>
        <w:t>哈利根铁铤</w:t>
      </w:r>
    </w:p>
    <w:p w14:paraId="199BE30B">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技术参数：一种集羊角撬棍、尖镐和扁镐于一体的多功能消防铁铤，集合了砍，凿，撬、割，剥皮等功能的一体式撬棍。</w:t>
      </w:r>
    </w:p>
    <w:p w14:paraId="7F6ED9B3">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1、多功能铁挺，一种集羊角撬棍、尖镐和扁镐于一体的多功能消防铁铤，该工具包括钢制杆体，杆体一端设置有羊角撬头，另一端设有尖镐头和扁镐头，尖镐头和扁镐头固接为一体。</w:t>
      </w:r>
    </w:p>
    <w:p w14:paraId="2C317CE5">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2、铁铤头部为高碳钢锻打而成，铁铤表面经处理涂有塑层抗腐蚀防静电。</w:t>
      </w:r>
    </w:p>
    <w:p w14:paraId="1390585C">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3、重量≤6公斤。</w:t>
      </w:r>
    </w:p>
    <w:p w14:paraId="4D49EA0D">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4、长度：800mm≤长度≤1200mm。</w:t>
      </w:r>
    </w:p>
    <w:p w14:paraId="40C2CB9E">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十七</w:t>
      </w:r>
      <w:r>
        <w:rPr>
          <w:rFonts w:hint="eastAsia" w:ascii="宋体" w:hAnsi="宋体" w:eastAsia="宋体" w:cs="宋体"/>
          <w:sz w:val="24"/>
          <w:szCs w:val="24"/>
          <w:lang w:eastAsia="zh-CN"/>
        </w:rPr>
        <w:t>）</w:t>
      </w:r>
      <w:r>
        <w:rPr>
          <w:rFonts w:hint="eastAsia" w:ascii="宋体" w:hAnsi="宋体" w:eastAsia="宋体" w:cs="宋体"/>
          <w:sz w:val="24"/>
          <w:szCs w:val="24"/>
          <w:lang w:eastAsia="zh"/>
        </w:rPr>
        <w:t>滑轮套装</w:t>
      </w:r>
    </w:p>
    <w:p w14:paraId="1CD02CB9">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
        </w:rPr>
        <w:t>技术参数：包含小滑轮1个、单滑轮1个、双滑轮1个、单项滑轮1个，且具有永久性标志及产品数据标识</w:t>
      </w:r>
      <w:r>
        <w:rPr>
          <w:rFonts w:hint="eastAsia" w:ascii="宋体" w:hAnsi="宋体" w:eastAsia="宋体" w:cs="宋体"/>
          <w:sz w:val="24"/>
          <w:szCs w:val="24"/>
          <w:lang w:eastAsia="zh-CN"/>
        </w:rPr>
        <w:t>。</w:t>
      </w:r>
    </w:p>
    <w:p w14:paraId="7D4A10E1">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b/>
          <w:bCs/>
          <w:sz w:val="24"/>
          <w:szCs w:val="24"/>
          <w:lang w:eastAsia="zh"/>
        </w:rPr>
      </w:pPr>
      <w:r>
        <w:rPr>
          <w:rFonts w:hint="eastAsia" w:ascii="宋体" w:hAnsi="宋体" w:eastAsia="宋体" w:cs="宋体"/>
          <w:b/>
          <w:bCs/>
          <w:sz w:val="24"/>
          <w:szCs w:val="24"/>
          <w:lang w:eastAsia="zh"/>
        </w:rPr>
        <w:t>双滑轮</w:t>
      </w:r>
    </w:p>
    <w:p w14:paraId="35ECE187">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1、材质：合金；</w:t>
      </w:r>
    </w:p>
    <w:p w14:paraId="1BCD805E">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2、最小断裂强度22kN；</w:t>
      </w:r>
    </w:p>
    <w:p w14:paraId="3FD7C416">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3、适用绳径:单绳 9mm-12mm。</w:t>
      </w:r>
    </w:p>
    <w:p w14:paraId="06F1AC7B">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b/>
          <w:bCs/>
          <w:sz w:val="24"/>
          <w:szCs w:val="24"/>
          <w:lang w:eastAsia="zh"/>
        </w:rPr>
      </w:pPr>
      <w:r>
        <w:rPr>
          <w:rFonts w:hint="eastAsia" w:ascii="宋体" w:hAnsi="宋体" w:eastAsia="宋体" w:cs="宋体"/>
          <w:b/>
          <w:bCs/>
          <w:sz w:val="24"/>
          <w:szCs w:val="24"/>
          <w:lang w:eastAsia="zh"/>
        </w:rPr>
        <w:t>小滑轮</w:t>
      </w:r>
    </w:p>
    <w:p w14:paraId="49923930">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1、最大断裂负荷：≥20kN，最大工作负荷≥8KN；</w:t>
      </w:r>
    </w:p>
    <w:p w14:paraId="7F9EC679">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适用绳径:≥9-12mm；</w:t>
      </w:r>
    </w:p>
    <w:p w14:paraId="372CAB0C">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材质：合金。</w:t>
      </w:r>
    </w:p>
    <w:p w14:paraId="7A92FB9B">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b/>
          <w:bCs/>
          <w:sz w:val="24"/>
          <w:szCs w:val="24"/>
          <w:lang w:eastAsia="zh"/>
        </w:rPr>
      </w:pPr>
      <w:r>
        <w:rPr>
          <w:rFonts w:hint="eastAsia" w:ascii="宋体" w:hAnsi="宋体" w:eastAsia="宋体" w:cs="宋体"/>
          <w:b/>
          <w:bCs/>
          <w:sz w:val="24"/>
          <w:szCs w:val="24"/>
          <w:lang w:eastAsia="zh"/>
        </w:rPr>
        <w:t>单向滑轮</w:t>
      </w:r>
    </w:p>
    <w:p w14:paraId="3043F98C">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1、材质：合金；</w:t>
      </w:r>
    </w:p>
    <w:p w14:paraId="7BCD174F">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2、最大工作负荷：≥5kN ；</w:t>
      </w:r>
    </w:p>
    <w:p w14:paraId="35DDB92B">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3、重量≤400g；</w:t>
      </w:r>
    </w:p>
    <w:p w14:paraId="71A72C8B">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4、适合绳径：9mm—12mm。</w:t>
      </w:r>
    </w:p>
    <w:p w14:paraId="66204EDE">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b/>
          <w:bCs/>
          <w:sz w:val="24"/>
          <w:szCs w:val="24"/>
          <w:lang w:eastAsia="zh"/>
        </w:rPr>
      </w:pPr>
      <w:r>
        <w:rPr>
          <w:rFonts w:hint="eastAsia" w:ascii="宋体" w:hAnsi="宋体" w:eastAsia="宋体" w:cs="宋体"/>
          <w:b/>
          <w:bCs/>
          <w:sz w:val="24"/>
          <w:szCs w:val="24"/>
          <w:lang w:eastAsia="zh"/>
        </w:rPr>
        <w:t>大滑轮</w:t>
      </w:r>
    </w:p>
    <w:p w14:paraId="0C4EDABB">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1、材质：合金；</w:t>
      </w:r>
    </w:p>
    <w:p w14:paraId="4851F53E">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 xml:space="preserve">2、适用绳索直径：9mm—12mm； </w:t>
      </w:r>
    </w:p>
    <w:p w14:paraId="7916204A">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 xml:space="preserve">3、270g≤重量：≤450g； </w:t>
      </w:r>
    </w:p>
    <w:p w14:paraId="023E0E95">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4、极限负荷：≥30kN；</w:t>
      </w:r>
    </w:p>
    <w:p w14:paraId="17764C33">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最大工作负荷：≥5kN。</w:t>
      </w:r>
    </w:p>
    <w:p w14:paraId="56C8DDE4">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十八</w:t>
      </w:r>
      <w:r>
        <w:rPr>
          <w:rFonts w:hint="eastAsia" w:ascii="宋体" w:hAnsi="宋体" w:eastAsia="宋体" w:cs="宋体"/>
          <w:sz w:val="24"/>
          <w:szCs w:val="24"/>
          <w:lang w:eastAsia="zh-CN"/>
        </w:rPr>
        <w:t>）</w:t>
      </w:r>
      <w:r>
        <w:rPr>
          <w:rFonts w:hint="eastAsia" w:ascii="宋体" w:hAnsi="宋体" w:eastAsia="宋体" w:cs="宋体"/>
          <w:sz w:val="24"/>
          <w:szCs w:val="24"/>
          <w:lang w:eastAsia="zh"/>
        </w:rPr>
        <w:t>金属弧水陆切割器</w:t>
      </w:r>
    </w:p>
    <w:p w14:paraId="6D29BF98">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技术参数：可实现在陆地和水下切割多种金属和非金属（包括铸铁、不锈钢、混凝土、防弹玻璃、钛及铝合金等），能在短时间内完成打孔、切割或开凿工作。</w:t>
      </w:r>
    </w:p>
    <w:p w14:paraId="11DFEF03">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1、燃烧时最高温度≥6000摄氏度</w:t>
      </w:r>
    </w:p>
    <w:p w14:paraId="07AEA97C">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2、氧气瓶容量≥6.8L，可持续使用不少于10根金属弧燃烧棒（直径不小于8mm），单根燃烧时间不少于60s。</w:t>
      </w:r>
    </w:p>
    <w:p w14:paraId="00222B8F">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3、氧气连续使用时间≥15(0.3MPa)分钟；</w:t>
      </w:r>
    </w:p>
    <w:p w14:paraId="3F43C1B6">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4、电池带电量显示模块。</w:t>
      </w:r>
    </w:p>
    <w:p w14:paraId="697C72BF">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5、所有的气体和电源接口为快接式接口，安装减压阀无需工具，利于快速装配。</w:t>
      </w:r>
    </w:p>
    <w:p w14:paraId="3ACF747E">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6、重量≤25kg。</w:t>
      </w:r>
    </w:p>
    <w:p w14:paraId="6BD1DF90">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7、连续点火大于50次。</w:t>
      </w:r>
    </w:p>
    <w:p w14:paraId="0648B4CB">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 xml:space="preserve">8、切割条长度：≥450mm </w:t>
      </w:r>
    </w:p>
    <w:p w14:paraId="51876C0B">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9、配件：由外携箱，背托，切割枪，锂电池（含充电器）≥3块，点火棒，护目镜，电源线，氧气瓶，气体减压阀总成，防护手套，金属弧燃烧长棒、短棒≥10根等组成。</w:t>
      </w:r>
    </w:p>
    <w:p w14:paraId="04C71D76">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val="en-US" w:eastAsia="zh"/>
        </w:rPr>
      </w:pPr>
      <w:r>
        <w:rPr>
          <w:rFonts w:hint="eastAsia" w:ascii="宋体" w:hAnsi="宋体" w:eastAsia="宋体" w:cs="宋体"/>
          <w:sz w:val="24"/>
          <w:szCs w:val="24"/>
          <w:lang w:val="en-US" w:eastAsia="zh-CN"/>
        </w:rPr>
        <w:t>（十九）</w:t>
      </w:r>
      <w:r>
        <w:rPr>
          <w:rFonts w:hint="eastAsia" w:ascii="宋体" w:hAnsi="宋体" w:eastAsia="宋体" w:cs="宋体"/>
          <w:sz w:val="24"/>
          <w:szCs w:val="24"/>
          <w:lang w:val="en-US" w:eastAsia="zh"/>
        </w:rPr>
        <w:t>救生拉杆</w:t>
      </w:r>
    </w:p>
    <w:p w14:paraId="01110050">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 w:bidi="ar"/>
        </w:rPr>
        <w:t>技术参数：用于钩住、拖拽救助被困人员。</w:t>
      </w:r>
    </w:p>
    <w:p w14:paraId="31E70C1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 w:bidi="ar"/>
        </w:rPr>
        <w:t>1、碳纤维材质,可漂浮,可收缩；</w:t>
      </w:r>
    </w:p>
    <w:p w14:paraId="0102287D">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 w:bidi="ar"/>
        </w:rPr>
        <w:t>2、折叠后长度：≤1.8米，展开长度：≥6米，重量：≤1.5公斤；</w:t>
      </w:r>
    </w:p>
    <w:p w14:paraId="62E09386">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 w:bidi="ar"/>
        </w:rPr>
        <w:t>3、浮力球规格：重量≤1.5Kg、浮力≥7kg；</w:t>
      </w:r>
    </w:p>
    <w:p w14:paraId="24B009A2">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 w:bidi="ar"/>
        </w:rPr>
        <w:t>4、浮力圈规格：圆圈的直径≥400mm、串珠直径≥70mm、重量≤500g、浮力≥7kg；</w:t>
      </w:r>
    </w:p>
    <w:p w14:paraId="1E3805F6">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 w:bidi="ar"/>
        </w:rPr>
        <w:t>5、挂钩的规格：长度≥300mm；重量≤600g；</w:t>
      </w:r>
    </w:p>
    <w:p w14:paraId="02D4F749">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 w:bidi="ar"/>
        </w:rPr>
        <w:t>6、具备反光标识；</w:t>
      </w:r>
    </w:p>
    <w:p w14:paraId="32B7F345">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 w:bidi="ar"/>
        </w:rPr>
        <w:t>7、救援工具头：≥5个，配有浮球、浮力圈、挂钩等；</w:t>
      </w:r>
    </w:p>
    <w:p w14:paraId="7E28E6A5">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二十</w:t>
      </w:r>
      <w:r>
        <w:rPr>
          <w:rFonts w:hint="eastAsia" w:ascii="宋体" w:hAnsi="宋体" w:eastAsia="宋体" w:cs="宋体"/>
          <w:sz w:val="24"/>
          <w:szCs w:val="24"/>
          <w:lang w:eastAsia="zh-CN"/>
        </w:rPr>
        <w:t>）</w:t>
      </w:r>
      <w:r>
        <w:rPr>
          <w:rFonts w:hint="eastAsia" w:ascii="宋体" w:hAnsi="宋体" w:eastAsia="宋体" w:cs="宋体"/>
          <w:sz w:val="24"/>
          <w:szCs w:val="24"/>
          <w:lang w:eastAsia="zh"/>
        </w:rPr>
        <w:t>救援三角架</w:t>
      </w:r>
    </w:p>
    <w:p w14:paraId="6CDBE876">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技术参数：采用优质铝合金框架，在高处、悬崖垂直面上可设置伸出崖面的工作支点，满足高处、悬崖及井下救援作业。备有手摇式绞盘，可作临时移动的三角架支点，能个人独立操作，可呈现合适的救援角度，支撑脚两节可分解式，可组合三角型、A 型支架，斜 A 型支架或起重支架。顶部有直接安装的滑轮，配有多种基座;具备适应沙地、岩石、水泥地等多种环境的架设能力。</w:t>
      </w:r>
    </w:p>
    <w:p w14:paraId="7EAD0630">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1、采用优质铝合金框架，三角架顶端装有环形挂钩，最大有效垂直空间≥195cmm；</w:t>
      </w:r>
    </w:p>
    <w:p w14:paraId="0364A1E0">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2、牵引绞盘：阻断力≥2200N，钢丝绳长度≥20米；最大载重≥300kg；齿轮比例：8：1；绞盘带自制刹车装置。</w:t>
      </w:r>
    </w:p>
    <w:p w14:paraId="0608BA88">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3、三角架整体自重（含牵引绞盘自重）≤30kg；</w:t>
      </w:r>
    </w:p>
    <w:p w14:paraId="09CA9A2D">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4、完全展开：≥200cm；完全收缩：≤150cm ；</w:t>
      </w:r>
    </w:p>
    <w:p w14:paraId="11457B38">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 xml:space="preserve">5、额定载荷：≥180kg；  </w:t>
      </w:r>
    </w:p>
    <w:p w14:paraId="60CB222D">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
        </w:rPr>
        <w:t>由三角架连接头、支腿、支脚、收紧扁带(含收紧器)、绳包、器材包等组成，配置≥45 件套；</w:t>
      </w:r>
    </w:p>
    <w:p w14:paraId="5080F229">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
        </w:rPr>
        <w:t>配备专用收纳箱；</w:t>
      </w:r>
    </w:p>
    <w:p w14:paraId="644824F7">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8、提供检测报告。</w:t>
      </w:r>
    </w:p>
    <w:p w14:paraId="1127FA7F">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二十一</w:t>
      </w:r>
      <w:r>
        <w:rPr>
          <w:rFonts w:hint="eastAsia" w:ascii="宋体" w:hAnsi="宋体" w:eastAsia="宋体" w:cs="宋体"/>
          <w:sz w:val="24"/>
          <w:szCs w:val="24"/>
          <w:lang w:eastAsia="zh-CN"/>
        </w:rPr>
        <w:t>）</w:t>
      </w:r>
      <w:r>
        <w:rPr>
          <w:rFonts w:hint="eastAsia" w:ascii="宋体" w:hAnsi="宋体" w:eastAsia="宋体" w:cs="宋体"/>
          <w:sz w:val="24"/>
          <w:szCs w:val="24"/>
        </w:rPr>
        <w:t>篮式担架</w:t>
      </w:r>
    </w:p>
    <w:p w14:paraId="71E88BF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 w:bidi="ar"/>
        </w:rPr>
        <w:t>1.、尺⼨：≤250×60×20cm；</w:t>
      </w:r>
    </w:p>
    <w:p w14:paraId="792F6885">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 w:bidi="ar"/>
        </w:rPr>
        <w:t>2、重量：≤21kg（含配件）；</w:t>
      </w:r>
    </w:p>
    <w:p w14:paraId="001BEFBA">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 w:bidi="ar"/>
        </w:rPr>
        <w:t>3、经验证强度：≥10kN；</w:t>
      </w:r>
    </w:p>
    <w:p w14:paraId="6F1660D1">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en-US" w:eastAsia="zh" w:bidi="ar"/>
        </w:rPr>
        <w:t>4、有效⼯作负载:承重：不小于160kg,；</w:t>
      </w:r>
    </w:p>
    <w:p w14:paraId="73C0A274">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 w:bidi="ar"/>
        </w:rPr>
        <w:t>5、可拆分体结构，采用螺纹连接⽅式；</w:t>
      </w:r>
    </w:p>
    <w:p w14:paraId="2D850A20">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 w:bidi="ar"/>
        </w:rPr>
        <w:t>6、加配长度≥100m、直径为≥15mm救援绳；</w:t>
      </w:r>
    </w:p>
    <w:p w14:paraId="0C9FBB64">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 w:bidi="ar"/>
        </w:rPr>
        <w:t>7、配备专用收纳箱。</w:t>
      </w:r>
    </w:p>
    <w:p w14:paraId="0F205B50">
      <w:pPr>
        <w:pageBreakBefore w:val="0"/>
        <w:widowControl w:val="0"/>
        <w:kinsoku/>
        <w:wordWrap/>
        <w:overflowPunct/>
        <w:topLinePunct w:val="0"/>
        <w:autoSpaceDN/>
        <w:bidi w:val="0"/>
        <w:adjustRightInd w:val="0"/>
        <w:snapToGrid w:val="0"/>
        <w:spacing w:line="360" w:lineRule="auto"/>
        <w:textAlignment w:val="auto"/>
        <w:rPr>
          <w:rFonts w:hint="eastAsia" w:ascii="宋体" w:hAnsi="宋体" w:eastAsia="宋体" w:cs="宋体"/>
          <w:sz w:val="24"/>
          <w:szCs w:val="24"/>
          <w:lang w:eastAsia="zh-CN"/>
        </w:rPr>
      </w:pPr>
    </w:p>
    <w:p w14:paraId="01599624">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二十二</w:t>
      </w:r>
      <w:r>
        <w:rPr>
          <w:rFonts w:hint="eastAsia" w:ascii="宋体" w:hAnsi="宋体" w:eastAsia="宋体" w:cs="宋体"/>
          <w:sz w:val="24"/>
          <w:szCs w:val="24"/>
          <w:lang w:eastAsia="zh-CN"/>
        </w:rPr>
        <w:t>）</w:t>
      </w:r>
      <w:r>
        <w:rPr>
          <w:rFonts w:hint="eastAsia" w:ascii="宋体" w:hAnsi="宋体" w:eastAsia="宋体" w:cs="宋体"/>
          <w:sz w:val="24"/>
          <w:szCs w:val="24"/>
          <w:lang w:eastAsia="zh"/>
        </w:rPr>
        <w:t>锚固装备套</w:t>
      </w:r>
      <w:r>
        <w:rPr>
          <w:rFonts w:hint="eastAsia" w:ascii="宋体" w:hAnsi="宋体" w:eastAsia="宋体" w:cs="宋体"/>
          <w:sz w:val="24"/>
          <w:szCs w:val="24"/>
          <w:lang w:val="en-US" w:eastAsia="zh-CN"/>
        </w:rPr>
        <w:t>装</w:t>
      </w:r>
    </w:p>
    <w:p w14:paraId="61087688">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1、固定锚桩长度≤90cm，直径≥2.5cm单根拉力≥1500k。</w:t>
      </w:r>
    </w:p>
    <w:p w14:paraId="083E49B5">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2、静力绳：最小断裂负荷≥22kn，坠落系数冲击力：＜6kn。</w:t>
      </w:r>
    </w:p>
    <w:p w14:paraId="3B2012E2">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3、D型锁：长轴闭口破断强度≥27kn，长轴开门破断强度≥7kn，短轴闭门破断强度≥7kn。</w:t>
      </w:r>
    </w:p>
    <w:p w14:paraId="43FA297A">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4、滑轮：承受荷载＞22kn。</w:t>
      </w:r>
    </w:p>
    <w:p w14:paraId="75D1EB3D">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5、提供国家消防装备质量监督检验中心【或中国国家认证认可监督管理委员会颁发的资质证书范围内的检验检测机构】出具的投标产品的检验报告并加盖投标单位公章；</w:t>
      </w:r>
    </w:p>
    <w:p w14:paraId="6ACF0BDC">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6、组件内容包括：便携式金属锚点3根、激流救援滑轮2个、铝合金手动D型锁2个、抓绳器2个、静力绳100m、普鲁士结辅绳2根、可拖拽收纳箱1个。</w:t>
      </w:r>
    </w:p>
    <w:p w14:paraId="29935745">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二十三</w:t>
      </w:r>
      <w:r>
        <w:rPr>
          <w:rFonts w:hint="eastAsia" w:ascii="宋体" w:hAnsi="宋体" w:eastAsia="宋体" w:cs="宋体"/>
          <w:sz w:val="24"/>
          <w:szCs w:val="24"/>
          <w:lang w:eastAsia="zh-CN"/>
        </w:rPr>
        <w:t>）</w:t>
      </w:r>
      <w:r>
        <w:rPr>
          <w:rFonts w:hint="eastAsia" w:ascii="宋体" w:hAnsi="宋体" w:eastAsia="宋体" w:cs="宋体"/>
          <w:sz w:val="24"/>
          <w:szCs w:val="24"/>
          <w:lang w:eastAsia="zh"/>
        </w:rPr>
        <w:t>气动切割刀</w:t>
      </w:r>
    </w:p>
    <w:p w14:paraId="297578AF">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技术参数：可切割薄壁、车辆金属和玻璃等，配金属、非金属切割刀片。</w:t>
      </w:r>
    </w:p>
    <w:p w14:paraId="0B29F222">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1、用于切割门、窗、地下窗户、汽车、防火门、拉杆等，可根据不同情况使用不同形状的破拆刀头。</w:t>
      </w:r>
    </w:p>
    <w:p w14:paraId="5E463F71">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2、由空气呼吸器瓶、空压机、汽车刹车等气源驱动。</w:t>
      </w:r>
    </w:p>
    <w:p w14:paraId="4661B7D5">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3、动力：高压空气。</w:t>
      </w:r>
    </w:p>
    <w:p w14:paraId="23DEFD9A">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 xml:space="preserve">4、工作压力：≥10bar  </w:t>
      </w:r>
    </w:p>
    <w:p w14:paraId="33958276">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5、配备刀头≥3个、充气导管≥2套（总长度≥20米、各类转换接头≥1套、减压器≥1套。</w:t>
      </w:r>
    </w:p>
    <w:p w14:paraId="78E5BAE5">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二十四</w:t>
      </w:r>
      <w:r>
        <w:rPr>
          <w:rFonts w:hint="eastAsia" w:ascii="宋体" w:hAnsi="宋体" w:eastAsia="宋体" w:cs="宋体"/>
          <w:sz w:val="24"/>
          <w:szCs w:val="24"/>
          <w:lang w:eastAsia="zh-CN"/>
        </w:rPr>
        <w:t>）</w:t>
      </w:r>
      <w:r>
        <w:rPr>
          <w:rFonts w:hint="eastAsia" w:ascii="宋体" w:hAnsi="宋体" w:eastAsia="宋体" w:cs="宋体"/>
          <w:sz w:val="24"/>
          <w:szCs w:val="24"/>
          <w:lang w:eastAsia="zh"/>
        </w:rPr>
        <w:t>船型担架</w:t>
      </w:r>
    </w:p>
    <w:p w14:paraId="3B5E7009">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1、整体要求</w:t>
      </w:r>
    </w:p>
    <w:p w14:paraId="3614D0CD">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1.1用于在崎岖的山区，空中或海上救援。</w:t>
      </w:r>
    </w:p>
    <w:p w14:paraId="41802193">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1.2整体结构为不锈钢外框，工程塑料或其它轻质材料底；担架底部配置伤员隔离减震垫；担架上宽下窄，易于搬运；吊篮内配置固定带和快速提升带。</w:t>
      </w:r>
    </w:p>
    <w:p w14:paraId="49823403">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2、性能要求</w:t>
      </w:r>
    </w:p>
    <w:p w14:paraId="145E5C99">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2.1材质采用无毒无污染释放的材料，具有防火和耐磨损和防腐蚀的功能。</w:t>
      </w:r>
    </w:p>
    <w:p w14:paraId="62887D3F">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2.2担架配有可调节的脚部安全机械装置，安全带等。</w:t>
      </w:r>
    </w:p>
    <w:p w14:paraId="47FA414E">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2.3载重≥150KG。</w:t>
      </w:r>
    </w:p>
    <w:p w14:paraId="709820C3">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2.4固定点≥5个。</w:t>
      </w:r>
    </w:p>
    <w:p w14:paraId="6E006AE0">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2.5配备专用收纳包。</w:t>
      </w:r>
    </w:p>
    <w:p w14:paraId="66961636">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二十五</w:t>
      </w:r>
      <w:r>
        <w:rPr>
          <w:rFonts w:hint="eastAsia" w:ascii="宋体" w:hAnsi="宋体" w:eastAsia="宋体" w:cs="宋体"/>
          <w:sz w:val="24"/>
          <w:szCs w:val="24"/>
          <w:lang w:eastAsia="zh-CN"/>
        </w:rPr>
        <w:t>）</w:t>
      </w:r>
      <w:r>
        <w:rPr>
          <w:rFonts w:hint="eastAsia" w:ascii="宋体" w:hAnsi="宋体" w:eastAsia="宋体" w:cs="宋体"/>
          <w:sz w:val="24"/>
          <w:szCs w:val="24"/>
          <w:lang w:eastAsia="zh"/>
        </w:rPr>
        <w:t>通用安全绳（200米）</w:t>
      </w:r>
    </w:p>
    <w:p w14:paraId="6A30129D">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1、符合XF 494-2023《消防用防坠落装备》标准，提供国家消防装备质量监督检验中心出具的检测报告</w:t>
      </w:r>
      <w:r>
        <w:rPr>
          <w:rFonts w:hint="eastAsia" w:ascii="宋体" w:hAnsi="宋体" w:eastAsia="宋体" w:cs="宋体"/>
          <w:sz w:val="24"/>
          <w:szCs w:val="24"/>
          <w:lang w:val="en-US" w:eastAsia="zh-CN"/>
        </w:rPr>
        <w:t>;</w:t>
      </w:r>
    </w:p>
    <w:p w14:paraId="25A28DB3">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2、安全绳应由原纤维制成；</w:t>
      </w:r>
    </w:p>
    <w:p w14:paraId="31E6C4F6">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3、安全绳应为连续结构，主承重部分应由连续纤维制成；</w:t>
      </w:r>
    </w:p>
    <w:p w14:paraId="1030923D">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4、安全绳应采用夹心绳结构；</w:t>
      </w:r>
    </w:p>
    <w:p w14:paraId="52E8A9D5">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5、安全绳表面应无任何机械损伤现象，整绳粗细均匀、结构一致；</w:t>
      </w:r>
    </w:p>
    <w:p w14:paraId="35265AF5">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6、安全绳的长度为≥200m每根安全绳的两端应妥善收尾，宜采用绳环结构，并用同种材料的细绳扎缝不少于50mm，在扎缝处热封，扎缝处包以裹紧的橡胶或塑料套管；</w:t>
      </w:r>
    </w:p>
    <w:p w14:paraId="195C1028">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7、安全绳的最小破断强度：应不小于40kN；</w:t>
      </w:r>
    </w:p>
    <w:p w14:paraId="6FE7032D">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8、安全绳的延伸率：当承重达到最小破断强度的10%时，安全绳的延伸率应不小于1%且不大于10%；</w:t>
      </w:r>
    </w:p>
    <w:p w14:paraId="5EF7500A">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9、安全绳的直径12.5-16mm；</w:t>
      </w:r>
    </w:p>
    <w:p w14:paraId="7597C9C2">
      <w:pPr>
        <w:pStyle w:val="10"/>
        <w:pageBreakBefore w:val="0"/>
        <w:widowControl w:val="0"/>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10、安全绳的耐高温性能：经204℃±5℃的耐高温性能试验后，安全绳不应出现融熔，焦化现象。</w:t>
      </w:r>
    </w:p>
    <w:p w14:paraId="7F857524">
      <w:pPr>
        <w:pStyle w:val="10"/>
        <w:pageBreakBefore w:val="0"/>
        <w:widowControl w:val="0"/>
        <w:numPr>
          <w:ilvl w:val="0"/>
          <w:numId w:val="7"/>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配备绳包、安全挂钩≥2个。</w:t>
      </w:r>
    </w:p>
    <w:p w14:paraId="1140EC39">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二十六</w:t>
      </w:r>
      <w:r>
        <w:rPr>
          <w:rFonts w:hint="eastAsia" w:ascii="宋体" w:hAnsi="宋体" w:eastAsia="宋体" w:cs="宋体"/>
          <w:sz w:val="24"/>
          <w:szCs w:val="24"/>
          <w:lang w:eastAsia="zh-CN"/>
        </w:rPr>
        <w:t>）</w:t>
      </w:r>
      <w:r>
        <w:rPr>
          <w:rFonts w:hint="eastAsia" w:ascii="宋体" w:hAnsi="宋体" w:eastAsia="宋体" w:cs="宋体"/>
          <w:sz w:val="24"/>
          <w:szCs w:val="24"/>
          <w:lang w:eastAsia="zh"/>
        </w:rPr>
        <w:t>消防用防坠落装备</w:t>
      </w:r>
    </w:p>
    <w:p w14:paraId="0506D3E5">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1、整体要求</w:t>
      </w:r>
    </w:p>
    <w:p w14:paraId="69A99554">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1.1符合国家XF494-2023《消防用防坠落装备》标准中全部性能要求，部分产品</w:t>
      </w:r>
      <w:r>
        <w:rPr>
          <w:rFonts w:hint="eastAsia" w:ascii="宋体" w:hAnsi="宋体" w:eastAsia="宋体" w:cs="宋体"/>
          <w:sz w:val="24"/>
          <w:szCs w:val="24"/>
          <w:lang w:val="en-US" w:eastAsia="zh-CN"/>
        </w:rPr>
        <w:t>(</w:t>
      </w:r>
      <w:r>
        <w:rPr>
          <w:rFonts w:hint="eastAsia" w:ascii="宋体" w:hAnsi="宋体" w:eastAsia="宋体" w:cs="宋体"/>
          <w:sz w:val="24"/>
          <w:szCs w:val="24"/>
          <w:lang w:eastAsia="zh"/>
        </w:rPr>
        <w:t>安全主绳、安全钩、上升器、下降器、抓绳器、脚踏带、牛尾绳、辅绳、扁带、肩带、止坠器、势能吸收器</w:t>
      </w:r>
      <w:r>
        <w:rPr>
          <w:rFonts w:hint="eastAsia" w:ascii="宋体" w:hAnsi="宋体" w:eastAsia="宋体" w:cs="宋体"/>
          <w:sz w:val="24"/>
          <w:szCs w:val="24"/>
          <w:lang w:val="en-US" w:eastAsia="zh-CN"/>
        </w:rPr>
        <w:t>)</w:t>
      </w:r>
      <w:r>
        <w:rPr>
          <w:rFonts w:hint="eastAsia" w:ascii="宋体" w:hAnsi="宋体" w:eastAsia="宋体" w:cs="宋体"/>
          <w:sz w:val="24"/>
          <w:szCs w:val="24"/>
          <w:lang w:eastAsia="zh"/>
        </w:rPr>
        <w:t>提供由国家级权威检测机构出具与所投产品型号一致、完整有效的型式试验报告/委托检测报告；</w:t>
      </w:r>
    </w:p>
    <w:p w14:paraId="4FC45EDA">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1.2部分产品</w:t>
      </w:r>
      <w:r>
        <w:rPr>
          <w:rFonts w:hint="eastAsia" w:ascii="宋体" w:hAnsi="宋体" w:eastAsia="宋体" w:cs="宋体"/>
          <w:sz w:val="24"/>
          <w:szCs w:val="24"/>
          <w:lang w:val="en-US" w:eastAsia="zh-CN"/>
        </w:rPr>
        <w:t>(</w:t>
      </w:r>
      <w:r>
        <w:rPr>
          <w:rFonts w:hint="eastAsia" w:ascii="宋体" w:hAnsi="宋体" w:eastAsia="宋体" w:cs="宋体"/>
          <w:sz w:val="24"/>
          <w:szCs w:val="24"/>
          <w:lang w:eastAsia="zh"/>
        </w:rPr>
        <w:t>安全主绳、安全钩、上升器、下降器、抓绳器、脚踏带、牛尾绳、辅绳、扁带、肩带、止坠器、势能吸收器</w:t>
      </w:r>
      <w:r>
        <w:rPr>
          <w:rFonts w:hint="eastAsia" w:ascii="宋体" w:hAnsi="宋体" w:eastAsia="宋体" w:cs="宋体"/>
          <w:sz w:val="24"/>
          <w:szCs w:val="24"/>
          <w:lang w:val="en-US" w:eastAsia="zh-CN"/>
        </w:rPr>
        <w:t>)</w:t>
      </w:r>
      <w:r>
        <w:rPr>
          <w:rFonts w:hint="eastAsia" w:ascii="宋体" w:hAnsi="宋体" w:eastAsia="宋体" w:cs="宋体"/>
          <w:sz w:val="24"/>
          <w:szCs w:val="24"/>
          <w:lang w:eastAsia="zh"/>
        </w:rPr>
        <w:t>提供与所投产品型号（认证单元）一致的、有效期内的（以证书标注为准）消防产品认证证书；</w:t>
      </w:r>
    </w:p>
    <w:p w14:paraId="3E1F8969">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1.3整套装备包括安全主绳、安全钩、上升器、下降器、抓绳器、脚踏带、牛尾绳、辅绳、扁带、肩带、止坠器、势能吸收器、器材包等组成。</w:t>
      </w:r>
    </w:p>
    <w:p w14:paraId="59C6C3FF">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2、性能要求</w:t>
      </w:r>
    </w:p>
    <w:p w14:paraId="45A77E1A">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2.1安全主绳长度≥50米，采用特耐磨绳皮技术；直径≥10mm且≤13mm，承受力≥22kn；打结拉力≥15kN。5%≥静态延展率；每米重量小于等于85g。</w:t>
      </w:r>
    </w:p>
    <w:p w14:paraId="79352BD0">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2.2安全钩：硬质阳极氧化涂层O型铝合金锁不少于10把；O型安全钩应采用两段开锁功能，并设有自锁功能；质量≤85g。D型安全钩2个；D型钩为通用型安全钩，破断力不小于42kn，具备自锁功能。安全钩:安全钩应设有自锁功能，纵向拉力≥24kN，横向拉力≥8kN，开口拉力≥7kN；</w:t>
      </w:r>
    </w:p>
    <w:p w14:paraId="75EF9F4E">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2.3上升器：至少包含手式上升器2个、胸式上升器1个、脚式上升器2个、无柄手持上升器1个，以上装备适用绳索直径8-13mm；手式上升器分左右手各一个，手持上升器侧向下使用时不得出现，失效的情况；胸式上升器重量符合人体工程学设计，在绳上受力后能轻松取下，沿绳索滑动时必须顺畅且在绳索上受力时无下滑现象，倒齿具有清淤功能，脚式上升器分左右脚各一个，倒齿具有清淤功能，下方孔宽大可同时连接挽索和脚踏圈锁扣，上方圆孔可用锁扣绕过绳索进行连接；</w:t>
      </w:r>
    </w:p>
    <w:p w14:paraId="0B1F2DB8">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2.4下降器（自制停式单凸轮下降器）1个：有防绳索装反保护，专为绳索救援设计；外壳和手柄选用坚固的热锻造铝合金材质；适合绳索直径9-11.5mm.</w:t>
      </w:r>
    </w:p>
    <w:p w14:paraId="1758986B">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2.5抓绳器：抓绳器1个，抓绳器链接带1条，可调节定位挽索1个，配备舒适型防滑耐磨手套，抓绳器重量≤200g，适用绳索直径9-11.5mm绳索，能配合上升、下降器使用，铝合金材质，凸轮式。</w:t>
      </w:r>
    </w:p>
    <w:p w14:paraId="48AF0AE3">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2.6脚踏带重量≤50g，纤维材质。纤维材质，长度：约150CM可调，直径约6mm；</w:t>
      </w:r>
    </w:p>
    <w:p w14:paraId="454572B4">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2.7牛尾绳：直径约10mm，长度≥2.5米，净重每米≤70克,单头可调挽索：配动力绳，可以在各种行进方式下提供连接保护，配备调节器，可调节挽索长度来转移人体重心。</w:t>
      </w:r>
    </w:p>
    <w:p w14:paraId="6C9C9B74">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2.8辅绳:直径约6mm；重量≥30g每米，长度不小于4米；</w:t>
      </w:r>
    </w:p>
    <w:p w14:paraId="4980CDE2">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2.9扁带：包括双层缝合扁带2条；固定连接带2条；成型救援小扁带2条，双层缝合扁带，具有磨损指示系统，颜色长度识别系统。固定连接带用于山地救援临时固定装备，钩长度≥8cm。</w:t>
      </w:r>
    </w:p>
    <w:p w14:paraId="67011E99">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2.10器材包：材质为聚氯⼄烯（pvc）夹⽹布、织物；容量：30至40L，承载能力≥80KG；⽤于绳索救援，存放装备或绳索，耐磨，可桶装，可平铺展开，适装1条全⾝安全带及部份器材；内置分装袋，内置隔断式⽹袋、主锁挂点、固定扣带等，有头盔固定链接；低吸⽔带有衬垫背负，加厚腰带和肩带的舒适性，适合⻓距离承重背负。</w:t>
      </w:r>
    </w:p>
    <w:p w14:paraId="0C85F0C5">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2.11止坠器：重量≥70g，≤120g；尺寸：长≤65cm，宽≤35cm，穿锁部分厚≤25cm；最大承载力：≥8KN；适用于8-13毫米直径绳索使用；可在绳索中间位置直接放置。</w:t>
      </w:r>
    </w:p>
    <w:p w14:paraId="67CC5B08">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2.12势能吸收器：水平和垂直使用；承重能力≥150kg。</w:t>
      </w:r>
    </w:p>
    <w:p w14:paraId="3DC232D5">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3、其他要求</w:t>
      </w:r>
    </w:p>
    <w:p w14:paraId="4598C425">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3.1配件：配备不少于3块防潮垫布。</w:t>
      </w:r>
    </w:p>
    <w:p w14:paraId="2B959F0D">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3.2铭牌及包装要求：产品应有中文铭牌，铭牌内容应符合该产品标准要求，产品至少应包含产品名称、供应商、生产日期和重要参数等信息。</w:t>
      </w:r>
    </w:p>
    <w:p w14:paraId="46F54739">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3.3资料要求：产品交付时提供相关检查报告、纸制中文使用说明书，电子版可编辑产品说明书或操作演示U盘；</w:t>
      </w:r>
    </w:p>
    <w:p w14:paraId="53C3E1AB">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二十七</w:t>
      </w:r>
      <w:r>
        <w:rPr>
          <w:rFonts w:hint="eastAsia" w:ascii="宋体" w:hAnsi="宋体" w:eastAsia="宋体" w:cs="宋体"/>
          <w:sz w:val="24"/>
          <w:szCs w:val="24"/>
          <w:lang w:eastAsia="zh-CN"/>
        </w:rPr>
        <w:t>）</w:t>
      </w:r>
      <w:r>
        <w:rPr>
          <w:rFonts w:hint="eastAsia" w:ascii="宋体" w:hAnsi="宋体" w:eastAsia="宋体" w:cs="宋体"/>
          <w:sz w:val="24"/>
          <w:szCs w:val="24"/>
          <w:lang w:eastAsia="zh"/>
        </w:rPr>
        <w:t>消防员防蜂服</w:t>
      </w:r>
    </w:p>
    <w:p w14:paraId="150E643F">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技术参数：总体性能符合XF3008-2020《消防员防蜂服》的标准，提供国家消防装备质量检验检测中心出具的检测报告。</w:t>
      </w:r>
    </w:p>
    <w:p w14:paraId="05C89E0D">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1、功能：防蜂服用于排除各类蜂巢时操作人员所穿着的防护服装，能够有效保护操作人员免受蜜蜂伤害，并且要求服装轻便，配备防蜂面具结构独特，便于操作。</w:t>
      </w:r>
    </w:p>
    <w:p w14:paraId="2D250ACC">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2、材质结构：用耐刺穿布，制成整体连身式结构，面罩为高强度金属网状结构，网眼细小蜂刺无法刺入，透明透气。拉链开闭顺畅、耐磨损，全套包含头罩、服装、手套。</w:t>
      </w:r>
    </w:p>
    <w:p w14:paraId="6F90B42D">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3、性能：</w:t>
      </w:r>
    </w:p>
    <w:p w14:paraId="607F76D6">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（1）防蜂服本体面料抗蛰刺力≥0.4N。</w:t>
      </w:r>
    </w:p>
    <w:p w14:paraId="2919AE10">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（2）防蜂服本体面料经纬向断裂强力≥650N。</w:t>
      </w:r>
    </w:p>
    <w:p w14:paraId="1F7D4D85">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（3）防蜂服本体面料经纬向撕破强力≥60N。</w:t>
      </w:r>
    </w:p>
    <w:p w14:paraId="39082A38">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（4）防蜂服本体面料接缝断裂强力≥500 N。</w:t>
      </w:r>
    </w:p>
    <w:p w14:paraId="4B4DFF56">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（5）头罩面部如有孔洞设计，则孔洞的孔径不应大于1 mm。</w:t>
      </w:r>
    </w:p>
    <w:p w14:paraId="7D4500C8">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（6）总视野保留率不应小于70%，双目视野保留率不应小于55%。</w:t>
      </w:r>
    </w:p>
    <w:p w14:paraId="5107E6B3">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（7）手套抗蛰刺力≥0.6N。</w:t>
      </w:r>
    </w:p>
    <w:p w14:paraId="3D80CCD9">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（8）手套割破力≥2N。</w:t>
      </w:r>
    </w:p>
    <w:p w14:paraId="397CD3E1">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（9）手套掌心面和背面材料经纬向撕破强力≥60N。</w:t>
      </w:r>
    </w:p>
    <w:p w14:paraId="3F0B483A">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eastAsia="zh"/>
        </w:rPr>
        <w:t>防蜂服总质量≤5kg。</w:t>
      </w:r>
    </w:p>
    <w:p w14:paraId="77621DA7">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lang w:eastAsia="zh"/>
        </w:rPr>
        <w:t>配备专用头盔。</w:t>
      </w:r>
    </w:p>
    <w:p w14:paraId="268D22F1">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lang w:eastAsia="zh"/>
        </w:rPr>
        <w:t>具备通风、降温功能。</w:t>
      </w:r>
    </w:p>
    <w:p w14:paraId="4894ADB9">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（13）供货前要和用户确定型号数量（满足用户适体率要求）。</w:t>
      </w:r>
    </w:p>
    <w:p w14:paraId="689BD552">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二十八</w:t>
      </w:r>
      <w:r>
        <w:rPr>
          <w:rFonts w:hint="eastAsia" w:ascii="宋体" w:hAnsi="宋体" w:eastAsia="宋体" w:cs="宋体"/>
          <w:sz w:val="24"/>
          <w:szCs w:val="24"/>
          <w:lang w:eastAsia="zh-CN"/>
        </w:rPr>
        <w:t>）</w:t>
      </w:r>
      <w:r>
        <w:rPr>
          <w:rFonts w:hint="eastAsia" w:ascii="宋体" w:hAnsi="宋体" w:eastAsia="宋体" w:cs="宋体"/>
          <w:sz w:val="24"/>
          <w:szCs w:val="24"/>
          <w:lang w:eastAsia="zh"/>
        </w:rPr>
        <w:t>氧炔气焊切割设备</w:t>
      </w:r>
    </w:p>
    <w:p w14:paraId="57DEEE66">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技术参数：提供检测报告（具有CMA章或带有CNAS标志的第三方检验报告）</w:t>
      </w:r>
    </w:p>
    <w:p w14:paraId="6F86B525">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1、主要用于灾害现场切割障碍物的装备。</w:t>
      </w:r>
    </w:p>
    <w:p w14:paraId="3C663555">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2、技术要求：氧气、乙炔高压储气瓶各1个，气瓶容积大于40L，气管长度30m。</w:t>
      </w:r>
    </w:p>
    <w:p w14:paraId="5E366574">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其他要求：配备可拆卸组合气瓶架运输（带静音轮）。</w:t>
      </w:r>
    </w:p>
    <w:p w14:paraId="1298AE53">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4、切割厚度：≥100mm；</w:t>
      </w:r>
    </w:p>
    <w:p w14:paraId="4B6BC0C1">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5、乙快消耗量：≤900L/h</w:t>
      </w:r>
    </w:p>
    <w:p w14:paraId="2967A0B8">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6、氧气消耗量≤8.5m/h</w:t>
      </w:r>
    </w:p>
    <w:p w14:paraId="77068CA3">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7、作业环境温度：-40～+60℃；</w:t>
      </w:r>
    </w:p>
    <w:p w14:paraId="16794543">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8、标准配置：至少配备耐油耐高温胶管 1 条，氧气管 1 条，氧气减压阀 1 套，阻燃背架 1 副，氧桥 1 个，漏斗 1 个，扳手 2 把，护目镜 1 副，点火器 1 只等。</w:t>
      </w:r>
    </w:p>
    <w:p w14:paraId="212ACD87">
      <w:pPr>
        <w:pStyle w:val="10"/>
        <w:pageBreakBefore w:val="0"/>
        <w:widowControl w:val="0"/>
        <w:numPr>
          <w:ilvl w:val="0"/>
          <w:numId w:val="8"/>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产品应有中文铭牌，铭牌内容应符合该产品标准要求，至少应包含产品名称、供应商、生产日期和重要参数等信息。提供防水、硬质抗摔、防潮、防震专用器材箱。</w:t>
      </w:r>
    </w:p>
    <w:p w14:paraId="308971EA">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二十九</w:t>
      </w:r>
      <w:r>
        <w:rPr>
          <w:rFonts w:hint="eastAsia" w:ascii="宋体" w:hAnsi="宋体" w:eastAsia="宋体" w:cs="宋体"/>
          <w:sz w:val="24"/>
          <w:szCs w:val="24"/>
          <w:lang w:eastAsia="zh-CN"/>
        </w:rPr>
        <w:t>）</w:t>
      </w:r>
      <w:r>
        <w:rPr>
          <w:rFonts w:hint="eastAsia" w:ascii="宋体" w:hAnsi="宋体" w:eastAsia="宋体" w:cs="宋体"/>
          <w:sz w:val="24"/>
          <w:szCs w:val="24"/>
          <w:lang w:eastAsia="zh"/>
        </w:rPr>
        <w:t>肢体固定气囊</w:t>
      </w:r>
    </w:p>
    <w:p w14:paraId="5939227D">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技术参数：用于突发事故现场、固定头、颈、胸、脊、臀、盆骨及上下肢骨伤骨折，能有效防止因现场处理不当及送医过程造成二次损失。</w:t>
      </w:r>
    </w:p>
    <w:p w14:paraId="5D87CF25">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1、总体性能符合市场准入标准要求，</w:t>
      </w:r>
      <w:r>
        <w:rPr>
          <w:rFonts w:hint="eastAsia" w:ascii="宋体" w:hAnsi="宋体" w:eastAsia="宋体" w:cs="宋体"/>
          <w:sz w:val="24"/>
          <w:szCs w:val="24"/>
        </w:rPr>
        <w:t>提供具有CNAS/CMA资质认证的第三方检测机构出具的检测报告</w:t>
      </w:r>
      <w:r>
        <w:rPr>
          <w:rFonts w:hint="eastAsia" w:ascii="宋体" w:hAnsi="宋体" w:eastAsia="宋体" w:cs="宋体"/>
          <w:sz w:val="24"/>
          <w:szCs w:val="24"/>
          <w:lang w:eastAsia="zh"/>
        </w:rPr>
        <w:t>；</w:t>
      </w:r>
    </w:p>
    <w:p w14:paraId="4D34694B">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2、肢体固定气囊用真空成型原理，将夹板内空气抽出，真空夹板快速形成硬性固定成型体分躯体、肢干、颈椎固定；</w:t>
      </w:r>
    </w:p>
    <w:p w14:paraId="3EF46054">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3、表面织物由耐磨材料无缝熔接制成，内充物为无毒，无味聚苯乙烯高分子颗粒；</w:t>
      </w:r>
    </w:p>
    <w:p w14:paraId="2D66B129">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4、躯干脊椎尺寸（mm，长*宽）≥970*600；</w:t>
      </w:r>
    </w:p>
    <w:p w14:paraId="28268571">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5、上肢尺寸（mm，长*宽）≥400*350；</w:t>
      </w:r>
    </w:p>
    <w:p w14:paraId="6E30C911">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6、下肢尺寸（mm，长*宽）≥700*510；</w:t>
      </w:r>
    </w:p>
    <w:p w14:paraId="43BB464F">
      <w:pPr>
        <w:pStyle w:val="10"/>
        <w:pageBreakBefore w:val="0"/>
        <w:widowControl w:val="0"/>
        <w:numPr>
          <w:ilvl w:val="0"/>
          <w:numId w:val="0"/>
        </w:numPr>
        <w:kinsoku/>
        <w:wordWrap/>
        <w:overflowPunct/>
        <w:topLinePunct w:val="0"/>
        <w:autoSpaceDN/>
        <w:bidi w:val="0"/>
        <w:adjustRightInd w:val="0"/>
        <w:snapToGrid w:val="0"/>
        <w:spacing w:after="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7、可用X光，四季都能使用，表面不容易损坏，可洗涤，躯体固定器可按伤员各种形态而变化。可用X光、CT、MRI检查；气密性：大气压维持48小时以上，压力下降≥1%；使用环境温度 0℃～80℃。</w:t>
      </w:r>
    </w:p>
    <w:p w14:paraId="0EE40F63">
      <w:pPr>
        <w:pStyle w:val="10"/>
        <w:pageBreakBefore w:val="0"/>
        <w:widowControl w:val="0"/>
        <w:numPr>
          <w:ilvl w:val="0"/>
          <w:numId w:val="6"/>
        </w:numPr>
        <w:kinsoku/>
        <w:wordWrap/>
        <w:overflowPunct/>
        <w:topLinePunct w:val="0"/>
        <w:autoSpaceDN/>
        <w:bidi w:val="0"/>
        <w:adjustRightInd w:val="0"/>
        <w:snapToGrid w:val="0"/>
        <w:spacing w:after="0" w:afterLines="0" w:line="360" w:lineRule="auto"/>
        <w:ind w:left="0" w:leftChars="0" w:firstLine="0" w:firstLine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配置包括肢体固定气囊，上肢夹板、下肢夹板、躯干夹板、正负压气泵、存储包，备 2 个充气接口</w:t>
      </w:r>
      <w:r>
        <w:rPr>
          <w:rFonts w:hint="eastAsia" w:ascii="宋体" w:hAnsi="宋体" w:eastAsia="宋体" w:cs="宋体"/>
          <w:sz w:val="24"/>
          <w:szCs w:val="24"/>
          <w:lang w:eastAsia="zh-CN"/>
        </w:rPr>
        <w:t>。</w:t>
      </w:r>
    </w:p>
    <w:p w14:paraId="7A1FECF9">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三十</w:t>
      </w:r>
      <w:r>
        <w:rPr>
          <w:rFonts w:hint="eastAsia" w:ascii="宋体" w:hAnsi="宋体" w:eastAsia="宋体" w:cs="宋体"/>
          <w:sz w:val="24"/>
          <w:szCs w:val="24"/>
          <w:lang w:eastAsia="zh-CN"/>
        </w:rPr>
        <w:t>）</w:t>
      </w:r>
      <w:r>
        <w:rPr>
          <w:rFonts w:hint="eastAsia" w:ascii="宋体" w:hAnsi="宋体" w:eastAsia="宋体" w:cs="宋体"/>
          <w:sz w:val="24"/>
          <w:szCs w:val="24"/>
          <w:lang w:eastAsia="zh"/>
        </w:rPr>
        <w:t>自动锁定下降器</w:t>
      </w:r>
    </w:p>
    <w:p w14:paraId="08CFB219">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
        </w:rPr>
        <w:t>技术参数：符合的标准：XF494-2023《消防用防坠落装备》标准要求，主要用于绳索作业时的救援下降使用。具备防恐慌功能，即当使用者松开双手后，下降器能自动锁死绳索制停</w:t>
      </w:r>
      <w:r>
        <w:rPr>
          <w:rFonts w:hint="eastAsia" w:ascii="宋体" w:hAnsi="宋体" w:eastAsia="宋体" w:cs="宋体"/>
          <w:sz w:val="24"/>
          <w:szCs w:val="24"/>
          <w:lang w:eastAsia="zh-CN"/>
        </w:rPr>
        <w:t>。</w:t>
      </w:r>
    </w:p>
    <w:p w14:paraId="457B7193">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1、功能机构：主要适用于高空作业及绳索作业，带有一个手柄，可以控制下降；移动侧板上有</w:t>
      </w:r>
    </w:p>
    <w:p w14:paraId="12C47AD7">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安全开关，可保持下降器始终与安全带相连，防止掉落。</w:t>
      </w:r>
    </w:p>
    <w:p w14:paraId="5CAEA19D">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2、内标注绳索导向和标记，且内置防装错齿轮；用力过大时防恐慌功能启动自动停止下降。</w:t>
      </w:r>
    </w:p>
    <w:p w14:paraId="6BD3CEE3">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3、用户松开手柄时自动返回，绳索会自动在装备内制停，无需操作手柄或打止坠结。</w:t>
      </w:r>
    </w:p>
    <w:p w14:paraId="7F4CF2AF">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4、当绳索移除时，手柄自动切换到存储位置。</w:t>
      </w:r>
    </w:p>
    <w:p w14:paraId="70433307">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5、允许沿倾斜或水平地形平稳移动，带有可添加辅助制停鞘固定孔，不锈钢耐磨板。</w:t>
      </w:r>
    </w:p>
    <w:p w14:paraId="1C96DC3B">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6、材质：铝合金，钢，尼龙。</w:t>
      </w:r>
    </w:p>
    <w:p w14:paraId="48EBD7BB">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7、重量≤600g，最大下降重量≥250kg；下降速度 0.5-2m/s。</w:t>
      </w:r>
    </w:p>
    <w:p w14:paraId="7F06EEB0">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8、兼容适用绳索直径： 10mm-11.5mm。</w:t>
      </w:r>
    </w:p>
    <w:p w14:paraId="15F3D1D4">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9、配备专用收纳包。</w:t>
      </w:r>
    </w:p>
    <w:p w14:paraId="03632AB3">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三十一</w:t>
      </w:r>
      <w:r>
        <w:rPr>
          <w:rFonts w:hint="eastAsia" w:ascii="宋体" w:hAnsi="宋体" w:eastAsia="宋体" w:cs="宋体"/>
          <w:sz w:val="24"/>
          <w:szCs w:val="24"/>
          <w:lang w:eastAsia="zh-CN"/>
        </w:rPr>
        <w:t>）</w:t>
      </w:r>
      <w:r>
        <w:rPr>
          <w:rFonts w:hint="eastAsia" w:ascii="宋体" w:hAnsi="宋体" w:eastAsia="宋体" w:cs="宋体"/>
          <w:sz w:val="24"/>
          <w:szCs w:val="24"/>
          <w:lang w:eastAsia="zh"/>
        </w:rPr>
        <w:t>自动止坠器</w:t>
      </w:r>
    </w:p>
    <w:p w14:paraId="47E6AF7B">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技术参数：</w:t>
      </w:r>
    </w:p>
    <w:p w14:paraId="2A36549B">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
        </w:rPr>
        <w:t>主要用于安全绳索通过自动止坠器与安全带的胸部或背部挂点相连，让绳索上升操作更加便捷。普通使用时，不需要人为干预止坠器便可在绳索上自由移动，并且跟随使用者的移动。如遇坠落冲击或突然加速，移动止坠器将在绳索上制动并制止使用者的下坠。设备内置锁定功能，能将设备固定在绳索上降低坠落距离。连接臂能防止通过中间时设备发生掉落。设备配合势能吸收器挽索将绳索与作业面保持一定距离。</w:t>
      </w:r>
    </w:p>
    <w:p w14:paraId="5A2F1501">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
        </w:rPr>
        <w:t>兼容10-13毫米直径的绳索，重量≤150克，指定试验负荷≥5kN，有效承重100KG。</w:t>
      </w:r>
    </w:p>
    <w:p w14:paraId="69ED84BF">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
        </w:rPr>
        <w:t>材料：铝，不锈钢和尼龙。</w:t>
      </w:r>
    </w:p>
    <w:p w14:paraId="1BC3228A">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
        </w:rPr>
        <w:t>配备势能吸收包。</w:t>
      </w:r>
    </w:p>
    <w:p w14:paraId="27D7125C">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三十二</w:t>
      </w:r>
      <w:r>
        <w:rPr>
          <w:rFonts w:hint="eastAsia" w:ascii="宋体" w:hAnsi="宋体" w:eastAsia="宋体" w:cs="宋体"/>
          <w:sz w:val="24"/>
          <w:szCs w:val="24"/>
          <w:lang w:eastAsia="zh-CN"/>
        </w:rPr>
        <w:t>）</w:t>
      </w:r>
      <w:r>
        <w:rPr>
          <w:rFonts w:hint="eastAsia" w:ascii="宋体" w:hAnsi="宋体" w:eastAsia="宋体" w:cs="宋体"/>
          <w:sz w:val="24"/>
          <w:szCs w:val="24"/>
          <w:lang w:eastAsia="zh"/>
        </w:rPr>
        <w:t>空气充填泵</w:t>
      </w:r>
    </w:p>
    <w:p w14:paraId="50E67C6F">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1、流量：≥300L/min。</w:t>
      </w:r>
    </w:p>
    <w:p w14:paraId="015062DC">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2、压力：≥300BAR。</w:t>
      </w:r>
    </w:p>
    <w:p w14:paraId="1F8562E9">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3、电机功率：≥7.5KW；电压：380V；频率：50HZ；重量≤170KG。</w:t>
      </w:r>
    </w:p>
    <w:p w14:paraId="6B67DCF3">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4、润滑方式：油压润滑，</w:t>
      </w:r>
    </w:p>
    <w:p w14:paraId="09B33C09">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5、压缩机转速：不小于1700r/min，所需冷却空气：不小于2800m³/h，压缩机级数：三级。</w:t>
      </w:r>
    </w:p>
    <w:p w14:paraId="65196A1C">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6、呼吸标准：排气品质达到EN12021呼吸标准。进气温度范围：5℃-45℃。</w:t>
      </w:r>
    </w:p>
    <w:p w14:paraId="52C71F01">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7、配有高压压力保护器，可实现自动停机功能，实现双重保护。</w:t>
      </w:r>
    </w:p>
    <w:p w14:paraId="46948887">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8、充填泵配有低油位保护开关或油压保护功能，避免因缺油引起的故障。</w:t>
      </w:r>
    </w:p>
    <w:p w14:paraId="746060C2">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9、配有止回阀，可防止充气时气体倒灌，冲击阀片，延长机组寿命。</w:t>
      </w:r>
    </w:p>
    <w:p w14:paraId="22B3BDE8">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10、配有稳压阀，可成倍提高充填泵过滤效果，和过滤寿命。</w:t>
      </w:r>
    </w:p>
    <w:p w14:paraId="44CC6313">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11、充填泵采用风冷冷却方式，不低于三缸三级压缩形式，级间冷却和末级冷却器为不锈钢材质。</w:t>
      </w:r>
    </w:p>
    <w:p w14:paraId="34C65DD9">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12、机身采用全钢底座带把手，安装金属安全防护罩壳。</w:t>
      </w:r>
    </w:p>
    <w:p w14:paraId="213C4DAF">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13、配有进气空气过滤器，前级过滤精度小于10PPM。</w:t>
      </w:r>
    </w:p>
    <w:p w14:paraId="0C605B93">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14、机身集成油水分离器，分离后随排污系统排出。</w:t>
      </w:r>
    </w:p>
    <w:p w14:paraId="53A9AE8B">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15、过滤器由三级过滤组成：活性炭、分子筛、一氧化碳吸收分子构成三重呼吸空气净化过滤系统。填料筒必须是可重复使用，可简单方便的调换。</w:t>
      </w:r>
    </w:p>
    <w:p w14:paraId="20DBF9C5">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16、末级设有安全阀。</w:t>
      </w:r>
    </w:p>
    <w:p w14:paraId="193F555D">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17、整机配防震压力表 单位量程范围0—5800psi/400bar。</w:t>
      </w:r>
    </w:p>
    <w:p w14:paraId="72120A4E">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18、配备2个高压充气软管（带2个专用充瓶阀）。电机防护级别: ≥IP55；噪音 ≤80dB。</w:t>
      </w:r>
    </w:p>
    <w:p w14:paraId="218BC811">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19、配置独立的大流量呼吸空气净化系统，过滤器出口配有背压调节阀。</w:t>
      </w:r>
    </w:p>
    <w:p w14:paraId="4DF9AC0C">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20、呼吸过滤器必须符合中国压力容器标准。</w:t>
      </w:r>
    </w:p>
    <w:p w14:paraId="3EF99E7C">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21、充气泵底座带移动轮，方便移动充气泵。</w:t>
      </w:r>
    </w:p>
    <w:p w14:paraId="01FCC166">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22、随机备件；专用合成润滑油一桶。</w:t>
      </w:r>
    </w:p>
    <w:p w14:paraId="3E7754ED">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23、≥150L储气瓶。</w:t>
      </w:r>
    </w:p>
    <w:p w14:paraId="7D97F35C">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24、防爆箱与充填泵须有相似兼容性，防爆箱与充填泵为配套使用。</w:t>
      </w:r>
    </w:p>
    <w:p w14:paraId="296E6C46">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25、可同时充装不少于4只气瓶，单独控制各气瓶的充气。</w:t>
      </w:r>
    </w:p>
    <w:p w14:paraId="08FF81A4">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26、气瓶托架采用上下旋转结构，配有气动弹簧，方便开关，减轻操作人员负荷。</w:t>
      </w:r>
    </w:p>
    <w:p w14:paraId="19948FE6">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27、箱体采用双层结构：外箱采用双层≥5mm 钢板制成；内箱中两个碳纤维瓶放置位置单独隔开，中间采用≥4mm 钢板分割，前侧采用≥3mm 钢板，门采用≥5mm 钢板制成，防爆箱和人员间的钢板厚度为≥9mm。</w:t>
      </w:r>
    </w:p>
    <w:p w14:paraId="3F322EB5">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28、外箱夹层和箱体底部开有泄压孔，气瓶爆破时，膨胀的压缩空气通过内、外箱之间的空间和箱体底部泄压孔排出，防止对人员的伤害。</w:t>
      </w:r>
    </w:p>
    <w:p w14:paraId="179213F7">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29、开门连锁装置，开门时自动切断充气回路，关门时自动打开充气回路。</w:t>
      </w:r>
    </w:p>
    <w:p w14:paraId="77691DF7">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30、独立充瓶软管和充瓶阀，可根据实际情况选择充瓶数量。</w:t>
      </w:r>
    </w:p>
    <w:p w14:paraId="5F56EF31">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31、放空阀含放空消音器，降低噪声污染。</w:t>
      </w:r>
    </w:p>
    <w:p w14:paraId="1AFFE1BA">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32、充气回路配有节流阀，防止充气速度过快损坏碳纤维瓶。</w:t>
      </w:r>
    </w:p>
    <w:p w14:paraId="689172DA">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33、具备关门自锁装置，防止充瓶时及气瓶爆破时门被打开。</w:t>
      </w:r>
    </w:p>
    <w:p w14:paraId="05A1113B">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34、6.8 L及9 L碳纤维瓶通用，根据采购人需求提供潜水气瓶接口转换阀门；</w:t>
      </w:r>
    </w:p>
    <w:p w14:paraId="03713122">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35、质保期内免费保养1次。</w:t>
      </w:r>
    </w:p>
    <w:p w14:paraId="64082B2D">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三十三</w:t>
      </w:r>
      <w:r>
        <w:rPr>
          <w:rFonts w:hint="eastAsia" w:ascii="宋体" w:hAnsi="宋体" w:eastAsia="宋体" w:cs="宋体"/>
          <w:sz w:val="24"/>
          <w:szCs w:val="24"/>
          <w:lang w:eastAsia="zh-CN"/>
        </w:rPr>
        <w:t>）</w:t>
      </w:r>
      <w:r>
        <w:rPr>
          <w:rFonts w:hint="eastAsia" w:ascii="宋体" w:hAnsi="宋体" w:eastAsia="宋体" w:cs="宋体"/>
          <w:sz w:val="24"/>
          <w:szCs w:val="24"/>
          <w:lang w:eastAsia="zh"/>
        </w:rPr>
        <w:t>移动式消防炮</w:t>
      </w:r>
    </w:p>
    <w:p w14:paraId="2D057E8D">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技术参数：GB19156-2019《消防炮》标准要求。采用球阀式流道设计，快递翻转折叠式支撑角，单人即可操作，具有射程远，射流集中，操作便捷，快速移动的特点。</w:t>
      </w:r>
    </w:p>
    <w:p w14:paraId="4D861DD9">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（1）遥控器启动至消防炮动作的响应时间≤1s；</w:t>
      </w:r>
    </w:p>
    <w:p w14:paraId="617003B0">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（2）无线遥控距离：大于200 m；</w:t>
      </w:r>
    </w:p>
    <w:p w14:paraId="6D77ECBA">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（3）额定喷射压力≤0.8MPa；</w:t>
      </w:r>
    </w:p>
    <w:p w14:paraId="75CB2E28">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（4）流量≥60L/s；</w:t>
      </w:r>
    </w:p>
    <w:p w14:paraId="59167DD6">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（5）射程：直流水≥80m；泡沫≥70m</w:t>
      </w:r>
    </w:p>
    <w:p w14:paraId="3012BA3F">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（6）最小仰角范围：≥30°至85°；</w:t>
      </w:r>
    </w:p>
    <w:p w14:paraId="078A79B6">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（7）水平回转角≥90°；</w:t>
      </w:r>
    </w:p>
    <w:p w14:paraId="1545126B">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（8）最大喷雾角≥120°；</w:t>
      </w:r>
    </w:p>
    <w:p w14:paraId="0AC24E5B">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（9）炮体上有警示标志，设有保险带，有≥2个进水口，水炮可配80接口；</w:t>
      </w:r>
    </w:p>
    <w:p w14:paraId="3BBEFE92">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（10）重量≤35KG，可以水泡沫两用；</w:t>
      </w:r>
    </w:p>
    <w:p w14:paraId="34DE0CC8">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（11）配置泡沫炮头1个、水炮拖车1台,各类转换接口≥2套。</w:t>
      </w:r>
    </w:p>
    <w:p w14:paraId="013E0975">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2、其他性能和要求满足GB19156-2019《消防炮》标准要求。</w:t>
      </w:r>
    </w:p>
    <w:p w14:paraId="176CDF84">
      <w:pPr>
        <w:pStyle w:val="4"/>
        <w:pageBreakBefore w:val="0"/>
        <w:widowControl w:val="0"/>
        <w:kinsoku/>
        <w:wordWrap/>
        <w:overflowPunct/>
        <w:topLinePunct w:val="0"/>
        <w:autoSpaceDN/>
        <w:bidi w:val="0"/>
        <w:adjustRightInd w:val="0"/>
        <w:snapToGrid w:val="0"/>
        <w:spacing w:beforeLines="0" w:afterLines="0" w:line="360" w:lineRule="auto"/>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三十四</w:t>
      </w:r>
      <w:r>
        <w:rPr>
          <w:rFonts w:hint="eastAsia" w:ascii="宋体" w:hAnsi="宋体" w:eastAsia="宋体" w:cs="宋体"/>
          <w:sz w:val="24"/>
          <w:szCs w:val="24"/>
          <w:lang w:eastAsia="zh-CN"/>
        </w:rPr>
        <w:t>）</w:t>
      </w:r>
      <w:r>
        <w:rPr>
          <w:rFonts w:hint="eastAsia" w:ascii="宋体" w:hAnsi="宋体" w:eastAsia="宋体" w:cs="宋体"/>
          <w:sz w:val="24"/>
          <w:szCs w:val="24"/>
          <w:lang w:eastAsia="zh"/>
        </w:rPr>
        <w:t>液压钻孔机</w:t>
      </w:r>
    </w:p>
    <w:p w14:paraId="7044C8A7">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技术参数：用于灾害现场破拆作业，可在水泥混凝土、钢筋混凝土、沥青混凝土、岩石上钻孔或进行岩芯取样。</w:t>
      </w:r>
    </w:p>
    <w:p w14:paraId="0BCA0415">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1、发动机：</w:t>
      </w:r>
    </w:p>
    <w:p w14:paraId="1826C131">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1.1质量≤200kg。</w:t>
      </w:r>
    </w:p>
    <w:p w14:paraId="5DD667B9">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1.2最大工作压力≥13MPa。</w:t>
      </w:r>
    </w:p>
    <w:p w14:paraId="53B18073">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1.3发动机功率≥25kw。</w:t>
      </w:r>
    </w:p>
    <w:p w14:paraId="3D924E9C">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1.4手动电动双启动方式、风冷、低油位保护。</w:t>
      </w:r>
    </w:p>
    <w:p w14:paraId="62ED1C07">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1.5燃油油箱≥20L。</w:t>
      </w:r>
    </w:p>
    <w:p w14:paraId="0A41010D">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1.6配备1套匹配的≥10m 液压油管。</w:t>
      </w:r>
    </w:p>
    <w:p w14:paraId="2A8BBED2">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1.7行走方式：手推行、自行走和遥控自行走。</w:t>
      </w:r>
    </w:p>
    <w:p w14:paraId="2F72CDD3">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2、液压钻：</w:t>
      </w:r>
    </w:p>
    <w:p w14:paraId="2C04D664">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2.1流量范围：≥40L/min。</w:t>
      </w:r>
    </w:p>
    <w:p w14:paraId="0FD16D84">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2.2工作压力≥20MPa。</w:t>
      </w:r>
    </w:p>
    <w:p w14:paraId="3CBDAB00">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3.最大转速≥500rpm。</w:t>
      </w:r>
    </w:p>
    <w:p w14:paraId="5E015EC8">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2.4钻孔直径：25～200mm。</w:t>
      </w:r>
    </w:p>
    <w:p w14:paraId="31CDD127">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2.5重量≤15kg。</w:t>
      </w:r>
    </w:p>
    <w:p w14:paraId="3876A1FC">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2.6配备直径25/50/100/200mm/250mm/500mm/600mm/900mm钻头各≥1个。</w:t>
      </w:r>
    </w:p>
    <w:p w14:paraId="38A6220F">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2.7与液压动力站为同一品牌。</w:t>
      </w:r>
    </w:p>
    <w:p w14:paraId="6CBF0B4D">
      <w:pPr>
        <w:pStyle w:val="10"/>
        <w:pageBreakBefore w:val="0"/>
        <w:widowControl w:val="0"/>
        <w:numPr>
          <w:ilvl w:val="0"/>
          <w:numId w:val="0"/>
        </w:numPr>
        <w:kinsoku/>
        <w:wordWrap/>
        <w:overflowPunct/>
        <w:topLinePunct w:val="0"/>
        <w:autoSpaceDN/>
        <w:bidi w:val="0"/>
        <w:adjustRightInd w:val="0"/>
        <w:snapToGrid w:val="0"/>
        <w:spacing w:after="0" w:afterLines="0" w:line="360" w:lineRule="auto"/>
        <w:ind w:leftChars="0"/>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2.8动力站防尘防水等级≥IP44。</w:t>
      </w:r>
    </w:p>
    <w:p w14:paraId="460433DA">
      <w:pPr>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br w:type="page"/>
      </w:r>
    </w:p>
    <w:p w14:paraId="39294498">
      <w:pPr>
        <w:pStyle w:val="10"/>
        <w:keepNext w:val="0"/>
        <w:keepLines w:val="0"/>
        <w:pageBreakBefore w:val="0"/>
        <w:widowControl w:val="0"/>
        <w:kinsoku/>
        <w:wordWrap w:val="0"/>
        <w:overflowPunct/>
        <w:topLinePunct/>
        <w:autoSpaceDE/>
        <w:autoSpaceDN/>
        <w:bidi w:val="0"/>
        <w:adjustRightInd w:val="0"/>
        <w:snapToGrid w:val="0"/>
        <w:spacing w:after="0" w:afterLines="0" w:line="360" w:lineRule="auto"/>
        <w:ind w:right="0" w:firstLine="478" w:firstLineChars="200"/>
        <w:jc w:val="both"/>
        <w:textAlignment w:val="baseline"/>
        <w:outlineLvl w:val="2"/>
        <w:rPr>
          <w:rFonts w:hint="eastAsia" w:asciiTheme="minorEastAsia" w:hAnsiTheme="minorEastAsia" w:eastAsiaTheme="minorEastAsia" w:cstheme="minorEastAsia"/>
          <w:b/>
          <w:bCs/>
          <w:color w:val="000000" w:themeColor="text1"/>
          <w:spacing w:val="-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pacing w:val="-1"/>
          <w:sz w:val="24"/>
          <w:szCs w:val="24"/>
          <w:highlight w:val="none"/>
          <w14:textFill>
            <w14:solidFill>
              <w14:schemeClr w14:val="tx1"/>
            </w14:solidFill>
          </w14:textFill>
        </w:rPr>
        <w:t>项目概述</w:t>
      </w:r>
    </w:p>
    <w:p w14:paraId="0C7F573F">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80" w:firstLineChars="200"/>
        <w:jc w:val="both"/>
        <w:textAlignment w:val="baseline"/>
        <w:outlineLvl w:val="2"/>
        <w:rPr>
          <w:rFonts w:hint="eastAsia" w:asciiTheme="minorEastAsia" w:hAnsiTheme="minorEastAsia" w:eastAsiaTheme="minorEastAsia" w:cstheme="minorEastAsia"/>
          <w:b w:val="0"/>
          <w:b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包2：单兵携行包（箱）100个、舷外机（含油箱防护罩）10台、橡皮艇10艘、干式潜水衣4套、救援桨板10个、潜水电脑表4个、潜水调节器（含附件）4套、潜水浮力装置4个、潜水气瓶4个、潜水全面罩4个、潜水装备套装4套、湿式潜水衣4套、冰面救援服4套、电绝缘装具36台、多功能省力系统4套、哈利根铁铤100个、滑轮套装26套、金属弧水陆切割器3台、救生拉杆20套、救援三角架4台、篮式担架20个、锚固装备套装5套、气动切割刀4台、船型担架4个、通用安全绳（200米）10根、消防用防坠落装备36套、消防员防蜂服37套、氧炔气焊切割设备2台、肢体固定气囊18套、自动锁定下降器20个、自动止坠器20个、空气充填泵2套、移动式消防炮18套、液压钻孔机3套。</w:t>
      </w:r>
      <w:r>
        <w:rPr>
          <w:rFonts w:hint="eastAsia" w:asciiTheme="minorEastAsia" w:hAnsiTheme="minorEastAsia" w:eastAsiaTheme="minorEastAsia" w:cstheme="minorEastAsia"/>
          <w:b w:val="0"/>
          <w:bCs w:val="0"/>
          <w:color w:val="000000" w:themeColor="text1"/>
          <w:spacing w:val="-1"/>
          <w:sz w:val="24"/>
          <w:szCs w:val="24"/>
          <w:highlight w:val="none"/>
          <w:lang w:val="en-US" w:eastAsia="zh-CN"/>
          <w14:textFill>
            <w14:solidFill>
              <w14:schemeClr w14:val="tx1"/>
            </w14:solidFill>
          </w14:textFill>
        </w:rPr>
        <w:t>（具体技术要求详见招标文件第二章采购需求）</w:t>
      </w:r>
    </w:p>
    <w:p w14:paraId="6468E86A">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2"/>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t>4.核心产品:</w:t>
      </w:r>
    </w:p>
    <w:p w14:paraId="6EE805FB">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关于核心产品本项目/包不适用。</w:t>
      </w:r>
    </w:p>
    <w:p w14:paraId="0FBDD8EB">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pPr>
      <w:r>
        <w:rPr>
          <w:rFonts w:hint="eastAsia" w:asciiTheme="minorEastAsia" w:hAnsi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本项目/包为单一产品采购项目。</w:t>
      </w:r>
    </w:p>
    <w:p w14:paraId="62AAEC2B">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本项目/包为非单一产品采购项目，核心产品为</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pacing w:val="-1"/>
          <w:sz w:val="24"/>
          <w:szCs w:val="24"/>
          <w:highlight w:val="none"/>
          <w:u w:val="single"/>
          <w:lang w:val="en-US" w:eastAsia="zh-CN"/>
          <w14:textFill>
            <w14:solidFill>
              <w14:schemeClr w14:val="tx1"/>
            </w14:solidFill>
          </w14:textFill>
        </w:rPr>
        <w:t>详见采购货物一览表</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p>
    <w:p w14:paraId="131BB61E">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2"/>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t>5.加★项的处理方式</w:t>
      </w:r>
      <w:r>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t>：</w:t>
      </w:r>
    </w:p>
    <w:p w14:paraId="737DE193">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80" w:firstLineChars="200"/>
        <w:jc w:val="both"/>
        <w:textAlignment w:val="baseline"/>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有“</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”实星号项不满足的、扣6分/项</w:t>
      </w:r>
    </w:p>
    <w:p w14:paraId="0D9C64C5">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2"/>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t>6.不允许偏离的实质性要求和条件</w:t>
      </w:r>
      <w:r>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t>：</w:t>
      </w:r>
    </w:p>
    <w:p w14:paraId="3192401E">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80" w:firstLineChars="200"/>
        <w:jc w:val="both"/>
        <w:textAlignment w:val="baseline"/>
        <w:outlineLvl w:val="9"/>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6.1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采购货物的品种、数量</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w:t>
      </w:r>
    </w:p>
    <w:p w14:paraId="52C6D6E8">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t>6.2</w:t>
      </w:r>
      <w:r>
        <w:rPr>
          <w:rFonts w:hint="eastAsia" w:asciiTheme="minorEastAsia" w:hAnsiTheme="minorEastAsia" w:cstheme="minorEastAsia"/>
          <w:b w:val="0"/>
          <w:bCs w:val="0"/>
          <w:color w:val="000000" w:themeColor="text1"/>
          <w:spacing w:val="-1"/>
          <w:sz w:val="24"/>
          <w:szCs w:val="24"/>
          <w:highlight w:val="none"/>
          <w:lang w:eastAsia="zh-CN"/>
          <w14:textFill>
            <w14:solidFill>
              <w14:schemeClr w14:val="tx1"/>
            </w14:solidFill>
          </w14:textFill>
        </w:rPr>
        <w:t>交付的地点。</w:t>
      </w:r>
    </w:p>
    <w:p w14:paraId="587B603E">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t>6.3交付的时间（期限）。</w:t>
      </w:r>
    </w:p>
    <w:p w14:paraId="0DDD1615">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t>6.4付款条件（进度和方式）。</w:t>
      </w:r>
    </w:p>
    <w:p w14:paraId="2D541390">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t>6.5质量标准。</w:t>
      </w:r>
    </w:p>
    <w:p w14:paraId="44102F32">
      <w:pPr>
        <w:pStyle w:val="10"/>
        <w:keepNext w:val="0"/>
        <w:keepLines w:val="0"/>
        <w:pageBreakBefore w:val="0"/>
        <w:widowControl w:val="0"/>
        <w:kinsoku/>
        <w:wordWrap w:val="0"/>
        <w:overflowPunct/>
        <w:topLinePunct/>
        <w:autoSpaceDE/>
        <w:autoSpaceDN/>
        <w:bidi w:val="0"/>
        <w:adjustRightInd w:val="0"/>
        <w:snapToGrid w:val="0"/>
        <w:spacing w:after="0" w:line="360" w:lineRule="auto"/>
        <w:ind w:firstLine="480" w:firstLineChars="200"/>
        <w:outlineLvl w:val="1"/>
        <w:rPr>
          <w:rFonts w:hint="eastAsia" w:ascii="宋体" w:hAnsi="宋体" w:eastAsia="宋体" w:cs="宋体"/>
          <w:color w:val="000000" w:themeColor="text1"/>
          <w:spacing w:val="0"/>
          <w:w w:val="100"/>
          <w:position w:val="0"/>
          <w:sz w:val="24"/>
          <w:szCs w:val="24"/>
          <w:highlight w:val="none"/>
          <w:lang w:eastAsia="zh-CN"/>
          <w14:textOutline w14:w="1536"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Outline w14:w="1536" w14:cap="flat" w14:cmpd="sng" w14:algn="ctr">
            <w14:solidFill>
              <w14:srgbClr w14:val="000000"/>
            </w14:solidFill>
            <w14:prstDash w14:val="solid"/>
            <w14:miter w14:val="0"/>
          </w14:textOutline>
          <w14:textFill>
            <w14:solidFill>
              <w14:schemeClr w14:val="tx1"/>
            </w14:solidFill>
          </w14:textFill>
        </w:rPr>
        <w:t>二、项目商务要求</w:t>
      </w:r>
    </w:p>
    <w:p w14:paraId="35FD81A7">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2"/>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t>1.商务要求</w:t>
      </w:r>
    </w:p>
    <w:p w14:paraId="21B1A7D4">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交付的时间（期限）：</w:t>
      </w:r>
      <w:r>
        <w:rPr>
          <w:rFonts w:hint="eastAsia" w:asciiTheme="minorEastAsia" w:hAnsiTheme="minorEastAsia" w:cstheme="minorEastAsia"/>
          <w:color w:val="000000" w:themeColor="text1"/>
          <w:spacing w:val="-1"/>
          <w:sz w:val="24"/>
          <w:szCs w:val="24"/>
          <w:highlight w:val="none"/>
          <w:lang w:eastAsia="zh-CN"/>
          <w14:textFill>
            <w14:solidFill>
              <w14:schemeClr w14:val="tx1"/>
            </w14:solidFill>
          </w14:textFill>
        </w:rPr>
        <w:t>自样品验收合格之日起15日历天内交付，合格样品须于合同签订之日起5日内提供。</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p>
    <w:p w14:paraId="45253DAD">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交付的地点：采购人指定的地点。</w:t>
      </w:r>
    </w:p>
    <w:p w14:paraId="0343F880">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t>1.3交货时须提供中文使用说明书、品牌、生产厂家详细地址、联络方式及代理商的详细地址和售后服务联络方式。提供的产品需具有</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产品合格证及保修卡。</w:t>
      </w:r>
    </w:p>
    <w:p w14:paraId="1CC20CBA">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付款条件（进度和方式）</w:t>
      </w:r>
    </w:p>
    <w:p w14:paraId="5EE2B7B6">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1）付款方式及进度：合同签订之日起14个工作日内，乙方向甲方提供合同总金额5%的履约保证金（履约保证金期限届满后60日内甲方向乙方退还）。货物验收合格后，乙方向甲方提交各种装备器材资料（产品出厂合格证、中文产品使用说明书、电子文档产品使用说明书、检验报告和货物有关配件等）及装备器材质量验收报告及意见反馈单。经结算审核，乙方向甲方提供审定金额全额发票后60日历天内，甲方向乙方支付全部货款。质保期内投标人应到产品使用单位，开展技术巡检和售后服务。</w:t>
      </w:r>
    </w:p>
    <w:p w14:paraId="168D658E">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2）履约方式：转账及法律法规规定的其他形式（支票、汇票、本票、保函等非现金形式）。如乙方采用保函形式缴纳履约保证金的，则提供的保函须为具有开保函资格和所属额度的信誉良好的地市级以上的国有或股份制商业银行分行或支行开具的独立保函，该保函需载明：</w:t>
      </w:r>
      <w:r>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见索即付；</w:t>
      </w:r>
      <w:r>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w:t>
      </w:r>
    </w:p>
    <w:p w14:paraId="53135A43">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履约保证金（履约保函等）期限：提交之日起至全部货物到货验收合格之日起的第366天止。</w:t>
      </w:r>
    </w:p>
    <w:p w14:paraId="6A11DE75">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无论履约保金、独立保函是否退还，采购人或采购人用户随时都有权对由中标人生产的尚未使用且在质量保证期内的装备发生的质量问题向乙方主张索赔。</w:t>
      </w:r>
    </w:p>
    <w:p w14:paraId="5D23F226">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售后服务</w:t>
      </w:r>
    </w:p>
    <w:p w14:paraId="7B9EAB72">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（1）本次采购装备质保期：3年（自验收合格之日算起）。</w:t>
      </w:r>
    </w:p>
    <w:p w14:paraId="7CF1264D">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（2）售后服务</w:t>
      </w:r>
    </w:p>
    <w:p w14:paraId="13284D3D">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①免费提供操作及维护培训，主要内容为货物的基本结构、性能、主要部件的构造及原理，日常使用操作、保养与管理，常见故障的排除，紧急情况的处理等，培训地点主要在货物安装、调试现场或最终使用单位进行；②质保期内非甲方的人为原因而出现货物质量及安装问题，由乙方负责包修、包换或包退，并承担因此而产生的一切费用。质保期后，由乙方提供免工时费服务，只收取材料费。③质保期内，乙方负责对其提供货物进行维修，不再向甲方收取费用，但自然因素（如火灾、雷击等）造成的故障除外。④乙方开通7*24小时服务热线，提供24小时技术服务。产品出现问题，故障响应时间为30分钟内，到达现场时间不超过4小时，24小时无法排除故障，乙方应4小时内提供同款设备供用户使用，直至送修设备修好后换回为止。⑤乙方应对出售给甲方的货物进行有效跟踪服务，定期巡检，每年不少于2次。⑥质保期满后，乙方未提供货物使用所有单位巡检记录的，乙方应向甲方支付合同金额的5%作为违约金。⑦在发出信息、通知5日内没有收到回复，视为对方收到信息、通知。</w:t>
      </w:r>
    </w:p>
    <w:p w14:paraId="10F9FB11">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运输和保险等费用：报价包括货物的全部价款、税率及汇率的变化风险、包装、运输、装卸、安装、调试、出厂前验收、技术、指导、培训、咨询、服务、检测、保险、验收、交付、售后服务等全部费用。</w:t>
      </w:r>
    </w:p>
    <w:p w14:paraId="16477761">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2"/>
        <w:rPr>
          <w:rFonts w:hint="eastAsia" w:asciiTheme="minorEastAsia" w:hAnsiTheme="minorEastAsia" w:eastAsiaTheme="minorEastAsia" w:cstheme="minorEastAsia"/>
          <w:b/>
          <w:bCs/>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pacing w:val="-1"/>
          <w:sz w:val="24"/>
          <w:szCs w:val="24"/>
          <w:highlight w:val="none"/>
          <w:lang w:eastAsia="zh-CN"/>
          <w14:textFill>
            <w14:solidFill>
              <w14:schemeClr w14:val="tx1"/>
            </w14:solidFill>
          </w14:textFill>
        </w:rPr>
        <w:t>.包装和运输</w:t>
      </w:r>
    </w:p>
    <w:p w14:paraId="4C9E95C4">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须满足财政部《关于印发〈商品包装政府采购需求标准（试行）〉〈快递包装政府采购需求标准（试行）〉的通知》（财办库﹝2020﹞123号。</w:t>
      </w:r>
    </w:p>
    <w:p w14:paraId="34580CE2">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2"/>
        <w:rPr>
          <w:rFonts w:hint="eastAsia" w:asciiTheme="minorEastAsia" w:hAnsiTheme="minorEastAsia" w:eastAsiaTheme="minorEastAsia" w:cstheme="minorEastAsia"/>
          <w:b/>
          <w:bCs/>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pacing w:val="-1"/>
          <w:sz w:val="24"/>
          <w:szCs w:val="24"/>
          <w:highlight w:val="none"/>
          <w:lang w:eastAsia="zh-CN"/>
          <w14:textFill>
            <w14:solidFill>
              <w14:schemeClr w14:val="tx1"/>
            </w14:solidFill>
          </w14:textFill>
        </w:rPr>
        <w:t>.关于强制节能产品的要求：</w:t>
      </w:r>
    </w:p>
    <w:p w14:paraId="5BE512D0">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强制采购的节能产品:</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计算机、打印机、显示器</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w:t>
      </w:r>
    </w:p>
    <w:p w14:paraId="500A7B06">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投标人所投产品如属于政府优先节能产品或环境标志产品或无线局域网产品，应提供处于有效期之内认证证书等相关证明，在评标时予以优先采购。</w:t>
      </w:r>
    </w:p>
    <w:p w14:paraId="7EF084D0">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上述政策以国家发布最新为准，未尽事宜，按国家有关规定执行。</w:t>
      </w:r>
    </w:p>
    <w:p w14:paraId="5EFE173A">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2"/>
        <w:rPr>
          <w:rFonts w:hint="eastAsia" w:asciiTheme="minorEastAsia" w:hAnsiTheme="minorEastAsia" w:eastAsiaTheme="minorEastAsia" w:cstheme="minorEastAsia"/>
          <w:b/>
          <w:bCs/>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pacing w:val="-1"/>
          <w:sz w:val="24"/>
          <w:szCs w:val="24"/>
          <w:highlight w:val="none"/>
          <w:lang w:eastAsia="zh-CN"/>
          <w14:textFill>
            <w14:solidFill>
              <w14:schemeClr w14:val="tx1"/>
            </w14:solidFill>
          </w14:textFill>
        </w:rPr>
        <w:t>.验收标准及方式：</w:t>
      </w:r>
    </w:p>
    <w:p w14:paraId="3A0C48D6">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t>4.1在交货前，中标人应对货物的质量、规格、性能、数量和重量等进行详细而全面的检验，并出具证明货物符合合同规定的文件。该文件将作为申请付款单据的一部分。</w:t>
      </w:r>
    </w:p>
    <w:p w14:paraId="271E76FA">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t>4.2验收前应提供所有中文使用说明书等资料文档后进行验收，每件货品须有产品出厂合格证、产品使用说明书、电子文档产品使用说明书、具有合法资质检测机构出具有效期内的检测报告（招标文件采购需求中约定不需要提供的除外）和货物有关配件等。验收时如发现所交付的货物有短装、次品、损坏、不符合招标文件的技术要求或其它不符合本合同规定之情形者，甲方应做出详尽的现场记录，或由甲乙双方签署备忘录，甲方有权终止合同，甲方有权要求乙方赔偿由此产生的所有费用。此现场记录或备忘录是本合同的有效组成部分，可用作补充、缺失和更换损坏部件的有效证据，由此产生的有关费用由乙方承担，验收期限相应后延。如果合同货物运输和安装调试过程中因事故造成货物短缺、损坏，乙方应及时安排调换，以保证合同货物安装调试的及时完成，换货的相关费用由乙方承担。</w:t>
      </w:r>
    </w:p>
    <w:p w14:paraId="486FC044">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1"/>
          <w:sz w:val="24"/>
          <w:szCs w:val="24"/>
          <w:highlight w:val="none"/>
          <w:lang w:val="en-US" w:eastAsia="zh-CN"/>
          <w14:textFill>
            <w14:solidFill>
              <w14:schemeClr w14:val="tx1"/>
            </w14:solidFill>
          </w14:textFill>
        </w:rPr>
        <w:t>4.3甲乙双方应当在货物验收完成后，10个工作日内共同签署验收报告，且此验收报告应当作为乙方申请付款的凭证之一。</w:t>
      </w:r>
    </w:p>
    <w:p w14:paraId="42BE56FE">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9"/>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t>5.☑无样品。</w:t>
      </w:r>
    </w:p>
    <w:p w14:paraId="0D2686CC">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9"/>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t>6.☑无演示。</w:t>
      </w:r>
    </w:p>
    <w:p w14:paraId="663EA205">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2"/>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t>7.质量标准：达到国家相关规范规定的合格标准；</w:t>
      </w:r>
    </w:p>
    <w:p w14:paraId="0CCCD607">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8" w:firstLineChars="200"/>
        <w:jc w:val="both"/>
        <w:textAlignment w:val="baseline"/>
        <w:outlineLvl w:val="9"/>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t>8.其他要求</w:t>
      </w:r>
      <w:r>
        <w:rPr>
          <w:rFonts w:hint="eastAsia" w:asciiTheme="minorEastAsia" w:hAnsiTheme="minorEastAsia" w:cstheme="minorEastAsia"/>
          <w:color w:val="000000" w:themeColor="text1"/>
          <w:spacing w:val="-1"/>
          <w:sz w:val="24"/>
          <w:szCs w:val="24"/>
          <w:highlight w:val="none"/>
          <w:lang w:val="en-US" w:eastAsia="zh-CN"/>
          <w14:textFill>
            <w14:solidFill>
              <w14:schemeClr w14:val="tx1"/>
            </w14:solidFill>
          </w14:textFill>
        </w:rPr>
        <w:t>：中标人在供货安装调试过程中，如对采购人原设备、物品有损坏的应无偿恢复。</w:t>
      </w:r>
    </w:p>
    <w:p w14:paraId="33BB1F06">
      <w:pPr>
        <w:keepNext w:val="0"/>
        <w:keepLines w:val="0"/>
        <w:pageBreakBefore w:val="0"/>
        <w:widowControl w:val="0"/>
        <w:kinsoku/>
        <w:wordWrap w:val="0"/>
        <w:overflowPunct/>
        <w:topLinePunct/>
        <w:autoSpaceDE/>
        <w:autoSpaceDN/>
        <w:bidi w:val="0"/>
        <w:adjustRightInd/>
        <w:snapToGrid/>
        <w:spacing w:line="500" w:lineRule="exact"/>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br w:type="page"/>
      </w:r>
    </w:p>
    <w:p w14:paraId="2B6E584F">
      <w:pPr>
        <w:pStyle w:val="2"/>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sz w:val="28"/>
          <w:szCs w:val="28"/>
          <w:highlight w:val="none"/>
          <w:lang w:eastAsia="zh-CN"/>
          <w14:textOutline w14:w="1803" w14:cap="flat" w14:cmpd="sng" w14:algn="ctr">
            <w14:solidFill>
              <w14:srgbClr w14:val="000000"/>
            </w14:solidFill>
            <w14:prstDash w14:val="solid"/>
            <w14:miter w14:val="0"/>
          </w14:textOutline>
          <w14:textFill>
            <w14:solidFill>
              <w14:schemeClr w14:val="tx1"/>
            </w14:solidFill>
          </w14:textFill>
        </w:rPr>
      </w:pPr>
      <w:bookmarkStart w:id="12" w:name="_Toc5757"/>
      <w:bookmarkStart w:id="13" w:name="_Toc27799"/>
      <w:r>
        <w:rPr>
          <w:rFonts w:hint="eastAsia" w:ascii="宋体" w:hAnsi="宋体" w:eastAsia="宋体" w:cs="宋体"/>
          <w:color w:val="000000" w:themeColor="text1"/>
          <w:spacing w:val="0"/>
          <w:w w:val="100"/>
          <w:position w:val="0"/>
          <w:sz w:val="36"/>
          <w:szCs w:val="36"/>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第三章</w:t>
      </w:r>
      <w:r>
        <w:rPr>
          <w:rFonts w:hint="eastAsia" w:ascii="宋体" w:hAnsi="宋体" w:cs="宋体"/>
          <w:color w:val="000000" w:themeColor="text1"/>
          <w:spacing w:val="0"/>
          <w:w w:val="100"/>
          <w:position w:val="0"/>
          <w:sz w:val="36"/>
          <w:szCs w:val="36"/>
          <w:highlight w:val="none"/>
          <w:lang w:val="en-US" w:eastAsia="zh-CN"/>
          <w14:textOutline w14:w="2311" w14:cap="flat" w14:cmpd="sng" w14:algn="ctr">
            <w14:solidFill>
              <w14:srgbClr w14:val="000000"/>
            </w14:solidFill>
            <w14:prstDash w14:val="solid"/>
            <w14:miter w14:val="0"/>
          </w14:textOutline>
          <w14:textFill>
            <w14:solidFill>
              <w14:schemeClr w14:val="tx1"/>
            </w14:solidFill>
          </w14:textFill>
        </w:rPr>
        <w:t xml:space="preserve"> </w:t>
      </w:r>
      <w:r>
        <w:rPr>
          <w:rFonts w:hint="eastAsia" w:ascii="宋体" w:hAnsi="宋体" w:eastAsia="宋体" w:cs="宋体"/>
          <w:color w:val="000000" w:themeColor="text1"/>
          <w:spacing w:val="0"/>
          <w:w w:val="100"/>
          <w:position w:val="0"/>
          <w:sz w:val="36"/>
          <w:szCs w:val="36"/>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投标人须知</w:t>
      </w:r>
      <w:bookmarkEnd w:id="12"/>
      <w:bookmarkEnd w:id="13"/>
    </w:p>
    <w:p w14:paraId="727D2827">
      <w:pPr>
        <w:pStyle w:val="10"/>
        <w:keepNext w:val="0"/>
        <w:keepLines w:val="0"/>
        <w:pageBreakBefore w:val="0"/>
        <w:widowControl w:val="0"/>
        <w:kinsoku/>
        <w:wordWrap w:val="0"/>
        <w:overflowPunct/>
        <w:topLinePunct/>
        <w:autoSpaceDE/>
        <w:autoSpaceDN/>
        <w:bidi w:val="0"/>
        <w:spacing w:line="221" w:lineRule="auto"/>
        <w:ind w:left="4009"/>
        <w:outlineLvl w:val="1"/>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lang w:eastAsia="zh-CN"/>
          <w14:textOutline w14:w="1803" w14:cap="flat" w14:cmpd="sng" w14:algn="ctr">
            <w14:solidFill>
              <w14:srgbClr w14:val="000000"/>
            </w14:solidFill>
            <w14:prstDash w14:val="solid"/>
            <w14:miter w14:val="0"/>
          </w14:textOutline>
          <w14:textFill>
            <w14:solidFill>
              <w14:schemeClr w14:val="tx1"/>
            </w14:solidFill>
          </w14:textFill>
        </w:rPr>
        <w:t>投标人须知表</w:t>
      </w:r>
    </w:p>
    <w:tbl>
      <w:tblPr>
        <w:tblStyle w:val="23"/>
        <w:tblW w:w="91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34"/>
        <w:gridCol w:w="7545"/>
      </w:tblGrid>
      <w:tr w14:paraId="6A204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6F04E758">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条款</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名称</w:t>
            </w:r>
          </w:p>
        </w:tc>
        <w:tc>
          <w:tcPr>
            <w:tcW w:w="7545" w:type="dxa"/>
            <w:tcBorders>
              <w:top w:val="single" w:color="auto" w:sz="4" w:space="0"/>
              <w:left w:val="single" w:color="auto" w:sz="4" w:space="0"/>
              <w:bottom w:val="single" w:color="auto" w:sz="4" w:space="0"/>
              <w:right w:val="single" w:color="auto" w:sz="4" w:space="0"/>
            </w:tcBorders>
            <w:vAlign w:val="center"/>
          </w:tcPr>
          <w:p w14:paraId="01F6CB20">
            <w:pPr>
              <w:keepNext w:val="0"/>
              <w:keepLines w:val="0"/>
              <w:pageBreakBefore w:val="0"/>
              <w:widowControl w:val="0"/>
              <w:kinsoku/>
              <w:wordWrap w:val="0"/>
              <w:overflowPunct/>
              <w:topLinePunct/>
              <w:autoSpaceDE/>
              <w:autoSpaceDN/>
              <w:bidi w:val="0"/>
              <w:spacing w:line="240" w:lineRule="atLeast"/>
              <w:ind w:left="1080" w:leftChars="257" w:hanging="540"/>
              <w:jc w:val="left"/>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14:textFill>
                  <w14:solidFill>
                    <w14:schemeClr w14:val="tx1"/>
                  </w14:solidFill>
                </w14:textFill>
              </w:rPr>
              <w:t>内容</w:t>
            </w:r>
          </w:p>
        </w:tc>
      </w:tr>
      <w:tr w14:paraId="6313B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40C36B88">
            <w:pPr>
              <w:keepNext w:val="0"/>
              <w:keepLines w:val="0"/>
              <w:pageBreakBefore w:val="0"/>
              <w:widowControl w:val="0"/>
              <w:kinsoku/>
              <w:wordWrap w:val="0"/>
              <w:overflowPunct/>
              <w:topLinePunct/>
              <w:autoSpaceDE/>
              <w:autoSpaceDN/>
              <w:bidi w:val="0"/>
              <w:spacing w:before="78" w:line="221" w:lineRule="auto"/>
              <w:jc w:val="cente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项目属性</w:t>
            </w:r>
          </w:p>
        </w:tc>
        <w:tc>
          <w:tcPr>
            <w:tcW w:w="7545" w:type="dxa"/>
            <w:tcBorders>
              <w:top w:val="single" w:color="auto" w:sz="4" w:space="0"/>
              <w:left w:val="single" w:color="auto" w:sz="4" w:space="0"/>
              <w:bottom w:val="single" w:color="auto" w:sz="4" w:space="0"/>
              <w:right w:val="single" w:color="auto" w:sz="4" w:space="0"/>
            </w:tcBorders>
            <w:vAlign w:val="center"/>
          </w:tcPr>
          <w:p w14:paraId="3F5ACE50">
            <w:pPr>
              <w:pStyle w:val="56"/>
              <w:keepNext w:val="0"/>
              <w:keepLines w:val="0"/>
              <w:pageBreakBefore w:val="0"/>
              <w:widowControl w:val="0"/>
              <w:kinsoku/>
              <w:wordWrap w:val="0"/>
              <w:overflowPunct/>
              <w:topLinePunct/>
              <w:autoSpaceDE/>
              <w:autoSpaceDN/>
              <w:bidi w:val="0"/>
              <w:spacing w:line="220" w:lineRule="auto"/>
              <w:ind w:left="126"/>
              <w:jc w:val="left"/>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服务</w:t>
            </w:r>
          </w:p>
          <w:p w14:paraId="1404C456">
            <w:pPr>
              <w:pStyle w:val="56"/>
              <w:keepNext w:val="0"/>
              <w:keepLines w:val="0"/>
              <w:pageBreakBefore w:val="0"/>
              <w:widowControl w:val="0"/>
              <w:kinsoku/>
              <w:wordWrap w:val="0"/>
              <w:overflowPunct/>
              <w:topLinePunct/>
              <w:autoSpaceDE/>
              <w:autoSpaceDN/>
              <w:bidi w:val="0"/>
              <w:spacing w:before="25" w:line="207" w:lineRule="auto"/>
              <w:ind w:left="126"/>
              <w:jc w:val="left"/>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货物</w:t>
            </w:r>
          </w:p>
        </w:tc>
      </w:tr>
      <w:tr w14:paraId="0B207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6CF5E05A">
            <w:pPr>
              <w:keepNext w:val="0"/>
              <w:keepLines w:val="0"/>
              <w:pageBreakBefore w:val="0"/>
              <w:widowControl w:val="0"/>
              <w:kinsoku/>
              <w:wordWrap w:val="0"/>
              <w:overflowPunct/>
              <w:topLinePunct/>
              <w:autoSpaceDE/>
              <w:autoSpaceDN/>
              <w:bidi w:val="0"/>
              <w:spacing w:before="78" w:line="219" w:lineRule="auto"/>
              <w:ind w:left="134"/>
              <w:jc w:val="cente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科研仪器设备</w:t>
            </w:r>
          </w:p>
        </w:tc>
        <w:tc>
          <w:tcPr>
            <w:tcW w:w="7545" w:type="dxa"/>
            <w:tcBorders>
              <w:top w:val="single" w:color="auto" w:sz="4" w:space="0"/>
              <w:left w:val="single" w:color="auto" w:sz="4" w:space="0"/>
              <w:bottom w:val="single" w:color="auto" w:sz="4" w:space="0"/>
              <w:right w:val="single" w:color="auto" w:sz="4" w:space="0"/>
            </w:tcBorders>
          </w:tcPr>
          <w:p w14:paraId="5ED671A5">
            <w:pPr>
              <w:keepNext w:val="0"/>
              <w:keepLines w:val="0"/>
              <w:pageBreakBefore w:val="0"/>
              <w:widowControl w:val="0"/>
              <w:kinsoku/>
              <w:wordWrap w:val="0"/>
              <w:overflowPunct/>
              <w:topLinePunct/>
              <w:autoSpaceDE/>
              <w:autoSpaceDN/>
              <w:bidi w:val="0"/>
              <w:spacing w:before="37" w:line="238" w:lineRule="auto"/>
              <w:ind w:left="118"/>
              <w:jc w:val="left"/>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是否属于科研仪器设备采购项目：</w:t>
            </w:r>
          </w:p>
          <w:p w14:paraId="001550E7">
            <w:pPr>
              <w:pStyle w:val="56"/>
              <w:keepNext w:val="0"/>
              <w:keepLines w:val="0"/>
              <w:pageBreakBefore w:val="0"/>
              <w:widowControl w:val="0"/>
              <w:kinsoku/>
              <w:wordWrap w:val="0"/>
              <w:overflowPunct/>
              <w:topLinePunct/>
              <w:autoSpaceDE/>
              <w:autoSpaceDN/>
              <w:bidi w:val="0"/>
              <w:spacing w:line="223" w:lineRule="auto"/>
              <w:ind w:left="126"/>
              <w:jc w:val="left"/>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□是</w:t>
            </w:r>
          </w:p>
          <w:p w14:paraId="1A429A8F">
            <w:pPr>
              <w:pStyle w:val="56"/>
              <w:keepNext w:val="0"/>
              <w:keepLines w:val="0"/>
              <w:pageBreakBefore w:val="0"/>
              <w:widowControl w:val="0"/>
              <w:kinsoku/>
              <w:wordWrap w:val="0"/>
              <w:overflowPunct/>
              <w:topLinePunct/>
              <w:autoSpaceDE/>
              <w:autoSpaceDN/>
              <w:bidi w:val="0"/>
              <w:spacing w:before="21" w:line="207" w:lineRule="auto"/>
              <w:ind w:left="126"/>
              <w:jc w:val="left"/>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否</w:t>
            </w:r>
          </w:p>
        </w:tc>
      </w:tr>
      <w:tr w14:paraId="37E4F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634" w:type="dxa"/>
            <w:tcBorders>
              <w:top w:val="single" w:color="auto" w:sz="4" w:space="0"/>
              <w:left w:val="single" w:color="auto" w:sz="4" w:space="0"/>
              <w:bottom w:val="single" w:color="auto" w:sz="4" w:space="0"/>
              <w:right w:val="single" w:color="auto" w:sz="4" w:space="0"/>
            </w:tcBorders>
          </w:tcPr>
          <w:p w14:paraId="23E8D700">
            <w:pPr>
              <w:keepNext w:val="0"/>
              <w:keepLines w:val="0"/>
              <w:pageBreakBefore w:val="0"/>
              <w:widowControl w:val="0"/>
              <w:kinsoku/>
              <w:wordWrap w:val="0"/>
              <w:overflowPunct/>
              <w:topLinePunct/>
              <w:autoSpaceDE/>
              <w:autoSpaceDN/>
              <w:bidi w:val="0"/>
              <w:spacing w:line="240" w:lineRule="auto"/>
              <w:jc w:val="cente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现场考察</w:t>
            </w:r>
          </w:p>
        </w:tc>
        <w:tc>
          <w:tcPr>
            <w:tcW w:w="7545" w:type="dxa"/>
            <w:tcBorders>
              <w:top w:val="single" w:color="auto" w:sz="4" w:space="0"/>
              <w:left w:val="single" w:color="auto" w:sz="4" w:space="0"/>
              <w:bottom w:val="single" w:color="auto" w:sz="4" w:space="0"/>
              <w:right w:val="single" w:color="auto" w:sz="4" w:space="0"/>
            </w:tcBorders>
          </w:tcPr>
          <w:p w14:paraId="07DBA276">
            <w:pPr>
              <w:pStyle w:val="56"/>
              <w:keepNext w:val="0"/>
              <w:keepLines w:val="0"/>
              <w:pageBreakBefore w:val="0"/>
              <w:widowControl w:val="0"/>
              <w:kinsoku/>
              <w:wordWrap w:val="0"/>
              <w:overflowPunct/>
              <w:topLinePunct/>
              <w:autoSpaceDE/>
              <w:autoSpaceDN/>
              <w:bidi w:val="0"/>
              <w:spacing w:line="240" w:lineRule="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☑不组织</w:t>
            </w:r>
          </w:p>
          <w:p w14:paraId="3C69747A">
            <w:pPr>
              <w:pStyle w:val="56"/>
              <w:keepNext w:val="0"/>
              <w:keepLines w:val="0"/>
              <w:pageBreakBefore w:val="0"/>
              <w:widowControl w:val="0"/>
              <w:kinsoku/>
              <w:wordWrap w:val="0"/>
              <w:overflowPunct/>
              <w:topLinePunct/>
              <w:autoSpaceDE/>
              <w:autoSpaceDN/>
              <w:bidi w:val="0"/>
              <w:spacing w:line="240" w:lineRule="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□组织，考察时间：__年_月_日_点_分</w:t>
            </w:r>
          </w:p>
          <w:p w14:paraId="25F40EAA">
            <w:pPr>
              <w:keepNext w:val="0"/>
              <w:keepLines w:val="0"/>
              <w:pageBreakBefore w:val="0"/>
              <w:widowControl w:val="0"/>
              <w:kinsoku/>
              <w:wordWrap w:val="0"/>
              <w:overflowPunct/>
              <w:topLinePunct/>
              <w:autoSpaceDE/>
              <w:autoSpaceDN/>
              <w:bidi w:val="0"/>
              <w:spacing w:line="240" w:lineRule="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考察地点：。</w:t>
            </w:r>
          </w:p>
        </w:tc>
      </w:tr>
      <w:tr w14:paraId="34D19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2FCDAC11">
            <w:pPr>
              <w:keepNext w:val="0"/>
              <w:keepLines w:val="0"/>
              <w:pageBreakBefore w:val="0"/>
              <w:widowControl w:val="0"/>
              <w:kinsoku/>
              <w:wordWrap w:val="0"/>
              <w:overflowPunct/>
              <w:topLinePunct/>
              <w:autoSpaceDE/>
              <w:autoSpaceDN/>
              <w:bidi w:val="0"/>
              <w:spacing w:line="240" w:lineRule="auto"/>
              <w:jc w:val="cente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开标前答疑会</w:t>
            </w:r>
          </w:p>
        </w:tc>
        <w:tc>
          <w:tcPr>
            <w:tcW w:w="7545" w:type="dxa"/>
            <w:tcBorders>
              <w:top w:val="single" w:color="auto" w:sz="4" w:space="0"/>
              <w:left w:val="single" w:color="auto" w:sz="4" w:space="0"/>
              <w:bottom w:val="single" w:color="auto" w:sz="4" w:space="0"/>
              <w:right w:val="single" w:color="auto" w:sz="4" w:space="0"/>
            </w:tcBorders>
          </w:tcPr>
          <w:p w14:paraId="43C9FA48">
            <w:pPr>
              <w:pStyle w:val="56"/>
              <w:keepNext w:val="0"/>
              <w:keepLines w:val="0"/>
              <w:pageBreakBefore w:val="0"/>
              <w:widowControl w:val="0"/>
              <w:kinsoku/>
              <w:wordWrap w:val="0"/>
              <w:overflowPunct/>
              <w:topLinePunct/>
              <w:autoSpaceDE/>
              <w:autoSpaceDN/>
              <w:bidi w:val="0"/>
              <w:spacing w:line="240" w:lineRule="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☑不召开</w:t>
            </w:r>
          </w:p>
          <w:p w14:paraId="4159E833">
            <w:pPr>
              <w:pStyle w:val="56"/>
              <w:keepNext w:val="0"/>
              <w:keepLines w:val="0"/>
              <w:pageBreakBefore w:val="0"/>
              <w:widowControl w:val="0"/>
              <w:kinsoku/>
              <w:wordWrap w:val="0"/>
              <w:overflowPunct/>
              <w:topLinePunct/>
              <w:autoSpaceDE/>
              <w:autoSpaceDN/>
              <w:bidi w:val="0"/>
              <w:spacing w:line="240" w:lineRule="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□召开，召开时间：__年_月_日_点_分</w:t>
            </w:r>
          </w:p>
          <w:p w14:paraId="265707C5">
            <w:pPr>
              <w:keepNext w:val="0"/>
              <w:keepLines w:val="0"/>
              <w:pageBreakBefore w:val="0"/>
              <w:widowControl w:val="0"/>
              <w:kinsoku/>
              <w:wordWrap w:val="0"/>
              <w:overflowPunct/>
              <w:topLinePunct/>
              <w:autoSpaceDE/>
              <w:autoSpaceDN/>
              <w:bidi w:val="0"/>
              <w:spacing w:line="240" w:lineRule="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召开地点：。</w:t>
            </w:r>
          </w:p>
        </w:tc>
      </w:tr>
      <w:tr w14:paraId="496B1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22568540">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中小企业</w:t>
            </w:r>
          </w:p>
        </w:tc>
        <w:tc>
          <w:tcPr>
            <w:tcW w:w="7545" w:type="dxa"/>
            <w:tcBorders>
              <w:top w:val="single" w:color="auto" w:sz="4" w:space="0"/>
              <w:left w:val="single" w:color="auto" w:sz="4" w:space="0"/>
              <w:bottom w:val="single" w:color="auto" w:sz="4" w:space="0"/>
              <w:right w:val="single" w:color="auto" w:sz="4" w:space="0"/>
            </w:tcBorders>
            <w:vAlign w:val="center"/>
          </w:tcPr>
          <w:p w14:paraId="5F89ABFE">
            <w:pPr>
              <w:pStyle w:val="56"/>
              <w:keepNext w:val="0"/>
              <w:keepLines w:val="0"/>
              <w:pageBreakBefore w:val="0"/>
              <w:widowControl w:val="0"/>
              <w:kinsoku/>
              <w:wordWrap w:val="0"/>
              <w:overflowPunct/>
              <w:topLinePunct/>
              <w:autoSpaceDE/>
              <w:autoSpaceDN/>
              <w:bidi w:val="0"/>
              <w:spacing w:line="240" w:lineRule="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1、本项目采购标的按照中小企业划分标准属于</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工业</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4BA2BECA">
            <w:pPr>
              <w:pStyle w:val="56"/>
              <w:keepNext w:val="0"/>
              <w:keepLines w:val="0"/>
              <w:pageBreakBefore w:val="0"/>
              <w:widowControl w:val="0"/>
              <w:kinsoku/>
              <w:wordWrap w:val="0"/>
              <w:overflowPunct/>
              <w:topLinePunct/>
              <w:autoSpaceDE/>
              <w:autoSpaceDN/>
              <w:bidi w:val="0"/>
              <w:spacing w:line="240" w:lineRule="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□本</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包</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专门面向中小企业采购。</w:t>
            </w:r>
          </w:p>
          <w:p w14:paraId="61BF1D42">
            <w:pPr>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☑本</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包</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小微企业价格折扣比例</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10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6AC9950E">
            <w:pPr>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2、中标供应商享受《政府采购促进中小企业发展管理办法》规定的中小企业扶持政策的，采购人、采购代理机构将随中标结果公开中标供应商的《中小企业声明函》。</w:t>
            </w:r>
          </w:p>
        </w:tc>
      </w:tr>
      <w:tr w14:paraId="27FC3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36" w:hRule="atLeast"/>
          <w:jc w:val="center"/>
        </w:trPr>
        <w:tc>
          <w:tcPr>
            <w:tcW w:w="1634" w:type="dxa"/>
            <w:tcBorders>
              <w:top w:val="single" w:color="auto" w:sz="4" w:space="0"/>
              <w:left w:val="single" w:color="auto" w:sz="4" w:space="0"/>
              <w:bottom w:val="single" w:color="auto" w:sz="4" w:space="0"/>
              <w:right w:val="single" w:color="auto" w:sz="4" w:space="0"/>
            </w:tcBorders>
          </w:tcPr>
          <w:p w14:paraId="3320EF87">
            <w:pPr>
              <w:keepNext w:val="0"/>
              <w:keepLines w:val="0"/>
              <w:pageBreakBefore w:val="0"/>
              <w:widowControl w:val="0"/>
              <w:kinsoku/>
              <w:wordWrap w:val="0"/>
              <w:overflowPunct/>
              <w:topLinePunct/>
              <w:autoSpaceDE/>
              <w:autoSpaceDN/>
              <w:bidi w:val="0"/>
              <w:spacing w:before="78" w:line="219" w:lineRule="auto"/>
              <w:ind w:left="377"/>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投标报价</w:t>
            </w:r>
          </w:p>
        </w:tc>
        <w:tc>
          <w:tcPr>
            <w:tcW w:w="7545" w:type="dxa"/>
            <w:tcBorders>
              <w:top w:val="single" w:color="auto" w:sz="4" w:space="0"/>
              <w:left w:val="single" w:color="auto" w:sz="4" w:space="0"/>
              <w:bottom w:val="single" w:color="auto" w:sz="4" w:space="0"/>
              <w:right w:val="single" w:color="auto" w:sz="4" w:space="0"/>
            </w:tcBorders>
          </w:tcPr>
          <w:p w14:paraId="5F54EA08">
            <w:pPr>
              <w:keepNext w:val="0"/>
              <w:keepLines w:val="0"/>
              <w:pageBreakBefore w:val="0"/>
              <w:widowControl w:val="0"/>
              <w:kinsoku/>
              <w:wordWrap w:val="0"/>
              <w:overflowPunct/>
              <w:topLinePunct/>
              <w:autoSpaceDE/>
              <w:autoSpaceDN/>
              <w:bidi w:val="0"/>
              <w:spacing w:before="40"/>
              <w:ind w:left="117"/>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投标报价的特殊规定：</w:t>
            </w:r>
          </w:p>
          <w:p w14:paraId="23324388">
            <w:pPr>
              <w:pStyle w:val="56"/>
              <w:keepNext w:val="0"/>
              <w:keepLines w:val="0"/>
              <w:pageBreakBefore w:val="0"/>
              <w:widowControl w:val="0"/>
              <w:kinsoku/>
              <w:wordWrap w:val="0"/>
              <w:overflowPunct/>
              <w:topLinePunct/>
              <w:autoSpaceDE/>
              <w:autoSpaceDN/>
              <w:bidi w:val="0"/>
              <w:spacing w:before="1" w:line="220" w:lineRule="auto"/>
              <w:ind w:left="126"/>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□无</w:t>
            </w:r>
          </w:p>
          <w:p w14:paraId="3A90E35C">
            <w:pPr>
              <w:pStyle w:val="56"/>
              <w:keepNext w:val="0"/>
              <w:keepLines w:val="0"/>
              <w:pageBreakBefore w:val="0"/>
              <w:widowControl w:val="0"/>
              <w:kinsoku/>
              <w:wordWrap w:val="0"/>
              <w:overflowPunct/>
              <w:topLinePunct/>
              <w:autoSpaceDE/>
              <w:autoSpaceDN/>
              <w:bidi w:val="0"/>
              <w:spacing w:before="23" w:line="189" w:lineRule="auto"/>
              <w:ind w:left="126"/>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有，具体情形：</w:t>
            </w:r>
            <w:r>
              <w:rPr>
                <w:rFonts w:hint="eastAsia" w:ascii="宋体" w:hAnsi="宋体" w:eastAsia="宋体" w:cs="宋体"/>
                <w:b/>
                <w:bCs/>
                <w:color w:val="000000" w:themeColor="text1"/>
                <w:spacing w:val="0"/>
                <w:w w:val="100"/>
                <w:kern w:val="2"/>
                <w:position w:val="0"/>
                <w:sz w:val="24"/>
                <w:szCs w:val="24"/>
                <w:highlight w:val="none"/>
                <w:lang w:val="en-US" w:eastAsia="zh-CN" w:bidi="ar-SA"/>
                <w14:textFill>
                  <w14:solidFill>
                    <w14:schemeClr w14:val="tx1"/>
                  </w14:solidFill>
                </w14:textFill>
              </w:rPr>
              <w:t>投标人所投标包投标总报价不可超过所投标包最高限价，且该标包中各单品报价不得超过单品最高限价，否则按无效标处理。</w:t>
            </w:r>
            <w: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t>各标包最高限价及单品最高限价详见“第二章采购货物需求一览表”。</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p>
          <w:p w14:paraId="577EA637">
            <w:pPr>
              <w:pStyle w:val="56"/>
              <w:keepNext w:val="0"/>
              <w:keepLines w:val="0"/>
              <w:pageBreakBefore w:val="0"/>
              <w:widowControl w:val="0"/>
              <w:kinsoku/>
              <w:wordWrap w:val="0"/>
              <w:overflowPunct/>
              <w:topLinePunct/>
              <w:autoSpaceDE/>
              <w:autoSpaceDN/>
              <w:bidi w:val="0"/>
              <w:spacing w:line="19" w:lineRule="exact"/>
              <w:ind w:left="2008"/>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_____</w:t>
            </w:r>
          </w:p>
        </w:tc>
      </w:tr>
      <w:tr w14:paraId="700FB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83"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56DDEA0D">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t>项目预算</w:t>
            </w:r>
          </w:p>
        </w:tc>
        <w:tc>
          <w:tcPr>
            <w:tcW w:w="7545" w:type="dxa"/>
            <w:tcBorders>
              <w:top w:val="single" w:color="auto" w:sz="4" w:space="0"/>
              <w:left w:val="single" w:color="auto" w:sz="4" w:space="0"/>
              <w:bottom w:val="single" w:color="auto" w:sz="4" w:space="0"/>
              <w:right w:val="single" w:color="auto" w:sz="4" w:space="0"/>
            </w:tcBorders>
            <w:vAlign w:val="center"/>
          </w:tcPr>
          <w:p w14:paraId="788349B2">
            <w:pPr>
              <w:pStyle w:val="2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textAlignment w:val="auto"/>
              <w:rPr>
                <w:rFonts w:hint="default"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t>资金来源：国债+地方财政</w:t>
            </w:r>
          </w:p>
          <w:p w14:paraId="6F6B13DA">
            <w:pPr>
              <w:pStyle w:val="2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t>预算金额：7977832元，最高限价：7977832元，投标人所投标包投标总报价不可超过所投标包最高限价，且该标包中各单品报价不得超过单品最高限价，否则按无效标处理。各标包最高限价及单品最高限价详见“第二章采购货物需求一览表”。</w:t>
            </w:r>
          </w:p>
        </w:tc>
      </w:tr>
      <w:tr w14:paraId="6A250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79574FC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投标有效期</w:t>
            </w:r>
          </w:p>
        </w:tc>
        <w:tc>
          <w:tcPr>
            <w:tcW w:w="7545" w:type="dxa"/>
            <w:tcBorders>
              <w:top w:val="single" w:color="auto" w:sz="4" w:space="0"/>
              <w:left w:val="single" w:color="auto" w:sz="4" w:space="0"/>
              <w:bottom w:val="single" w:color="auto" w:sz="4" w:space="0"/>
              <w:right w:val="single" w:color="auto" w:sz="4" w:space="0"/>
            </w:tcBorders>
            <w:vAlign w:val="center"/>
          </w:tcPr>
          <w:p w14:paraId="2481C003">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开标之日起60</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日历日</w:t>
            </w:r>
          </w:p>
        </w:tc>
      </w:tr>
      <w:tr w14:paraId="16ED9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4F0FA8C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投标文件</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数量</w:t>
            </w:r>
          </w:p>
        </w:tc>
        <w:tc>
          <w:tcPr>
            <w:tcW w:w="7545" w:type="dxa"/>
            <w:tcBorders>
              <w:top w:val="single" w:color="auto" w:sz="4" w:space="0"/>
              <w:left w:val="single" w:color="auto" w:sz="4" w:space="0"/>
              <w:bottom w:val="single" w:color="auto" w:sz="4" w:space="0"/>
              <w:right w:val="single" w:color="auto" w:sz="4" w:space="0"/>
            </w:tcBorders>
            <w:vAlign w:val="center"/>
          </w:tcPr>
          <w:p w14:paraId="35E7CC7F">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电子投标文件：1份</w:t>
            </w:r>
          </w:p>
        </w:tc>
      </w:tr>
      <w:tr w14:paraId="03D6F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2BE8957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投标截止时间</w:t>
            </w:r>
          </w:p>
        </w:tc>
        <w:tc>
          <w:tcPr>
            <w:tcW w:w="7545" w:type="dxa"/>
            <w:tcBorders>
              <w:top w:val="single" w:color="auto" w:sz="4" w:space="0"/>
              <w:left w:val="single" w:color="auto" w:sz="4" w:space="0"/>
              <w:bottom w:val="single" w:color="auto" w:sz="4" w:space="0"/>
              <w:right w:val="single" w:color="auto" w:sz="4" w:space="0"/>
            </w:tcBorders>
            <w:vAlign w:val="center"/>
          </w:tcPr>
          <w:p w14:paraId="5BC28C51">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000000" w:themeColor="text1"/>
                <w:spacing w:val="0"/>
                <w:w w:val="100"/>
                <w:position w:val="0"/>
                <w:sz w:val="24"/>
                <w:szCs w:val="24"/>
                <w:highlight w:val="none"/>
                <w:u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u w:val="none"/>
                <w:lang w:eastAsia="zh-CN"/>
                <w14:textFill>
                  <w14:solidFill>
                    <w14:schemeClr w14:val="tx1"/>
                  </w14:solidFill>
                </w14:textFill>
              </w:rPr>
              <w:t>2024年</w:t>
            </w: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12月4日</w:t>
            </w:r>
            <w:r>
              <w:rPr>
                <w:rFonts w:hint="eastAsia" w:ascii="宋体" w:hAnsi="宋体" w:eastAsia="宋体" w:cs="宋体"/>
                <w:color w:val="000000" w:themeColor="text1"/>
                <w:spacing w:val="0"/>
                <w:w w:val="100"/>
                <w:position w:val="0"/>
                <w:sz w:val="24"/>
                <w:szCs w:val="24"/>
                <w:highlight w:val="none"/>
                <w:u w:val="none"/>
                <w:lang w:eastAsia="zh-CN"/>
                <w14:textFill>
                  <w14:solidFill>
                    <w14:schemeClr w14:val="tx1"/>
                  </w14:solidFill>
                </w14:textFill>
              </w:rPr>
              <w:t>9点00分（北京时间）。</w:t>
            </w:r>
          </w:p>
        </w:tc>
      </w:tr>
      <w:tr w14:paraId="54F96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07C87F4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开标时间</w:t>
            </w:r>
          </w:p>
        </w:tc>
        <w:tc>
          <w:tcPr>
            <w:tcW w:w="7545" w:type="dxa"/>
            <w:tcBorders>
              <w:top w:val="single" w:color="auto" w:sz="4" w:space="0"/>
              <w:left w:val="single" w:color="auto" w:sz="4" w:space="0"/>
              <w:bottom w:val="single" w:color="auto" w:sz="4" w:space="0"/>
              <w:right w:val="single" w:color="auto" w:sz="4" w:space="0"/>
            </w:tcBorders>
            <w:vAlign w:val="center"/>
          </w:tcPr>
          <w:p w14:paraId="10A2799D">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000000" w:themeColor="text1"/>
                <w:spacing w:val="0"/>
                <w:w w:val="100"/>
                <w:position w:val="0"/>
                <w:sz w:val="24"/>
                <w:szCs w:val="24"/>
                <w:highlight w:val="none"/>
                <w:u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u w:val="none"/>
                <w:lang w:eastAsia="zh-CN"/>
                <w14:textFill>
                  <w14:solidFill>
                    <w14:schemeClr w14:val="tx1"/>
                  </w14:solidFill>
                </w14:textFill>
              </w:rPr>
              <w:t>2024年</w:t>
            </w: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12月4日</w:t>
            </w:r>
            <w:r>
              <w:rPr>
                <w:rFonts w:hint="eastAsia" w:ascii="宋体" w:hAnsi="宋体" w:eastAsia="宋体" w:cs="宋体"/>
                <w:color w:val="000000" w:themeColor="text1"/>
                <w:spacing w:val="0"/>
                <w:w w:val="100"/>
                <w:position w:val="0"/>
                <w:sz w:val="24"/>
                <w:szCs w:val="24"/>
                <w:highlight w:val="none"/>
                <w:u w:val="none"/>
                <w:lang w:eastAsia="zh-CN"/>
                <w14:textFill>
                  <w14:solidFill>
                    <w14:schemeClr w14:val="tx1"/>
                  </w14:solidFill>
                </w14:textFill>
              </w:rPr>
              <w:t>9点00分（北京时间）。</w:t>
            </w:r>
          </w:p>
        </w:tc>
      </w:tr>
      <w:tr w14:paraId="6CC81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8"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23B6DA4E">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核心产品</w:t>
            </w:r>
          </w:p>
        </w:tc>
        <w:tc>
          <w:tcPr>
            <w:tcW w:w="7545" w:type="dxa"/>
            <w:tcBorders>
              <w:top w:val="single" w:color="auto" w:sz="4" w:space="0"/>
              <w:left w:val="single" w:color="auto" w:sz="4" w:space="0"/>
              <w:bottom w:val="single" w:color="auto" w:sz="4" w:space="0"/>
              <w:right w:val="single" w:color="auto" w:sz="4" w:space="0"/>
            </w:tcBorders>
            <w:vAlign w:val="center"/>
          </w:tcPr>
          <w:p w14:paraId="06B533C7">
            <w:pPr>
              <w:keepNext w:val="0"/>
              <w:keepLines w:val="0"/>
              <w:pageBreakBefore w:val="0"/>
              <w:widowControl w:val="0"/>
              <w:kinsoku/>
              <w:wordWrap w:val="0"/>
              <w:overflowPunct/>
              <w:topLinePunct/>
              <w:autoSpaceDE/>
              <w:autoSpaceDN/>
              <w:bidi w:val="0"/>
              <w:spacing w:line="240" w:lineRule="atLeast"/>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详见采购货物一览表</w:t>
            </w:r>
          </w:p>
        </w:tc>
      </w:tr>
      <w:tr w14:paraId="500CF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9"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16C7F993">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评标方法</w:t>
            </w:r>
          </w:p>
        </w:tc>
        <w:tc>
          <w:tcPr>
            <w:tcW w:w="7545" w:type="dxa"/>
            <w:tcBorders>
              <w:top w:val="single" w:color="auto" w:sz="4" w:space="0"/>
              <w:left w:val="single" w:color="auto" w:sz="4" w:space="0"/>
              <w:bottom w:val="single" w:color="auto" w:sz="4" w:space="0"/>
              <w:right w:val="single" w:color="auto" w:sz="4" w:space="0"/>
            </w:tcBorders>
            <w:vAlign w:val="center"/>
          </w:tcPr>
          <w:p w14:paraId="23947349">
            <w:pPr>
              <w:keepNext w:val="0"/>
              <w:keepLines w:val="0"/>
              <w:pageBreakBefore w:val="0"/>
              <w:widowControl w:val="0"/>
              <w:kinsoku/>
              <w:wordWrap w:val="0"/>
              <w:overflowPunct/>
              <w:topLinePunct/>
              <w:autoSpaceDE/>
              <w:autoSpaceDN/>
              <w:bidi w:val="0"/>
              <w:spacing w:line="240" w:lineRule="atLeast"/>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☑综合评分法</w:t>
            </w:r>
          </w:p>
          <w:p w14:paraId="59C825D2">
            <w:pPr>
              <w:keepNext w:val="0"/>
              <w:keepLines w:val="0"/>
              <w:pageBreakBefore w:val="0"/>
              <w:widowControl w:val="0"/>
              <w:kinsoku/>
              <w:wordWrap w:val="0"/>
              <w:overflowPunct/>
              <w:topLinePunct/>
              <w:autoSpaceDE/>
              <w:autoSpaceDN/>
              <w:bidi w:val="0"/>
              <w:spacing w:line="240" w:lineRule="atLeast"/>
              <w:rPr>
                <w:rFonts w:hint="eastAsia" w:ascii="宋体" w:hAnsi="宋体" w:eastAsia="宋体" w:cs="宋体"/>
                <w:i/>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□最低评标价法</w:t>
            </w:r>
          </w:p>
        </w:tc>
      </w:tr>
      <w:tr w14:paraId="09837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10028FEB">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确定中标人</w:t>
            </w:r>
          </w:p>
        </w:tc>
        <w:tc>
          <w:tcPr>
            <w:tcW w:w="7545" w:type="dxa"/>
            <w:tcBorders>
              <w:top w:val="single" w:color="auto" w:sz="4" w:space="0"/>
              <w:left w:val="single" w:color="auto" w:sz="4" w:space="0"/>
              <w:bottom w:val="single" w:color="auto" w:sz="4" w:space="0"/>
              <w:right w:val="single" w:color="auto" w:sz="4" w:space="0"/>
            </w:tcBorders>
            <w:vAlign w:val="center"/>
          </w:tcPr>
          <w:p w14:paraId="445138C9">
            <w:pPr>
              <w:keepNext w:val="0"/>
              <w:keepLines w:val="0"/>
              <w:pageBreakBefore w:val="0"/>
              <w:widowControl w:val="0"/>
              <w:kinsoku/>
              <w:wordWrap w:val="0"/>
              <w:overflowPunct/>
              <w:topLinePunct/>
              <w:autoSpaceDE/>
              <w:autoSpaceDN/>
              <w:bidi w:val="0"/>
              <w:spacing w:line="240" w:lineRule="atLeast"/>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采购人是否委托评标委员会直接确定中标人：</w:t>
            </w:r>
          </w:p>
          <w:p w14:paraId="11FD70E2">
            <w:pPr>
              <w:keepNext w:val="0"/>
              <w:keepLines w:val="0"/>
              <w:pageBreakBefore w:val="0"/>
              <w:widowControl w:val="0"/>
              <w:kinsoku/>
              <w:wordWrap w:val="0"/>
              <w:overflowPunct/>
              <w:topLinePunct/>
              <w:autoSpaceDE/>
              <w:autoSpaceDN/>
              <w:bidi w:val="0"/>
              <w:spacing w:line="240" w:lineRule="atLeast"/>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□是</w:t>
            </w:r>
          </w:p>
          <w:p w14:paraId="168611A4">
            <w:pPr>
              <w:keepNext w:val="0"/>
              <w:keepLines w:val="0"/>
              <w:pageBreakBefore w:val="0"/>
              <w:widowControl w:val="0"/>
              <w:kinsoku/>
              <w:wordWrap w:val="0"/>
              <w:overflowPunct/>
              <w:topLinePunct/>
              <w:autoSpaceDE/>
              <w:autoSpaceDN/>
              <w:bidi w:val="0"/>
              <w:spacing w:line="240" w:lineRule="atLeast"/>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☑否，推荐的中标候选人数：3人；</w:t>
            </w:r>
          </w:p>
          <w:p w14:paraId="3180D3A0">
            <w:pPr>
              <w:pStyle w:val="22"/>
              <w:ind w:left="0" w:leftChars="0" w:firstLine="0" w:firstLineChars="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供应商可同时参与多个标包投标，可同时中标不同产品多个标包。同一产品划分多个标包的，供应商可同时参与多个标包投标，但只允许中取一个标包（若同一供应商在多个包中综合得分排名第一时，确定其为包号顺序靠前一包的中标候选人，其他相关包推荐综合得分排名第二的供应商为该包的中标候选人，当相关包综合得分排名第二的供应商在所投其他包已被确定为中标候选人时，则由综合得分排名第三的供应商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p>
        </w:tc>
      </w:tr>
      <w:tr w14:paraId="6BF6D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35EA9DF4">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代理费</w:t>
            </w:r>
          </w:p>
        </w:tc>
        <w:tc>
          <w:tcPr>
            <w:tcW w:w="7545" w:type="dxa"/>
            <w:tcBorders>
              <w:top w:val="single" w:color="auto" w:sz="4" w:space="0"/>
              <w:left w:val="single" w:color="auto" w:sz="4" w:space="0"/>
              <w:bottom w:val="single" w:color="auto" w:sz="4" w:space="0"/>
              <w:right w:val="single" w:color="auto" w:sz="4" w:space="0"/>
            </w:tcBorders>
            <w:vAlign w:val="center"/>
          </w:tcPr>
          <w:p w14:paraId="746BAD94">
            <w:pPr>
              <w:pStyle w:val="56"/>
              <w:keepNext w:val="0"/>
              <w:keepLines w:val="0"/>
              <w:pageBreakBefore w:val="0"/>
              <w:widowControl w:val="0"/>
              <w:kinsoku/>
              <w:wordWrap w:val="0"/>
              <w:overflowPunct/>
              <w:topLinePunct/>
              <w:autoSpaceDE/>
              <w:autoSpaceDN/>
              <w:bidi w:val="0"/>
              <w:adjustRightInd w:val="0"/>
              <w:snapToGrid w:val="0"/>
              <w:spacing w:line="240" w:lineRule="auto"/>
              <w:ind w:left="125"/>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□集中采购机构不收费</w:t>
            </w:r>
          </w:p>
          <w:p w14:paraId="758A478E">
            <w:pPr>
              <w:pStyle w:val="56"/>
              <w:keepNext w:val="0"/>
              <w:keepLines w:val="0"/>
              <w:pageBreakBefore w:val="0"/>
              <w:widowControl w:val="0"/>
              <w:kinsoku/>
              <w:wordWrap w:val="0"/>
              <w:overflowPunct/>
              <w:topLinePunct/>
              <w:autoSpaceDE/>
              <w:autoSpaceDN/>
              <w:bidi w:val="0"/>
              <w:adjustRightInd w:val="0"/>
              <w:snapToGrid w:val="0"/>
              <w:spacing w:line="240" w:lineRule="auto"/>
              <w:ind w:left="125"/>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收费对象：□采购人☑中标人</w:t>
            </w:r>
          </w:p>
          <w:p w14:paraId="3D0D6566">
            <w:pPr>
              <w:pStyle w:val="56"/>
              <w:keepNext w:val="0"/>
              <w:keepLines w:val="0"/>
              <w:pageBreakBefore w:val="0"/>
              <w:widowControl w:val="0"/>
              <w:kinsoku/>
              <w:wordWrap w:val="0"/>
              <w:overflowPunct/>
              <w:topLinePunct/>
              <w:autoSpaceDE/>
              <w:autoSpaceDN/>
              <w:bidi w:val="0"/>
              <w:adjustRightInd w:val="0"/>
              <w:snapToGrid w:val="0"/>
              <w:spacing w:line="240" w:lineRule="auto"/>
              <w:ind w:left="125"/>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收费标准：</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依据《河南省招标代理服务收费指导意见》（豫招协【2023】002号）</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中“</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”收费</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标准</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以</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预算金额</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为计费基数，</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由中标（成交）人支付。</w:t>
            </w:r>
          </w:p>
          <w:p w14:paraId="06DFC79A">
            <w:pPr>
              <w:pStyle w:val="56"/>
              <w:keepNext w:val="0"/>
              <w:keepLines w:val="0"/>
              <w:pageBreakBefore w:val="0"/>
              <w:widowControl w:val="0"/>
              <w:kinsoku/>
              <w:wordWrap w:val="0"/>
              <w:overflowPunct/>
              <w:topLinePunct/>
              <w:autoSpaceDE/>
              <w:autoSpaceDN/>
              <w:bidi w:val="0"/>
              <w:adjustRightInd w:val="0"/>
              <w:snapToGrid w:val="0"/>
              <w:spacing w:line="240" w:lineRule="auto"/>
              <w:ind w:left="125"/>
              <w:textAlignment w:val="auto"/>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t>招标代理服务费收款账户信息</w:t>
            </w:r>
          </w:p>
          <w:p w14:paraId="6A867375">
            <w:pPr>
              <w:pStyle w:val="56"/>
              <w:keepNext w:val="0"/>
              <w:keepLines w:val="0"/>
              <w:pageBreakBefore w:val="0"/>
              <w:widowControl w:val="0"/>
              <w:kinsoku/>
              <w:wordWrap w:val="0"/>
              <w:overflowPunct/>
              <w:topLinePunct/>
              <w:autoSpaceDE/>
              <w:autoSpaceDN/>
              <w:bidi w:val="0"/>
              <w:adjustRightInd w:val="0"/>
              <w:snapToGrid w:val="0"/>
              <w:spacing w:line="240" w:lineRule="auto"/>
              <w:ind w:left="125"/>
              <w:textAlignment w:val="auto"/>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t>采购代理机构开户行：中信银行郑州郑东新区支行</w:t>
            </w:r>
          </w:p>
          <w:p w14:paraId="1AA94941">
            <w:pPr>
              <w:pStyle w:val="56"/>
              <w:keepNext w:val="0"/>
              <w:keepLines w:val="0"/>
              <w:pageBreakBefore w:val="0"/>
              <w:widowControl w:val="0"/>
              <w:kinsoku/>
              <w:wordWrap w:val="0"/>
              <w:overflowPunct/>
              <w:topLinePunct/>
              <w:autoSpaceDE/>
              <w:autoSpaceDN/>
              <w:bidi w:val="0"/>
              <w:adjustRightInd w:val="0"/>
              <w:snapToGrid w:val="0"/>
              <w:spacing w:line="240" w:lineRule="auto"/>
              <w:ind w:left="125"/>
              <w:textAlignment w:val="auto"/>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t>采购代理机构开户名称：河南省至诚招标采购服务有限公司</w:t>
            </w:r>
          </w:p>
          <w:p w14:paraId="5B2CF39D">
            <w:pPr>
              <w:pStyle w:val="56"/>
              <w:keepNext w:val="0"/>
              <w:keepLines w:val="0"/>
              <w:pageBreakBefore w:val="0"/>
              <w:widowControl w:val="0"/>
              <w:kinsoku/>
              <w:wordWrap w:val="0"/>
              <w:overflowPunct/>
              <w:topLinePunct/>
              <w:autoSpaceDE/>
              <w:autoSpaceDN/>
              <w:bidi w:val="0"/>
              <w:adjustRightInd w:val="0"/>
              <w:snapToGrid w:val="0"/>
              <w:spacing w:line="240" w:lineRule="auto"/>
              <w:ind w:left="125"/>
              <w:textAlignment w:val="auto"/>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t>帐号：8111 1010 1420 0708 717</w:t>
            </w:r>
          </w:p>
        </w:tc>
      </w:tr>
      <w:tr w14:paraId="6E8DA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0AF44BF6">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质量管控</w:t>
            </w:r>
          </w:p>
        </w:tc>
        <w:tc>
          <w:tcPr>
            <w:tcW w:w="7545" w:type="dxa"/>
            <w:tcBorders>
              <w:top w:val="single" w:color="auto" w:sz="4" w:space="0"/>
              <w:left w:val="single" w:color="auto" w:sz="4" w:space="0"/>
              <w:bottom w:val="single" w:color="auto" w:sz="4" w:space="0"/>
              <w:right w:val="single" w:color="auto" w:sz="4" w:space="0"/>
            </w:tcBorders>
            <w:vAlign w:val="center"/>
          </w:tcPr>
          <w:p w14:paraId="77B109C7">
            <w:pPr>
              <w:pStyle w:val="10"/>
              <w:keepNext w:val="0"/>
              <w:keepLines w:val="0"/>
              <w:pageBreakBefore w:val="0"/>
              <w:widowControl w:val="0"/>
              <w:kinsoku/>
              <w:wordWrap w:val="0"/>
              <w:overflowPunct/>
              <w:topLinePunct/>
              <w:autoSpaceDE/>
              <w:autoSpaceDN/>
              <w:bidi w:val="0"/>
              <w:adjustRightInd w:val="0"/>
              <w:snapToGrid w:val="0"/>
              <w:spacing w:after="0" w:line="240" w:lineRule="auto"/>
              <w:ind w:right="0"/>
              <w:jc w:val="both"/>
              <w:textAlignment w:val="baseline"/>
              <w:outlineLvl w:val="9"/>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pacing w:val="-1"/>
                <w:sz w:val="24"/>
                <w:szCs w:val="24"/>
                <w:highlight w:val="none"/>
                <w:lang w:eastAsia="zh-CN"/>
                <w14:textFill>
                  <w14:solidFill>
                    <w14:schemeClr w14:val="tx1"/>
                  </w14:solidFill>
                </w14:textFill>
              </w:rPr>
              <w:t>投标人需在投标文件中提供投标产品3张以上图片及有关设计图纸。</w:t>
            </w:r>
          </w:p>
          <w:p w14:paraId="452831D6">
            <w:pPr>
              <w:pStyle w:val="10"/>
              <w:keepNext w:val="0"/>
              <w:keepLines w:val="0"/>
              <w:pageBreakBefore w:val="0"/>
              <w:widowControl w:val="0"/>
              <w:kinsoku/>
              <w:wordWrap w:val="0"/>
              <w:overflowPunct/>
              <w:topLinePunct/>
              <w:autoSpaceDE/>
              <w:autoSpaceDN/>
              <w:bidi w:val="0"/>
              <w:adjustRightInd w:val="0"/>
              <w:snapToGrid w:val="0"/>
              <w:spacing w:after="0" w:line="240" w:lineRule="auto"/>
              <w:ind w:right="0"/>
              <w:jc w:val="both"/>
              <w:textAlignment w:val="baseline"/>
              <w:outlineLvl w:val="9"/>
              <w:rPr>
                <w:rFonts w:hint="eastAsia" w:asciiTheme="minorEastAsia" w:hAnsiTheme="minorEastAsia" w:eastAsiaTheme="minorEastAsia" w:cstheme="minorEastAsia"/>
                <w:b/>
                <w:bCs/>
                <w:color w:val="000000" w:themeColor="text1"/>
                <w:spacing w:val="-1"/>
                <w:sz w:val="24"/>
                <w:szCs w:val="24"/>
                <w:highlight w:val="none"/>
                <w:lang w:eastAsia="zh-CN"/>
                <w14:textFill>
                  <w14:solidFill>
                    <w14:schemeClr w14:val="tx1"/>
                  </w14:solidFill>
                </w14:textFill>
              </w:rPr>
            </w:pPr>
            <w:r>
              <w:rPr>
                <w:rFonts w:hint="eastAsia" w:asciiTheme="minorEastAsia" w:hAnsiTheme="minorEastAsia" w:cstheme="minorEastAsia"/>
                <w:b/>
                <w:bCs/>
                <w:color w:val="000000" w:themeColor="text1"/>
                <w:spacing w:val="-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pacing w:val="-1"/>
                <w:sz w:val="24"/>
                <w:szCs w:val="24"/>
                <w:highlight w:val="none"/>
                <w:lang w:eastAsia="zh-CN"/>
                <w14:textFill>
                  <w14:solidFill>
                    <w14:schemeClr w14:val="tx1"/>
                  </w14:solidFill>
                </w14:textFill>
              </w:rPr>
              <w:t>中标后，批量生产前，需提供样品（车辆和大型装备物资除外），由验收小组根据招标文件要求和投标文件承诺进行初验，样品需要破坏性试验的，参照《消防装备现场检查指导手册》及国家有关现行标准执行；样品验收合格后中标人方可批量生产。车辆和大型装备物资项目需提供设计图纸，待甲方确认后方可生产。</w:t>
            </w:r>
          </w:p>
          <w:p w14:paraId="3235663A">
            <w:pPr>
              <w:pStyle w:val="10"/>
              <w:keepNext w:val="0"/>
              <w:keepLines w:val="0"/>
              <w:pageBreakBefore w:val="0"/>
              <w:widowControl w:val="0"/>
              <w:kinsoku/>
              <w:wordWrap w:val="0"/>
              <w:overflowPunct/>
              <w:topLinePunct/>
              <w:autoSpaceDE/>
              <w:autoSpaceDN/>
              <w:bidi w:val="0"/>
              <w:adjustRightInd w:val="0"/>
              <w:snapToGrid w:val="0"/>
              <w:spacing w:after="0" w:line="240" w:lineRule="auto"/>
              <w:ind w:right="0"/>
              <w:jc w:val="both"/>
              <w:textAlignment w:val="baseline"/>
              <w:outlineLvl w:val="9"/>
              <w:rPr>
                <w:rFonts w:hint="eastAsia" w:asciiTheme="minorEastAsia" w:hAnsiTheme="minorEastAsia" w:eastAsiaTheme="minorEastAsia" w:cstheme="minorEastAsia"/>
                <w:b/>
                <w:bCs/>
                <w:color w:val="000000" w:themeColor="text1"/>
                <w:spacing w:val="-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pacing w:val="-1"/>
                <w:sz w:val="24"/>
                <w:szCs w:val="24"/>
                <w:highlight w:val="none"/>
                <w:lang w:eastAsia="zh-CN"/>
                <w14:textFill>
                  <w14:solidFill>
                    <w14:schemeClr w14:val="tx1"/>
                  </w14:solidFill>
                </w14:textFill>
              </w:rPr>
              <w:t>样品或抽样送检费用由中标人承担，不计入中标合同数量及金额。</w:t>
            </w:r>
          </w:p>
          <w:p w14:paraId="4E476A33">
            <w:pPr>
              <w:pStyle w:val="10"/>
              <w:keepNext w:val="0"/>
              <w:keepLines w:val="0"/>
              <w:pageBreakBefore w:val="0"/>
              <w:widowControl w:val="0"/>
              <w:kinsoku/>
              <w:wordWrap w:val="0"/>
              <w:overflowPunct/>
              <w:topLinePunct/>
              <w:autoSpaceDE/>
              <w:autoSpaceDN/>
              <w:bidi w:val="0"/>
              <w:adjustRightInd w:val="0"/>
              <w:snapToGrid w:val="0"/>
              <w:spacing w:after="0" w:line="240" w:lineRule="auto"/>
              <w:ind w:right="0"/>
              <w:jc w:val="both"/>
              <w:textAlignment w:val="baseline"/>
              <w:outlineLvl w:val="9"/>
              <w:rPr>
                <w:rFonts w:hint="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pacing w:val="-1"/>
                <w:sz w:val="24"/>
                <w:szCs w:val="24"/>
                <w:highlight w:val="none"/>
                <w:lang w:eastAsia="zh-CN"/>
                <w14:textFill>
                  <w14:solidFill>
                    <w14:schemeClr w14:val="tx1"/>
                  </w14:solidFill>
                </w14:textFill>
              </w:rPr>
              <w:t>质保期内供应商应到产品使用单位，开展技术巡检和售后服务。</w:t>
            </w:r>
          </w:p>
        </w:tc>
      </w:tr>
      <w:tr w14:paraId="02735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5EDF2246">
            <w:pPr>
              <w:keepNext w:val="0"/>
              <w:keepLines w:val="0"/>
              <w:pageBreakBefore w:val="0"/>
              <w:widowControl w:val="0"/>
              <w:kinsoku/>
              <w:wordWrap w:val="0"/>
              <w:overflowPunct/>
              <w:topLinePunct/>
              <w:autoSpaceDE/>
              <w:autoSpaceDN/>
              <w:bidi w:val="0"/>
              <w:spacing w:line="240" w:lineRule="atLeast"/>
              <w:jc w:val="center"/>
              <w:rPr>
                <w:rFonts w:hint="default"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t>评标委员会</w:t>
            </w:r>
          </w:p>
        </w:tc>
        <w:tc>
          <w:tcPr>
            <w:tcW w:w="7545" w:type="dxa"/>
            <w:tcBorders>
              <w:top w:val="single" w:color="auto" w:sz="4" w:space="0"/>
              <w:left w:val="single" w:color="auto" w:sz="4" w:space="0"/>
              <w:bottom w:val="single" w:color="auto" w:sz="4" w:space="0"/>
              <w:right w:val="single" w:color="auto" w:sz="4" w:space="0"/>
            </w:tcBorders>
            <w:vAlign w:val="center"/>
          </w:tcPr>
          <w:p w14:paraId="3D126824">
            <w:pPr>
              <w:keepNext w:val="0"/>
              <w:keepLines w:val="0"/>
              <w:pageBreakBefore w:val="0"/>
              <w:widowControl w:val="0"/>
              <w:kinsoku/>
              <w:wordWrap w:val="0"/>
              <w:overflowPunct/>
              <w:topLinePunct w:val="0"/>
              <w:autoSpaceDE/>
              <w:autoSpaceDN/>
              <w:bidi w:val="0"/>
              <w:adjustRightInd w:val="0"/>
              <w:snapToGrid w:val="0"/>
              <w:spacing w:line="240" w:lineRule="auto"/>
              <w:textAlignment w:val="auto"/>
              <w:outlineLvl w:val="9"/>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t>评标委员会构成：5人，如采购人代表参加评标，评标委员会由采购人代表5人以及经济、技术专家5人组成；如采购人代表不参加评标，评标委员会由经济、技术专家5人组成。</w:t>
            </w:r>
          </w:p>
          <w:p w14:paraId="428853AD">
            <w:pPr>
              <w:pStyle w:val="56"/>
              <w:keepNext w:val="0"/>
              <w:keepLines w:val="0"/>
              <w:pageBreakBefore w:val="0"/>
              <w:widowControl w:val="0"/>
              <w:kinsoku/>
              <w:wordWrap w:val="0"/>
              <w:overflowPunct/>
              <w:topLinePunct/>
              <w:autoSpaceDE/>
              <w:autoSpaceDN/>
              <w:bidi w:val="0"/>
              <w:adjustRightInd w:val="0"/>
              <w:snapToGrid w:val="0"/>
              <w:spacing w:line="240" w:lineRule="auto"/>
              <w:ind w:left="126"/>
              <w:textAlignment w:val="auto"/>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t>评标专家确定方式：采购人或者采购代理机构将从省级以上财政部门设立的政府采购评审专家库中，通过随机方式抽取评审专家；</w:t>
            </w:r>
          </w:p>
        </w:tc>
      </w:tr>
      <w:tr w14:paraId="41983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6"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14:paraId="5087A64C">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t>专利权和保密要求</w:t>
            </w:r>
          </w:p>
        </w:tc>
        <w:tc>
          <w:tcPr>
            <w:tcW w:w="7545" w:type="dxa"/>
            <w:tcBorders>
              <w:top w:val="single" w:color="auto" w:sz="4" w:space="0"/>
              <w:left w:val="single" w:color="auto" w:sz="4" w:space="0"/>
              <w:bottom w:val="single" w:color="auto" w:sz="4" w:space="0"/>
              <w:right w:val="single" w:color="auto" w:sz="4" w:space="0"/>
            </w:tcBorders>
            <w:vAlign w:val="center"/>
          </w:tcPr>
          <w:p w14:paraId="4D354073">
            <w:pPr>
              <w:pStyle w:val="56"/>
              <w:keepNext w:val="0"/>
              <w:keepLines w:val="0"/>
              <w:pageBreakBefore w:val="0"/>
              <w:widowControl w:val="0"/>
              <w:kinsoku/>
              <w:wordWrap w:val="0"/>
              <w:overflowPunct/>
              <w:topLinePunct/>
              <w:autoSpaceDE/>
              <w:autoSpaceDN/>
              <w:bidi w:val="0"/>
              <w:adjustRightInd w:val="0"/>
              <w:snapToGrid w:val="0"/>
              <w:spacing w:line="240" w:lineRule="auto"/>
              <w:ind w:left="126"/>
              <w:textAlignment w:val="auto"/>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en-US" w:eastAsia="zh-CN" w:bidi="ar-SA"/>
                <w14:textFill>
                  <w14:solidFill>
                    <w14:schemeClr w14:val="tx1"/>
                  </w14:solidFill>
                </w14:textFill>
              </w:rPr>
              <w:t>投标人应保证使用方在使用该货物或其任何一部分时，不受第三方侵权指控。同时，投标人不得向第三方泄露招标人提供的技术文件等资料。</w:t>
            </w:r>
          </w:p>
        </w:tc>
      </w:tr>
    </w:tbl>
    <w:p w14:paraId="1DC7CEDA">
      <w:pPr>
        <w:keepNext w:val="0"/>
        <w:keepLines w:val="0"/>
        <w:pageBreakBefore w:val="0"/>
        <w:widowControl w:val="0"/>
        <w:kinsoku/>
        <w:wordWrap w:val="0"/>
        <w:overflowPunct/>
        <w:topLinePunct/>
        <w:autoSpaceDE/>
        <w:autoSpaceDN/>
        <w:bidi w:val="0"/>
        <w:rPr>
          <w:rFonts w:hint="eastAsia" w:ascii="宋体" w:hAnsi="宋体" w:eastAsia="宋体" w:cs="宋体"/>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highlight w:val="none"/>
          <w:lang w:eastAsia="zh-CN"/>
          <w14:textFill>
            <w14:solidFill>
              <w14:schemeClr w14:val="tx1"/>
            </w14:solidFill>
          </w14:textFill>
        </w:rPr>
        <w:br w:type="page"/>
      </w:r>
    </w:p>
    <w:p w14:paraId="0A4C63EA">
      <w:pPr>
        <w:pStyle w:val="10"/>
        <w:keepNext w:val="0"/>
        <w:keepLines w:val="0"/>
        <w:pageBreakBefore w:val="0"/>
        <w:widowControl w:val="0"/>
        <w:kinsoku/>
        <w:wordWrap w:val="0"/>
        <w:overflowPunct/>
        <w:topLinePunct/>
        <w:autoSpaceDE/>
        <w:autoSpaceDN/>
        <w:bidi w:val="0"/>
        <w:spacing w:before="91" w:line="221" w:lineRule="auto"/>
        <w:jc w:val="center"/>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lang w:eastAsia="zh-CN"/>
          <w14:textOutline w14:w="1803" w14:cap="flat" w14:cmpd="sng" w14:algn="ctr">
            <w14:solidFill>
              <w14:srgbClr w14:val="000000"/>
            </w14:solidFill>
            <w14:prstDash w14:val="solid"/>
            <w14:miter w14:val="0"/>
          </w14:textOutline>
          <w14:textFill>
            <w14:solidFill>
              <w14:schemeClr w14:val="tx1"/>
            </w14:solidFill>
          </w14:textFill>
        </w:rPr>
        <w:t>投标人须知</w:t>
      </w:r>
    </w:p>
    <w:p w14:paraId="05F54E6C">
      <w:pPr>
        <w:pStyle w:val="10"/>
        <w:keepNext w:val="0"/>
        <w:keepLines w:val="0"/>
        <w:pageBreakBefore w:val="0"/>
        <w:widowControl w:val="0"/>
        <w:kinsoku/>
        <w:wordWrap w:val="0"/>
        <w:overflowPunct/>
        <w:topLinePunct/>
        <w:autoSpaceDE/>
        <w:autoSpaceDN/>
        <w:bidi w:val="0"/>
        <w:spacing w:before="268" w:line="221" w:lineRule="auto"/>
        <w:jc w:val="center"/>
        <w:outlineLvl w:val="1"/>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lang w:eastAsia="zh-CN"/>
          <w14:textOutline w14:w="1803" w14:cap="flat" w14:cmpd="sng" w14:algn="ctr">
            <w14:solidFill>
              <w14:srgbClr w14:val="000000"/>
            </w14:solidFill>
            <w14:prstDash w14:val="solid"/>
            <w14:miter w14:val="0"/>
          </w14:textOutline>
          <w14:textFill>
            <w14:solidFill>
              <w14:schemeClr w14:val="tx1"/>
            </w14:solidFill>
          </w14:textFill>
        </w:rPr>
        <w:t>一、说明</w:t>
      </w:r>
    </w:p>
    <w:p w14:paraId="1F8AF59A">
      <w:pPr>
        <w:pStyle w:val="10"/>
        <w:keepNext w:val="0"/>
        <w:keepLines w:val="0"/>
        <w:pageBreakBefore w:val="0"/>
        <w:widowControl w:val="0"/>
        <w:kinsoku/>
        <w:wordWrap w:val="0"/>
        <w:overflowPunct/>
        <w:topLinePunct/>
        <w:autoSpaceDE/>
        <w:autoSpaceDN/>
        <w:bidi w:val="0"/>
        <w:adjustRightInd/>
        <w:snapToGrid/>
        <w:spacing w:line="500" w:lineRule="exac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1.采购人、采购代理机构、投标人、联合体</w:t>
      </w:r>
    </w:p>
    <w:p w14:paraId="66DA6AC8">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1.1采购人、采购代理机构：指依法进行政府采购的国家机关、事业单位、团体组织及其委托的采购代理机构。本项目采购人、采购代理机构见第一章《公开招标公告》。</w:t>
      </w:r>
    </w:p>
    <w:p w14:paraId="6DF3709B">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1.2投标人（也称供应商、申请人）：指向采购人提供货物、工程或者服务的法人、其他组织或者自然人。</w:t>
      </w:r>
    </w:p>
    <w:p w14:paraId="4D686883">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1.3联合体：指两个以上的自然人、法人或者其他组织组成一个联合体，以一个供应商的身份共同参加政府采购。</w:t>
      </w:r>
    </w:p>
    <w:p w14:paraId="15408932">
      <w:pPr>
        <w:pStyle w:val="10"/>
        <w:keepNext w:val="0"/>
        <w:keepLines w:val="0"/>
        <w:pageBreakBefore w:val="0"/>
        <w:widowControl w:val="0"/>
        <w:kinsoku/>
        <w:wordWrap w:val="0"/>
        <w:overflowPunct/>
        <w:topLinePunct/>
        <w:autoSpaceDE/>
        <w:autoSpaceDN/>
        <w:bidi w:val="0"/>
        <w:adjustRightInd/>
        <w:snapToGrid/>
        <w:spacing w:line="500" w:lineRule="exact"/>
        <w:ind w:firstLine="482"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2.资金来源、项目属性、科研仪器设备采购、核心产品</w:t>
      </w:r>
    </w:p>
    <w:p w14:paraId="25A4030A">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2.1资金来源为财政性资</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国债，共计</w:t>
      </w:r>
      <w:r>
        <w:rPr>
          <w:rFonts w:hint="eastAsia" w:ascii="宋体" w:hAnsi="宋体" w:eastAsia="宋体" w:cs="宋体"/>
          <w:color w:val="000000" w:themeColor="text1"/>
          <w:spacing w:val="0"/>
          <w:w w:val="100"/>
          <w:kern w:val="2"/>
          <w:position w:val="0"/>
          <w:sz w:val="24"/>
          <w:szCs w:val="24"/>
          <w:highlight w:val="none"/>
          <w:u w:val="single"/>
          <w:lang w:val="en-US" w:eastAsia="zh-CN" w:bidi="ar-SA"/>
          <w14:textFill>
            <w14:solidFill>
              <w14:schemeClr w14:val="tx1"/>
            </w14:solidFill>
          </w14:textFill>
        </w:rPr>
        <w:t>7977832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元。</w:t>
      </w:r>
    </w:p>
    <w:p w14:paraId="5AA0CEB5">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2.2项目属性见《投标人须知表》。</w:t>
      </w:r>
    </w:p>
    <w:p w14:paraId="373966F9">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2.3是否属于科研仪器设备采购见《投标人须知表》。</w:t>
      </w:r>
    </w:p>
    <w:p w14:paraId="6304EA66">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2.4核心产品见《投标人须知表》。</w:t>
      </w:r>
    </w:p>
    <w:p w14:paraId="0BD71E2C">
      <w:pPr>
        <w:pStyle w:val="10"/>
        <w:keepNext w:val="0"/>
        <w:keepLines w:val="0"/>
        <w:pageBreakBefore w:val="0"/>
        <w:widowControl w:val="0"/>
        <w:kinsoku/>
        <w:wordWrap w:val="0"/>
        <w:overflowPunct/>
        <w:topLinePunct/>
        <w:autoSpaceDE/>
        <w:autoSpaceDN/>
        <w:bidi w:val="0"/>
        <w:adjustRightInd/>
        <w:snapToGrid/>
        <w:spacing w:line="500" w:lineRule="exact"/>
        <w:ind w:firstLine="482"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3.现场考察、开标前答疑会</w:t>
      </w:r>
    </w:p>
    <w:p w14:paraId="0F62BD6C">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3.1若《投标人须知表》中规定了组织现场考察、召开开标前答疑会，则投标人应按要求在规定的时间和地点参加。</w:t>
      </w:r>
    </w:p>
    <w:p w14:paraId="145D7CEC">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3.2由于未参加现场考察或开标前答疑会而导致对项目实际情况不了解，影响投标文件编制、投标报价准确性、综合因素响应不全面等问题的，由投标人自行承担不利评审后果。</w:t>
      </w:r>
    </w:p>
    <w:p w14:paraId="4D27C77D">
      <w:pPr>
        <w:pStyle w:val="10"/>
        <w:keepNext w:val="0"/>
        <w:keepLines w:val="0"/>
        <w:pageBreakBefore w:val="0"/>
        <w:widowControl w:val="0"/>
        <w:kinsoku/>
        <w:wordWrap w:val="0"/>
        <w:overflowPunct/>
        <w:topLinePunct/>
        <w:autoSpaceDE/>
        <w:autoSpaceDN/>
        <w:bidi w:val="0"/>
        <w:adjustRightInd/>
        <w:snapToGrid/>
        <w:spacing w:line="500" w:lineRule="exac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4.政府采购政策（包括但不限于下列具体政策要求）</w:t>
      </w:r>
    </w:p>
    <w:p w14:paraId="7FB79746">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4.1采购本国货物、工程和服务</w:t>
      </w:r>
    </w:p>
    <w:p w14:paraId="7FF56D63">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4.1.1政府采购应当采购本国货物、工程和服务。但有《中华人民共和国政府采购法》第十条规定情形的除外。</w:t>
      </w:r>
    </w:p>
    <w:p w14:paraId="663B1AF6">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4.1.2本项目如接受非本国货物、工程、服务参与投标，则具体要求见第二章《采购需求》。</w:t>
      </w:r>
    </w:p>
    <w:p w14:paraId="4401177B">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4.1.3进口产品指通过中国海关报关验放进入中国境内且产自关境外的产品，包括已经进入中国境内的进口产品。关于进口产品的相关规定依据《政府采购进口产品管理办法》</w:t>
      </w:r>
    </w:p>
    <w:p w14:paraId="2ABB54A5">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财库〔2007〕119号文）、《关于政府采购进口产品管理有关问题的通知》（财办库〔2008〕248号文）法》（财库〔2007〕119号文）、《关于政府采购进口产品管理有关问题的通知》（财办库〔2008〕248号文）以及南阳市财政局的具体规定。</w:t>
      </w:r>
    </w:p>
    <w:p w14:paraId="637724F8">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4.2中小企业、监狱企业及残疾人福利性单位</w:t>
      </w:r>
    </w:p>
    <w:p w14:paraId="1FB7FD3B">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4"/>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4.2.1中小企业定义：</w:t>
      </w:r>
    </w:p>
    <w:p w14:paraId="3E3C2784">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instrText xml:space="preserve">HYPERLINK"5.2.1.1"</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4.2.1.1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5BFE9E73">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instrText xml:space="preserve">HYPERLINK"5.2.1.2"</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4.2.1.2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供应商提供的货物、工程或者服务符合下列情形的，享受中小企业扶持政策：</w:t>
      </w:r>
    </w:p>
    <w:p w14:paraId="2144918E">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（1）在货物采购项目中，货物由中小企业制造，即货物由中小企业生产且使用该中小企业商号或者注册商标；</w:t>
      </w:r>
    </w:p>
    <w:p w14:paraId="0355548B">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（2）在工程采购项目中，工程由中小企业承建，即工程施工单位为中小企业；</w:t>
      </w:r>
    </w:p>
    <w:p w14:paraId="1AC319A0">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（3）在服务采购项目中，服务由中小企业承接，即提供服务的人员为中小企业依照《中华人民共和国劳动合同法》订立劳动合同的从业人员。</w:t>
      </w:r>
    </w:p>
    <w:p w14:paraId="5076C7F1">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instrText xml:space="preserve">HYPERLINK"5.2.1.3"</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4.2.1.3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在货物采购项目中，供应商提供的货物既有中小企业制造货物，也有大型企业制造货物的，不享受中小企业扶持政策。</w:t>
      </w:r>
    </w:p>
    <w:p w14:paraId="4E21C180">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instrText xml:space="preserve">HYPERLINK"5.2.1.4"</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4.2.1.4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以联合体形式参加政府采购活动，联合体各方均为中小企业的，联合体视同中小企业。其中，联合体各方均为小微企业的，联合体视同小微企业。</w:t>
      </w:r>
    </w:p>
    <w:p w14:paraId="0EAD34D4">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869DEA">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19A700C">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instrText xml:space="preserve">HYPERLINK"5.2.3.1"</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4.2.3.1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安置的残疾人占本单位在职职工人数的比例不低于25%（含25%），并且安置的残疾人人数不少于10人（含10人）；</w:t>
      </w:r>
    </w:p>
    <w:p w14:paraId="61F1BB25">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instrText xml:space="preserve">HYPERLINK"5.2.3.2"</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4.2.3.2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依法与安置的每位残疾人签订了一年以上（含一年）的劳动合同或服务协议；</w:t>
      </w:r>
    </w:p>
    <w:p w14:paraId="63D75EC0">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instrText xml:space="preserve">HYPERLINK"5.2.3.3"</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4.2.3.3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为安置的每位残疾人按月足额缴纳了基本养老、医疗、失业、工伤和生育等社会保险费；</w:t>
      </w:r>
    </w:p>
    <w:p w14:paraId="13308667">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instrText xml:space="preserve">HYPERLINK"5.2.3.4"</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4.2.3.4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通过银行等金融机构向安置的每位残疾人，按月支付了不低于单位所在区县的月最低工资标准的工资；</w:t>
      </w:r>
    </w:p>
    <w:p w14:paraId="4EE32104">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instrText xml:space="preserve">HYPERLINK"5.2.3.5"</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4.2.3.5</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14:paraId="4ECAF5CB">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instrText xml:space="preserve">HYPERLINK"5.2.3.6"</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4.2.3.6</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98EA49F">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4.2.4本项目是否专门面向中小企业预留采购份额见第一章《公开招标公告》。</w:t>
      </w:r>
    </w:p>
    <w:p w14:paraId="06FF9297">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4.2.5采购标的对应的中小企业划分标准所属行业见《投标人须知表》。</w:t>
      </w:r>
    </w:p>
    <w:p w14:paraId="258952DD">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4.2.6小微企业价格评审优惠的政策调整：见第四章《开、评标程序、评标方法和评标标准》。</w:t>
      </w:r>
    </w:p>
    <w:p w14:paraId="664BDA00">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4.3政府采购节能产品、环境标志产品</w:t>
      </w:r>
    </w:p>
    <w:p w14:paraId="6FA9EBAC">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4.3.1政府采购节能产品、环境标志产品实施品目清单管理。财政部、</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中华人民共和国国家发展和改革委员会</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C5EB7BE">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E344F01">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4.3.3如本项目采购产品属于实施政府强制采购品目清单范围的节能产品，则投标人所报产品必须获得国家确定的认证机构出具的、处于有效期之内的节能产品认证证书，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否则投标无效；</w:t>
      </w:r>
    </w:p>
    <w:p w14:paraId="001E4256">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4.3.4非政府强制采购的节能产品或环境标志产品，依据品目清单和认证证书实施政府优先采购。优先采购的具体规定见第四章《开、评标程序、评标方法和评标标准》（如涉及）。</w:t>
      </w:r>
    </w:p>
    <w:p w14:paraId="1CF66C11">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4.4正版软件</w:t>
      </w:r>
    </w:p>
    <w:p w14:paraId="619FD53C">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4.4.1依据《财政部、</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中华人民共和国国家发展和改革委员会</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中华人民共和国国家发展和改革委员会</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中华人民共和国国家发展和改革委员会</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、信息产业部以文件形式确定、公布并适时调整。</w:t>
      </w:r>
    </w:p>
    <w:p w14:paraId="4B575F3B">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4"/>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4.4.2各级政府部门在购置计算机办公设备时，必须采购预装正版操作系统</w:t>
      </w:r>
    </w:p>
    <w:p w14:paraId="7856747E">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B46B608">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4.5网络安全专用产品</w:t>
      </w:r>
    </w:p>
    <w:p w14:paraId="7C2D3CE3">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01DCAB9">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4.6采购需求标准</w:t>
      </w:r>
    </w:p>
    <w:p w14:paraId="759B5527">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3F6B3859">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4"/>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4.6.2绿色数据中心政府采购需求标准（试行）</w:t>
      </w:r>
    </w:p>
    <w:p w14:paraId="71D8FFEF">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为加快数据中心绿色转型，根据财政部、生态环境部、工业和信息化部关于印发《绿色数据中心政府采购需求标准（试行）》的通知（财库〔2023〕7号），本项目如涉及绿色数据中心，则具体要求见第二章《采购需求》。</w:t>
      </w:r>
    </w:p>
    <w:p w14:paraId="5B438D1C">
      <w:pPr>
        <w:pStyle w:val="10"/>
        <w:keepNext w:val="0"/>
        <w:keepLines w:val="0"/>
        <w:pageBreakBefore w:val="0"/>
        <w:widowControl w:val="0"/>
        <w:kinsoku/>
        <w:wordWrap w:val="0"/>
        <w:overflowPunct/>
        <w:topLinePunct/>
        <w:autoSpaceDE/>
        <w:autoSpaceDN/>
        <w:bidi w:val="0"/>
        <w:adjustRightInd/>
        <w:snapToGrid/>
        <w:spacing w:line="500" w:lineRule="exact"/>
        <w:ind w:firstLine="482"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5.投标费用</w:t>
      </w:r>
    </w:p>
    <w:p w14:paraId="76AE74BD">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投标人应自行承担所有与准备和招标有关的费用，无论招标的结果如何，采购人或采购代理机构在任何情况下均无承担这些费用的义务和责任。</w:t>
      </w:r>
    </w:p>
    <w:p w14:paraId="5A046549">
      <w:pPr>
        <w:keepNext w:val="0"/>
        <w:keepLines w:val="0"/>
        <w:pageBreakBefore w:val="0"/>
        <w:widowControl w:val="0"/>
        <w:kinsoku/>
        <w:wordWrap w:val="0"/>
        <w:overflowPunct/>
        <w:topLinePunct/>
        <w:autoSpaceDE/>
        <w:autoSpaceDN/>
        <w:bidi w:val="0"/>
        <w:adjustRightInd/>
        <w:snapToGrid/>
        <w:spacing w:line="500" w:lineRule="exac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6.采购范围及适用法律</w:t>
      </w:r>
    </w:p>
    <w:p w14:paraId="760B3A6B">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6.1本次招标适用的法律、法规为《中华人民共和国政府采购法》《中华人民共和国政府采购法实施条例》《政府采购货物和服务招标投标管理办法》《中华人民共和国民法典》以及其他相关政府采购法律法规。</w:t>
      </w:r>
    </w:p>
    <w:p w14:paraId="48394D38">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6.2“监督管理部门”是指</w:t>
      </w:r>
      <w:r>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t>南阳市财政局</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794E45F7">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6.3“货物”指投标人按招标文件规定，须向采购人提供的与本次招标相关的</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指除了咨询服务以外的所有的物品、货物、装置和/或包括附件、备品备件、图纸、技术文件、用于运输和安装的包装、培训、维修和其他类似服务的供应</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389B2224">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6.4“服务”指</w:t>
      </w:r>
      <w:r>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t>招标文件规定投标人应承担的指招标文件规定的投标人应承担的技术服务、技术协助、校准及售后服务和其他类似的义务</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服务。</w:t>
      </w:r>
    </w:p>
    <w:p w14:paraId="2D6A45E2">
      <w:pPr>
        <w:pStyle w:val="10"/>
        <w:keepNext w:val="0"/>
        <w:keepLines w:val="0"/>
        <w:pageBreakBefore w:val="0"/>
        <w:widowControl w:val="0"/>
        <w:kinsoku/>
        <w:wordWrap w:val="0"/>
        <w:overflowPunct/>
        <w:topLinePunct/>
        <w:autoSpaceDE/>
        <w:autoSpaceDN/>
        <w:bidi w:val="0"/>
        <w:spacing w:before="92" w:line="221" w:lineRule="auto"/>
        <w:outlineLvl w:val="1"/>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lang w:eastAsia="zh-CN"/>
          <w14:textOutline w14:w="1803" w14:cap="flat" w14:cmpd="sng" w14:algn="ctr">
            <w14:solidFill>
              <w14:srgbClr w14:val="000000"/>
            </w14:solidFill>
            <w14:prstDash w14:val="solid"/>
            <w14:miter w14:val="0"/>
          </w14:textOutline>
          <w14:textFill>
            <w14:solidFill>
              <w14:schemeClr w14:val="tx1"/>
            </w14:solidFill>
          </w14:textFill>
        </w:rPr>
        <w:t>二</w:t>
      </w:r>
      <w:r>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highlight w:val="none"/>
          <w:lang w:eastAsia="zh-CN"/>
          <w14:textOutline w14:w="1803" w14:cap="flat" w14:cmpd="sng" w14:algn="ctr">
            <w14:solidFill>
              <w14:srgbClr w14:val="000000"/>
            </w14:solidFill>
            <w14:prstDash w14:val="solid"/>
            <w14:miter w14:val="0"/>
          </w14:textOutline>
          <w14:textFill>
            <w14:solidFill>
              <w14:schemeClr w14:val="tx1"/>
            </w14:solidFill>
          </w14:textFill>
        </w:rPr>
        <w:t>招标文件</w:t>
      </w:r>
    </w:p>
    <w:p w14:paraId="785995E4">
      <w:pPr>
        <w:pStyle w:val="10"/>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7.招标文件构成</w:t>
      </w:r>
    </w:p>
    <w:p w14:paraId="2CC22EBD">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7.1招标文件包括以下部分：</w:t>
      </w:r>
    </w:p>
    <w:p w14:paraId="43028C76">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第一章</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公开招标公告</w:t>
      </w:r>
    </w:p>
    <w:p w14:paraId="2944FDB4">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第二章</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采购需求</w:t>
      </w:r>
    </w:p>
    <w:p w14:paraId="1231981B">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第三章</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投标人须知</w:t>
      </w:r>
    </w:p>
    <w:p w14:paraId="77414AEF">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第四章</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开、评标程序、评标方法和评标标准</w:t>
      </w:r>
    </w:p>
    <w:p w14:paraId="157EA5C4">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第五章</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政府采购合同（草案）</w:t>
      </w:r>
    </w:p>
    <w:p w14:paraId="7A715162">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第六章</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投标文件格式</w:t>
      </w:r>
    </w:p>
    <w:p w14:paraId="7FA87636">
      <w:pPr>
        <w:pStyle w:val="10"/>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7.2投标人应认真阅读招标文件的全部内容。投标人应按照招标文件要求提交投标文件并保证所提供的全部资料的真实性，并对招标文件做出实质性响应，否则投标无效。</w:t>
      </w:r>
    </w:p>
    <w:p w14:paraId="7813D2EA">
      <w:pPr>
        <w:pStyle w:val="10"/>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8.对招标文件的澄清或修改</w:t>
      </w:r>
    </w:p>
    <w:p w14:paraId="3A498003">
      <w:pPr>
        <w:pStyle w:val="10"/>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8.1采购人或采购代理机构对已发出的招标文件进行必要澄清或者修改的，将在原公告发布媒体上发布更正公告，不得改变采购标的和资格条件。</w:t>
      </w:r>
    </w:p>
    <w:p w14:paraId="35723821">
      <w:pPr>
        <w:pStyle w:val="10"/>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1E38EE0A">
      <w:pPr>
        <w:pStyle w:val="10"/>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8.3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67DD8F03">
      <w:pPr>
        <w:pStyle w:val="10"/>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8.4投标人应关注是否有发布最新的澄清更正公告和更正的最新招标文件（电子答疑文件），如有则需下载最新的招标文件，并在此基础上制作最新的投标文件并上传。</w:t>
      </w:r>
    </w:p>
    <w:p w14:paraId="25EDAAEC">
      <w:pPr>
        <w:pStyle w:val="10"/>
        <w:keepNext w:val="0"/>
        <w:keepLines w:val="0"/>
        <w:pageBreakBefore w:val="0"/>
        <w:widowControl w:val="0"/>
        <w:kinsoku/>
        <w:wordWrap w:val="0"/>
        <w:overflowPunct/>
        <w:topLinePunct/>
        <w:autoSpaceDE/>
        <w:autoSpaceDN/>
        <w:bidi w:val="0"/>
        <w:adjustRightInd/>
        <w:spacing w:line="500" w:lineRule="exact"/>
        <w:jc w:val="both"/>
        <w:textAlignment w:val="auto"/>
        <w:outlineLvl w:val="1"/>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lang w:eastAsia="zh-CN"/>
          <w14:textOutline w14:w="1803" w14:cap="flat" w14:cmpd="sng" w14:algn="ctr">
            <w14:solidFill>
              <w14:srgbClr w14:val="000000"/>
            </w14:solidFill>
            <w14:prstDash w14:val="solid"/>
            <w14:miter w14:val="0"/>
          </w14:textOutline>
          <w14:textFill>
            <w14:solidFill>
              <w14:schemeClr w14:val="tx1"/>
            </w14:solidFill>
          </w14:textFill>
        </w:rPr>
        <w:t>三</w:t>
      </w:r>
      <w:r>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highlight w:val="none"/>
          <w:lang w:eastAsia="zh-CN"/>
          <w14:textOutline w14:w="1803" w14:cap="flat" w14:cmpd="sng" w14:algn="ctr">
            <w14:solidFill>
              <w14:srgbClr w14:val="000000"/>
            </w14:solidFill>
            <w14:prstDash w14:val="solid"/>
            <w14:miter w14:val="0"/>
          </w14:textOutline>
          <w14:textFill>
            <w14:solidFill>
              <w14:schemeClr w14:val="tx1"/>
            </w14:solidFill>
          </w14:textFill>
        </w:rPr>
        <w:t>投标文件的编制</w:t>
      </w:r>
    </w:p>
    <w:p w14:paraId="51EFCD08">
      <w:pPr>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9.投标范围、投标文件中计量单位的使用及投标语言</w:t>
      </w:r>
    </w:p>
    <w:p w14:paraId="20799FD4">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9.1本项目如划分采购包，投标人可以对本项目的其中一个采购包进行投标，也可同时对多个采购包进行投标，具体要求见《投标人须知表》。投标人应当对所投采购包对应第二章《采购需求》所列的全部内容进行投标，不得将一个采购包中的内容拆分投标，否则其对该采购包的投标将被认定为无效投标。</w:t>
      </w:r>
    </w:p>
    <w:p w14:paraId="3ECFD9D7">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9.2除招标文件有特殊要求外，本项目投标所使用的计量单位，应采用中华人民共和国法定计量单位。</w:t>
      </w:r>
    </w:p>
    <w:p w14:paraId="1D045BF3">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874E4E7">
      <w:pPr>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10.投标文件构成</w:t>
      </w:r>
    </w:p>
    <w:p w14:paraId="41CD2157">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345EDD82">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64DEEDAC">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10.3电子投标文件应使用企业电子营业执照生成并在截止时间前上传其加密版本，根据招标文件中规定的下载平台要求，具体详见《电子营业执照应用平台系统操作手册-投标单位》。</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否则，被视为无效投标文件，将被平台系统拒绝。</w:t>
      </w:r>
    </w:p>
    <w:p w14:paraId="35EAA69B">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10.4第四章《开评标程序、评标方法和评标标准》中涉及的证明文件。</w:t>
      </w:r>
    </w:p>
    <w:p w14:paraId="7B33DDAA">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4F4DA0C5">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10.6投标人编制投标文件时，涉及营业执照、资质、业绩、财务、社保、纳税及各类证书、报告等内容，必须是原件的扫描件。</w:t>
      </w:r>
    </w:p>
    <w:p w14:paraId="1713E117">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10.7投标人认为应附的其他材料。</w:t>
      </w:r>
    </w:p>
    <w:p w14:paraId="3E2BC732">
      <w:pPr>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11.投标报价</w:t>
      </w:r>
    </w:p>
    <w:p w14:paraId="0AC7BD5C">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11.1所有投标均以人民币报价。</w:t>
      </w:r>
    </w:p>
    <w:p w14:paraId="238E2F5F">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11.2投标人的报价应包括为完成本项目所发生的一切费用和税费，采购人将不再支付报价以外的任何费用。投标人的报价应包括但不限于下列内容，招标文件中有特殊规定的，从其规定。</w:t>
      </w:r>
    </w:p>
    <w:p w14:paraId="6A7B56A8">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进口产品手续费等；报价时应详细列出所投产品的生产厂商、品牌、型号、单价、数量、总价等。</w:t>
      </w:r>
    </w:p>
    <w:p w14:paraId="7F824A29">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11.3采购人不得向供应商索要或者接受其给予的赠品、回扣或者与采购无关的其他商品、服务。</w:t>
      </w:r>
    </w:p>
    <w:p w14:paraId="570597D4">
      <w:pPr>
        <w:keepNext w:val="0"/>
        <w:keepLines w:val="0"/>
        <w:pageBreakBefore w:val="0"/>
        <w:widowControl w:val="0"/>
        <w:kinsoku/>
        <w:wordWrap w:val="0"/>
        <w:overflowPunct/>
        <w:topLinePunct/>
        <w:autoSpaceDE/>
        <w:autoSpaceDN/>
        <w:bidi w:val="0"/>
        <w:adjustRightIn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11.4投标人不能提供任何有选择性或可调整的报价（招标文件另有规定的除外），否则其投标无效。</w:t>
      </w:r>
    </w:p>
    <w:p w14:paraId="5F063BC5">
      <w:pPr>
        <w:keepNext w:val="0"/>
        <w:keepLines w:val="0"/>
        <w:pageBreakBefore w:val="0"/>
        <w:widowControl w:val="0"/>
        <w:kinsoku/>
        <w:wordWrap w:val="0"/>
        <w:overflowPunct/>
        <w:topLinePunct/>
        <w:autoSpaceDE/>
        <w:autoSpaceDN/>
        <w:bidi w:val="0"/>
        <w:adjustRightIn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11.5本次招标设有预算，投标人报价超过预算的，评标委员会将不予评议。</w:t>
      </w:r>
    </w:p>
    <w:p w14:paraId="2469A284">
      <w:pPr>
        <w:keepNext w:val="0"/>
        <w:keepLines w:val="0"/>
        <w:pageBreakBefore w:val="0"/>
        <w:widowControl w:val="0"/>
        <w:kinsoku/>
        <w:wordWrap w:val="0"/>
        <w:overflowPunct/>
        <w:topLinePunct/>
        <w:autoSpaceDE/>
        <w:autoSpaceDN/>
        <w:bidi w:val="0"/>
        <w:adjustRightInd w:val="0"/>
        <w:snapToGrid w:val="0"/>
        <w:spacing w:line="500" w:lineRule="atLeast"/>
        <w:ind w:firstLine="482" w:firstLineChars="200"/>
        <w:jc w:val="both"/>
        <w:textAlignment w:val="baseline"/>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11.6</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6947DF">
      <w:pPr>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12.投标有效期</w:t>
      </w:r>
    </w:p>
    <w:p w14:paraId="0F5C4AE9">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12.1投标文件应在本招标文件《投标人须知表》中规定的投标有效期内保持有效，投标有效期少于招标文件规定期限的，其投标无效。中标人的投标有效期延长至项目验收合格之日。</w:t>
      </w:r>
    </w:p>
    <w:p w14:paraId="77D4A087">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1DF42D0D">
      <w:pPr>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13.投标文件的签署、盖章</w:t>
      </w:r>
    </w:p>
    <w:p w14:paraId="05201BA8">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13.1电子投标文件必须在规定签章处电子签章或手写签字后扫描上传进投标文件。</w:t>
      </w:r>
    </w:p>
    <w:p w14:paraId="4A5767F0">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13.2招标文件要求盖章的内容，一般通过电子营业执照加盖电子签章。</w:t>
      </w:r>
    </w:p>
    <w:p w14:paraId="3DDF9C90">
      <w:pPr>
        <w:pStyle w:val="10"/>
        <w:keepNext w:val="0"/>
        <w:keepLines w:val="0"/>
        <w:pageBreakBefore w:val="0"/>
        <w:widowControl w:val="0"/>
        <w:kinsoku/>
        <w:wordWrap w:val="0"/>
        <w:overflowPunct/>
        <w:topLinePunct/>
        <w:autoSpaceDE/>
        <w:autoSpaceDN/>
        <w:bidi w:val="0"/>
        <w:adjustRightInd/>
        <w:spacing w:line="500" w:lineRule="exact"/>
        <w:jc w:val="both"/>
        <w:textAlignment w:val="auto"/>
        <w:outlineLvl w:val="1"/>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lang w:eastAsia="zh-CN"/>
          <w14:textOutline w14:w="1803" w14:cap="flat" w14:cmpd="sng" w14:algn="ctr">
            <w14:solidFill>
              <w14:srgbClr w14:val="000000"/>
            </w14:solidFill>
            <w14:prstDash w14:val="solid"/>
            <w14:miter w14:val="0"/>
          </w14:textOutline>
          <w14:textFill>
            <w14:solidFill>
              <w14:schemeClr w14:val="tx1"/>
            </w14:solidFill>
          </w14:textFill>
        </w:rPr>
        <w:t>四</w:t>
      </w:r>
      <w:r>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8"/>
          <w:szCs w:val="28"/>
          <w:highlight w:val="none"/>
          <w:lang w:eastAsia="zh-CN"/>
          <w14:textOutline w14:w="1803" w14:cap="flat" w14:cmpd="sng" w14:algn="ctr">
            <w14:solidFill>
              <w14:srgbClr w14:val="000000"/>
            </w14:solidFill>
            <w14:prstDash w14:val="solid"/>
            <w14:miter w14:val="0"/>
          </w14:textOutline>
          <w14:textFill>
            <w14:solidFill>
              <w14:schemeClr w14:val="tx1"/>
            </w14:solidFill>
          </w14:textFill>
        </w:rPr>
        <w:t>投标文件的提交</w:t>
      </w:r>
    </w:p>
    <w:p w14:paraId="2A7592DB">
      <w:pPr>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14.投标文件的提交</w:t>
      </w:r>
    </w:p>
    <w:p w14:paraId="03FB1DA9">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14.1电子投标文件的提交是指使用南阳市公共资源电子营业执照应用平台系统在投标截止时间前完成制作软件生成的加密电子投标文件的上传。未在投标截止时间前完成上传的，视为逾期提交。逾期提交的投标文件，招标人不予受理。</w:t>
      </w:r>
    </w:p>
    <w:p w14:paraId="3D87FE67">
      <w:pPr>
        <w:pStyle w:val="10"/>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14.2采购人及采购代理机构拒绝接受通过南阳市公共资源电子营业执照应用平台以外任何形式提交的投标文件。</w:t>
      </w:r>
    </w:p>
    <w:p w14:paraId="4282258D">
      <w:pPr>
        <w:pStyle w:val="10"/>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15.投标截止时间</w:t>
      </w:r>
    </w:p>
    <w:p w14:paraId="33C114B5">
      <w:pPr>
        <w:pStyle w:val="10"/>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15.1投标人应在招标文件要求的投标文件截止时间前，将电子投标文件提交至南阳市公共资源电子营业执照应用平台。</w:t>
      </w:r>
    </w:p>
    <w:p w14:paraId="3B99690A">
      <w:pPr>
        <w:pStyle w:val="10"/>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16.投标文件的修改与撤回</w:t>
      </w:r>
    </w:p>
    <w:p w14:paraId="2883A2BD">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16.1在招标文件规定的投标截止时间前，投标人可以修改或撤回已上传的电子投标文件，最终电子投标文件以投标截止时间前完成上传至南阳市公共资源电子营业执照应用平台系统最后一份解密投标文件为准。投标截止时间之后，投标人不得修改或撤回电子投标文件。</w:t>
      </w:r>
    </w:p>
    <w:p w14:paraId="36F59BAA">
      <w:pPr>
        <w:keepNext w:val="0"/>
        <w:keepLines w:val="0"/>
        <w:pageBreakBefore w:val="0"/>
        <w:widowControl w:val="0"/>
        <w:kinsoku/>
        <w:wordWrap w:val="0"/>
        <w:overflowPunct/>
        <w:topLinePunct/>
        <w:autoSpaceDE/>
        <w:autoSpaceDN/>
        <w:bidi w:val="0"/>
        <w:adjustRightInd/>
        <w:spacing w:line="500" w:lineRule="exact"/>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br w:type="page"/>
      </w:r>
    </w:p>
    <w:p w14:paraId="64968C86">
      <w:pPr>
        <w:pStyle w:val="2"/>
        <w:keepNext w:val="0"/>
        <w:keepLines w:val="0"/>
        <w:pageBreakBefore w:val="0"/>
        <w:widowControl w:val="0"/>
        <w:kinsoku/>
        <w:wordWrap w:val="0"/>
        <w:overflowPunct/>
        <w:topLinePunct/>
        <w:autoSpaceDE/>
        <w:autoSpaceDN/>
        <w:bidi w:val="0"/>
        <w:adjustRightInd/>
        <w:spacing w:line="500" w:lineRule="exact"/>
        <w:jc w:val="center"/>
        <w:textAlignment w:val="auto"/>
        <w:rPr>
          <w:rFonts w:hint="eastAsia" w:ascii="宋体" w:hAnsi="宋体" w:eastAsia="宋体" w:cs="宋体"/>
          <w:color w:val="000000" w:themeColor="text1"/>
          <w:spacing w:val="0"/>
          <w:w w:val="100"/>
          <w:position w:val="0"/>
          <w:sz w:val="36"/>
          <w:szCs w:val="36"/>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pPr>
      <w:bookmarkStart w:id="14" w:name="_Toc25117"/>
      <w:bookmarkStart w:id="15" w:name="_Toc8237"/>
      <w:r>
        <w:rPr>
          <w:rFonts w:hint="eastAsia" w:ascii="宋体" w:hAnsi="宋体" w:eastAsia="宋体" w:cs="宋体"/>
          <w:color w:val="000000" w:themeColor="text1"/>
          <w:spacing w:val="0"/>
          <w:w w:val="100"/>
          <w:position w:val="0"/>
          <w:sz w:val="36"/>
          <w:szCs w:val="36"/>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第四章</w:t>
      </w:r>
      <w:r>
        <w:rPr>
          <w:rFonts w:hint="eastAsia" w:ascii="宋体" w:hAnsi="宋体" w:cs="宋体"/>
          <w:color w:val="000000" w:themeColor="text1"/>
          <w:spacing w:val="0"/>
          <w:w w:val="100"/>
          <w:position w:val="0"/>
          <w:sz w:val="36"/>
          <w:szCs w:val="36"/>
          <w:highlight w:val="none"/>
          <w:lang w:val="en-US" w:eastAsia="zh-CN"/>
          <w14:textOutline w14:w="2311" w14:cap="flat" w14:cmpd="sng" w14:algn="ctr">
            <w14:solidFill>
              <w14:srgbClr w14:val="000000"/>
            </w14:solidFill>
            <w14:prstDash w14:val="solid"/>
            <w14:miter w14:val="0"/>
          </w14:textOutline>
          <w14:textFill>
            <w14:solidFill>
              <w14:schemeClr w14:val="tx1"/>
            </w14:solidFill>
          </w14:textFill>
        </w:rPr>
        <w:t xml:space="preserve"> </w:t>
      </w:r>
      <w:r>
        <w:rPr>
          <w:rFonts w:hint="eastAsia" w:ascii="宋体" w:hAnsi="宋体" w:eastAsia="宋体" w:cs="宋体"/>
          <w:color w:val="000000" w:themeColor="text1"/>
          <w:spacing w:val="0"/>
          <w:w w:val="100"/>
          <w:position w:val="0"/>
          <w:sz w:val="36"/>
          <w:szCs w:val="36"/>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开、评标程序、评标方法和评标标准</w:t>
      </w:r>
      <w:bookmarkEnd w:id="14"/>
      <w:bookmarkEnd w:id="15"/>
    </w:p>
    <w:p w14:paraId="2DD8814A">
      <w:pPr>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1"/>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一、开标</w:t>
      </w:r>
    </w:p>
    <w:p w14:paraId="7A03017D">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1采购人或采购代理机构按招标公告中规定的时间开标，本项目使用不见面开标，投标人无需到开标现场。</w:t>
      </w:r>
    </w:p>
    <w:p w14:paraId="19E7EED8">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2开标</w:t>
      </w:r>
    </w:p>
    <w:p w14:paraId="053419BA">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2.1投标人解密：投标人制作电子投标文件时，必须使用本单位电子营业执照进行加密，投标人在开标前须自行检查电子营业执照的有效性。在解密时间到达后，系统做出解密提示，请各投标人自行解密即可。开标解密时未在规定时间（30分钟）内进行解密的视为撤销其投标文件（因电子开标系统原因除外）。</w:t>
      </w:r>
    </w:p>
    <w:p w14:paraId="2457CF95">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09972AC">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2.3宣布开标结束。</w:t>
      </w:r>
    </w:p>
    <w:p w14:paraId="07763F32">
      <w:pPr>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1"/>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二、资格审查</w:t>
      </w:r>
    </w:p>
    <w:p w14:paraId="3FA2E003">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1.开标结束后，采购人或采购代理机构将根据资格审查要求中的规定，对投标人进行资格审查，并形成资格审查结果。</w:t>
      </w:r>
    </w:p>
    <w:p w14:paraId="30D7A85B">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2.投标人《资格证明文件》有任何一项不符合《资格审查要求》的，资格审查不合格，其投标无效。</w:t>
      </w:r>
    </w:p>
    <w:p w14:paraId="46FAC304">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3.资格审查合格的投标人不足3家的，不进行评标。</w:t>
      </w:r>
    </w:p>
    <w:p w14:paraId="7048BFE1">
      <w:pPr>
        <w:keepNext w:val="0"/>
        <w:keepLines w:val="0"/>
        <w:pageBreakBefore w:val="0"/>
        <w:widowControl w:val="0"/>
        <w:kinsoku/>
        <w:wordWrap w:val="0"/>
        <w:overflowPunct/>
        <w:topLinePunct/>
        <w:autoSpaceDE/>
        <w:autoSpaceDN/>
        <w:bidi w:val="0"/>
        <w:adjustRightInd/>
        <w:spacing w:line="360" w:lineRule="auto"/>
        <w:ind w:firstLine="560" w:firstLineChars="200"/>
        <w:jc w:val="center"/>
        <w:textAlignment w:val="auto"/>
        <w:outlineLvl w:val="1"/>
        <w:rPr>
          <w:rFonts w:hint="eastAsia" w:ascii="宋体" w:hAnsi="宋体" w:eastAsia="宋体" w:cs="宋体"/>
          <w:color w:val="000000" w:themeColor="text1"/>
          <w:spacing w:val="0"/>
          <w:w w:val="100"/>
          <w:position w:val="0"/>
          <w:sz w:val="28"/>
          <w:szCs w:val="28"/>
          <w:highlight w:val="none"/>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lang w:eastAsia="zh-CN"/>
          <w14:textOutline w14:w="1536" w14:cap="flat" w14:cmpd="sng" w14:algn="ctr">
            <w14:solidFill>
              <w14:srgbClr w14:val="000000"/>
            </w14:solidFill>
            <w14:prstDash w14:val="solid"/>
            <w14:miter w14:val="0"/>
          </w14:textOutline>
          <w14:textFill>
            <w14:solidFill>
              <w14:schemeClr w14:val="tx1"/>
            </w14:solidFill>
          </w14:textFill>
        </w:rPr>
        <w:t>资格审查要求</w:t>
      </w:r>
    </w:p>
    <w:tbl>
      <w:tblPr>
        <w:tblStyle w:val="55"/>
        <w:tblpPr w:leftFromText="180" w:rightFromText="180" w:vertAnchor="text" w:horzAnchor="page" w:tblpX="1260" w:tblpY="131"/>
        <w:tblOverlap w:val="never"/>
        <w:tblW w:w="96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1057"/>
        <w:gridCol w:w="4390"/>
        <w:gridCol w:w="3400"/>
      </w:tblGrid>
      <w:tr w14:paraId="7558C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811" w:type="dxa"/>
            <w:vAlign w:val="center"/>
          </w:tcPr>
          <w:p w14:paraId="653653D1">
            <w:pPr>
              <w:keepNext w:val="0"/>
              <w:keepLines w:val="0"/>
              <w:pageBreakBefore w:val="0"/>
              <w:widowControl w:val="0"/>
              <w:kinsoku/>
              <w:wordWrap w:val="0"/>
              <w:overflowPunct/>
              <w:topLinePunct/>
              <w:autoSpaceDE/>
              <w:autoSpaceDN/>
              <w:bidi w:val="0"/>
              <w:adjustRightInd w:val="0"/>
              <w:snapToGrid w:val="0"/>
              <w:spacing w:line="240" w:lineRule="auto"/>
              <w:ind w:left="0" w:right="0"/>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Outline w14:w="1536" w14:cap="flat" w14:cmpd="sng" w14:algn="ctr">
                  <w14:solidFill>
                    <w14:srgbClr w14:val="000000"/>
                  </w14:solidFill>
                  <w14:prstDash w14:val="solid"/>
                  <w14:miter w14:val="0"/>
                </w14:textOutline>
                <w14:textFill>
                  <w14:solidFill>
                    <w14:schemeClr w14:val="tx1"/>
                  </w14:solidFill>
                </w14:textFill>
              </w:rPr>
              <w:t>序号</w:t>
            </w:r>
          </w:p>
        </w:tc>
        <w:tc>
          <w:tcPr>
            <w:tcW w:w="1057" w:type="dxa"/>
            <w:vAlign w:val="center"/>
          </w:tcPr>
          <w:p w14:paraId="366B76EC">
            <w:pPr>
              <w:keepNext w:val="0"/>
              <w:keepLines w:val="0"/>
              <w:pageBreakBefore w:val="0"/>
              <w:widowControl w:val="0"/>
              <w:kinsoku/>
              <w:wordWrap w:val="0"/>
              <w:overflowPunct/>
              <w:topLinePunct/>
              <w:autoSpaceDE/>
              <w:autoSpaceDN/>
              <w:bidi w:val="0"/>
              <w:adjustRightInd w:val="0"/>
              <w:snapToGrid w:val="0"/>
              <w:spacing w:line="240" w:lineRule="auto"/>
              <w:ind w:left="0" w:right="0"/>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Outline w14:w="1536" w14:cap="flat" w14:cmpd="sng" w14:algn="ctr">
                  <w14:solidFill>
                    <w14:srgbClr w14:val="000000"/>
                  </w14:solidFill>
                  <w14:prstDash w14:val="solid"/>
                  <w14:miter w14:val="0"/>
                </w14:textOutline>
                <w14:textFill>
                  <w14:solidFill>
                    <w14:schemeClr w14:val="tx1"/>
                  </w14:solidFill>
                </w14:textFill>
              </w:rPr>
              <w:t>审查因素</w:t>
            </w:r>
          </w:p>
        </w:tc>
        <w:tc>
          <w:tcPr>
            <w:tcW w:w="4390" w:type="dxa"/>
            <w:vAlign w:val="center"/>
          </w:tcPr>
          <w:p w14:paraId="71A77937">
            <w:pPr>
              <w:keepNext w:val="0"/>
              <w:keepLines w:val="0"/>
              <w:pageBreakBefore w:val="0"/>
              <w:widowControl w:val="0"/>
              <w:kinsoku/>
              <w:wordWrap w:val="0"/>
              <w:overflowPunct/>
              <w:topLinePunct/>
              <w:autoSpaceDE/>
              <w:autoSpaceDN/>
              <w:bidi w:val="0"/>
              <w:adjustRightInd w:val="0"/>
              <w:snapToGrid w:val="0"/>
              <w:spacing w:line="240" w:lineRule="auto"/>
              <w:ind w:left="0" w:right="0"/>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Outline w14:w="1536" w14:cap="flat" w14:cmpd="sng" w14:algn="ctr">
                  <w14:solidFill>
                    <w14:srgbClr w14:val="000000"/>
                  </w14:solidFill>
                  <w14:prstDash w14:val="solid"/>
                  <w14:miter w14:val="0"/>
                </w14:textOutline>
                <w14:textFill>
                  <w14:solidFill>
                    <w14:schemeClr w14:val="tx1"/>
                  </w14:solidFill>
                </w14:textFill>
              </w:rPr>
              <w:t>审查内容</w:t>
            </w:r>
          </w:p>
        </w:tc>
        <w:tc>
          <w:tcPr>
            <w:tcW w:w="3400" w:type="dxa"/>
            <w:vAlign w:val="center"/>
          </w:tcPr>
          <w:p w14:paraId="007509AE">
            <w:pPr>
              <w:keepNext w:val="0"/>
              <w:keepLines w:val="0"/>
              <w:pageBreakBefore w:val="0"/>
              <w:widowControl w:val="0"/>
              <w:kinsoku/>
              <w:wordWrap w:val="0"/>
              <w:overflowPunct/>
              <w:topLinePunct/>
              <w:autoSpaceDE/>
              <w:autoSpaceDN/>
              <w:bidi w:val="0"/>
              <w:adjustRightInd w:val="0"/>
              <w:snapToGrid w:val="0"/>
              <w:spacing w:line="240" w:lineRule="auto"/>
              <w:ind w:left="0" w:right="0"/>
              <w:jc w:val="center"/>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Outline w14:w="1536" w14:cap="flat" w14:cmpd="sng" w14:algn="ctr">
                  <w14:solidFill>
                    <w14:srgbClr w14:val="000000"/>
                  </w14:solidFill>
                  <w14:prstDash w14:val="solid"/>
                  <w14:miter w14:val="0"/>
                </w14:textOutline>
                <w14:textFill>
                  <w14:solidFill>
                    <w14:schemeClr w14:val="tx1"/>
                  </w14:solidFill>
                </w14:textFill>
              </w:rPr>
              <w:t>备注</w:t>
            </w:r>
          </w:p>
        </w:tc>
      </w:tr>
      <w:tr w14:paraId="542F5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1" w:type="dxa"/>
            <w:vAlign w:val="center"/>
          </w:tcPr>
          <w:p w14:paraId="305C9BCF">
            <w:pPr>
              <w:pStyle w:val="56"/>
              <w:keepNext w:val="0"/>
              <w:keepLines w:val="0"/>
              <w:pageBreakBefore w:val="0"/>
              <w:widowControl w:val="0"/>
              <w:kinsoku/>
              <w:wordWrap w:val="0"/>
              <w:overflowPunct/>
              <w:topLinePunct/>
              <w:autoSpaceDE/>
              <w:autoSpaceDN/>
              <w:bidi w:val="0"/>
              <w:adjustRightInd w:val="0"/>
              <w:snapToGrid w:val="0"/>
              <w:spacing w:line="360" w:lineRule="auto"/>
              <w:ind w:left="0" w:right="0"/>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1</w:t>
            </w:r>
          </w:p>
        </w:tc>
        <w:tc>
          <w:tcPr>
            <w:tcW w:w="1057" w:type="dxa"/>
            <w:vAlign w:val="center"/>
          </w:tcPr>
          <w:p w14:paraId="66CEEB12">
            <w:pPr>
              <w:keepNext w:val="0"/>
              <w:keepLines w:val="0"/>
              <w:pageBreakBefore w:val="0"/>
              <w:widowControl w:val="0"/>
              <w:kinsoku/>
              <w:wordWrap w:val="0"/>
              <w:overflowPunct/>
              <w:topLinePunct/>
              <w:autoSpaceDE/>
              <w:autoSpaceDN/>
              <w:bidi w:val="0"/>
              <w:adjustRightInd w:val="0"/>
              <w:snapToGrid w:val="0"/>
              <w:spacing w:line="240" w:lineRule="auto"/>
              <w:ind w:left="0" w:right="0"/>
              <w:jc w:val="center"/>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满足第一章《公开招标公告》投标人具备的资格要求</w:t>
            </w:r>
          </w:p>
        </w:tc>
        <w:tc>
          <w:tcPr>
            <w:tcW w:w="4390" w:type="dxa"/>
          </w:tcPr>
          <w:p w14:paraId="76DD42DF">
            <w:pPr>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1.注册于中华人民共和国境内，具有独立承担民事责任能力；</w:t>
            </w:r>
          </w:p>
          <w:p w14:paraId="35A3C067">
            <w:pPr>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2.具有良好的商业信誉和健全的财务会计制度；</w:t>
            </w:r>
          </w:p>
          <w:p w14:paraId="1C15D38A">
            <w:pPr>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3.具有履行合同所必需的设备和专业技术能力；</w:t>
            </w:r>
          </w:p>
          <w:p w14:paraId="6B0D9717">
            <w:pPr>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4.有依法缴纳税收和社会保障资金的良好记录；</w:t>
            </w:r>
          </w:p>
          <w:p w14:paraId="394FADFA">
            <w:pPr>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5.参加政府采购活动前三年内，在经营活动中没有重大违法记录；</w:t>
            </w:r>
          </w:p>
          <w:p w14:paraId="062D2AF0">
            <w:pPr>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查询时间为发布公告之日起到投标截止时间；</w:t>
            </w:r>
          </w:p>
          <w:p w14:paraId="36FFFC19">
            <w:pPr>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auto"/>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6.1</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供应商在投标文件中提供查询内容相关材料截图。</w:t>
            </w:r>
          </w:p>
          <w:p w14:paraId="611F6608">
            <w:pPr>
              <w:keepNext w:val="0"/>
              <w:keepLines w:val="0"/>
              <w:pageBreakBefore w:val="0"/>
              <w:numPr>
                <w:ilvl w:val="0"/>
                <w:numId w:val="0"/>
              </w:numPr>
              <w:kinsoku/>
              <w:wordWrap w:val="0"/>
              <w:overflowPunct/>
              <w:topLinePunct w:val="0"/>
              <w:autoSpaceDE/>
              <w:autoSpaceDN/>
              <w:bidi w:val="0"/>
              <w:snapToGrid w:val="0"/>
              <w:spacing w:line="360" w:lineRule="auto"/>
              <w:ind w:left="0" w:right="0"/>
              <w:textAlignment w:val="auto"/>
              <w:rPr>
                <w:rFonts w:hint="eastAsia" w:ascii="宋体" w:hAnsi="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cs="宋体"/>
                <w:bCs/>
                <w:color w:val="000000" w:themeColor="text1"/>
                <w:sz w:val="24"/>
                <w:szCs w:val="24"/>
                <w:highlight w:val="none"/>
                <w:lang w:eastAsia="zh-CN"/>
                <w14:textFill>
                  <w14:solidFill>
                    <w14:schemeClr w14:val="tx1"/>
                  </w14:solidFill>
                </w14:textFill>
              </w:rPr>
              <w:t>；</w:t>
            </w:r>
          </w:p>
          <w:p w14:paraId="276FC7F6">
            <w:pPr>
              <w:keepNext w:val="0"/>
              <w:keepLines w:val="0"/>
              <w:pageBreakBefore w:val="0"/>
              <w:numPr>
                <w:ilvl w:val="0"/>
                <w:numId w:val="0"/>
              </w:numPr>
              <w:kinsoku/>
              <w:wordWrap w:val="0"/>
              <w:overflowPunct/>
              <w:topLinePunct w:val="0"/>
              <w:autoSpaceDE/>
              <w:autoSpaceDN/>
              <w:bidi w:val="0"/>
              <w:snapToGrid w:val="0"/>
              <w:spacing w:line="360" w:lineRule="auto"/>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7.1供应商在投标文件中自行承诺，格式自拟。</w:t>
            </w:r>
          </w:p>
          <w:p w14:paraId="1E761C7F">
            <w:pPr>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遵守国家有关法律、法规、规章。</w:t>
            </w:r>
          </w:p>
        </w:tc>
        <w:tc>
          <w:tcPr>
            <w:tcW w:w="3400" w:type="dxa"/>
          </w:tcPr>
          <w:p w14:paraId="4AA1DD2F">
            <w:pPr>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投标人为企业（包括合伙企业、个体工商户）的，应提供有效的营业执照；</w:t>
            </w:r>
          </w:p>
          <w:p w14:paraId="195AD393">
            <w:pPr>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投标人是非企业机构的，应提供有效的执业许可证、登记证书等证明文件；</w:t>
            </w:r>
          </w:p>
          <w:p w14:paraId="2529FA15">
            <w:pPr>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投标人是自然人的，应提供有效的自然人身份证明。</w:t>
            </w:r>
          </w:p>
          <w:p w14:paraId="394234A5">
            <w:pPr>
              <w:keepNext w:val="0"/>
              <w:keepLines w:val="0"/>
              <w:pageBreakBefore w:val="0"/>
              <w:widowControl w:val="0"/>
              <w:kinsoku/>
              <w:wordWrap w:val="0"/>
              <w:overflowPunct/>
              <w:topLinePunct/>
              <w:autoSpaceDE/>
              <w:autoSpaceDN/>
              <w:bidi w:val="0"/>
              <w:adjustRightInd w:val="0"/>
              <w:snapToGrid w:val="0"/>
              <w:spacing w:line="360" w:lineRule="auto"/>
              <w:ind w:left="0" w:right="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bl>
    <w:p w14:paraId="7B401B85">
      <w:pPr>
        <w:keepNext w:val="0"/>
        <w:keepLines w:val="0"/>
        <w:pageBreakBefore w:val="0"/>
        <w:widowControl w:val="0"/>
        <w:kinsoku/>
        <w:wordWrap w:val="0"/>
        <w:overflowPunct/>
        <w:topLinePunct/>
        <w:autoSpaceDE/>
        <w:autoSpaceDN/>
        <w:bidi w:val="0"/>
        <w:adjustRightInd/>
        <w:snapToGrid/>
        <w:spacing w:line="500" w:lineRule="exac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在中标后，应将上述由信用承诺书替代的证明材料提交采购人或采购代理机构，证明材料将随公告一并公示。”</w:t>
      </w:r>
    </w:p>
    <w:p w14:paraId="645641B5">
      <w:pPr>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1"/>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三、评标委员会</w:t>
      </w:r>
    </w:p>
    <w:p w14:paraId="776BFBBD">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3B8424B1">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EFDBA87">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3、评标委员会应当严格遵守评审纪律，现场签订评审委员会评审承诺书，并按照客观、公正、审慎的原则，根据采购文件规定的评审程序、评审方法和评审标准进行独立评审。</w:t>
      </w:r>
    </w:p>
    <w:p w14:paraId="4BED6769">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4、评标委员会应当在评审报告上签字，对自己评审意见承担法律责任。</w:t>
      </w:r>
    </w:p>
    <w:p w14:paraId="7A3EA833">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5、评审专家未完成评审工作擅自离开评审现场，或者在评审活动中有违法违规行为的，不得获取劳务报酬和报销异地评审差旅费。评审专家以外的其他人员不得获取评审劳务报酬。</w:t>
      </w:r>
    </w:p>
    <w:p w14:paraId="36ED9B05">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68F4773">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7、评标委员会或者其成员存在下列情形导致评标结果无效的，采购人、采购代理机构可以重新组建评标委员会进行评标，并书面报告本级财政部门，但采购合同已经履行的除外：</w:t>
      </w:r>
    </w:p>
    <w:p w14:paraId="2E691FCE">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7.1评标委员会组成不符合本办法规定的；</w:t>
      </w:r>
    </w:p>
    <w:p w14:paraId="7CD207C5">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7.2政府采购货物和服务招标投标管理办法（87号令）第六十二条第一至五项情形的；</w:t>
      </w:r>
    </w:p>
    <w:p w14:paraId="12724906">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7.3评标委员会及其成员独立评标受到非法干预的；</w:t>
      </w:r>
    </w:p>
    <w:p w14:paraId="42D746BE">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7.4有政府采购法实施条例第七十五条规定的违法行为的。</w:t>
      </w:r>
    </w:p>
    <w:p w14:paraId="46B81DCD">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有违法违规行为的原评标委员会成员不得参加重新组建的评标委员会。</w:t>
      </w:r>
    </w:p>
    <w:p w14:paraId="0C9C2B2F">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8.评审活动结束，按照《河南省政府采购评审专家劳务报酬支付标准》的通知(豫财购〔2017〕9号)的规定，发放劳务报酬。</w:t>
      </w:r>
    </w:p>
    <w:p w14:paraId="74E23166">
      <w:pPr>
        <w:keepNext w:val="0"/>
        <w:keepLines w:val="0"/>
        <w:pageBreakBefore w:val="0"/>
        <w:widowControl w:val="0"/>
        <w:kinsoku/>
        <w:wordWrap w:val="0"/>
        <w:overflowPunct/>
        <w:topLinePunct/>
        <w:autoSpaceDE/>
        <w:autoSpaceDN/>
        <w:bidi w:val="0"/>
        <w:adjustRightInd/>
        <w:spacing w:line="500" w:lineRule="exact"/>
        <w:ind w:firstLine="482" w:firstLineChars="200"/>
        <w:textAlignment w:val="auto"/>
        <w:outlineLvl w:val="1"/>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四、投标文件的审查</w:t>
      </w:r>
    </w:p>
    <w:p w14:paraId="79D9E186">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1.投标文件的符合性审查</w:t>
      </w:r>
    </w:p>
    <w:p w14:paraId="5F2DB9FC">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1.1评标委员会对资格审查合格的投标人的投标文件进行符合性审查，以确定其是否满足招标文件的实质性要求。</w:t>
      </w:r>
    </w:p>
    <w:p w14:paraId="6C549424">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C595D">
      <w:pPr>
        <w:pStyle w:val="10"/>
        <w:keepNext w:val="0"/>
        <w:keepLines w:val="0"/>
        <w:pageBreakBefore w:val="0"/>
        <w:widowControl w:val="0"/>
        <w:kinsoku/>
        <w:wordWrap w:val="0"/>
        <w:overflowPunct/>
        <w:topLinePunct/>
        <w:autoSpaceDE/>
        <w:autoSpaceDN/>
        <w:bidi w:val="0"/>
        <w:spacing w:before="178" w:line="360" w:lineRule="auto"/>
        <w:ind w:left="3640"/>
        <w:outlineLvl w:val="3"/>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Outline w14:w="1536" w14:cap="flat" w14:cmpd="sng" w14:algn="ctr">
            <w14:solidFill>
              <w14:srgbClr w14:val="000000"/>
            </w14:solidFill>
            <w14:prstDash w14:val="solid"/>
            <w14:miter w14:val="0"/>
          </w14:textOutline>
          <w14:textFill>
            <w14:solidFill>
              <w14:schemeClr w14:val="tx1"/>
            </w14:solidFill>
          </w14:textFill>
        </w:rPr>
        <w:t>符合性审查要求</w:t>
      </w:r>
    </w:p>
    <w:tbl>
      <w:tblPr>
        <w:tblStyle w:val="55"/>
        <w:tblW w:w="944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685"/>
        <w:gridCol w:w="7076"/>
      </w:tblGrid>
      <w:tr w14:paraId="13572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85" w:type="dxa"/>
          </w:tcPr>
          <w:p w14:paraId="02ABCD40">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Outline w14:w="1536" w14:cap="flat" w14:cmpd="sng" w14:algn="ctr">
                  <w14:solidFill>
                    <w14:srgbClr w14:val="000000"/>
                  </w14:solidFill>
                  <w14:prstDash w14:val="solid"/>
                  <w14:miter w14:val="0"/>
                </w14:textOutline>
                <w14:textFill>
                  <w14:solidFill>
                    <w14:schemeClr w14:val="tx1"/>
                  </w14:solidFill>
                </w14:textFill>
              </w:rPr>
              <w:t>序号</w:t>
            </w:r>
          </w:p>
        </w:tc>
        <w:tc>
          <w:tcPr>
            <w:tcW w:w="1685" w:type="dxa"/>
          </w:tcPr>
          <w:p w14:paraId="7B581565">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Outline w14:w="1536" w14:cap="flat" w14:cmpd="sng" w14:algn="ctr">
                  <w14:solidFill>
                    <w14:srgbClr w14:val="000000"/>
                  </w14:solidFill>
                  <w14:prstDash w14:val="solid"/>
                  <w14:miter w14:val="0"/>
                </w14:textOutline>
                <w14:textFill>
                  <w14:solidFill>
                    <w14:schemeClr w14:val="tx1"/>
                  </w14:solidFill>
                </w14:textFill>
              </w:rPr>
              <w:t>审查因素</w:t>
            </w:r>
          </w:p>
        </w:tc>
        <w:tc>
          <w:tcPr>
            <w:tcW w:w="7076" w:type="dxa"/>
          </w:tcPr>
          <w:p w14:paraId="020DEB05">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Outline w14:w="1536" w14:cap="flat" w14:cmpd="sng" w14:algn="ctr">
                  <w14:solidFill>
                    <w14:srgbClr w14:val="000000"/>
                  </w14:solidFill>
                  <w14:prstDash w14:val="solid"/>
                  <w14:miter w14:val="0"/>
                </w14:textOutline>
                <w14:textFill>
                  <w14:solidFill>
                    <w14:schemeClr w14:val="tx1"/>
                  </w14:solidFill>
                </w14:textFill>
              </w:rPr>
              <w:t>审查内容</w:t>
            </w:r>
          </w:p>
        </w:tc>
      </w:tr>
      <w:tr w14:paraId="6111C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85" w:type="dxa"/>
            <w:vAlign w:val="center"/>
          </w:tcPr>
          <w:p w14:paraId="2A240AD8">
            <w:pPr>
              <w:pStyle w:val="56"/>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1</w:t>
            </w:r>
          </w:p>
        </w:tc>
        <w:tc>
          <w:tcPr>
            <w:tcW w:w="1685" w:type="dxa"/>
            <w:vAlign w:val="center"/>
          </w:tcPr>
          <w:p w14:paraId="60B8F401">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授权委托书</w:t>
            </w:r>
          </w:p>
        </w:tc>
        <w:tc>
          <w:tcPr>
            <w:tcW w:w="7076" w:type="dxa"/>
            <w:vAlign w:val="center"/>
          </w:tcPr>
          <w:p w14:paraId="4ED071E1">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按招标文件要求提供授权委托书。</w:t>
            </w:r>
          </w:p>
        </w:tc>
      </w:tr>
      <w:tr w14:paraId="55B5D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0EE65D03">
            <w:pPr>
              <w:pStyle w:val="56"/>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2</w:t>
            </w:r>
          </w:p>
        </w:tc>
        <w:tc>
          <w:tcPr>
            <w:tcW w:w="1685" w:type="dxa"/>
            <w:vAlign w:val="center"/>
          </w:tcPr>
          <w:p w14:paraId="78A076EA">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投标完整性</w:t>
            </w:r>
          </w:p>
        </w:tc>
        <w:tc>
          <w:tcPr>
            <w:tcW w:w="7076" w:type="dxa"/>
            <w:vAlign w:val="center"/>
          </w:tcPr>
          <w:p w14:paraId="2D3A80BD">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未将一个采购包中的内容拆分投标；</w:t>
            </w:r>
          </w:p>
          <w:p w14:paraId="5218B3F7">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投标人对所投招标文件中所列的所有内容进行投标。</w:t>
            </w:r>
          </w:p>
        </w:tc>
      </w:tr>
      <w:tr w14:paraId="75FED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2BFEC0A0">
            <w:pPr>
              <w:pStyle w:val="56"/>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3</w:t>
            </w:r>
          </w:p>
        </w:tc>
        <w:tc>
          <w:tcPr>
            <w:tcW w:w="1685" w:type="dxa"/>
            <w:vAlign w:val="center"/>
          </w:tcPr>
          <w:p w14:paraId="1F705BE4">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投标报价</w:t>
            </w:r>
          </w:p>
        </w:tc>
        <w:tc>
          <w:tcPr>
            <w:tcW w:w="7076" w:type="dxa"/>
            <w:vAlign w:val="center"/>
          </w:tcPr>
          <w:p w14:paraId="676B1266">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投标报价未超过招标文件中规定的项目预算金额或者项目最高限价</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或单品最高限价</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tc>
      </w:tr>
      <w:tr w14:paraId="69C84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66A25029">
            <w:pPr>
              <w:pStyle w:val="56"/>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4</w:t>
            </w:r>
          </w:p>
        </w:tc>
        <w:tc>
          <w:tcPr>
            <w:tcW w:w="1685" w:type="dxa"/>
            <w:vAlign w:val="center"/>
          </w:tcPr>
          <w:p w14:paraId="218DBBB8">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报价唯一性</w:t>
            </w:r>
          </w:p>
        </w:tc>
        <w:tc>
          <w:tcPr>
            <w:tcW w:w="7076" w:type="dxa"/>
            <w:vAlign w:val="center"/>
          </w:tcPr>
          <w:p w14:paraId="4CE39BD0">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投标文件未出现可选择性或可调整的报价（招标文件另有规定的除外）。</w:t>
            </w:r>
          </w:p>
        </w:tc>
      </w:tr>
      <w:tr w14:paraId="2AE62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53244429">
            <w:pPr>
              <w:pStyle w:val="56"/>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5</w:t>
            </w:r>
          </w:p>
        </w:tc>
        <w:tc>
          <w:tcPr>
            <w:tcW w:w="1685" w:type="dxa"/>
            <w:vAlign w:val="center"/>
          </w:tcPr>
          <w:p w14:paraId="2A9C284B">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投标有效期</w:t>
            </w:r>
          </w:p>
        </w:tc>
        <w:tc>
          <w:tcPr>
            <w:tcW w:w="7076" w:type="dxa"/>
            <w:vAlign w:val="center"/>
          </w:tcPr>
          <w:p w14:paraId="456E6506">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投标文件中承诺的投标有效期满足招标文件中载明的投标有效期的。</w:t>
            </w:r>
          </w:p>
        </w:tc>
      </w:tr>
      <w:tr w14:paraId="689BF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63962A7D">
            <w:pPr>
              <w:pStyle w:val="56"/>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6</w:t>
            </w:r>
          </w:p>
        </w:tc>
        <w:tc>
          <w:tcPr>
            <w:tcW w:w="1685" w:type="dxa"/>
            <w:vAlign w:val="center"/>
          </w:tcPr>
          <w:p w14:paraId="42F7C774">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实质性格式</w:t>
            </w:r>
          </w:p>
        </w:tc>
        <w:tc>
          <w:tcPr>
            <w:tcW w:w="7076" w:type="dxa"/>
            <w:vAlign w:val="center"/>
          </w:tcPr>
          <w:p w14:paraId="4D918CFD">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标记为实质性格式的文件均按招标文件要求提供且签署、盖章的。</w:t>
            </w:r>
          </w:p>
        </w:tc>
      </w:tr>
      <w:tr w14:paraId="2EB27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5EF429B3">
            <w:pPr>
              <w:pStyle w:val="56"/>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7</w:t>
            </w:r>
          </w:p>
        </w:tc>
        <w:tc>
          <w:tcPr>
            <w:tcW w:w="1685" w:type="dxa"/>
            <w:vAlign w:val="center"/>
          </w:tcPr>
          <w:p w14:paraId="2D55C86F">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报价的修正（如有）</w:t>
            </w:r>
          </w:p>
        </w:tc>
        <w:tc>
          <w:tcPr>
            <w:tcW w:w="7076" w:type="dxa"/>
            <w:vAlign w:val="center"/>
          </w:tcPr>
          <w:p w14:paraId="4B1E22F0">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不涉及报价修正，或投标文件报价出现前后不一致时，投标人对修正后的报价予以确认。</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（如有）</w:t>
            </w:r>
          </w:p>
        </w:tc>
      </w:tr>
      <w:tr w14:paraId="77476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267DE4B">
            <w:pPr>
              <w:pStyle w:val="56"/>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8</w:t>
            </w:r>
          </w:p>
        </w:tc>
        <w:tc>
          <w:tcPr>
            <w:tcW w:w="1685" w:type="dxa"/>
            <w:vAlign w:val="center"/>
          </w:tcPr>
          <w:p w14:paraId="1FD5F154">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报价合理性</w:t>
            </w:r>
          </w:p>
        </w:tc>
        <w:tc>
          <w:tcPr>
            <w:tcW w:w="7076" w:type="dxa"/>
            <w:vAlign w:val="center"/>
          </w:tcPr>
          <w:p w14:paraId="3D4AAF43">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报价合理，或投标人的报价明显低于其他通过符合性审查投标人的报价，有可能影响产品质量或者不能诚信履约的，能够应评标委员会要求在规定时间内证明其报价合理性的。</w:t>
            </w:r>
          </w:p>
        </w:tc>
      </w:tr>
      <w:tr w14:paraId="4DF16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center"/>
          </w:tcPr>
          <w:p w14:paraId="54BC41D8">
            <w:pPr>
              <w:pStyle w:val="56"/>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9</w:t>
            </w:r>
          </w:p>
        </w:tc>
        <w:tc>
          <w:tcPr>
            <w:tcW w:w="1685" w:type="dxa"/>
            <w:vAlign w:val="center"/>
          </w:tcPr>
          <w:p w14:paraId="279AAACE">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交货时间</w:t>
            </w:r>
          </w:p>
        </w:tc>
        <w:tc>
          <w:tcPr>
            <w:tcW w:w="7076" w:type="dxa"/>
            <w:vAlign w:val="center"/>
          </w:tcPr>
          <w:p w14:paraId="0CC82ADA">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是否符合招标要求</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tc>
      </w:tr>
      <w:tr w14:paraId="054CB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4A0679F1">
            <w:pPr>
              <w:pStyle w:val="56"/>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10</w:t>
            </w:r>
          </w:p>
        </w:tc>
        <w:tc>
          <w:tcPr>
            <w:tcW w:w="1685" w:type="dxa"/>
            <w:vAlign w:val="center"/>
          </w:tcPr>
          <w:p w14:paraId="54477165">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质保期</w:t>
            </w:r>
          </w:p>
        </w:tc>
        <w:tc>
          <w:tcPr>
            <w:tcW w:w="7076" w:type="dxa"/>
            <w:vAlign w:val="center"/>
          </w:tcPr>
          <w:p w14:paraId="511D694D">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是否符合招标要求</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tc>
      </w:tr>
      <w:tr w14:paraId="3056B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685" w:type="dxa"/>
            <w:vAlign w:val="center"/>
          </w:tcPr>
          <w:p w14:paraId="74B6D1D3">
            <w:pPr>
              <w:pStyle w:val="56"/>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11</w:t>
            </w:r>
          </w:p>
        </w:tc>
        <w:tc>
          <w:tcPr>
            <w:tcW w:w="1685" w:type="dxa"/>
            <w:vAlign w:val="center"/>
          </w:tcPr>
          <w:p w14:paraId="42E807AD">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付款条件</w:t>
            </w:r>
          </w:p>
        </w:tc>
        <w:tc>
          <w:tcPr>
            <w:tcW w:w="7076" w:type="dxa"/>
            <w:vAlign w:val="center"/>
          </w:tcPr>
          <w:p w14:paraId="6D0A9C2E">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是否符合招标要求</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tc>
      </w:tr>
      <w:tr w14:paraId="29BE9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85" w:type="dxa"/>
            <w:vAlign w:val="center"/>
          </w:tcPr>
          <w:p w14:paraId="067E33FA">
            <w:pPr>
              <w:pStyle w:val="56"/>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12</w:t>
            </w:r>
          </w:p>
        </w:tc>
        <w:tc>
          <w:tcPr>
            <w:tcW w:w="1685" w:type="dxa"/>
            <w:vAlign w:val="center"/>
          </w:tcPr>
          <w:p w14:paraId="462E15C4">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交货地点</w:t>
            </w:r>
          </w:p>
        </w:tc>
        <w:tc>
          <w:tcPr>
            <w:tcW w:w="7076" w:type="dxa"/>
            <w:vAlign w:val="center"/>
          </w:tcPr>
          <w:p w14:paraId="413DD8C4">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是否符合招标要求</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tc>
      </w:tr>
      <w:tr w14:paraId="4B851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85" w:type="dxa"/>
            <w:vAlign w:val="center"/>
          </w:tcPr>
          <w:p w14:paraId="78EEB518">
            <w:pPr>
              <w:pStyle w:val="56"/>
              <w:keepNext w:val="0"/>
              <w:keepLines w:val="0"/>
              <w:pageBreakBefore w:val="0"/>
              <w:widowControl w:val="0"/>
              <w:kinsoku/>
              <w:wordWrap w:val="0"/>
              <w:overflowPunct/>
              <w:topLinePunct/>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p>
        </w:tc>
        <w:tc>
          <w:tcPr>
            <w:tcW w:w="1685" w:type="dxa"/>
            <w:vAlign w:val="center"/>
          </w:tcPr>
          <w:p w14:paraId="19D56E75">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质量标准</w:t>
            </w:r>
          </w:p>
        </w:tc>
        <w:tc>
          <w:tcPr>
            <w:tcW w:w="7076" w:type="dxa"/>
            <w:vAlign w:val="center"/>
          </w:tcPr>
          <w:p w14:paraId="3398D660">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是否符合招标要求</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tc>
      </w:tr>
      <w:tr w14:paraId="338E4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685" w:type="dxa"/>
            <w:vAlign w:val="center"/>
          </w:tcPr>
          <w:p w14:paraId="76601982">
            <w:pPr>
              <w:pStyle w:val="56"/>
              <w:keepNext w:val="0"/>
              <w:keepLines w:val="0"/>
              <w:pageBreakBefore w:val="0"/>
              <w:widowControl w:val="0"/>
              <w:kinsoku/>
              <w:wordWrap w:val="0"/>
              <w:overflowPunct/>
              <w:topLinePunct/>
              <w:autoSpaceDE/>
              <w:autoSpaceDN/>
              <w:bidi w:val="0"/>
              <w:adjustRightInd/>
              <w:snapToGrid/>
              <w:spacing w:before="0" w:after="0"/>
              <w:ind w:left="0" w:leftChars="0" w:right="0" w:rightChars="0" w:firstLine="0" w:firstLineChars="0"/>
              <w:jc w:val="center"/>
              <w:textAlignment w:val="auto"/>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p>
        </w:tc>
        <w:tc>
          <w:tcPr>
            <w:tcW w:w="1685" w:type="dxa"/>
            <w:vAlign w:val="center"/>
          </w:tcPr>
          <w:p w14:paraId="739A1A54">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公平竞争</w:t>
            </w:r>
          </w:p>
        </w:tc>
        <w:tc>
          <w:tcPr>
            <w:tcW w:w="7076" w:type="dxa"/>
            <w:vAlign w:val="center"/>
          </w:tcPr>
          <w:p w14:paraId="245D397C">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投标人遵循公平竞争的原则，不存在恶意串通，妨碍其他投标人的竞争行为，不存在损害采购人或者其他投标人的合法权益情形的。</w:t>
            </w:r>
          </w:p>
        </w:tc>
      </w:tr>
      <w:tr w14:paraId="58530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5" w:type="dxa"/>
            <w:vAlign w:val="center"/>
          </w:tcPr>
          <w:p w14:paraId="598527E9">
            <w:pPr>
              <w:pStyle w:val="56"/>
              <w:keepNext w:val="0"/>
              <w:keepLines w:val="0"/>
              <w:pageBreakBefore w:val="0"/>
              <w:widowControl w:val="0"/>
              <w:kinsoku/>
              <w:wordWrap w:val="0"/>
              <w:overflowPunct/>
              <w:topLinePunct/>
              <w:autoSpaceDE/>
              <w:autoSpaceDN/>
              <w:bidi w:val="0"/>
              <w:adjustRightInd/>
              <w:snapToGrid/>
              <w:spacing w:before="0" w:after="0"/>
              <w:ind w:left="0" w:leftChars="0" w:right="0" w:rightChars="0" w:firstLine="0" w:firstLineChars="0"/>
              <w:jc w:val="center"/>
              <w:textAlignment w:val="auto"/>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w:t>
            </w:r>
          </w:p>
        </w:tc>
        <w:tc>
          <w:tcPr>
            <w:tcW w:w="1685" w:type="dxa"/>
            <w:vAlign w:val="center"/>
          </w:tcPr>
          <w:p w14:paraId="20449FDF">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串通投标</w:t>
            </w:r>
          </w:p>
        </w:tc>
        <w:tc>
          <w:tcPr>
            <w:tcW w:w="7076" w:type="dxa"/>
            <w:vAlign w:val="center"/>
          </w:tcPr>
          <w:p w14:paraId="773DA3C1">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不存在《政府采购货物和服务招标投标管理办法》视为投标人串通投标的情形：</w:t>
            </w:r>
          </w:p>
          <w:p w14:paraId="12E36AA3">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（一）不同投标人的投标文件由同一单位或者同一个人编制；</w:t>
            </w:r>
          </w:p>
          <w:p w14:paraId="07E04C2C">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（二）不同投标人委托同一单位或者个人办理投标事宜；</w:t>
            </w:r>
          </w:p>
          <w:p w14:paraId="43048CED">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（三）不同投标人的投标文件载明的项目管理成员或者联系人员为同一人；</w:t>
            </w:r>
          </w:p>
          <w:p w14:paraId="35D51599">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（四）不同投标人的投标文件异常一致或者投标报价呈规律性差异；</w:t>
            </w:r>
          </w:p>
          <w:p w14:paraId="7A00537D">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（五）不同投标人的投标文件相互混装；</w:t>
            </w:r>
          </w:p>
          <w:p w14:paraId="1DAEACD9">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（六）不同投标人的投标保证金从同一单位或者个人的账户转出；</w:t>
            </w:r>
          </w:p>
          <w:p w14:paraId="2AD525AB">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不存在南阳市财政局关于防范供应商串通投标促进政府采购公平竞争的通知（宛财购〔2022〕3号）投标人串通投标的情形：</w:t>
            </w:r>
          </w:p>
          <w:p w14:paraId="2471A0E8">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（一）不同供应商的电子投标（响应）文件上传的计算机网卡MAC地址、CPU序列号和硬盘序列号等硬件信息相同的；</w:t>
            </w:r>
          </w:p>
          <w:p w14:paraId="4B43B5E3">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（二）不同供应商的投标（响应）文件由同一电子设备编制、打印、加密或上传；</w:t>
            </w:r>
          </w:p>
          <w:p w14:paraId="46EA8056">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（三）不同供应商的投标（响应）文件由同一电子设备打印、复印；</w:t>
            </w:r>
          </w:p>
          <w:p w14:paraId="18832B4A">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（四）不同供应商的投标（响应）文件由同一人送达或分发，或者不同供应商的联系人为同一人或不同联系人的联系电话一致的；</w:t>
            </w:r>
          </w:p>
          <w:p w14:paraId="33BE0AFB">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（五）不同供应商的投标（响应）文件内容存在两处以上细节错误一致；</w:t>
            </w:r>
          </w:p>
          <w:p w14:paraId="496B63D0">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（六）不同供应商的法定代表人、委托代理人、项目经理、项目负责人等由同一单位缴纳社会保险或者领取报酬的；</w:t>
            </w:r>
          </w:p>
          <w:p w14:paraId="28F8952C">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（七）不同供应商投标（响应）文件中的法定代表人或负责人签名出自同一人之手；</w:t>
            </w:r>
          </w:p>
          <w:p w14:paraId="5E8B8A2E">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八</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）其他涉嫌串通的情形。</w:t>
            </w:r>
          </w:p>
        </w:tc>
      </w:tr>
      <w:tr w14:paraId="36DB4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6799A922">
            <w:pPr>
              <w:pStyle w:val="56"/>
              <w:keepNext w:val="0"/>
              <w:keepLines w:val="0"/>
              <w:pageBreakBefore w:val="0"/>
              <w:widowControl w:val="0"/>
              <w:kinsoku/>
              <w:wordWrap w:val="0"/>
              <w:overflowPunct/>
              <w:topLinePunct/>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6</w:t>
            </w:r>
          </w:p>
        </w:tc>
        <w:tc>
          <w:tcPr>
            <w:tcW w:w="1685" w:type="dxa"/>
            <w:vAlign w:val="center"/>
          </w:tcPr>
          <w:p w14:paraId="05A2DA92">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附加条件</w:t>
            </w:r>
          </w:p>
        </w:tc>
        <w:tc>
          <w:tcPr>
            <w:tcW w:w="7076" w:type="dxa"/>
            <w:vAlign w:val="center"/>
          </w:tcPr>
          <w:p w14:paraId="794530FE">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投标文件未含有采购人不能接受的附加条件的。</w:t>
            </w:r>
          </w:p>
        </w:tc>
      </w:tr>
      <w:tr w14:paraId="2F014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center"/>
          </w:tcPr>
          <w:p w14:paraId="782A4BC9">
            <w:pPr>
              <w:pStyle w:val="56"/>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center"/>
              <w:textAlignment w:val="auto"/>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17</w:t>
            </w:r>
          </w:p>
        </w:tc>
        <w:tc>
          <w:tcPr>
            <w:tcW w:w="1685" w:type="dxa"/>
            <w:vAlign w:val="center"/>
          </w:tcPr>
          <w:p w14:paraId="6FA3A4D8">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其他无效情形</w:t>
            </w:r>
          </w:p>
        </w:tc>
        <w:tc>
          <w:tcPr>
            <w:tcW w:w="7076" w:type="dxa"/>
            <w:vAlign w:val="center"/>
          </w:tcPr>
          <w:p w14:paraId="79CAD6B4">
            <w:pPr>
              <w:keepNext w:val="0"/>
              <w:keepLines w:val="0"/>
              <w:pageBreakBefore w:val="0"/>
              <w:widowControl w:val="0"/>
              <w:kinsoku/>
              <w:wordWrap w:val="0"/>
              <w:overflowPunct/>
              <w:topLinePunct/>
              <w:autoSpaceDE/>
              <w:autoSpaceDN/>
              <w:bidi w:val="0"/>
              <w:adjustRightInd/>
              <w:snapToGrid/>
              <w:spacing w:before="0" w:after="0"/>
              <w:ind w:left="0" w:right="0" w:firstLine="0" w:firstLineChars="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投标人、投标文件不存在不符合法律、法规和招标文件规定的其他无效情形。</w:t>
            </w:r>
          </w:p>
        </w:tc>
      </w:tr>
    </w:tbl>
    <w:p w14:paraId="75AC4F4B">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2.技术审查。</w:t>
      </w:r>
    </w:p>
    <w:p w14:paraId="1F125076">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☑货物类，审查投标设备的技术指标、技术性能或产品技术说明、项目供货方案、培训计划和强制节能产品证明文件等是否符合招标要求。</w:t>
      </w:r>
    </w:p>
    <w:p w14:paraId="2E8D76E2">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□服务类，审查服务方案、人员配备方案及人员基本情况等是否符合招标要求。</w:t>
      </w:r>
    </w:p>
    <w:p w14:paraId="549973E0">
      <w:pPr>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562F62EA">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4.投标文件的澄清</w:t>
      </w:r>
    </w:p>
    <w:p w14:paraId="2528424C">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CD0D75A">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114007CD">
      <w:pPr>
        <w:keepNext w:val="0"/>
        <w:keepLines w:val="0"/>
        <w:pageBreakBefore w:val="0"/>
        <w:widowControl w:val="0"/>
        <w:kinsoku/>
        <w:wordWrap w:val="0"/>
        <w:overflowPunct/>
        <w:topLinePunct/>
        <w:autoSpaceDE/>
        <w:autoSpaceDN/>
        <w:bidi w:val="0"/>
        <w:adjustRightIn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4.3投标人的澄清、说明或补正文件是投标文件的组成部分，并取代投标文件中被澄清、说明或补正的部分。</w:t>
      </w:r>
    </w:p>
    <w:p w14:paraId="32318FFD">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outlineLvl w:val="1"/>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五、评标方法和评标标准</w:t>
      </w:r>
    </w:p>
    <w:p w14:paraId="2E7E3064">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1.本项目采用的评标方法为：</w:t>
      </w:r>
    </w:p>
    <w:p w14:paraId="0A3B3FE2">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C74592B">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多家投标人提供的核心产品品牌相同且通过资格审查、符合性审查的，按一家投标人计算，评审后得分最高的同品牌投标人获得中标人推荐。</w:t>
      </w:r>
    </w:p>
    <w:p w14:paraId="5CCC0F4B">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□最低评标价法，指投标文件满足招标文件全部实质性要求，且投标报价最低的投标人为中标候选人的评标方法。</w:t>
      </w:r>
    </w:p>
    <w:p w14:paraId="52B109C3">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2A0F2BA4">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□其他方式，具体要求：</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5A284658">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2.非政府强制采购的节能产品或环境标志产品，依据品目清单和认证证书实施政府优先采购。优先采购的具体规定</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详见评分标准节能环保产品的规定</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（如涉及）。</w:t>
      </w:r>
    </w:p>
    <w:p w14:paraId="37E82D08">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3.关于无线局域网认证产品政府采购清单中的产品，优先采购的具体规定</w:t>
      </w:r>
      <w:r>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（如涉及）。</w:t>
      </w:r>
    </w:p>
    <w:p w14:paraId="31918467">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4.确定中标候选人名单</w:t>
      </w:r>
    </w:p>
    <w:p w14:paraId="3F5F50F1">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33D5C89">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□随机抽取</w:t>
      </w:r>
    </w:p>
    <w:p w14:paraId="01233F22">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☑其他方式，具体要求：</w:t>
      </w:r>
      <w:r>
        <w:rPr>
          <w:rFonts w:hint="eastAsia" w:ascii="宋体" w:hAnsi="宋体" w:eastAsia="宋体" w:cs="宋体"/>
          <w:snapToGrid w:val="0"/>
          <w:color w:val="000000" w:themeColor="text1"/>
          <w:spacing w:val="0"/>
          <w:w w:val="100"/>
          <w:kern w:val="0"/>
          <w:position w:val="0"/>
          <w:sz w:val="24"/>
          <w:szCs w:val="24"/>
          <w:highlight w:val="none"/>
          <w:u w:val="single"/>
          <w:lang w:val="en-US" w:eastAsia="zh-CN" w:bidi="ar-SA"/>
          <w14:textFill>
            <w14:solidFill>
              <w14:schemeClr w14:val="tx1"/>
            </w14:solidFill>
          </w14:textFill>
        </w:rPr>
        <w:t>优先选择报价低的</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4DC4EF98">
      <w:pPr>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4.2采用综合评分法时，投标人的排名按得分顺序从高到低排列；得分相同的，按投标报价由低到高顺序排列；得分且投标报价相同的，按技术指标优劣顺序排列。</w:t>
      </w:r>
    </w:p>
    <w:p w14:paraId="4BD2D316">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4.3采用最低评标价法时，评标结果按照投标报价由低到高顺序排列。投标报价相同的并列。投标文件满足招标文件全部实质性要求且投标报价最低的投标人为排名第一的中标候选人。</w:t>
      </w:r>
    </w:p>
    <w:p w14:paraId="689B9654">
      <w:pPr>
        <w:pStyle w:val="10"/>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4.4评标委员会要对评分汇总情况进行复核，特别是对排名第一的、报价最低的、投标文件被认定为无效的情形进行重点复核。</w:t>
      </w:r>
    </w:p>
    <w:p w14:paraId="1BBB9B4C">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4.5评标委员会将根据各投标人的评标排序，依次推荐本项目（各采购包）的中标候选人，起草并签署评标报告。本项目（采购包）评标委员会共推荐</w:t>
      </w:r>
      <w:r>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名中标候选人。</w:t>
      </w:r>
    </w:p>
    <w:p w14:paraId="65E455D3">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5.报告违法行为</w:t>
      </w:r>
    </w:p>
    <w:p w14:paraId="6A85B250">
      <w:pPr>
        <w:pStyle w:val="10"/>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评标委员会在评标过程中发现投标人有行贿、提供虚假材料或者串通等违法行为时，有向采购人、采购代理机构或者有关部门报告的职责。</w:t>
      </w:r>
    </w:p>
    <w:p w14:paraId="6021EE00">
      <w:pPr>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6.确定中标人</w:t>
      </w:r>
    </w:p>
    <w:p w14:paraId="55B5BB30">
      <w:pPr>
        <w:pStyle w:val="9"/>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□根据采购人授权，评委会根据排名顺序直接确定排名第一的中标候选人为中标人。</w:t>
      </w:r>
    </w:p>
    <w:p w14:paraId="7D8F3312">
      <w:pPr>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☑采购人应当在收到评标报告之日起5个工作日内，在评标报告确定的中标候选人名单中按顺序确定中标人。</w:t>
      </w:r>
    </w:p>
    <w:p w14:paraId="47F94DC0">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7.投标人存在下列情况之一的，投标无效：</w:t>
      </w:r>
    </w:p>
    <w:p w14:paraId="442ED703">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7.1投标文件未按招标文件要求签署、盖章的；</w:t>
      </w:r>
    </w:p>
    <w:p w14:paraId="24E163D7">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7.2不具备招标文件中规定的资格要求的；</w:t>
      </w:r>
    </w:p>
    <w:p w14:paraId="6A0A065D">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7.3报价超过招标文件中规定的预算金额或者最高限价的；</w:t>
      </w:r>
    </w:p>
    <w:p w14:paraId="3BBBC6A1">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7.4投标文件含有采购人不能接受的附加条件的；</w:t>
      </w:r>
    </w:p>
    <w:p w14:paraId="63F9ED2F">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7.5不符合应提交投标文件资料数量要求的；</w:t>
      </w:r>
    </w:p>
    <w:p w14:paraId="7E6ABD53">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7.6开标解密时未在规定时间（30分钟）内进行解密成功的视为撤销其投标文件（因电子开标系统原因除外）；</w:t>
      </w:r>
    </w:p>
    <w:p w14:paraId="56866B1E">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7.7电子投标文件未使用</w:t>
      </w: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南阳市公共资源交易平台会员系统认证</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并加密的；</w:t>
      </w:r>
    </w:p>
    <w:p w14:paraId="62FABCAA">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7.8未在投标截止时间前完成上传的；</w:t>
      </w:r>
    </w:p>
    <w:p w14:paraId="2BE5F493">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7.9法律、法规和招标文件规定的其他无效情形。</w:t>
      </w:r>
    </w:p>
    <w:p w14:paraId="6D83BCAD">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8.在招标采购中，出现下列情形之一的，应予废标：</w:t>
      </w:r>
    </w:p>
    <w:p w14:paraId="5EDE6FC8">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8.1符合专业条件的供应商或者对招标文件作实质性响应的供应商不足三家的；</w:t>
      </w:r>
    </w:p>
    <w:p w14:paraId="18BA5221">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8.2出现影响采购公正的违法、违规行为的；</w:t>
      </w:r>
    </w:p>
    <w:p w14:paraId="24F4266F">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8.3投标人的报价均超过了预算金额，采购人不能支付的；</w:t>
      </w:r>
    </w:p>
    <w:p w14:paraId="36266E91">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8.4因重大变故，采购任务取消的。</w:t>
      </w:r>
    </w:p>
    <w:p w14:paraId="2D18FE95">
      <w:pPr>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废标后，应当在指定媒体发布公告，将废标理由通知所有投标人。</w:t>
      </w:r>
    </w:p>
    <w:p w14:paraId="05F259E2">
      <w:pPr>
        <w:rPr>
          <w:rFonts w:hint="eastAsia" w:ascii="宋体" w:hAnsi="宋体" w:eastAsia="宋体" w:cs="宋体"/>
          <w:color w:val="000000" w:themeColor="text1"/>
          <w:spacing w:val="0"/>
          <w:w w:val="100"/>
          <w:position w:val="0"/>
          <w:sz w:val="28"/>
          <w:szCs w:val="28"/>
          <w:highlight w:val="none"/>
          <w14:textFill>
            <w14:solidFill>
              <w14:schemeClr w14:val="tx1"/>
            </w14:solidFill>
          </w14:textFill>
        </w:rPr>
      </w:pPr>
      <w:bookmarkStart w:id="16" w:name="_Hlk162861106"/>
      <w:r>
        <w:rPr>
          <w:rFonts w:hint="eastAsia" w:ascii="宋体" w:hAnsi="宋体" w:eastAsia="宋体" w:cs="宋体"/>
          <w:color w:val="000000" w:themeColor="text1"/>
          <w:spacing w:val="0"/>
          <w:w w:val="100"/>
          <w:position w:val="0"/>
          <w:sz w:val="28"/>
          <w:szCs w:val="28"/>
          <w:highlight w:val="none"/>
          <w14:textFill>
            <w14:solidFill>
              <w14:schemeClr w14:val="tx1"/>
            </w14:solidFill>
          </w14:textFill>
        </w:rPr>
        <w:br w:type="page"/>
      </w:r>
    </w:p>
    <w:p w14:paraId="0C6CB104">
      <w:pPr>
        <w:pStyle w:val="37"/>
        <w:keepNext w:val="0"/>
        <w:keepLines w:val="0"/>
        <w:pageBreakBefore w:val="0"/>
        <w:widowControl w:val="0"/>
        <w:kinsoku/>
        <w:wordWrap w:val="0"/>
        <w:overflowPunct/>
        <w:topLinePunct/>
        <w:autoSpaceDE/>
        <w:autoSpaceDN/>
        <w:bidi w:val="0"/>
        <w:adjustRightInd/>
        <w:snapToGrid/>
        <w:spacing w:before="160" w:beforeLines="50" w:after="160" w:afterLines="50" w:line="500" w:lineRule="atLeast"/>
        <w:ind w:firstLine="0" w:firstLineChars="0"/>
        <w:textAlignment w:val="auto"/>
        <w:outlineLvl w:val="1"/>
        <w:rPr>
          <w:rFonts w:hint="eastAsia" w:ascii="宋体" w:hAnsi="宋体" w:eastAsia="宋体" w:cs="宋体"/>
          <w:color w:val="000000" w:themeColor="text1"/>
          <w:spacing w:val="0"/>
          <w:w w:val="100"/>
          <w:position w:val="0"/>
          <w:sz w:val="28"/>
          <w:szCs w:val="28"/>
          <w:highlight w:val="none"/>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14:textFill>
            <w14:solidFill>
              <w14:schemeClr w14:val="tx1"/>
            </w14:solidFill>
          </w14:textFill>
        </w:rPr>
        <w:t>评分标准</w:t>
      </w:r>
    </w:p>
    <w:bookmarkEnd w:id="16"/>
    <w:tbl>
      <w:tblPr>
        <w:tblStyle w:val="23"/>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41"/>
        <w:gridCol w:w="6877"/>
      </w:tblGrid>
      <w:tr w14:paraId="5756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47" w:type="pct"/>
            <w:gridSpan w:val="2"/>
            <w:noWrap w:val="0"/>
            <w:vAlign w:val="center"/>
          </w:tcPr>
          <w:p w14:paraId="290F3A73">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分值构成</w:t>
            </w:r>
          </w:p>
          <w:p w14:paraId="058CCEF2">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(总分100分)</w:t>
            </w:r>
          </w:p>
        </w:tc>
        <w:tc>
          <w:tcPr>
            <w:tcW w:w="3852" w:type="pct"/>
            <w:noWrap w:val="0"/>
            <w:vAlign w:val="center"/>
          </w:tcPr>
          <w:p w14:paraId="4070405F">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投标报价：3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bCs/>
                <w:color w:val="000000" w:themeColor="text1"/>
                <w:kern w:val="0"/>
                <w:sz w:val="24"/>
                <w:szCs w:val="24"/>
                <w:highlight w:val="none"/>
                <w14:textFill>
                  <w14:solidFill>
                    <w14:schemeClr w14:val="tx1"/>
                  </w14:solidFill>
                </w14:textFill>
              </w:rPr>
              <w:t>分</w:t>
            </w:r>
          </w:p>
          <w:p w14:paraId="63514192">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技术部分：</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b/>
                <w:color w:val="000000" w:themeColor="text1"/>
                <w:sz w:val="24"/>
                <w:szCs w:val="24"/>
                <w:highlight w:val="none"/>
                <w14:textFill>
                  <w14:solidFill>
                    <w14:schemeClr w14:val="tx1"/>
                  </w14:solidFill>
                </w14:textFill>
              </w:rPr>
              <w:t>分</w:t>
            </w:r>
          </w:p>
          <w:p w14:paraId="3BD433A7">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商务部分：</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b/>
                <w:color w:val="000000" w:themeColor="text1"/>
                <w:sz w:val="24"/>
                <w:szCs w:val="24"/>
                <w:highlight w:val="none"/>
                <w14:textFill>
                  <w14:solidFill>
                    <w14:schemeClr w14:val="tx1"/>
                  </w14:solidFill>
                </w14:textFill>
              </w:rPr>
              <w:t>分</w:t>
            </w:r>
          </w:p>
        </w:tc>
      </w:tr>
      <w:tr w14:paraId="2782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47" w:type="pct"/>
            <w:gridSpan w:val="2"/>
            <w:noWrap w:val="0"/>
            <w:vAlign w:val="center"/>
          </w:tcPr>
          <w:p w14:paraId="4EC1EB66">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pacing w:val="1"/>
                <w:sz w:val="24"/>
                <w:szCs w:val="24"/>
                <w:highlight w:val="none"/>
                <w14:textFill>
                  <w14:solidFill>
                    <w14:schemeClr w14:val="tx1"/>
                  </w14:solidFill>
                </w14:textFill>
              </w:rPr>
              <w:t>评审因素</w:t>
            </w:r>
          </w:p>
        </w:tc>
        <w:tc>
          <w:tcPr>
            <w:tcW w:w="3852" w:type="pct"/>
            <w:noWrap w:val="0"/>
            <w:vAlign w:val="center"/>
          </w:tcPr>
          <w:p w14:paraId="276912F3">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pacing w:val="1"/>
                <w:sz w:val="24"/>
                <w:szCs w:val="24"/>
                <w:highlight w:val="none"/>
                <w14:textFill>
                  <w14:solidFill>
                    <w14:schemeClr w14:val="tx1"/>
                  </w14:solidFill>
                </w14:textFill>
              </w:rPr>
              <w:t>评审内容</w:t>
            </w:r>
          </w:p>
        </w:tc>
      </w:tr>
      <w:tr w14:paraId="2C88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7" w:type="pct"/>
            <w:gridSpan w:val="2"/>
            <w:noWrap w:val="0"/>
            <w:vAlign w:val="center"/>
          </w:tcPr>
          <w:p w14:paraId="1D8CC587">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投标报价(30分)</w:t>
            </w:r>
          </w:p>
        </w:tc>
        <w:tc>
          <w:tcPr>
            <w:tcW w:w="3852" w:type="pct"/>
            <w:noWrap w:val="0"/>
            <w:vAlign w:val="center"/>
          </w:tcPr>
          <w:p w14:paraId="014CBF30">
            <w:pPr>
              <w:keepNext w:val="0"/>
              <w:keepLines w:val="0"/>
              <w:pageBreakBefore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对于中小微企业的相关规定（注：仅适用对于经主管预算单位统筹后未预留份额专门面向中小企业采购的采购项目，以及预留份额项目中的非预留部分采购包）</w:t>
            </w:r>
          </w:p>
          <w:p w14:paraId="103071F1">
            <w:pPr>
              <w:keepNext w:val="0"/>
              <w:keepLines w:val="0"/>
              <w:pageBreakBefore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经主管预算单位统筹后未预留份额专门面向中小企业采购的采购项目，以及预留份额项目中的非预留部分采购包，在满足价格扣除条件且在投标文件中按要求提交了《中小企业声明函》的供应商，对投标报价给予价格扣除，用扣除后的价格参与评审。投标报价扣除比例如下：</w:t>
            </w:r>
          </w:p>
          <w:p w14:paraId="73B0CC37">
            <w:pPr>
              <w:keepNext w:val="0"/>
              <w:keepLines w:val="0"/>
              <w:pageBreakBefore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对小型和微型企业产品给予投标报价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4"/>
                <w:highlight w:val="none"/>
                <w14:textFill>
                  <w14:solidFill>
                    <w14:schemeClr w14:val="tx1"/>
                  </w14:solidFill>
                </w14:textFill>
              </w:rPr>
              <w:t>%的扣除，用扣除后的价格参与评审。</w:t>
            </w:r>
          </w:p>
          <w:p w14:paraId="3B814AD9">
            <w:pPr>
              <w:keepNext w:val="0"/>
              <w:keepLines w:val="0"/>
              <w:pageBreakBefore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依据财库</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2020</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46号文的相关规定，在货物采购项目中，供应商提供的货物既有</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小微</w:t>
            </w:r>
            <w:r>
              <w:rPr>
                <w:rFonts w:hint="eastAsia" w:ascii="宋体" w:hAnsi="宋体" w:eastAsia="宋体" w:cs="宋体"/>
                <w:b/>
                <w:bCs/>
                <w:color w:val="000000" w:themeColor="text1"/>
                <w:sz w:val="24"/>
                <w:szCs w:val="24"/>
                <w:highlight w:val="none"/>
                <w14:textFill>
                  <w14:solidFill>
                    <w14:schemeClr w14:val="tx1"/>
                  </w14:solidFill>
                </w14:textFill>
              </w:rPr>
              <w:t>企业制造的，也有大</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b/>
                <w:bCs/>
                <w:color w:val="000000" w:themeColor="text1"/>
                <w:sz w:val="24"/>
                <w:szCs w:val="24"/>
                <w:highlight w:val="none"/>
                <w14:textFill>
                  <w14:solidFill>
                    <w14:schemeClr w14:val="tx1"/>
                  </w14:solidFill>
                </w14:textFill>
              </w:rPr>
              <w:t>型企业制造的，不享受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价格扣除</w:t>
            </w:r>
            <w:r>
              <w:rPr>
                <w:rFonts w:hint="eastAsia" w:ascii="宋体" w:hAnsi="宋体" w:eastAsia="宋体" w:cs="宋体"/>
                <w:b/>
                <w:bCs/>
                <w:color w:val="000000" w:themeColor="text1"/>
                <w:sz w:val="24"/>
                <w:szCs w:val="24"/>
                <w:highlight w:val="none"/>
                <w14:textFill>
                  <w14:solidFill>
                    <w14:schemeClr w14:val="tx1"/>
                  </w14:solidFill>
                </w14:textFill>
              </w:rPr>
              <w:t>。</w:t>
            </w:r>
          </w:p>
          <w:p w14:paraId="35EFD541">
            <w:pPr>
              <w:keepNext w:val="0"/>
              <w:keepLines w:val="0"/>
              <w:pageBreakBefore w:val="0"/>
              <w:numPr>
                <w:ilvl w:val="0"/>
                <w:numId w:val="9"/>
              </w:numPr>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监狱企业、残疾人福利性单位视同小型、微型企业，对其投标报价按1款的比例予以扣除，用扣除后的价格参与评审。</w:t>
            </w:r>
          </w:p>
          <w:p w14:paraId="5342DDAE">
            <w:pPr>
              <w:keepNext w:val="0"/>
              <w:keepLines w:val="0"/>
              <w:pageBreakBefore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监狱企业参加政府采购活动时，应当提供省级以上监狱管理局、戒毒管理局（含新疆生产建设兵团）出具的属于监狱企业的证明文件。</w:t>
            </w:r>
          </w:p>
          <w:p w14:paraId="6443A949">
            <w:pPr>
              <w:keepNext w:val="0"/>
              <w:keepLines w:val="0"/>
              <w:pageBreakBefore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残疾人福利性单位参加政府采购活动时，应当提供《残疾人福利性单位声明函》</w:t>
            </w:r>
          </w:p>
          <w:p w14:paraId="057053A5">
            <w:pPr>
              <w:keepNext w:val="0"/>
              <w:keepLines w:val="0"/>
              <w:pageBreakBefore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监狱企业、残疾人福利性单位属于小型、微型企业的，不重复享受政策。</w:t>
            </w:r>
          </w:p>
          <w:p w14:paraId="1935F0C2">
            <w:pPr>
              <w:keepNext w:val="0"/>
              <w:keepLines w:val="0"/>
              <w:pageBreakBefore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价格分采用低价优先法计算，即满足招标文件要求且评标报价最低的评标报价为评标基准价，其价格分为满分。其他</w:t>
            </w:r>
            <w:r>
              <w:rPr>
                <w:rFonts w:hint="eastAsia" w:ascii="宋体" w:hAnsi="宋体" w:eastAsia="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的价格分统一按照下列公式计算：投标报价得分=(评标基准价／评标报价)×30</w:t>
            </w:r>
          </w:p>
          <w:p w14:paraId="29121F88">
            <w:pPr>
              <w:keepNext w:val="0"/>
              <w:keepLines w:val="0"/>
              <w:pageBreakBefore w:val="0"/>
              <w:widowControl/>
              <w:kinsoku/>
              <w:wordWrap w:val="0"/>
              <w:overflowPunct/>
              <w:topLinePunct/>
              <w:autoSpaceDE/>
              <w:autoSpaceDN/>
              <w:bidi w:val="0"/>
              <w:adjustRightInd w:val="0"/>
              <w:snapToGrid w:val="0"/>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注：</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有效投标人是指响应招标文件要求并通过资格审查、符合性审查未被判定为无效投标的所有投标人。</w:t>
            </w:r>
          </w:p>
        </w:tc>
      </w:tr>
      <w:tr w14:paraId="6F14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8" w:type="pct"/>
            <w:vMerge w:val="restart"/>
            <w:noWrap w:val="0"/>
            <w:vAlign w:val="center"/>
          </w:tcPr>
          <w:p w14:paraId="7BB394D5">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技术</w:t>
            </w:r>
          </w:p>
          <w:p w14:paraId="384C7C0F">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部分</w:t>
            </w:r>
          </w:p>
          <w:p w14:paraId="340A3B85">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b/>
                <w:color w:val="000000" w:themeColor="text1"/>
                <w:sz w:val="24"/>
                <w:szCs w:val="24"/>
                <w:highlight w:val="none"/>
                <w14:textFill>
                  <w14:solidFill>
                    <w14:schemeClr w14:val="tx1"/>
                  </w14:solidFill>
                </w14:textFill>
              </w:rPr>
              <w:t>分）</w:t>
            </w:r>
          </w:p>
        </w:tc>
        <w:tc>
          <w:tcPr>
            <w:tcW w:w="639" w:type="pct"/>
            <w:noWrap w:val="0"/>
            <w:vAlign w:val="center"/>
          </w:tcPr>
          <w:p w14:paraId="0CBA1426">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货物响应招标文件参数情况</w:t>
            </w:r>
          </w:p>
          <w:p w14:paraId="2F956D65">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宋体"/>
                <w:b/>
                <w:bCs/>
                <w:color w:val="000000" w:themeColor="text1"/>
                <w:kern w:val="0"/>
                <w:sz w:val="24"/>
                <w:szCs w:val="24"/>
                <w:highlight w:val="none"/>
                <w14:textFill>
                  <w14:solidFill>
                    <w14:schemeClr w14:val="tx1"/>
                  </w14:solidFill>
                </w14:textFill>
              </w:rPr>
              <w:t>分）</w:t>
            </w:r>
          </w:p>
        </w:tc>
        <w:tc>
          <w:tcPr>
            <w:tcW w:w="3852" w:type="pct"/>
            <w:noWrap w:val="0"/>
            <w:vAlign w:val="center"/>
          </w:tcPr>
          <w:p w14:paraId="1BB37E1E">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投标货物完全满足招标文件参数要求的；得满分35分；投标技术参数与招标文件参数要求有负偏离的在35分的基础上，非“★”项每项扣2分，带“★”项每项扣6分，扣完为止。</w:t>
            </w:r>
          </w:p>
          <w:p w14:paraId="2CF3E25B">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注：投标人须提供产品相关检测报告或检验报告或相关证明材料。否则为负偏离扣分。</w:t>
            </w:r>
          </w:p>
        </w:tc>
      </w:tr>
      <w:tr w14:paraId="65F8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8" w:type="pct"/>
            <w:vMerge w:val="continue"/>
            <w:noWrap w:val="0"/>
            <w:vAlign w:val="center"/>
          </w:tcPr>
          <w:p w14:paraId="0ABF7506">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p>
        </w:tc>
        <w:tc>
          <w:tcPr>
            <w:tcW w:w="639" w:type="pct"/>
            <w:noWrap w:val="0"/>
            <w:vAlign w:val="center"/>
          </w:tcPr>
          <w:p w14:paraId="767A4B96">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产品选型（整体设计）（5分）</w:t>
            </w:r>
          </w:p>
        </w:tc>
        <w:tc>
          <w:tcPr>
            <w:tcW w:w="3852" w:type="pct"/>
            <w:noWrap w:val="0"/>
            <w:vAlign w:val="center"/>
          </w:tcPr>
          <w:p w14:paraId="36A3E3B8">
            <w:pPr>
              <w:pStyle w:val="14"/>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结合本项目采购需求及实际应用场景环境等要求提出产品整体选型、各部件的结构设计、产品功能设计，各部件间适配性、系统配置、产品工艺等内容（须提供设计说明、整体设计图、结构设计图、功能设计图等）。</w:t>
            </w:r>
          </w:p>
          <w:p w14:paraId="49794F94">
            <w:pPr>
              <w:pStyle w:val="14"/>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选型</w:t>
            </w:r>
            <w:r>
              <w:rPr>
                <w:rFonts w:hint="eastAsia" w:hAnsi="宋体" w:eastAsia="宋体" w:cs="宋体"/>
                <w:color w:val="000000" w:themeColor="text1"/>
                <w:kern w:val="0"/>
                <w:sz w:val="24"/>
                <w:szCs w:val="24"/>
                <w:highlight w:val="none"/>
                <w:lang w:val="en-US" w:eastAsia="zh-CN"/>
                <w14:textFill>
                  <w14:solidFill>
                    <w14:schemeClr w14:val="tx1"/>
                  </w14:solidFill>
                </w14:textFill>
              </w:rPr>
              <w:t>完全符合采购需求、设计</w:t>
            </w:r>
            <w:r>
              <w:rPr>
                <w:rFonts w:hint="eastAsia" w:ascii="宋体" w:hAnsi="宋体" w:eastAsia="宋体" w:cs="宋体"/>
                <w:color w:val="000000" w:themeColor="text1"/>
                <w:kern w:val="0"/>
                <w:sz w:val="24"/>
                <w:szCs w:val="24"/>
                <w:highlight w:val="none"/>
                <w14:textFill>
                  <w14:solidFill>
                    <w14:schemeClr w14:val="tx1"/>
                  </w14:solidFill>
                </w14:textFill>
              </w:rPr>
              <w:t>先进、设计完善合理、功能全面、适配性强、操作简单易用、耐用实用、对本项目具有针对性、可行性强的得5分</w:t>
            </w:r>
            <w:r>
              <w:rPr>
                <w:rFonts w:hint="eastAsia" w:hAnsi="宋体" w:eastAsia="宋体" w:cs="宋体"/>
                <w:color w:val="000000" w:themeColor="text1"/>
                <w:kern w:val="0"/>
                <w:sz w:val="24"/>
                <w:szCs w:val="24"/>
                <w:highlight w:val="none"/>
                <w:lang w:eastAsia="zh-CN"/>
                <w14:textFill>
                  <w14:solidFill>
                    <w14:schemeClr w14:val="tx1"/>
                  </w14:solidFill>
                </w14:textFill>
              </w:rPr>
              <w:t>；</w:t>
            </w:r>
          </w:p>
          <w:p w14:paraId="28EEC563">
            <w:pPr>
              <w:pStyle w:val="14"/>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选型先进、设计合理、功能全面、具有适配性、操作简单易用、耐用实用、对本项目具有针对性、可行性得3分</w:t>
            </w:r>
            <w:r>
              <w:rPr>
                <w:rFonts w:hint="eastAsia" w:hAnsi="宋体" w:eastAsia="宋体" w:cs="宋体"/>
                <w:color w:val="000000" w:themeColor="text1"/>
                <w:kern w:val="0"/>
                <w:sz w:val="24"/>
                <w:szCs w:val="24"/>
                <w:highlight w:val="none"/>
                <w:lang w:eastAsia="zh-CN"/>
                <w14:textFill>
                  <w14:solidFill>
                    <w14:schemeClr w14:val="tx1"/>
                  </w14:solidFill>
                </w14:textFill>
              </w:rPr>
              <w:t>；</w:t>
            </w:r>
          </w:p>
          <w:p w14:paraId="199B2298">
            <w:pPr>
              <w:pStyle w:val="14"/>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选型基本合理、功能基本完善、具有适配性及针对性的得1分</w:t>
            </w:r>
            <w:r>
              <w:rPr>
                <w:rFonts w:hint="eastAsia" w:hAnsi="宋体" w:eastAsia="宋体" w:cs="宋体"/>
                <w:color w:val="000000" w:themeColor="text1"/>
                <w:kern w:val="0"/>
                <w:sz w:val="24"/>
                <w:szCs w:val="24"/>
                <w:highlight w:val="none"/>
                <w:lang w:eastAsia="zh-CN"/>
                <w14:textFill>
                  <w14:solidFill>
                    <w14:schemeClr w14:val="tx1"/>
                  </w14:solidFill>
                </w14:textFill>
              </w:rPr>
              <w:t>；</w:t>
            </w:r>
          </w:p>
          <w:p w14:paraId="15581E8A">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各部件设计不合理、功能不足，无法满足本项目需求的得0分。</w:t>
            </w:r>
          </w:p>
        </w:tc>
      </w:tr>
      <w:tr w14:paraId="1B5D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8" w:type="pct"/>
            <w:vMerge w:val="continue"/>
            <w:noWrap w:val="0"/>
            <w:vAlign w:val="center"/>
          </w:tcPr>
          <w:p w14:paraId="7DCAC58A">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p>
        </w:tc>
        <w:tc>
          <w:tcPr>
            <w:tcW w:w="639" w:type="pct"/>
            <w:noWrap w:val="0"/>
            <w:vAlign w:val="center"/>
          </w:tcPr>
          <w:p w14:paraId="5AA50D9D">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专业技术生产能力（</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24"/>
                <w:szCs w:val="24"/>
                <w:highlight w:val="none"/>
                <w14:textFill>
                  <w14:solidFill>
                    <w14:schemeClr w14:val="tx1"/>
                  </w14:solidFill>
                </w14:textFill>
              </w:rPr>
              <w:t>分）</w:t>
            </w:r>
          </w:p>
        </w:tc>
        <w:tc>
          <w:tcPr>
            <w:tcW w:w="3852" w:type="pct"/>
            <w:noWrap w:val="0"/>
            <w:vAlign w:val="center"/>
          </w:tcPr>
          <w:p w14:paraId="576D1BC6">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根据所投产品制造商专业技术生产能力（包括但不限于自主研发能力、生产工艺、生产步骤、产品检验等）进行评审：</w:t>
            </w:r>
          </w:p>
          <w:p w14:paraId="3E36A926">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投核心产品及所投其他产品制造商具备自主研发能力（提供研发团队名单、研发成果名称）、具有完整工艺流程图并配有详细的图片和文字说明，能够提供各环节完整的生产车间环境及详细的实际生产实景照片，具有完整的产品检验流程，各检验流程均配备有检验设备、检验步骤严密，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45F9737A">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投产品制造商未对是否有自主研发能力作出说明，提供的工艺流程图配有图片和文字说明，能够提供大部分生产环节生产车间环境及实际生产实景照片，提供有产品检验主要流程，重要检验节点配备有检验设备，得3分；</w:t>
            </w:r>
          </w:p>
          <w:p w14:paraId="6C6BCEF8">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所投产品制造商生产工艺简单粗糙，生产步骤说明不完整，未能提供生产车间环境及实际生产照片，产品检验流程及具体检验步骤前后不连贯，各检验步骤未明确检验设备配置，得1分；</w:t>
            </w:r>
          </w:p>
          <w:p w14:paraId="60863619">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未提供得0分。</w:t>
            </w:r>
          </w:p>
        </w:tc>
      </w:tr>
      <w:tr w14:paraId="0A8F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8" w:type="pct"/>
            <w:vMerge w:val="restart"/>
            <w:noWrap w:val="0"/>
            <w:vAlign w:val="center"/>
          </w:tcPr>
          <w:p w14:paraId="52B8E70C">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商务</w:t>
            </w:r>
          </w:p>
          <w:p w14:paraId="3CA330B8">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部分</w:t>
            </w:r>
          </w:p>
          <w:p w14:paraId="49095726">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b/>
                <w:color w:val="000000" w:themeColor="text1"/>
                <w:sz w:val="24"/>
                <w:szCs w:val="24"/>
                <w:highlight w:val="none"/>
                <w14:textFill>
                  <w14:solidFill>
                    <w14:schemeClr w14:val="tx1"/>
                  </w14:solidFill>
                </w14:textFill>
              </w:rPr>
              <w:t>分）</w:t>
            </w:r>
          </w:p>
        </w:tc>
        <w:tc>
          <w:tcPr>
            <w:tcW w:w="639" w:type="pct"/>
            <w:noWrap w:val="0"/>
            <w:vAlign w:val="center"/>
          </w:tcPr>
          <w:p w14:paraId="22751A32">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企业认证（</w:t>
            </w:r>
            <w:r>
              <w:rPr>
                <w:rFonts w:hint="eastAsia" w:ascii="宋体" w:hAnsi="宋体" w:cs="宋体"/>
                <w:b/>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b/>
                <w:color w:val="000000" w:themeColor="text1"/>
                <w:kern w:val="0"/>
                <w:sz w:val="24"/>
                <w:szCs w:val="24"/>
                <w:highlight w:val="none"/>
                <w14:textFill>
                  <w14:solidFill>
                    <w14:schemeClr w14:val="tx1"/>
                  </w14:solidFill>
                </w14:textFill>
              </w:rPr>
              <w:t>分）</w:t>
            </w:r>
          </w:p>
        </w:tc>
        <w:tc>
          <w:tcPr>
            <w:tcW w:w="3852" w:type="pct"/>
            <w:noWrap w:val="0"/>
            <w:vAlign w:val="center"/>
          </w:tcPr>
          <w:p w14:paraId="3188455B">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所投任一产品制造商具有</w:t>
            </w:r>
            <w:r>
              <w:rPr>
                <w:rFonts w:hint="eastAsia" w:ascii="宋体" w:hAnsi="宋体" w:eastAsia="宋体" w:cs="宋体"/>
                <w:color w:val="000000" w:themeColor="text1"/>
                <w:sz w:val="24"/>
                <w:szCs w:val="24"/>
                <w:highlight w:val="none"/>
                <w14:textFill>
                  <w14:solidFill>
                    <w14:schemeClr w14:val="tx1"/>
                  </w14:solidFill>
                </w14:textFill>
              </w:rPr>
              <w:t>经认监委批准的认证机构颁发的有效的：</w:t>
            </w:r>
          </w:p>
          <w:p w14:paraId="57D26372">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1.质量管理体系认证证书得0.5分；</w:t>
            </w:r>
          </w:p>
          <w:p w14:paraId="43905DA5">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2.环境管理体系认证证书得0.5分；</w:t>
            </w:r>
          </w:p>
          <w:p w14:paraId="6C7E826F">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3.职业健康安全体系认证证书得0.5分。</w:t>
            </w:r>
          </w:p>
          <w:p w14:paraId="1C77ED48">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注：本项累计最高得1.5分，需提供有效期内的证书扫描件及网页查询截图，清晰可辨，无或其它不得分。</w:t>
            </w:r>
          </w:p>
        </w:tc>
      </w:tr>
      <w:tr w14:paraId="6F48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8" w:type="pct"/>
            <w:vMerge w:val="continue"/>
            <w:noWrap w:val="0"/>
            <w:vAlign w:val="center"/>
          </w:tcPr>
          <w:p w14:paraId="6D2FFA50">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p>
        </w:tc>
        <w:tc>
          <w:tcPr>
            <w:tcW w:w="639" w:type="pct"/>
            <w:noWrap w:val="0"/>
            <w:vAlign w:val="center"/>
          </w:tcPr>
          <w:p w14:paraId="257B3D2E">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eastAsia="zh-CN"/>
                <w14:textFill>
                  <w14:solidFill>
                    <w14:schemeClr w14:val="tx1"/>
                  </w14:solidFill>
                </w14:textFill>
              </w:rPr>
              <w:t>信用评价（</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分）</w:t>
            </w:r>
          </w:p>
        </w:tc>
        <w:tc>
          <w:tcPr>
            <w:tcW w:w="3852" w:type="pct"/>
            <w:noWrap w:val="0"/>
            <w:vAlign w:val="center"/>
          </w:tcPr>
          <w:p w14:paraId="746C614E">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根据《南阳市政府采购信用评价实施办法》，投标人登录“南阳市政府采购信用管理系统”打印并提交《南阳市政府采购供应商信用记录表》，诚信评价为三星级的加</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分，四星级的加</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分，其他不得分。</w:t>
            </w:r>
          </w:p>
        </w:tc>
      </w:tr>
      <w:tr w14:paraId="2403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8" w:type="pct"/>
            <w:vMerge w:val="continue"/>
            <w:noWrap w:val="0"/>
            <w:vAlign w:val="center"/>
          </w:tcPr>
          <w:p w14:paraId="606FEEED">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p>
        </w:tc>
        <w:tc>
          <w:tcPr>
            <w:tcW w:w="639" w:type="pct"/>
            <w:noWrap w:val="0"/>
            <w:vAlign w:val="center"/>
          </w:tcPr>
          <w:p w14:paraId="5D62BD7E">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产品业绩（3分）</w:t>
            </w:r>
          </w:p>
        </w:tc>
        <w:tc>
          <w:tcPr>
            <w:tcW w:w="3852" w:type="pct"/>
            <w:noWrap w:val="0"/>
            <w:vAlign w:val="center"/>
          </w:tcPr>
          <w:p w14:paraId="6CC389A0">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投标人每提供一份产品业绩得1分，最多得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分。</w:t>
            </w:r>
          </w:p>
          <w:p w14:paraId="7CF5E9D1">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产品业绩：指</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所投标包项目同产品的业绩，产品业绩项目时间要求：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2021</w:t>
            </w:r>
            <w:r>
              <w:rPr>
                <w:rFonts w:hint="eastAsia" w:ascii="宋体" w:hAnsi="宋体" w:eastAsia="宋体" w:cs="宋体"/>
                <w:color w:val="000000" w:themeColor="text1"/>
                <w:kern w:val="0"/>
                <w:sz w:val="24"/>
                <w:szCs w:val="24"/>
                <w:highlight w:val="none"/>
                <w14:textFill>
                  <w14:solidFill>
                    <w14:schemeClr w14:val="tx1"/>
                  </w14:solidFill>
                </w14:textFill>
              </w:rPr>
              <w:t>年1月1日至今（以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合同签订时间</w:t>
            </w:r>
            <w:r>
              <w:rPr>
                <w:rFonts w:hint="eastAsia" w:ascii="宋体" w:hAnsi="宋体" w:eastAsia="宋体" w:cs="宋体"/>
                <w:color w:val="000000" w:themeColor="text1"/>
                <w:kern w:val="0"/>
                <w:sz w:val="24"/>
                <w:szCs w:val="24"/>
                <w:highlight w:val="none"/>
                <w14:textFill>
                  <w14:solidFill>
                    <w14:schemeClr w14:val="tx1"/>
                  </w14:solidFill>
                </w14:textFill>
              </w:rPr>
              <w:t>为准）：</w:t>
            </w:r>
          </w:p>
          <w:p w14:paraId="376CD0CD">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产品业绩项目证明材料：</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须提供</w:t>
            </w:r>
            <w:r>
              <w:rPr>
                <w:rFonts w:hint="eastAsia" w:ascii="宋体" w:hAnsi="宋体" w:eastAsia="宋体" w:cs="宋体"/>
                <w:color w:val="000000" w:themeColor="text1"/>
                <w:kern w:val="0"/>
                <w:sz w:val="24"/>
                <w:szCs w:val="24"/>
                <w:highlight w:val="none"/>
                <w14:textFill>
                  <w14:solidFill>
                    <w14:schemeClr w14:val="tx1"/>
                  </w14:solidFill>
                </w14:textFill>
              </w:rPr>
              <w:t>中标（成交）通知书、合同协议书（含首页、关键页、签章页）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，应清晰可辨，</w:t>
            </w:r>
            <w:r>
              <w:rPr>
                <w:rFonts w:hint="eastAsia" w:ascii="宋体" w:hAnsi="宋体" w:eastAsia="宋体" w:cs="宋体"/>
                <w:color w:val="000000" w:themeColor="text1"/>
                <w:kern w:val="0"/>
                <w:sz w:val="24"/>
                <w:szCs w:val="24"/>
                <w:highlight w:val="none"/>
                <w14:textFill>
                  <w14:solidFill>
                    <w14:schemeClr w14:val="tx1"/>
                  </w14:solidFill>
                </w14:textFill>
              </w:rPr>
              <w:t>合同签订主体为投标人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以上内容缺一不得分</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759D27E5">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一个标包含有多种产品的，须提供</w:t>
            </w:r>
            <w:r>
              <w:rPr>
                <w:rFonts w:hint="eastAsia" w:ascii="宋体" w:hAnsi="宋体" w:eastAsia="宋体" w:cs="宋体"/>
                <w:b/>
                <w:bCs/>
                <w:color w:val="000000" w:themeColor="text1"/>
                <w:kern w:val="0"/>
                <w:sz w:val="24"/>
                <w:szCs w:val="24"/>
                <w:highlight w:val="none"/>
                <w14:textFill>
                  <w14:solidFill>
                    <w14:schemeClr w14:val="tx1"/>
                  </w14:solidFill>
                </w14:textFill>
              </w:rPr>
              <w:t>核心产品</w:t>
            </w:r>
            <w:r>
              <w:rPr>
                <w:rFonts w:hint="eastAsia" w:ascii="宋体" w:hAnsi="宋体" w:eastAsia="宋体" w:cs="宋体"/>
                <w:color w:val="000000" w:themeColor="text1"/>
                <w:kern w:val="0"/>
                <w:sz w:val="24"/>
                <w:szCs w:val="24"/>
                <w:highlight w:val="none"/>
                <w14:textFill>
                  <w14:solidFill>
                    <w14:schemeClr w14:val="tx1"/>
                  </w14:solidFill>
                </w14:textFill>
              </w:rPr>
              <w:t>的业绩方可认定加分。</w:t>
            </w:r>
          </w:p>
        </w:tc>
      </w:tr>
      <w:tr w14:paraId="7D2C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8" w:type="pct"/>
            <w:vMerge w:val="continue"/>
            <w:noWrap w:val="0"/>
            <w:vAlign w:val="center"/>
          </w:tcPr>
          <w:p w14:paraId="60BBBAFA">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p>
        </w:tc>
        <w:tc>
          <w:tcPr>
            <w:tcW w:w="639" w:type="pct"/>
            <w:noWrap w:val="0"/>
            <w:vAlign w:val="center"/>
          </w:tcPr>
          <w:p w14:paraId="7AE4D59F">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节能环保产品</w:t>
            </w:r>
          </w:p>
          <w:p w14:paraId="331A208B">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（1分）</w:t>
            </w:r>
          </w:p>
        </w:tc>
        <w:tc>
          <w:tcPr>
            <w:tcW w:w="3852" w:type="pct"/>
            <w:noWrap w:val="0"/>
            <w:vAlign w:val="center"/>
          </w:tcPr>
          <w:p w14:paraId="41ED3643">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节能产品：根据《关于印发节能产品政府采购品目清单的通知》（财库〔2019〕19号），本项目对供应商所投产品属于最新一期节能产品政府采购品目清单非强制采购品目且具备国家确定的认证机构出具的、处于有效期之内节能产品认证的加0.5分。（注：投标文件中附产品认证证书的扫描件或中国政府采购网节能产品查询结果截图）</w:t>
            </w:r>
          </w:p>
          <w:p w14:paraId="6229CF66">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环境标志产品：根据《关于印发环境标志产品政府采购品目清单的通知》（财库〔2019〕18号），本项目对供应商所投产品属于最新一期环境标志产品政府采购品目清单且具备国家确定的认证机构出具的、处于有效期之内环境标志产品认证的加0.5分。（注：投标文件中附产品认证证书的扫描件或中国政府采购网环境标志产品查询结果截图）</w:t>
            </w:r>
          </w:p>
        </w:tc>
      </w:tr>
      <w:tr w14:paraId="39F8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8" w:type="pct"/>
            <w:vMerge w:val="continue"/>
            <w:noWrap w:val="0"/>
            <w:vAlign w:val="center"/>
          </w:tcPr>
          <w:p w14:paraId="14E48F54">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p>
        </w:tc>
        <w:tc>
          <w:tcPr>
            <w:tcW w:w="639" w:type="pct"/>
            <w:noWrap w:val="0"/>
            <w:vAlign w:val="center"/>
          </w:tcPr>
          <w:p w14:paraId="744C8F95">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质保期</w:t>
            </w:r>
          </w:p>
          <w:p w14:paraId="18C1BED4">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（3分）</w:t>
            </w:r>
          </w:p>
        </w:tc>
        <w:tc>
          <w:tcPr>
            <w:tcW w:w="3852" w:type="pct"/>
            <w:noWrap w:val="0"/>
            <w:vAlign w:val="center"/>
          </w:tcPr>
          <w:p w14:paraId="087EB6F7">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在招标文件要求的质保期基础上，每承诺延长一年质保期得1.5分，最多得3分，未承诺的不得分。</w:t>
            </w:r>
          </w:p>
          <w:p w14:paraId="1960C02E">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（注：如标包内有多个产品的，所有产品的质保期均需延长，否则不得分）</w:t>
            </w:r>
          </w:p>
        </w:tc>
      </w:tr>
      <w:tr w14:paraId="2972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8" w:type="pct"/>
            <w:vMerge w:val="continue"/>
            <w:noWrap w:val="0"/>
            <w:vAlign w:val="center"/>
          </w:tcPr>
          <w:p w14:paraId="132ACD12">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p>
        </w:tc>
        <w:tc>
          <w:tcPr>
            <w:tcW w:w="639" w:type="pct"/>
            <w:noWrap w:val="0"/>
            <w:vAlign w:val="center"/>
          </w:tcPr>
          <w:p w14:paraId="2B9C0EDB">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实施方案（</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kern w:val="0"/>
                <w:sz w:val="24"/>
                <w:szCs w:val="24"/>
                <w:highlight w:val="none"/>
                <w14:textFill>
                  <w14:solidFill>
                    <w14:schemeClr w14:val="tx1"/>
                  </w14:solidFill>
                </w14:textFill>
              </w:rPr>
              <w:t>分）</w:t>
            </w:r>
          </w:p>
        </w:tc>
        <w:tc>
          <w:tcPr>
            <w:tcW w:w="3852" w:type="pct"/>
            <w:noWrap w:val="0"/>
            <w:vAlign w:val="center"/>
          </w:tcPr>
          <w:p w14:paraId="64C7AA61">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1、项目具体实施进度方案</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2分</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w:t>
            </w:r>
          </w:p>
          <w:p w14:paraId="259239C3">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投标人根据项目需求，提供整体实施方案，包括生产进度计划、原材料采购计划、人员配备及分工、供货计划、进度保障措施等。</w:t>
            </w:r>
          </w:p>
          <w:p w14:paraId="43D31C0A">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（1）整体实施方案完整详细、各计划时间节点及安排紧凑，结合项目实际情况，符合采购人要求，具有针对性，进度保障措施完备、能满足采购人供货进度要求的得2分；</w:t>
            </w:r>
          </w:p>
          <w:p w14:paraId="599DD118">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（2）整体实施方案完整详细，各计划时间节点及安排合理，缺少针对性，进度措施相对完善基本能满足采购人的供货要求的得1分；</w:t>
            </w:r>
          </w:p>
          <w:p w14:paraId="2572E08A">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（3）整体实施方案不完整，存在缺项漏项的内容，不能完全满足采购人供货要求的得0.5分；</w:t>
            </w:r>
          </w:p>
          <w:p w14:paraId="1C43184C">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(4)未提供方案，得0分。</w:t>
            </w:r>
          </w:p>
          <w:p w14:paraId="4225CD84">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2、质量保障措施</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2分</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7A9E6580">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（1）质量保障方案制定详实、周全，质量保障制度制定完善、科学合理、可操作性强，质量保障人员配备科学、分工明确、团队力量强，有专门的的质量保障经费规划，质量保障设施设备配备齐全得 2分；</w:t>
            </w:r>
          </w:p>
          <w:p w14:paraId="61B8EED2">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（2）质量保障方案制定详细，质量保障制度制定完善，质量保障人员配备充足、分工明确，有专门的的质量保障经费规划，质量保障设施设备配备较全得 1分；</w:t>
            </w:r>
          </w:p>
          <w:p w14:paraId="450DF574">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（3）质量保障方案、质量保障制度制定简单，质量保障人员配备较少，分工不够明确，质量保障设施设备配备较少得 0.5分；</w:t>
            </w:r>
          </w:p>
          <w:p w14:paraId="34A1751D">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（4）未提供或其他得0分。</w:t>
            </w:r>
          </w:p>
          <w:p w14:paraId="292C73A6">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3、项目测试方案、验收方案</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2分</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30C1FA62">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（1）方案提供的测试、验收依据和相关的技术标准准确完整，方案制定的测试、验收的组织形式、程序、注意事项周全详实，测试、验收环节和内容设置合理、全面得 2分；</w:t>
            </w:r>
          </w:p>
          <w:p w14:paraId="7372E1AE">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（2）方案提供的测试、验收依据和相关的技术标准准确，方案制定的测试、验收的组织形式、程序、注意事项较完整，测试、验收环节和内容设置简单得 1分；</w:t>
            </w:r>
          </w:p>
          <w:p w14:paraId="1BCBB48E">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（3）方案提供的测试、验收依据和相关的技术标准未提供，方案制定的测试、验收的组织形式、程序、注意事项简单，测试、验收环节和内容设置简单得0.5分；</w:t>
            </w:r>
          </w:p>
          <w:p w14:paraId="712DFB71">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（4）未提供或其他得0分。</w:t>
            </w:r>
          </w:p>
        </w:tc>
      </w:tr>
      <w:tr w14:paraId="55DD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8" w:type="pct"/>
            <w:vMerge w:val="continue"/>
            <w:noWrap w:val="0"/>
            <w:vAlign w:val="center"/>
          </w:tcPr>
          <w:p w14:paraId="2ED9E1B7">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p>
        </w:tc>
        <w:tc>
          <w:tcPr>
            <w:tcW w:w="639" w:type="pct"/>
            <w:noWrap w:val="0"/>
            <w:vAlign w:val="center"/>
          </w:tcPr>
          <w:p w14:paraId="70D35119">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履约能力（</w:t>
            </w:r>
            <w:r>
              <w:rPr>
                <w:rFonts w:hint="eastAsia" w:ascii="宋体" w:hAnsi="宋体" w:cs="宋体"/>
                <w:b/>
                <w:color w:val="000000" w:themeColor="text1"/>
                <w:kern w:val="0"/>
                <w:sz w:val="24"/>
                <w:szCs w:val="24"/>
                <w:highlight w:val="none"/>
                <w:lang w:val="en-US" w:eastAsia="zh-CN"/>
                <w14:textFill>
                  <w14:solidFill>
                    <w14:schemeClr w14:val="tx1"/>
                  </w14:solidFill>
                </w14:textFill>
              </w:rPr>
              <w:t>2.5</w:t>
            </w:r>
            <w:r>
              <w:rPr>
                <w:rFonts w:hint="eastAsia" w:ascii="宋体" w:hAnsi="宋体" w:eastAsia="宋体" w:cs="宋体"/>
                <w:b/>
                <w:color w:val="000000" w:themeColor="text1"/>
                <w:kern w:val="0"/>
                <w:sz w:val="24"/>
                <w:szCs w:val="24"/>
                <w:highlight w:val="none"/>
                <w14:textFill>
                  <w14:solidFill>
                    <w14:schemeClr w14:val="tx1"/>
                  </w14:solidFill>
                </w14:textFill>
              </w:rPr>
              <w:t>分）</w:t>
            </w:r>
          </w:p>
        </w:tc>
        <w:tc>
          <w:tcPr>
            <w:tcW w:w="3852" w:type="pct"/>
            <w:noWrap w:val="0"/>
            <w:vAlign w:val="center"/>
          </w:tcPr>
          <w:p w14:paraId="4E8193CA">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1.各阶段资金使用计划（1分）</w:t>
            </w:r>
          </w:p>
          <w:p w14:paraId="247CEDF7">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投标人提供的资金使用计划时间节点安排清晰明确，各环节资金投入充足，与使用计划相结合，得1分；资金使用计划时间节点安排不够明确，各环节资金投入不充足，未能完全与使用计划相结的，得0.5分；</w:t>
            </w:r>
            <w:r>
              <w:rPr>
                <w:rFonts w:hint="eastAsia" w:ascii="宋体" w:hAnsi="宋体" w:eastAsia="宋体" w:cs="宋体"/>
                <w:color w:val="000000" w:themeColor="text1"/>
                <w:kern w:val="0"/>
                <w:sz w:val="24"/>
                <w:szCs w:val="24"/>
                <w:highlight w:val="none"/>
                <w14:textFill>
                  <w14:solidFill>
                    <w14:schemeClr w14:val="tx1"/>
                  </w14:solidFill>
                </w14:textFill>
              </w:rPr>
              <w:t>未提供或其他得0分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0FEBFC1A">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2.落实节能环保措施（0.5分）</w:t>
            </w:r>
          </w:p>
          <w:p w14:paraId="10CCB0D6">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生产过程中有切实明确的节能环保措施的，包括工作流程、检查制度内容全面且工作流程、检查制度与项目具体情况项目结合的，得0.5分；</w:t>
            </w:r>
            <w:r>
              <w:rPr>
                <w:rFonts w:hint="eastAsia" w:ascii="宋体" w:hAnsi="宋体" w:eastAsia="宋体" w:cs="宋体"/>
                <w:color w:val="000000" w:themeColor="text1"/>
                <w:kern w:val="0"/>
                <w:sz w:val="24"/>
                <w:szCs w:val="24"/>
                <w:highlight w:val="none"/>
                <w14:textFill>
                  <w14:solidFill>
                    <w14:schemeClr w14:val="tx1"/>
                  </w14:solidFill>
                </w14:textFill>
              </w:rPr>
              <w:t>未提供或其他得0分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638F8E2A">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b/>
                <w:bCs/>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u w:val="none"/>
                <w:lang w:val="en-US" w:eastAsia="zh-CN"/>
                <w14:textFill>
                  <w14:solidFill>
                    <w14:schemeClr w14:val="tx1"/>
                  </w14:solidFill>
                </w14:textFill>
              </w:rPr>
              <w:t>3.沟通和协调管理制度（1分）</w:t>
            </w:r>
          </w:p>
          <w:p w14:paraId="66938629">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具有详细的与用户单位沟通和协调管理制度，包括人员安排、时间安排、工作标准等，得1分；与用户单位沟通和协调管理制度不详细，人员安排、时间安排、工作标准未结合项目情况，有缺项漏项的，得0.5分；</w:t>
            </w:r>
            <w:r>
              <w:rPr>
                <w:rFonts w:hint="eastAsia" w:ascii="宋体" w:hAnsi="宋体" w:eastAsia="宋体" w:cs="宋体"/>
                <w:color w:val="000000" w:themeColor="text1"/>
                <w:kern w:val="0"/>
                <w:sz w:val="24"/>
                <w:szCs w:val="24"/>
                <w:highlight w:val="none"/>
                <w14:textFill>
                  <w14:solidFill>
                    <w14:schemeClr w14:val="tx1"/>
                  </w14:solidFill>
                </w14:textFill>
              </w:rPr>
              <w:t>未提供或其他得0分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tc>
      </w:tr>
      <w:tr w14:paraId="6A53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8" w:type="pct"/>
            <w:vMerge w:val="continue"/>
            <w:noWrap w:val="0"/>
            <w:vAlign w:val="center"/>
          </w:tcPr>
          <w:p w14:paraId="154E1B92">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9" w:type="pct"/>
            <w:vMerge w:val="restart"/>
            <w:noWrap w:val="0"/>
            <w:vAlign w:val="center"/>
          </w:tcPr>
          <w:p w14:paraId="0DB7AC78">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售后服务及培训方案（</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kern w:val="0"/>
                <w:sz w:val="24"/>
                <w:szCs w:val="24"/>
                <w:highlight w:val="none"/>
                <w14:textFill>
                  <w14:solidFill>
                    <w14:schemeClr w14:val="tx1"/>
                  </w14:solidFill>
                </w14:textFill>
              </w:rPr>
              <w:t>分）</w:t>
            </w:r>
          </w:p>
        </w:tc>
        <w:tc>
          <w:tcPr>
            <w:tcW w:w="3852" w:type="pct"/>
            <w:noWrap w:val="0"/>
            <w:vAlign w:val="center"/>
          </w:tcPr>
          <w:p w14:paraId="56073252">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1.售后服务（</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分）</w:t>
            </w:r>
          </w:p>
          <w:p w14:paraId="74324D44">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售后</w:t>
            </w:r>
            <w:r>
              <w:rPr>
                <w:rFonts w:hint="eastAsia" w:ascii="宋体" w:hAnsi="宋体" w:eastAsia="宋体" w:cs="宋体"/>
                <w:b w:val="0"/>
                <w:bCs w:val="0"/>
                <w:color w:val="000000" w:themeColor="text1"/>
                <w:sz w:val="24"/>
                <w:szCs w:val="24"/>
                <w:highlight w:val="none"/>
                <w14:textFill>
                  <w14:solidFill>
                    <w14:schemeClr w14:val="tx1"/>
                  </w14:solidFill>
                </w14:textFill>
              </w:rPr>
              <w:t>服务计划（</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14:paraId="0F171DB1">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售后</w:t>
            </w:r>
            <w:r>
              <w:rPr>
                <w:rFonts w:hint="eastAsia" w:ascii="宋体" w:hAnsi="宋体" w:eastAsia="宋体" w:cs="宋体"/>
                <w:color w:val="000000" w:themeColor="text1"/>
                <w:sz w:val="24"/>
                <w:szCs w:val="24"/>
                <w:highlight w:val="none"/>
                <w14:textFill>
                  <w14:solidFill>
                    <w14:schemeClr w14:val="tx1"/>
                  </w14:solidFill>
                </w14:textFill>
              </w:rPr>
              <w:t>服务计划（内容包括但不限于</w:t>
            </w: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质保期内及质保期外</w:t>
            </w:r>
            <w:r>
              <w:rPr>
                <w:rFonts w:hint="eastAsia" w:ascii="宋体" w:hAnsi="宋体" w:eastAsia="宋体" w:cs="宋体"/>
                <w:color w:val="000000" w:themeColor="text1"/>
                <w:sz w:val="24"/>
                <w:szCs w:val="24"/>
                <w:highlight w:val="none"/>
                <w14:textFill>
                  <w14:solidFill>
                    <w14:schemeClr w14:val="tx1"/>
                  </w14:solidFill>
                </w14:textFill>
              </w:rPr>
              <w:t>服务内容、售后服务体系、故障响应、备品备件保障供应、巡检服务等）</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应急维修保障措施（内容包括但不限应急维修程序、应急维修预案、应急维修人员配备等）进行综合评分：</w:t>
            </w:r>
          </w:p>
          <w:p w14:paraId="16320D18">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服务计划</w:t>
            </w:r>
            <w:r>
              <w:rPr>
                <w:rFonts w:hint="eastAsia" w:ascii="宋体" w:hAnsi="宋体" w:eastAsia="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维修保障措施完整（涵盖上述全部内容，根据项目实际情况有新增加）、详尽，完全满足项目要求的，得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535F2B07">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服务计划</w:t>
            </w:r>
            <w:r>
              <w:rPr>
                <w:rFonts w:hint="eastAsia" w:ascii="宋体" w:hAnsi="宋体" w:eastAsia="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维修保障措施（涵盖上述全部内容，但是内容不够详尽或者其中某项描述欠缺的），基本满足项目要求的，得1分；</w:t>
            </w:r>
          </w:p>
          <w:p w14:paraId="29D4D2ED">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服务计划</w:t>
            </w:r>
            <w:r>
              <w:rPr>
                <w:rFonts w:hint="eastAsia" w:ascii="宋体" w:hAnsi="宋体" w:eastAsia="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维修保障措施（内容缺少一项或多项的），或者服务计划无法满足采购需求的得0.5分；</w:t>
            </w:r>
          </w:p>
          <w:p w14:paraId="2AD8FDBE">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无服务计划的不得分。</w:t>
            </w:r>
          </w:p>
          <w:p w14:paraId="78D65EB5">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）本地化服务承诺</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14:paraId="137B9D77">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投标人提供本地化服务承诺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承诺书中须明确</w:t>
            </w:r>
            <w:r>
              <w:rPr>
                <w:rFonts w:hint="eastAsia" w:ascii="宋体" w:hAnsi="宋体" w:eastAsia="宋体" w:cs="宋体"/>
                <w:color w:val="000000" w:themeColor="text1"/>
                <w:sz w:val="24"/>
                <w:szCs w:val="24"/>
                <w:highlight w:val="none"/>
                <w14:textFill>
                  <w14:solidFill>
                    <w14:schemeClr w14:val="tx1"/>
                  </w14:solidFill>
                </w14:textFill>
              </w:rPr>
              <w:t>具体实施方式在合同中约定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未提供的得0分。</w:t>
            </w:r>
          </w:p>
        </w:tc>
      </w:tr>
      <w:tr w14:paraId="663F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8" w:type="pct"/>
            <w:vMerge w:val="continue"/>
            <w:noWrap w:val="0"/>
            <w:vAlign w:val="center"/>
          </w:tcPr>
          <w:p w14:paraId="66AF15F9">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9" w:type="pct"/>
            <w:vMerge w:val="continue"/>
            <w:noWrap w:val="0"/>
            <w:vAlign w:val="center"/>
          </w:tcPr>
          <w:p w14:paraId="289E7C84">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center"/>
              <w:textAlignment w:val="baseline"/>
              <w:rPr>
                <w:rFonts w:hint="eastAsia" w:ascii="宋体" w:hAnsi="宋体" w:eastAsia="宋体" w:cs="宋体"/>
                <w:b/>
                <w:color w:val="000000" w:themeColor="text1"/>
                <w:kern w:val="0"/>
                <w:sz w:val="24"/>
                <w:szCs w:val="24"/>
                <w:highlight w:val="none"/>
                <w14:textFill>
                  <w14:solidFill>
                    <w14:schemeClr w14:val="tx1"/>
                  </w14:solidFill>
                </w14:textFill>
              </w:rPr>
            </w:pPr>
          </w:p>
        </w:tc>
        <w:tc>
          <w:tcPr>
            <w:tcW w:w="3852" w:type="pct"/>
            <w:noWrap w:val="0"/>
            <w:vAlign w:val="center"/>
          </w:tcPr>
          <w:p w14:paraId="28458B8A">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2.培训方案（</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14:textFill>
                  <w14:solidFill>
                    <w14:schemeClr w14:val="tx1"/>
                  </w14:solidFill>
                </w14:textFill>
              </w:rPr>
              <w:t>分）</w:t>
            </w:r>
          </w:p>
          <w:p w14:paraId="0256FA3C">
            <w:pPr>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投标人提供的培训方案（内容包括但不限于培训内容、培训形式、培训计划和培训效果、培训师资力量等）进行综合评分，培训方案全面（涵盖上述全部内容，根据项目实际情况有新增加）、详尽，符合项目特点，针对性强，确保满足培训效果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分；培训方案（内容缺少其中至少一项）、针对性不强，得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分；培训方案无法满足项目实际需求的得0.5分；方案未提供不得分。</w:t>
            </w:r>
          </w:p>
        </w:tc>
      </w:tr>
    </w:tbl>
    <w:p w14:paraId="77633FCE">
      <w:pPr>
        <w:keepNext w:val="0"/>
        <w:keepLines w:val="0"/>
        <w:pageBreakBefore w:val="0"/>
        <w:widowControl w:val="0"/>
        <w:kinsoku/>
        <w:wordWrap w:val="0"/>
        <w:overflowPunct/>
        <w:topLinePunct/>
        <w:autoSpaceDE/>
        <w:autoSpaceDN/>
        <w:bidi w:val="0"/>
        <w:spacing w:line="500" w:lineRule="atLeast"/>
        <w:outlineLvl w:val="9"/>
        <w:rPr>
          <w:rFonts w:hint="default"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cs="宋体"/>
          <w:b/>
          <w:bCs/>
          <w:snapToGrid w:val="0"/>
          <w:color w:val="000000" w:themeColor="text1"/>
          <w:kern w:val="2"/>
          <w:sz w:val="24"/>
          <w:szCs w:val="24"/>
          <w:highlight w:val="none"/>
          <w:lang w:val="en-US" w:eastAsia="zh-CN" w:bidi="ar-SA"/>
          <w14:textFill>
            <w14:solidFill>
              <w14:schemeClr w14:val="tx1"/>
            </w14:solidFill>
          </w14:textFill>
        </w:rPr>
        <w:t>注：</w:t>
      </w: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评分标准中涉及各类证书、认证、证明、业绩等资料的扫描件应清晰可辨。</w:t>
      </w:r>
    </w:p>
    <w:p w14:paraId="573413A0">
      <w:pPr>
        <w:keepNext w:val="0"/>
        <w:keepLines w:val="0"/>
        <w:pageBreakBefore w:val="0"/>
        <w:widowControl w:val="0"/>
        <w:kinsoku/>
        <w:wordWrap w:val="0"/>
        <w:overflowPunct/>
        <w:topLinePunct/>
        <w:autoSpaceDE/>
        <w:autoSpaceDN/>
        <w:bidi w:val="0"/>
        <w:spacing w:line="500" w:lineRule="atLeast"/>
        <w:ind w:firstLine="482" w:firstLineChars="200"/>
        <w:outlineLvl w:val="1"/>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六、中标通知及签订合同</w:t>
      </w:r>
    </w:p>
    <w:p w14:paraId="3E4DA1AA">
      <w:pPr>
        <w:keepNext w:val="0"/>
        <w:keepLines w:val="0"/>
        <w:pageBreakBefore w:val="0"/>
        <w:widowControl w:val="0"/>
        <w:kinsoku/>
        <w:wordWrap w:val="0"/>
        <w:overflowPunct/>
        <w:topLinePunct/>
        <w:autoSpaceDE/>
        <w:autoSpaceDN/>
        <w:bidi w:val="0"/>
        <w:spacing w:line="500" w:lineRule="atLeast"/>
        <w:ind w:firstLine="480" w:firstLineChars="200"/>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1.中标通知</w:t>
      </w:r>
    </w:p>
    <w:p w14:paraId="362D7D3F">
      <w:pPr>
        <w:keepNext w:val="0"/>
        <w:keepLines w:val="0"/>
        <w:pageBreakBefore w:val="0"/>
        <w:widowControl w:val="0"/>
        <w:kinsoku/>
        <w:wordWrap w:val="0"/>
        <w:overflowPunct/>
        <w:topLinePunct/>
        <w:autoSpaceDE/>
        <w:autoSpaceDN/>
        <w:bidi w:val="0"/>
        <w:adjustRightInd/>
        <w:snapToGrid/>
        <w:spacing w:line="500" w:lineRule="atLeast"/>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1.1中标人被正式确定后，将在“河南省政府采购网”和“南阳市公共资源交易中心网”上公告中标结果，同时向中标人发出《中标通知书》。</w:t>
      </w:r>
    </w:p>
    <w:p w14:paraId="4BC80DF6">
      <w:pPr>
        <w:keepNext w:val="0"/>
        <w:keepLines w:val="0"/>
        <w:pageBreakBefore w:val="0"/>
        <w:widowControl w:val="0"/>
        <w:kinsoku/>
        <w:wordWrap w:val="0"/>
        <w:overflowPunct/>
        <w:topLinePunct/>
        <w:autoSpaceDE/>
        <w:autoSpaceDN/>
        <w:bidi w:val="0"/>
        <w:adjustRightInd/>
        <w:snapToGrid/>
        <w:spacing w:line="500" w:lineRule="atLeast"/>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1.2《中标通知书》将作为签订合同的依据之一。</w:t>
      </w:r>
    </w:p>
    <w:p w14:paraId="24A3913E">
      <w:pPr>
        <w:keepNext w:val="0"/>
        <w:keepLines w:val="0"/>
        <w:pageBreakBefore w:val="0"/>
        <w:widowControl w:val="0"/>
        <w:kinsoku/>
        <w:wordWrap w:val="0"/>
        <w:overflowPunct/>
        <w:topLinePunct/>
        <w:autoSpaceDE/>
        <w:autoSpaceDN/>
        <w:bidi w:val="0"/>
        <w:spacing w:line="500" w:lineRule="atLeast"/>
        <w:ind w:firstLine="480" w:firstLineChars="200"/>
        <w:jc w:val="both"/>
        <w:outlineLvl w:val="2"/>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22CF0DBA">
      <w:pPr>
        <w:keepNext w:val="0"/>
        <w:keepLines w:val="0"/>
        <w:pageBreakBefore w:val="0"/>
        <w:widowControl w:val="0"/>
        <w:kinsoku/>
        <w:wordWrap w:val="0"/>
        <w:overflowPunct/>
        <w:topLinePunct/>
        <w:autoSpaceDE/>
        <w:autoSpaceDN/>
        <w:bidi w:val="0"/>
        <w:spacing w:line="500" w:lineRule="atLeast"/>
        <w:ind w:firstLine="480" w:firstLineChars="200"/>
        <w:jc w:val="both"/>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2.签订合同</w:t>
      </w:r>
    </w:p>
    <w:p w14:paraId="60D87061">
      <w:pPr>
        <w:keepNext w:val="0"/>
        <w:keepLines w:val="0"/>
        <w:pageBreakBefore w:val="0"/>
        <w:widowControl w:val="0"/>
        <w:kinsoku/>
        <w:wordWrap w:val="0"/>
        <w:overflowPunct/>
        <w:topLinePunct/>
        <w:autoSpaceDE/>
        <w:autoSpaceDN/>
        <w:bidi w:val="0"/>
        <w:adjustRightInd/>
        <w:snapToGrid/>
        <w:spacing w:line="500" w:lineRule="atLeast"/>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1、中标供应商打印《中标通知书》后及时与采购人签订政府采购合同。合同签订后，采购人应通过“河南省电子化政府采购系统”(www.hngp.gov.cn)合同管理栏目上传合同原件扫描件完成备案。</w:t>
      </w:r>
    </w:p>
    <w:p w14:paraId="0695321B">
      <w:pPr>
        <w:keepNext w:val="0"/>
        <w:keepLines w:val="0"/>
        <w:pageBreakBefore w:val="0"/>
        <w:widowControl w:val="0"/>
        <w:kinsoku/>
        <w:wordWrap w:val="0"/>
        <w:overflowPunct/>
        <w:topLinePunct/>
        <w:autoSpaceDE/>
        <w:autoSpaceDN/>
        <w:bidi w:val="0"/>
        <w:adjustRightInd/>
        <w:snapToGrid/>
        <w:spacing w:line="500" w:lineRule="atLeast"/>
        <w:ind w:firstLine="480" w:firstLineChars="200"/>
        <w:jc w:val="both"/>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2、招标文件、投标文件、答疑及澄清文件，均为签订合同的依据。</w:t>
      </w:r>
    </w:p>
    <w:p w14:paraId="4C84854B">
      <w:pPr>
        <w:keepNext w:val="0"/>
        <w:keepLines w:val="0"/>
        <w:pageBreakBefore w:val="0"/>
        <w:widowControl w:val="0"/>
        <w:kinsoku/>
        <w:wordWrap w:val="0"/>
        <w:overflowPunct/>
        <w:topLinePunct/>
        <w:autoSpaceDE/>
        <w:autoSpaceDN/>
        <w:bidi w:val="0"/>
        <w:spacing w:line="500" w:lineRule="atLeast"/>
        <w:ind w:firstLine="482" w:firstLineChars="200"/>
        <w:outlineLvl w:val="1"/>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七、质疑与答复</w:t>
      </w:r>
    </w:p>
    <w:p w14:paraId="0880E081">
      <w:pPr>
        <w:pStyle w:val="9"/>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043E10D">
      <w:pPr>
        <w:pStyle w:val="9"/>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2.质疑函须按照财政部门发布的质疑函范本格式编制，质疑事项应具体、明确，并有必要的事实依据和法律依据。</w:t>
      </w:r>
    </w:p>
    <w:p w14:paraId="1CCEBDB5">
      <w:pPr>
        <w:pStyle w:val="9"/>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3.接收质疑的方式：</w:t>
      </w:r>
    </w:p>
    <w:p w14:paraId="0BB07D86">
      <w:pPr>
        <w:pStyle w:val="9"/>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3.1在线接收，请质疑人上传质疑函原件扫描件到南阳市公共资源电子营业执照应用平台并电话通知到项目负责人。</w:t>
      </w:r>
    </w:p>
    <w:p w14:paraId="75089B50">
      <w:pPr>
        <w:pStyle w:val="9"/>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3.2书面提交，请质疑人将质疑函原件送达或邮寄至采购单位联系人和采购代理机构项目负责人，联系方式及地址详见采购公告。</w:t>
      </w:r>
    </w:p>
    <w:p w14:paraId="247944D2">
      <w:pPr>
        <w:pStyle w:val="9"/>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4.超出法定质疑期的、重复提出的、分次提出的或内容、形式不符合《政府采购质疑和投诉办法》的，采购人和采购代理机构可以拒收，质疑供应商将依法承担不利后果。</w:t>
      </w:r>
    </w:p>
    <w:p w14:paraId="47F22C5C">
      <w:pPr>
        <w:pStyle w:val="9"/>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5.采购人和采购代理机构在收到质疑函后7个工作日内作出答复，并以书面形式通知质疑供应商和其他有关供应商。</w:t>
      </w:r>
    </w:p>
    <w:p w14:paraId="440BE702">
      <w:pPr>
        <w:keepNext w:val="0"/>
        <w:keepLines w:val="0"/>
        <w:pageBreakBefore w:val="0"/>
        <w:widowControl w:val="0"/>
        <w:kinsoku/>
        <w:wordWrap w:val="0"/>
        <w:overflowPunct/>
        <w:topLinePunct/>
        <w:autoSpaceDE/>
        <w:autoSpaceDN/>
        <w:bidi w:val="0"/>
        <w:spacing w:line="500" w:lineRule="atLeast"/>
        <w:ind w:firstLine="482" w:firstLineChars="200"/>
        <w:outlineLvl w:val="1"/>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八</w:t>
      </w: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相关注意事项</w:t>
      </w:r>
    </w:p>
    <w:p w14:paraId="19850297">
      <w:pPr>
        <w:keepNext w:val="0"/>
        <w:keepLines w:val="0"/>
        <w:pageBreakBefore w:val="0"/>
        <w:widowControl w:val="0"/>
        <w:kinsoku/>
        <w:wordWrap w:val="0"/>
        <w:overflowPunct/>
        <w:topLinePunct/>
        <w:autoSpaceDE/>
        <w:autoSpaceDN/>
        <w:bidi w:val="0"/>
        <w:spacing w:line="500" w:lineRule="atLeast"/>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1.1开标及询标时，投标人法定代表人（负责人）或授权代表务必携带有效的身份证明，否则产生的不利后果由投标人自行承担（电子标除外）。</w:t>
      </w:r>
    </w:p>
    <w:p w14:paraId="66496298">
      <w:pPr>
        <w:keepNext w:val="0"/>
        <w:keepLines w:val="0"/>
        <w:pageBreakBefore w:val="0"/>
        <w:widowControl w:val="0"/>
        <w:kinsoku/>
        <w:wordWrap w:val="0"/>
        <w:overflowPunct/>
        <w:topLinePunct/>
        <w:autoSpaceDE/>
        <w:autoSpaceDN/>
        <w:bidi w:val="0"/>
        <w:spacing w:line="500" w:lineRule="atLeast"/>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1.2、各投标人应保证：投标文件中涉及到的所有内容，不会出现因第三方提出侵权而引发法律及经济纠纷，不论何种情况下若发生此类情况，其相应责任由投标人自行承担。</w:t>
      </w:r>
    </w:p>
    <w:p w14:paraId="45BA66A5">
      <w:pPr>
        <w:keepNext w:val="0"/>
        <w:keepLines w:val="0"/>
        <w:pageBreakBefore w:val="0"/>
        <w:widowControl w:val="0"/>
        <w:kinsoku/>
        <w:wordWrap w:val="0"/>
        <w:overflowPunct/>
        <w:topLinePunct/>
        <w:autoSpaceDE/>
        <w:autoSpaceDN/>
        <w:bidi w:val="0"/>
        <w:spacing w:line="500" w:lineRule="atLeast"/>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1.3开标、评标期间，投标人不得向评委询问评标情况，不得进行旨在影响评标结果的活动。</w:t>
      </w:r>
    </w:p>
    <w:p w14:paraId="1BA5032D">
      <w:pPr>
        <w:keepNext w:val="0"/>
        <w:keepLines w:val="0"/>
        <w:pageBreakBefore w:val="0"/>
        <w:widowControl w:val="0"/>
        <w:kinsoku/>
        <w:wordWrap w:val="0"/>
        <w:overflowPunct/>
        <w:topLinePunct/>
        <w:autoSpaceDE/>
        <w:autoSpaceDN/>
        <w:bidi w:val="0"/>
        <w:spacing w:line="500" w:lineRule="atLeast"/>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1.4为了保证评标的公正性，除询标外，评委不得与投标人交换意见。无论评标工作结束与否，参与评标的任何人均不得私下向外透露评标中的任何情况。</w:t>
      </w:r>
    </w:p>
    <w:p w14:paraId="77B8E703">
      <w:pPr>
        <w:keepNext w:val="0"/>
        <w:keepLines w:val="0"/>
        <w:pageBreakBefore w:val="0"/>
        <w:widowControl w:val="0"/>
        <w:kinsoku/>
        <w:wordWrap w:val="0"/>
        <w:overflowPunct/>
        <w:topLinePunct/>
        <w:autoSpaceDE/>
        <w:autoSpaceDN/>
        <w:bidi w:val="0"/>
        <w:spacing w:line="500" w:lineRule="atLeast"/>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1.5投标人应本着公平竞争的原则参与投标，不得用任何方式对其它投标人恶意攻击。</w:t>
      </w:r>
    </w:p>
    <w:p w14:paraId="2333A3A7">
      <w:pPr>
        <w:keepNext w:val="0"/>
        <w:keepLines w:val="0"/>
        <w:pageBreakBefore w:val="0"/>
        <w:widowControl w:val="0"/>
        <w:kinsoku/>
        <w:wordWrap w:val="0"/>
        <w:overflowPunct/>
        <w:topLinePunct/>
        <w:autoSpaceDE/>
        <w:autoSpaceDN/>
        <w:bidi w:val="0"/>
        <w:spacing w:line="500" w:lineRule="atLeast"/>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1.6投标人如有违反上述要求或违反国家法律、法规的行为，无论评标结果如何，其投标资格将被取消。</w:t>
      </w:r>
    </w:p>
    <w:p w14:paraId="3804E497">
      <w:pPr>
        <w:keepNext w:val="0"/>
        <w:keepLines w:val="0"/>
        <w:pageBreakBefore w:val="0"/>
        <w:widowControl w:val="0"/>
        <w:kinsoku/>
        <w:wordWrap w:val="0"/>
        <w:overflowPunct/>
        <w:topLinePunct/>
        <w:autoSpaceDE/>
        <w:autoSpaceDN/>
        <w:bidi w:val="0"/>
        <w:rPr>
          <w:rFonts w:hint="eastAsia" w:ascii="宋体" w:hAnsi="宋体" w:eastAsia="宋体" w:cs="宋体"/>
          <w:b/>
          <w:bCs/>
          <w:color w:val="000000" w:themeColor="text1"/>
          <w:spacing w:val="0"/>
          <w:w w:val="100"/>
          <w:position w:val="0"/>
          <w:szCs w:val="24"/>
          <w:highlight w:val="none"/>
          <w:lang w:eastAsia="zh-CN"/>
          <w14:textFill>
            <w14:solidFill>
              <w14:schemeClr w14:val="tx1"/>
            </w14:solidFill>
          </w14:textFill>
        </w:rPr>
      </w:pPr>
      <w:bookmarkStart w:id="17" w:name="_Toc26983"/>
      <w:r>
        <w:rPr>
          <w:rFonts w:hint="eastAsia" w:ascii="宋体" w:hAnsi="宋体" w:eastAsia="宋体" w:cs="宋体"/>
          <w:b/>
          <w:bCs/>
          <w:color w:val="000000" w:themeColor="text1"/>
          <w:spacing w:val="0"/>
          <w:w w:val="100"/>
          <w:position w:val="0"/>
          <w:szCs w:val="24"/>
          <w:highlight w:val="none"/>
          <w:lang w:eastAsia="zh-CN"/>
          <w14:textFill>
            <w14:solidFill>
              <w14:schemeClr w14:val="tx1"/>
            </w14:solidFill>
          </w14:textFill>
        </w:rPr>
        <w:br w:type="page"/>
      </w:r>
    </w:p>
    <w:p w14:paraId="09EC2453">
      <w:pPr>
        <w:keepNext w:val="0"/>
        <w:keepLines w:val="0"/>
        <w:pageBreakBefore w:val="0"/>
        <w:widowControl w:val="0"/>
        <w:kinsoku/>
        <w:wordWrap w:val="0"/>
        <w:overflowPunct/>
        <w:topLinePunct/>
        <w:autoSpaceDE/>
        <w:autoSpaceDN/>
        <w:bidi w:val="0"/>
        <w:jc w:val="center"/>
        <w:outlineLvl w:val="0"/>
        <w:rPr>
          <w:rFonts w:hint="eastAsia" w:ascii="宋体" w:hAnsi="宋体" w:eastAsia="宋体" w:cs="宋体"/>
          <w:b/>
          <w:bCs/>
          <w:color w:val="000000" w:themeColor="text1"/>
          <w:spacing w:val="0"/>
          <w:w w:val="100"/>
          <w:position w:val="0"/>
          <w:sz w:val="32"/>
          <w:szCs w:val="32"/>
          <w:highlight w:val="none"/>
          <w:lang w:eastAsia="zh-CN"/>
          <w14:textFill>
            <w14:solidFill>
              <w14:schemeClr w14:val="tx1"/>
            </w14:solidFill>
          </w14:textFill>
        </w:rPr>
      </w:pPr>
      <w:bookmarkStart w:id="18" w:name="_Toc27063"/>
      <w:r>
        <w:rPr>
          <w:rFonts w:hint="eastAsia" w:ascii="宋体" w:hAnsi="宋体" w:eastAsia="宋体" w:cs="宋体"/>
          <w:b/>
          <w:bCs/>
          <w:color w:val="000000" w:themeColor="text1"/>
          <w:spacing w:val="0"/>
          <w:w w:val="100"/>
          <w:position w:val="0"/>
          <w:sz w:val="32"/>
          <w:szCs w:val="32"/>
          <w:highlight w:val="none"/>
          <w:lang w:eastAsia="zh-CN"/>
          <w14:textFill>
            <w14:solidFill>
              <w14:schemeClr w14:val="tx1"/>
            </w14:solidFill>
          </w14:textFill>
        </w:rPr>
        <w:t>河南省政府采购合同融资政策告知函</w:t>
      </w:r>
      <w:bookmarkEnd w:id="17"/>
      <w:bookmarkEnd w:id="18"/>
    </w:p>
    <w:p w14:paraId="674A9FFA">
      <w:pPr>
        <w:keepNext w:val="0"/>
        <w:keepLines w:val="0"/>
        <w:pageBreakBefore w:val="0"/>
        <w:widowControl w:val="0"/>
        <w:kinsoku/>
        <w:wordWrap w:val="0"/>
        <w:overflowPunct/>
        <w:topLinePunct/>
        <w:autoSpaceDE/>
        <w:autoSpaceDN/>
        <w:bidi w:val="0"/>
        <w:adjustRightInd/>
        <w:snapToGrid/>
        <w:spacing w:line="500" w:lineRule="atLeast"/>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各供应商：</w:t>
      </w:r>
    </w:p>
    <w:p w14:paraId="1CE968B0">
      <w:pPr>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欢迎贵公司参与河南省政府采购活动!</w:t>
      </w:r>
    </w:p>
    <w:p w14:paraId="26924A1A">
      <w:pPr>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B21C4A2">
      <w:pPr>
        <w:keepNext w:val="0"/>
        <w:keepLines w:val="0"/>
        <w:pageBreakBefore w:val="0"/>
        <w:widowControl w:val="0"/>
        <w:kinsoku/>
        <w:wordWrap w:val="0"/>
        <w:overflowPunct/>
        <w:topLinePunct/>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贷款渠道和提供贷款的金融机构，可在河南省政府采购网“河南省政府采购合同融资平台”查询联系。</w:t>
      </w:r>
    </w:p>
    <w:p w14:paraId="35E6968B">
      <w:pPr>
        <w:pStyle w:val="10"/>
        <w:keepNext w:val="0"/>
        <w:keepLines w:val="0"/>
        <w:pageBreakBefore w:val="0"/>
        <w:widowControl w:val="0"/>
        <w:kinsoku/>
        <w:wordWrap w:val="0"/>
        <w:overflowPunct/>
        <w:topLinePunct/>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为更大力度激发市场活力和社会创造力，增强发展动力，进一步加强政府采购合同线上融资一站式服务（简称“政采贷”），有需求的供应商，可按上述通知要求办理政采贷。</w:t>
      </w:r>
    </w:p>
    <w:p w14:paraId="50B6F1AA">
      <w:pPr>
        <w:pStyle w:val="37"/>
        <w:keepNext w:val="0"/>
        <w:keepLines w:val="0"/>
        <w:pageBreakBefore w:val="0"/>
        <w:widowControl w:val="0"/>
        <w:kinsoku/>
        <w:wordWrap w:val="0"/>
        <w:overflowPunct/>
        <w:topLinePunct/>
        <w:autoSpaceDE/>
        <w:autoSpaceDN/>
        <w:bidi w:val="0"/>
        <w:adjustRightInd/>
        <w:snapToGrid/>
        <w:spacing w:line="500" w:lineRule="atLeast"/>
        <w:textAlignment w:val="auto"/>
        <w:rPr>
          <w:rFonts w:hint="eastAsia" w:ascii="宋体" w:hAnsi="宋体" w:eastAsia="宋体" w:cs="宋体"/>
          <w:color w:val="000000" w:themeColor="text1"/>
          <w:spacing w:val="0"/>
          <w:w w:val="100"/>
          <w:position w:val="0"/>
          <w:highlight w:val="none"/>
          <w14:textFill>
            <w14:solidFill>
              <w14:schemeClr w14:val="tx1"/>
            </w14:solidFill>
          </w14:textFill>
        </w:rPr>
        <w:sectPr>
          <w:headerReference r:id="rId3" w:type="default"/>
          <w:footerReference r:id="rId4" w:type="default"/>
          <w:pgSz w:w="11905" w:h="16838"/>
          <w:pgMar w:top="1417" w:right="1417" w:bottom="1417" w:left="1417" w:header="850" w:footer="992" w:gutter="0"/>
          <w:pgNumType w:fmt="numberInDash"/>
          <w:cols w:space="0" w:num="1"/>
          <w:rtlGutter w:val="0"/>
          <w:docGrid w:type="lines" w:linePitch="318" w:charSpace="0"/>
        </w:sectPr>
      </w:pPr>
    </w:p>
    <w:p w14:paraId="591C59A6">
      <w:pPr>
        <w:pStyle w:val="2"/>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sz w:val="36"/>
          <w:szCs w:val="36"/>
          <w:highlight w:val="none"/>
          <w:u w:val="none"/>
          <w:lang w:eastAsia="zh-CN"/>
          <w14:textFill>
            <w14:solidFill>
              <w14:schemeClr w14:val="tx1"/>
            </w14:solidFill>
          </w14:textFill>
        </w:rPr>
      </w:pPr>
      <w:bookmarkStart w:id="19" w:name="_Toc25770"/>
      <w:bookmarkStart w:id="20" w:name="_Toc27391"/>
      <w:r>
        <w:rPr>
          <w:rFonts w:hint="eastAsia" w:ascii="宋体" w:hAnsi="宋体" w:eastAsia="宋体" w:cs="宋体"/>
          <w:color w:val="000000" w:themeColor="text1"/>
          <w:spacing w:val="0"/>
          <w:w w:val="100"/>
          <w:position w:val="0"/>
          <w:sz w:val="36"/>
          <w:szCs w:val="36"/>
          <w:highlight w:val="none"/>
          <w:u w:val="none"/>
          <w:lang w:eastAsia="zh-CN"/>
          <w14:textOutline w14:w="2311" w14:cap="flat" w14:cmpd="sng" w14:algn="ctr">
            <w14:solidFill>
              <w14:srgbClr w14:val="000000"/>
            </w14:solidFill>
            <w14:prstDash w14:val="solid"/>
            <w14:miter w14:val="0"/>
          </w14:textOutline>
          <w14:textFill>
            <w14:solidFill>
              <w14:schemeClr w14:val="tx1"/>
            </w14:solidFill>
          </w14:textFill>
        </w:rPr>
        <w:t>第五章政府采购合同（草案）</w:t>
      </w:r>
      <w:bookmarkEnd w:id="19"/>
      <w:bookmarkEnd w:id="20"/>
    </w:p>
    <w:p w14:paraId="67FC0AFC">
      <w:pPr>
        <w:widowControl/>
        <w:spacing w:line="360" w:lineRule="auto"/>
        <w:jc w:val="center"/>
        <w:rPr>
          <w:rFonts w:hint="eastAsia" w:ascii="宋体" w:hAnsi="宋体" w:cs="宋体"/>
          <w:color w:val="000000" w:themeColor="text1"/>
          <w:szCs w:val="21"/>
          <w:highlight w:val="none"/>
          <w:u w:val="none"/>
          <w14:textFill>
            <w14:solidFill>
              <w14:schemeClr w14:val="tx1"/>
            </w14:solidFill>
          </w14:textFill>
        </w:rPr>
      </w:pPr>
    </w:p>
    <w:p w14:paraId="1FBF27F7">
      <w:pPr>
        <w:widowControl/>
        <w:spacing w:line="360" w:lineRule="auto"/>
        <w:jc w:val="right"/>
        <w:rPr>
          <w:rFonts w:hint="default" w:ascii="宋体" w:cs="宋体"/>
          <w:color w:val="000000" w:themeColor="text1"/>
          <w:szCs w:val="21"/>
          <w:highlight w:val="none"/>
          <w:u w:val="none"/>
          <w:lang w:val="en-US"/>
          <w14:textFill>
            <w14:solidFill>
              <w14:schemeClr w14:val="tx1"/>
            </w14:solidFill>
          </w14:textFill>
        </w:rPr>
      </w:pPr>
      <w:r>
        <w:rPr>
          <w:rFonts w:hint="eastAsia" w:ascii="宋体" w:hAnsi="宋体" w:cs="宋体"/>
          <w:color w:val="000000" w:themeColor="text1"/>
          <w:sz w:val="28"/>
          <w:szCs w:val="28"/>
          <w:highlight w:val="none"/>
          <w:u w:val="none"/>
          <w14:textFill>
            <w14:solidFill>
              <w14:schemeClr w14:val="tx1"/>
            </w14:solidFill>
          </w14:textFill>
        </w:rPr>
        <w:t>合同编号：</w:t>
      </w:r>
      <w:r>
        <w:rPr>
          <w:rFonts w:hint="eastAsia" w:ascii="宋体" w:hAnsi="宋体" w:cs="宋体"/>
          <w:color w:val="000000" w:themeColor="text1"/>
          <w:sz w:val="28"/>
          <w:szCs w:val="28"/>
          <w:highlight w:val="none"/>
          <w:u w:val="none"/>
          <w:lang w:val="en-US" w:eastAsia="zh-CN"/>
          <w14:textFill>
            <w14:solidFill>
              <w14:schemeClr w14:val="tx1"/>
            </w14:solidFill>
          </w14:textFill>
        </w:rPr>
        <w:t xml:space="preserve">    </w:t>
      </w:r>
    </w:p>
    <w:p w14:paraId="5F829010">
      <w:pPr>
        <w:widowControl/>
        <w:spacing w:line="360" w:lineRule="auto"/>
        <w:jc w:val="center"/>
        <w:rPr>
          <w:rFonts w:ascii="宋体" w:cs="宋体"/>
          <w:color w:val="000000" w:themeColor="text1"/>
          <w:szCs w:val="21"/>
          <w:highlight w:val="none"/>
          <w:u w:val="none"/>
          <w14:textFill>
            <w14:solidFill>
              <w14:schemeClr w14:val="tx1"/>
            </w14:solidFill>
          </w14:textFill>
        </w:rPr>
      </w:pPr>
    </w:p>
    <w:p w14:paraId="4C5E4471">
      <w:pPr>
        <w:widowControl/>
        <w:spacing w:line="360" w:lineRule="auto"/>
        <w:jc w:val="center"/>
        <w:rPr>
          <w:rFonts w:ascii="宋体" w:cs="宋体"/>
          <w:color w:val="000000" w:themeColor="text1"/>
          <w:szCs w:val="21"/>
          <w:highlight w:val="none"/>
          <w:u w:val="none"/>
          <w14:textFill>
            <w14:solidFill>
              <w14:schemeClr w14:val="tx1"/>
            </w14:solidFill>
          </w14:textFill>
        </w:rPr>
      </w:pPr>
    </w:p>
    <w:p w14:paraId="7FE4671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eastAsia="宋体" w:cs="宋体"/>
          <w:color w:val="000000" w:themeColor="text1"/>
          <w:w w:val="90"/>
          <w:sz w:val="40"/>
          <w:szCs w:val="40"/>
          <w:highlight w:val="none"/>
          <w:u w:val="none"/>
          <w:lang w:eastAsia="zh-CN"/>
          <w14:textFill>
            <w14:solidFill>
              <w14:schemeClr w14:val="tx1"/>
            </w14:solidFill>
          </w14:textFill>
        </w:rPr>
      </w:pPr>
      <w:r>
        <w:rPr>
          <w:rFonts w:hint="eastAsia" w:ascii="宋体" w:eastAsia="宋体" w:cs="宋体"/>
          <w:color w:val="000000" w:themeColor="text1"/>
          <w:w w:val="90"/>
          <w:sz w:val="40"/>
          <w:szCs w:val="40"/>
          <w:highlight w:val="none"/>
          <w:u w:val="none"/>
          <w:lang w:eastAsia="zh-CN"/>
          <w14:textFill>
            <w14:solidFill>
              <w14:schemeClr w14:val="tx1"/>
            </w14:solidFill>
          </w14:textFill>
        </w:rPr>
        <w:t>南阳市消防救援支队河南省消防救援总队“自然灾害应急能力提升工程”南阳支队装备建设项目（第二批）项目</w:t>
      </w:r>
    </w:p>
    <w:p w14:paraId="6AC47A42">
      <w:pPr>
        <w:pStyle w:val="13"/>
        <w:spacing w:line="360" w:lineRule="auto"/>
        <w:ind w:left="0" w:leftChars="0" w:right="1470"/>
        <w:rPr>
          <w:rFonts w:ascii="宋体" w:cs="宋体"/>
          <w:color w:val="000000" w:themeColor="text1"/>
          <w:sz w:val="32"/>
          <w:szCs w:val="32"/>
          <w:highlight w:val="none"/>
          <w14:textFill>
            <w14:solidFill>
              <w14:schemeClr w14:val="tx1"/>
            </w14:solidFill>
          </w14:textFill>
        </w:rPr>
      </w:pPr>
    </w:p>
    <w:p w14:paraId="1F6E1C17">
      <w:pPr>
        <w:pStyle w:val="13"/>
        <w:spacing w:line="360" w:lineRule="auto"/>
        <w:ind w:left="0" w:leftChars="0" w:right="1470"/>
        <w:rPr>
          <w:rFonts w:ascii="宋体" w:cs="宋体"/>
          <w:color w:val="000000" w:themeColor="text1"/>
          <w:sz w:val="32"/>
          <w:szCs w:val="32"/>
          <w:highlight w:val="none"/>
          <w14:textFill>
            <w14:solidFill>
              <w14:schemeClr w14:val="tx1"/>
            </w14:solidFill>
          </w14:textFill>
        </w:rPr>
      </w:pPr>
    </w:p>
    <w:p w14:paraId="623FA25A">
      <w:pPr>
        <w:pStyle w:val="10"/>
        <w:jc w:val="center"/>
        <w:rPr>
          <w:rFonts w:hint="default" w:ascii="宋体" w:hAnsi="宋体" w:eastAsia="宋体" w:cs="宋体"/>
          <w:color w:val="000000"/>
          <w:kern w:val="2"/>
          <w:sz w:val="36"/>
          <w:szCs w:val="36"/>
          <w:highlight w:val="none"/>
          <w:lang w:val="en-US" w:eastAsia="zh-CN" w:bidi="ar-SA"/>
        </w:rPr>
      </w:pPr>
      <w:r>
        <w:rPr>
          <w:rFonts w:hint="eastAsia" w:ascii="宋体" w:hAnsi="宋体" w:eastAsia="宋体" w:cs="宋体"/>
          <w:color w:val="000000"/>
          <w:kern w:val="2"/>
          <w:sz w:val="36"/>
          <w:szCs w:val="36"/>
          <w:highlight w:val="none"/>
          <w:lang w:val="en-US" w:eastAsia="zh-CN" w:bidi="ar-SA"/>
        </w:rPr>
        <w:t>包号：南阳政采公开-2024-82-2</w:t>
      </w:r>
    </w:p>
    <w:p w14:paraId="169BDC0A">
      <w:pPr>
        <w:pStyle w:val="13"/>
        <w:spacing w:line="360" w:lineRule="auto"/>
        <w:ind w:left="0" w:leftChars="0" w:right="1470"/>
        <w:rPr>
          <w:rFonts w:ascii="宋体" w:cs="宋体"/>
          <w:color w:val="000000" w:themeColor="text1"/>
          <w:sz w:val="32"/>
          <w:szCs w:val="32"/>
          <w:highlight w:val="none"/>
          <w14:textFill>
            <w14:solidFill>
              <w14:schemeClr w14:val="tx1"/>
            </w14:solidFill>
          </w14:textFill>
        </w:rPr>
      </w:pPr>
    </w:p>
    <w:p w14:paraId="0A32418E">
      <w:pPr>
        <w:pStyle w:val="13"/>
        <w:spacing w:line="360" w:lineRule="auto"/>
        <w:ind w:left="0" w:leftChars="0" w:right="1470"/>
        <w:rPr>
          <w:rFonts w:ascii="宋体" w:cs="宋体"/>
          <w:color w:val="000000" w:themeColor="text1"/>
          <w:sz w:val="32"/>
          <w:szCs w:val="32"/>
          <w:highlight w:val="none"/>
          <w14:textFill>
            <w14:solidFill>
              <w14:schemeClr w14:val="tx1"/>
            </w14:solidFill>
          </w14:textFill>
        </w:rPr>
      </w:pPr>
    </w:p>
    <w:p w14:paraId="3E7DEB20">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000000"/>
          <w:sz w:val="72"/>
          <w:szCs w:val="72"/>
          <w:highlight w:val="none"/>
          <w:lang w:val="en-US" w:eastAsia="zh-CN"/>
        </w:rPr>
      </w:pPr>
      <w:r>
        <w:rPr>
          <w:rFonts w:hint="eastAsia" w:ascii="宋体" w:hAnsi="宋体" w:eastAsia="宋体" w:cs="宋体"/>
          <w:color w:val="000000"/>
          <w:sz w:val="72"/>
          <w:szCs w:val="72"/>
          <w:highlight w:val="none"/>
          <w:lang w:val="en-US" w:eastAsia="zh-CN"/>
        </w:rPr>
        <w:t>合  同  书</w:t>
      </w:r>
    </w:p>
    <w:p w14:paraId="30A98BAD">
      <w:pPr>
        <w:pStyle w:val="13"/>
        <w:spacing w:line="360" w:lineRule="auto"/>
        <w:ind w:left="0" w:leftChars="0" w:right="1470"/>
        <w:rPr>
          <w:rFonts w:hint="eastAsia" w:ascii="宋体" w:hAnsi="宋体" w:eastAsia="宋体" w:cs="宋体"/>
          <w:color w:val="000000"/>
          <w:sz w:val="32"/>
          <w:szCs w:val="32"/>
          <w:highlight w:val="none"/>
        </w:rPr>
      </w:pPr>
    </w:p>
    <w:p w14:paraId="0F486077">
      <w:pPr>
        <w:widowControl/>
        <w:spacing w:line="360" w:lineRule="auto"/>
        <w:rPr>
          <w:rFonts w:hint="eastAsia" w:ascii="宋体" w:hAnsi="宋体" w:eastAsia="宋体" w:cs="宋体"/>
          <w:color w:val="000000"/>
          <w:sz w:val="32"/>
          <w:szCs w:val="32"/>
          <w:highlight w:val="none"/>
        </w:rPr>
      </w:pPr>
    </w:p>
    <w:p w14:paraId="15B708E1">
      <w:pPr>
        <w:widowControl/>
        <w:spacing w:line="360" w:lineRule="auto"/>
        <w:rPr>
          <w:rFonts w:hint="eastAsia" w:ascii="宋体" w:hAnsi="宋体" w:eastAsia="宋体" w:cs="宋体"/>
          <w:color w:val="000000"/>
          <w:sz w:val="32"/>
          <w:szCs w:val="32"/>
          <w:highlight w:val="none"/>
        </w:rPr>
      </w:pPr>
    </w:p>
    <w:p w14:paraId="083D55B8">
      <w:pPr>
        <w:widowControl/>
        <w:spacing w:line="360" w:lineRule="auto"/>
        <w:rPr>
          <w:rFonts w:hint="eastAsia" w:ascii="宋体" w:hAnsi="宋体" w:eastAsia="宋体" w:cs="宋体"/>
          <w:color w:val="000000"/>
          <w:sz w:val="32"/>
          <w:szCs w:val="32"/>
          <w:highlight w:val="none"/>
        </w:rPr>
      </w:pPr>
    </w:p>
    <w:p w14:paraId="432ED569">
      <w:pPr>
        <w:widowControl/>
        <w:spacing w:line="360" w:lineRule="auto"/>
        <w:rPr>
          <w:rFonts w:hint="eastAsia" w:ascii="宋体" w:hAnsi="宋体" w:eastAsia="宋体" w:cs="宋体"/>
          <w:color w:val="000000"/>
          <w:sz w:val="32"/>
          <w:szCs w:val="32"/>
          <w:highlight w:val="none"/>
          <w:u w:val="single"/>
        </w:rPr>
      </w:pPr>
      <w:r>
        <w:rPr>
          <w:rFonts w:hint="eastAsia" w:ascii="宋体" w:hAnsi="宋体" w:eastAsia="宋体" w:cs="宋体"/>
          <w:color w:val="000000"/>
          <w:sz w:val="32"/>
          <w:szCs w:val="32"/>
          <w:highlight w:val="none"/>
        </w:rPr>
        <w:t xml:space="preserve">           甲方（需方）：</w:t>
      </w:r>
      <w:r>
        <w:rPr>
          <w:rFonts w:hint="eastAsia" w:ascii="宋体" w:hAnsi="宋体" w:eastAsia="宋体" w:cs="宋体"/>
          <w:color w:val="000000"/>
          <w:sz w:val="32"/>
          <w:szCs w:val="32"/>
          <w:highlight w:val="none"/>
          <w:lang w:val="en-US" w:eastAsia="zh-CN"/>
        </w:rPr>
        <w:t>南阳市消防救援支队</w:t>
      </w:r>
    </w:p>
    <w:p w14:paraId="6EBD2604">
      <w:pPr>
        <w:widowControl/>
        <w:spacing w:line="360" w:lineRule="auto"/>
        <w:rPr>
          <w:rFonts w:hint="eastAsia" w:ascii="宋体" w:hAnsi="宋体" w:eastAsia="宋体" w:cs="宋体"/>
          <w:color w:val="000000"/>
          <w:sz w:val="32"/>
          <w:szCs w:val="32"/>
          <w:highlight w:val="none"/>
          <w:u w:val="single"/>
        </w:rPr>
      </w:pPr>
      <w:r>
        <w:rPr>
          <w:rFonts w:hint="eastAsia" w:ascii="宋体" w:hAnsi="宋体" w:eastAsia="宋体" w:cs="宋体"/>
          <w:color w:val="000000"/>
          <w:sz w:val="32"/>
          <w:szCs w:val="32"/>
          <w:highlight w:val="none"/>
        </w:rPr>
        <w:t xml:space="preserve">           乙方（供方）：</w:t>
      </w:r>
    </w:p>
    <w:p w14:paraId="04D241CA">
      <w:pPr>
        <w:widowControl/>
        <w:spacing w:line="360" w:lineRule="auto"/>
        <w:rPr>
          <w:rFonts w:hint="eastAsia" w:ascii="宋体" w:hAnsi="宋体" w:eastAsia="宋体" w:cs="宋体"/>
          <w:color w:val="000000"/>
          <w:sz w:val="32"/>
          <w:szCs w:val="32"/>
          <w:highlight w:val="none"/>
          <w:u w:val="single"/>
        </w:rPr>
      </w:pPr>
      <w:r>
        <w:rPr>
          <w:rFonts w:hint="eastAsia" w:ascii="宋体" w:hAnsi="宋体" w:eastAsia="宋体" w:cs="宋体"/>
          <w:color w:val="000000"/>
          <w:sz w:val="32"/>
          <w:szCs w:val="32"/>
          <w:highlight w:val="none"/>
        </w:rPr>
        <w:t xml:space="preserve">          </w:t>
      </w:r>
      <w:r>
        <w:rPr>
          <w:rFonts w:hint="eastAsia" w:ascii="宋体" w:hAnsi="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合同签订日期：</w:t>
      </w:r>
      <w:r>
        <w:rPr>
          <w:rFonts w:hint="eastAsia" w:ascii="宋体" w:hAnsi="宋体" w:eastAsia="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 xml:space="preserve">年    月    日   </w:t>
      </w:r>
    </w:p>
    <w:p w14:paraId="57AD5D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kern w:val="24"/>
          <w:sz w:val="24"/>
          <w:szCs w:val="24"/>
          <w:highlight w:val="none"/>
        </w:rPr>
      </w:pPr>
      <w:r>
        <w:rPr>
          <w:rFonts w:hint="eastAsia" w:ascii="宋体" w:cs="宋体"/>
          <w:color w:val="000000" w:themeColor="text1"/>
          <w:kern w:val="0"/>
          <w:sz w:val="24"/>
          <w:szCs w:val="24"/>
          <w:highlight w:val="none"/>
          <w14:textFill>
            <w14:solidFill>
              <w14:schemeClr w14:val="tx1"/>
            </w14:solidFill>
          </w14:textFill>
        </w:rPr>
        <w:br w:type="page"/>
      </w:r>
      <w:r>
        <w:rPr>
          <w:rFonts w:hint="eastAsia" w:ascii="宋体" w:hAnsi="宋体" w:eastAsia="宋体" w:cs="宋体"/>
          <w:color w:val="000000"/>
          <w:kern w:val="24"/>
          <w:sz w:val="24"/>
          <w:szCs w:val="24"/>
          <w:highlight w:val="none"/>
          <w:lang w:val="en-US" w:eastAsia="zh-CN"/>
        </w:rPr>
        <w:t>甲方</w:t>
      </w:r>
      <w:r>
        <w:rPr>
          <w:rFonts w:hint="eastAsia" w:ascii="宋体" w:hAnsi="宋体" w:eastAsia="宋体" w:cs="宋体"/>
          <w:color w:val="000000"/>
          <w:kern w:val="24"/>
          <w:sz w:val="24"/>
          <w:szCs w:val="24"/>
          <w:highlight w:val="none"/>
        </w:rPr>
        <w:t>：</w:t>
      </w:r>
      <w:r>
        <w:rPr>
          <w:rFonts w:hint="eastAsia" w:ascii="宋体" w:hAnsi="宋体" w:eastAsia="宋体" w:cs="宋体"/>
          <w:color w:val="000000"/>
          <w:kern w:val="24"/>
          <w:sz w:val="24"/>
          <w:szCs w:val="24"/>
          <w:highlight w:val="none"/>
          <w:u w:val="single"/>
          <w:lang w:val="en-US" w:eastAsia="zh-CN"/>
        </w:rPr>
        <w:t>南阳市消防救援支队</w:t>
      </w:r>
      <w:r>
        <w:rPr>
          <w:rFonts w:hint="eastAsia" w:ascii="宋体" w:hAnsi="宋体" w:eastAsia="宋体" w:cs="宋体"/>
          <w:color w:val="000000"/>
          <w:kern w:val="24"/>
          <w:sz w:val="24"/>
          <w:szCs w:val="24"/>
          <w:highlight w:val="none"/>
          <w:u w:val="single"/>
        </w:rPr>
        <w:t xml:space="preserve">          </w:t>
      </w:r>
    </w:p>
    <w:p w14:paraId="05E9F9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kern w:val="24"/>
          <w:sz w:val="24"/>
          <w:szCs w:val="24"/>
          <w:highlight w:val="none"/>
          <w:lang w:val="en-US" w:eastAsia="zh-CN" w:bidi="ar-SA"/>
        </w:rPr>
      </w:pPr>
      <w:r>
        <w:rPr>
          <w:rFonts w:hint="eastAsia" w:ascii="宋体" w:hAnsi="宋体" w:eastAsia="宋体" w:cs="宋体"/>
          <w:color w:val="000000"/>
          <w:kern w:val="24"/>
          <w:sz w:val="24"/>
          <w:szCs w:val="24"/>
          <w:highlight w:val="none"/>
        </w:rPr>
        <w:t>乙方</w:t>
      </w:r>
      <w:r>
        <w:rPr>
          <w:rFonts w:hint="eastAsia" w:ascii="宋体" w:hAnsi="宋体" w:eastAsia="宋体" w:cs="宋体"/>
          <w:color w:val="000000"/>
          <w:kern w:val="24"/>
          <w:sz w:val="24"/>
          <w:szCs w:val="24"/>
          <w:highlight w:val="none"/>
          <w:lang w:val="en-US" w:eastAsia="zh-CN"/>
        </w:rPr>
        <w:t>：</w:t>
      </w:r>
      <w:r>
        <w:rPr>
          <w:rFonts w:hint="eastAsia" w:ascii="宋体" w:hAnsi="宋体" w:eastAsia="宋体" w:cs="宋体"/>
          <w:color w:val="000000"/>
          <w:kern w:val="24"/>
          <w:sz w:val="24"/>
          <w:szCs w:val="24"/>
          <w:highlight w:val="none"/>
          <w:u w:val="single"/>
        </w:rPr>
        <w:t xml:space="preserve">      </w:t>
      </w:r>
      <w:r>
        <w:rPr>
          <w:rFonts w:hint="eastAsia" w:ascii="宋体" w:hAnsi="宋体" w:eastAsia="宋体" w:cs="宋体"/>
          <w:bCs/>
          <w:color w:val="000000"/>
          <w:kern w:val="24"/>
          <w:sz w:val="24"/>
          <w:szCs w:val="24"/>
          <w:highlight w:val="none"/>
          <w:u w:val="single"/>
        </w:rPr>
        <w:t xml:space="preserve">                       </w:t>
      </w:r>
    </w:p>
    <w:p w14:paraId="08722D9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b/>
          <w:color w:val="000000"/>
          <w:kern w:val="0"/>
          <w:sz w:val="24"/>
          <w:szCs w:val="24"/>
          <w:highlight w:val="none"/>
        </w:rPr>
      </w:pPr>
      <w:r>
        <w:rPr>
          <w:rFonts w:hint="eastAsia" w:ascii="宋体" w:hAnsi="宋体" w:eastAsia="宋体" w:cs="宋体"/>
          <w:bCs/>
          <w:color w:val="000000"/>
          <w:kern w:val="0"/>
          <w:sz w:val="24"/>
          <w:szCs w:val="24"/>
          <w:highlight w:val="none"/>
        </w:rPr>
        <w:t>为了保护供需各方的合法权益，甲乙双方依照《中华人民共和国民法典》有关条款，就</w:t>
      </w:r>
      <w:r>
        <w:rPr>
          <w:rFonts w:hint="eastAsia" w:ascii="宋体" w:hAnsi="宋体" w:eastAsia="宋体" w:cs="宋体"/>
          <w:bCs/>
          <w:color w:val="000000"/>
          <w:kern w:val="0"/>
          <w:sz w:val="24"/>
          <w:szCs w:val="24"/>
          <w:highlight w:val="none"/>
          <w:lang w:eastAsia="zh-CN"/>
        </w:rPr>
        <w:t>南阳市消防救援支队河南省消防救援总队“自然灾害应急能力提升工程”南阳支队装备建设项目（第二批）项目</w:t>
      </w:r>
      <w:r>
        <w:rPr>
          <w:rFonts w:hint="eastAsia" w:ascii="宋体" w:hAnsi="宋体" w:eastAsia="宋体" w:cs="宋体"/>
          <w:bCs/>
          <w:color w:val="000000"/>
          <w:kern w:val="0"/>
          <w:sz w:val="24"/>
          <w:szCs w:val="24"/>
          <w:highlight w:val="none"/>
          <w:u w:val="single"/>
        </w:rPr>
        <w:t>（项目编号：</w:t>
      </w:r>
      <w:r>
        <w:rPr>
          <w:rFonts w:hint="eastAsia" w:ascii="宋体" w:hAnsi="宋体" w:eastAsia="宋体" w:cs="宋体"/>
          <w:bCs/>
          <w:color w:val="000000"/>
          <w:kern w:val="0"/>
          <w:sz w:val="24"/>
          <w:szCs w:val="24"/>
          <w:highlight w:val="none"/>
          <w:u w:val="single"/>
          <w:lang w:val="en-US" w:eastAsia="zh-CN"/>
        </w:rPr>
        <w:t>南阳政采公开-2024-82-</w:t>
      </w:r>
      <w:r>
        <w:rPr>
          <w:rFonts w:hint="eastAsia" w:ascii="宋体" w:hAnsi="宋体" w:cs="宋体"/>
          <w:bCs/>
          <w:color w:val="000000"/>
          <w:kern w:val="0"/>
          <w:sz w:val="24"/>
          <w:szCs w:val="24"/>
          <w:highlight w:val="none"/>
          <w:u w:val="single"/>
          <w:lang w:val="en-US" w:eastAsia="zh-CN"/>
        </w:rPr>
        <w:t>2</w:t>
      </w:r>
      <w:r>
        <w:rPr>
          <w:rFonts w:hint="eastAsia" w:ascii="宋体" w:hAnsi="宋体" w:eastAsia="宋体" w:cs="宋体"/>
          <w:bCs/>
          <w:color w:val="000000"/>
          <w:kern w:val="0"/>
          <w:sz w:val="24"/>
          <w:szCs w:val="24"/>
          <w:highlight w:val="none"/>
          <w:u w:val="single"/>
        </w:rPr>
        <w:t>包</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000000"/>
          <w:kern w:val="0"/>
          <w:sz w:val="24"/>
          <w:szCs w:val="24"/>
          <w:highlight w:val="none"/>
        </w:rPr>
        <w:t>中，乙方向甲方提供的</w:t>
      </w:r>
      <w:r>
        <w:rPr>
          <w:rFonts w:hint="eastAsia" w:ascii="宋体" w:hAnsi="宋体" w:eastAsia="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single"/>
          <w:lang w:val="en-US" w:eastAsia="zh-CN"/>
        </w:rPr>
        <w:t>(产品名称)</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的供货及相关服务，经甲乙双方协商一致，签订本合同，共同遵守执行。</w:t>
      </w:r>
    </w:p>
    <w:p w14:paraId="44C308D9">
      <w:pPr>
        <w:keepNext w:val="0"/>
        <w:keepLines w:val="0"/>
        <w:pageBreakBefore w:val="0"/>
        <w:kinsoku/>
        <w:wordWrap/>
        <w:overflowPunct/>
        <w:topLinePunct w:val="0"/>
        <w:autoSpaceDE/>
        <w:autoSpaceDN/>
        <w:bidi w:val="0"/>
        <w:adjustRightInd/>
        <w:snapToGrid w:val="0"/>
        <w:spacing w:line="360" w:lineRule="auto"/>
        <w:ind w:firstLine="482" w:firstLineChars="200"/>
        <w:textAlignment w:val="baseline"/>
        <w:outlineLvl w:val="1"/>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1、合同文件</w:t>
      </w:r>
    </w:p>
    <w:p w14:paraId="25689BB4">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下列文件构成本合同的组成部分，应该认为是一个整体，彼此相互解释，相互补充。组成合同的多个文件的优先支配地位的次序如下：</w:t>
      </w:r>
    </w:p>
    <w:p w14:paraId="2B12460B">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a.本合同书</w:t>
      </w:r>
    </w:p>
    <w:p w14:paraId="4CFDB0D6">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b.中标通知书</w:t>
      </w:r>
      <w:r>
        <w:rPr>
          <w:rFonts w:hint="eastAsia" w:ascii="宋体" w:hAnsi="宋体" w:eastAsia="宋体" w:cs="宋体"/>
          <w:color w:val="000000"/>
          <w:kern w:val="0"/>
          <w:sz w:val="24"/>
          <w:szCs w:val="24"/>
          <w:highlight w:val="none"/>
        </w:rPr>
        <w:tab/>
      </w:r>
    </w:p>
    <w:p w14:paraId="1D07F631">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c.协议</w:t>
      </w:r>
    </w:p>
    <w:p w14:paraId="3F370D04">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d.投标文件</w:t>
      </w:r>
    </w:p>
    <w:p w14:paraId="2D708DE8">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e.招标文件(含招标文件补充通知)</w:t>
      </w:r>
    </w:p>
    <w:p w14:paraId="425F69BD">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f.会议纪要、协议等</w:t>
      </w:r>
    </w:p>
    <w:p w14:paraId="4939C3C4">
      <w:pPr>
        <w:keepNext w:val="0"/>
        <w:keepLines w:val="0"/>
        <w:pageBreakBefore w:val="0"/>
        <w:kinsoku/>
        <w:wordWrap/>
        <w:overflowPunct/>
        <w:topLinePunct w:val="0"/>
        <w:autoSpaceDE/>
        <w:autoSpaceDN/>
        <w:bidi w:val="0"/>
        <w:adjustRightInd/>
        <w:snapToGrid w:val="0"/>
        <w:spacing w:line="360" w:lineRule="auto"/>
        <w:ind w:firstLine="482" w:firstLineChars="200"/>
        <w:textAlignment w:val="baseline"/>
        <w:outlineLvl w:val="1"/>
        <w:rPr>
          <w:rFonts w:hint="eastAsia" w:ascii="宋体" w:hAnsi="宋体" w:eastAsia="宋体" w:cs="宋体"/>
          <w:b/>
          <w:color w:val="000000"/>
          <w:kern w:val="0"/>
          <w:sz w:val="24"/>
          <w:szCs w:val="24"/>
          <w:highlight w:val="none"/>
        </w:rPr>
      </w:pPr>
      <w:bookmarkStart w:id="21" w:name="_Toc19189"/>
      <w:r>
        <w:rPr>
          <w:rFonts w:hint="eastAsia" w:ascii="宋体" w:hAnsi="宋体" w:eastAsia="宋体" w:cs="宋体"/>
          <w:b/>
          <w:color w:val="000000"/>
          <w:kern w:val="0"/>
          <w:sz w:val="24"/>
          <w:szCs w:val="24"/>
          <w:highlight w:val="none"/>
        </w:rPr>
        <w:t>2、货物和数量</w:t>
      </w:r>
      <w:bookmarkEnd w:id="21"/>
    </w:p>
    <w:p w14:paraId="1E03462C">
      <w:pPr>
        <w:widowControl/>
        <w:snapToGrid w:val="0"/>
        <w:spacing w:line="360" w:lineRule="auto"/>
        <w:ind w:firstLine="480" w:firstLineChars="200"/>
        <w:outlineLvl w:val="2"/>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币种单位：人民币(元)</w:t>
      </w:r>
    </w:p>
    <w:tbl>
      <w:tblPr>
        <w:tblStyle w:val="23"/>
        <w:tblW w:w="4988"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607"/>
        <w:gridCol w:w="1642"/>
        <w:gridCol w:w="892"/>
        <w:gridCol w:w="1589"/>
        <w:gridCol w:w="1092"/>
        <w:gridCol w:w="834"/>
        <w:gridCol w:w="1077"/>
        <w:gridCol w:w="1346"/>
      </w:tblGrid>
      <w:tr w14:paraId="7CD6697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407" w:hRule="atLeast"/>
        </w:trPr>
        <w:tc>
          <w:tcPr>
            <w:tcW w:w="335" w:type="pct"/>
            <w:vMerge w:val="restart"/>
            <w:tcBorders>
              <w:top w:val="outset" w:color="000000" w:sz="6" w:space="0"/>
              <w:bottom w:val="outset" w:color="000000" w:sz="6" w:space="0"/>
              <w:right w:val="outset" w:color="000000" w:sz="6" w:space="0"/>
            </w:tcBorders>
            <w:noWrap w:val="0"/>
            <w:vAlign w:val="center"/>
          </w:tcPr>
          <w:p w14:paraId="7FB1DF3A">
            <w:pPr>
              <w:widowControl/>
              <w:ind w:left="0" w:leftChars="0"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903" w:type="pct"/>
            <w:tcBorders>
              <w:top w:val="outset" w:color="000000" w:sz="6" w:space="0"/>
              <w:left w:val="outset" w:color="000000" w:sz="6" w:space="0"/>
              <w:bottom w:val="outset" w:color="000000" w:sz="6" w:space="0"/>
              <w:right w:val="outset" w:color="000000" w:sz="6" w:space="0"/>
            </w:tcBorders>
            <w:noWrap w:val="0"/>
            <w:vAlign w:val="center"/>
          </w:tcPr>
          <w:p w14:paraId="73C74D8E">
            <w:pPr>
              <w:widowControl/>
              <w:ind w:left="0" w:leftChars="0"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491" w:type="pct"/>
            <w:tcBorders>
              <w:top w:val="outset" w:color="000000" w:sz="6" w:space="0"/>
              <w:left w:val="outset" w:color="000000" w:sz="6" w:space="0"/>
              <w:bottom w:val="outset" w:color="000000" w:sz="6" w:space="0"/>
              <w:right w:val="outset" w:color="000000" w:sz="6" w:space="0"/>
            </w:tcBorders>
            <w:noWrap w:val="0"/>
            <w:vAlign w:val="center"/>
          </w:tcPr>
          <w:p w14:paraId="7CDEDF08">
            <w:pPr>
              <w:widowControl/>
              <w:ind w:left="0" w:leftChars="0"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875" w:type="pct"/>
            <w:tcBorders>
              <w:top w:val="outset" w:color="000000" w:sz="6" w:space="0"/>
              <w:left w:val="outset" w:color="000000" w:sz="6" w:space="0"/>
              <w:bottom w:val="outset" w:color="000000" w:sz="6" w:space="0"/>
              <w:right w:val="single" w:color="auto" w:sz="4" w:space="0"/>
            </w:tcBorders>
            <w:noWrap w:val="0"/>
            <w:vAlign w:val="center"/>
          </w:tcPr>
          <w:p w14:paraId="75392ED4">
            <w:pPr>
              <w:widowControl/>
              <w:ind w:left="0" w:leftChars="0"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601" w:type="pct"/>
            <w:tcBorders>
              <w:top w:val="outset" w:color="000000" w:sz="6" w:space="0"/>
              <w:left w:val="single" w:color="auto" w:sz="4" w:space="0"/>
              <w:bottom w:val="outset" w:color="000000" w:sz="6" w:space="0"/>
              <w:right w:val="outset" w:color="000000" w:sz="6" w:space="0"/>
            </w:tcBorders>
            <w:noWrap w:val="0"/>
            <w:vAlign w:val="center"/>
          </w:tcPr>
          <w:p w14:paraId="46B14F68">
            <w:pPr>
              <w:widowControl/>
              <w:ind w:left="0" w:leftChars="0"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4</w:t>
            </w:r>
          </w:p>
        </w:tc>
        <w:tc>
          <w:tcPr>
            <w:tcW w:w="459" w:type="pct"/>
            <w:tcBorders>
              <w:top w:val="outset" w:color="000000" w:sz="6" w:space="0"/>
              <w:left w:val="outset" w:color="000000" w:sz="6" w:space="0"/>
              <w:bottom w:val="outset" w:color="000000" w:sz="6" w:space="0"/>
              <w:right w:val="outset" w:color="000000" w:sz="6" w:space="0"/>
            </w:tcBorders>
            <w:noWrap w:val="0"/>
            <w:vAlign w:val="center"/>
          </w:tcPr>
          <w:p w14:paraId="706345CD">
            <w:pPr>
              <w:widowControl/>
              <w:ind w:left="0" w:leftChars="0"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5</w:t>
            </w:r>
          </w:p>
        </w:tc>
        <w:tc>
          <w:tcPr>
            <w:tcW w:w="591" w:type="pct"/>
            <w:tcBorders>
              <w:top w:val="outset" w:color="000000" w:sz="6" w:space="0"/>
              <w:left w:val="outset" w:color="000000" w:sz="6" w:space="0"/>
              <w:bottom w:val="outset" w:color="000000" w:sz="6" w:space="0"/>
              <w:right w:val="outset" w:color="000000" w:sz="6" w:space="0"/>
            </w:tcBorders>
            <w:noWrap w:val="0"/>
            <w:vAlign w:val="center"/>
          </w:tcPr>
          <w:p w14:paraId="2D642F9D">
            <w:pPr>
              <w:widowControl/>
              <w:ind w:left="0" w:leftChars="0"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6</w:t>
            </w:r>
          </w:p>
        </w:tc>
        <w:tc>
          <w:tcPr>
            <w:tcW w:w="741" w:type="pct"/>
            <w:tcBorders>
              <w:top w:val="outset" w:color="000000" w:sz="6" w:space="0"/>
              <w:left w:val="outset" w:color="000000" w:sz="6" w:space="0"/>
              <w:bottom w:val="outset" w:color="000000" w:sz="6" w:space="0"/>
            </w:tcBorders>
            <w:noWrap w:val="0"/>
            <w:vAlign w:val="center"/>
          </w:tcPr>
          <w:p w14:paraId="47339157">
            <w:pPr>
              <w:widowControl/>
              <w:ind w:left="0" w:leftChars="0" w:firstLine="0" w:firstLineChars="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7</w:t>
            </w:r>
          </w:p>
        </w:tc>
      </w:tr>
      <w:tr w14:paraId="14AD01C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764" w:hRule="atLeast"/>
        </w:trPr>
        <w:tc>
          <w:tcPr>
            <w:tcW w:w="335" w:type="pct"/>
            <w:vMerge w:val="continue"/>
            <w:tcBorders>
              <w:top w:val="outset" w:color="000000" w:sz="6" w:space="0"/>
              <w:bottom w:val="outset" w:color="000000" w:sz="6" w:space="0"/>
              <w:right w:val="outset" w:color="000000" w:sz="6" w:space="0"/>
            </w:tcBorders>
            <w:noWrap w:val="0"/>
            <w:vAlign w:val="center"/>
          </w:tcPr>
          <w:p w14:paraId="0B5275B2">
            <w:pPr>
              <w:widowControl/>
              <w:jc w:val="center"/>
              <w:rPr>
                <w:rFonts w:hint="eastAsia" w:ascii="宋体" w:hAnsi="宋体" w:eastAsia="宋体" w:cs="宋体"/>
                <w:color w:val="000000"/>
                <w:kern w:val="0"/>
                <w:sz w:val="24"/>
                <w:szCs w:val="24"/>
                <w:highlight w:val="none"/>
              </w:rPr>
            </w:pPr>
          </w:p>
        </w:tc>
        <w:tc>
          <w:tcPr>
            <w:tcW w:w="903" w:type="pct"/>
            <w:tcBorders>
              <w:top w:val="outset" w:color="000000" w:sz="6" w:space="0"/>
              <w:left w:val="outset" w:color="000000" w:sz="6" w:space="0"/>
              <w:bottom w:val="outset" w:color="000000" w:sz="6" w:space="0"/>
              <w:right w:val="outset" w:color="000000" w:sz="6" w:space="0"/>
            </w:tcBorders>
            <w:noWrap w:val="0"/>
            <w:vAlign w:val="center"/>
          </w:tcPr>
          <w:p w14:paraId="20237707">
            <w:pPr>
              <w:widowControl/>
              <w:ind w:left="0" w:leftChars="0"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货物名称</w:t>
            </w:r>
          </w:p>
        </w:tc>
        <w:tc>
          <w:tcPr>
            <w:tcW w:w="491" w:type="pct"/>
            <w:tcBorders>
              <w:top w:val="outset" w:color="000000" w:sz="6" w:space="0"/>
              <w:left w:val="outset" w:color="000000" w:sz="6" w:space="0"/>
              <w:bottom w:val="outset" w:color="000000" w:sz="6" w:space="0"/>
              <w:right w:val="outset" w:color="000000" w:sz="6" w:space="0"/>
            </w:tcBorders>
            <w:noWrap w:val="0"/>
            <w:vAlign w:val="center"/>
          </w:tcPr>
          <w:p w14:paraId="162AAEFB">
            <w:pPr>
              <w:widowControl/>
              <w:ind w:left="0" w:leftChars="0"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品牌</w:t>
            </w:r>
          </w:p>
        </w:tc>
        <w:tc>
          <w:tcPr>
            <w:tcW w:w="875" w:type="pct"/>
            <w:tcBorders>
              <w:top w:val="outset" w:color="000000" w:sz="6" w:space="0"/>
              <w:left w:val="outset" w:color="000000" w:sz="6" w:space="0"/>
              <w:bottom w:val="outset" w:color="000000" w:sz="6" w:space="0"/>
              <w:right w:val="single" w:color="auto" w:sz="4" w:space="0"/>
            </w:tcBorders>
            <w:noWrap w:val="0"/>
            <w:vAlign w:val="center"/>
          </w:tcPr>
          <w:p w14:paraId="314AD41C">
            <w:pPr>
              <w:widowControl/>
              <w:ind w:left="0" w:leftChars="0"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规格型号</w:t>
            </w:r>
          </w:p>
        </w:tc>
        <w:tc>
          <w:tcPr>
            <w:tcW w:w="601" w:type="pct"/>
            <w:tcBorders>
              <w:top w:val="outset" w:color="000000" w:sz="6" w:space="0"/>
              <w:left w:val="single" w:color="auto" w:sz="4" w:space="0"/>
              <w:bottom w:val="outset" w:color="000000" w:sz="6" w:space="0"/>
              <w:right w:val="outset" w:color="000000" w:sz="6" w:space="0"/>
            </w:tcBorders>
            <w:noWrap w:val="0"/>
            <w:vAlign w:val="center"/>
          </w:tcPr>
          <w:p w14:paraId="0F5682B1">
            <w:pPr>
              <w:widowControl/>
              <w:ind w:left="0" w:leftChars="0"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生产厂家</w:t>
            </w:r>
          </w:p>
        </w:tc>
        <w:tc>
          <w:tcPr>
            <w:tcW w:w="459" w:type="pct"/>
            <w:tcBorders>
              <w:top w:val="outset" w:color="000000" w:sz="6" w:space="0"/>
              <w:left w:val="outset" w:color="000000" w:sz="6" w:space="0"/>
              <w:bottom w:val="outset" w:color="000000" w:sz="6" w:space="0"/>
              <w:right w:val="outset" w:color="000000" w:sz="6" w:space="0"/>
            </w:tcBorders>
            <w:noWrap w:val="0"/>
            <w:vAlign w:val="center"/>
          </w:tcPr>
          <w:p w14:paraId="2B5B20D6">
            <w:pPr>
              <w:widowControl/>
              <w:ind w:left="0" w:leftChars="0"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单价</w:t>
            </w:r>
          </w:p>
        </w:tc>
        <w:tc>
          <w:tcPr>
            <w:tcW w:w="591" w:type="pct"/>
            <w:tcBorders>
              <w:top w:val="outset" w:color="000000" w:sz="6" w:space="0"/>
              <w:left w:val="outset" w:color="000000" w:sz="6" w:space="0"/>
              <w:bottom w:val="outset" w:color="000000" w:sz="6" w:space="0"/>
              <w:right w:val="outset" w:color="000000" w:sz="6" w:space="0"/>
            </w:tcBorders>
            <w:noWrap w:val="0"/>
            <w:vAlign w:val="center"/>
          </w:tcPr>
          <w:p w14:paraId="5C2A88A1">
            <w:pPr>
              <w:widowControl/>
              <w:ind w:left="0" w:leftChars="0"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数量/单位</w:t>
            </w:r>
          </w:p>
        </w:tc>
        <w:tc>
          <w:tcPr>
            <w:tcW w:w="741" w:type="pct"/>
            <w:tcBorders>
              <w:top w:val="outset" w:color="000000" w:sz="6" w:space="0"/>
              <w:left w:val="outset" w:color="000000" w:sz="6" w:space="0"/>
              <w:bottom w:val="outset" w:color="000000" w:sz="6" w:space="0"/>
            </w:tcBorders>
            <w:noWrap w:val="0"/>
            <w:vAlign w:val="center"/>
          </w:tcPr>
          <w:p w14:paraId="23657514">
            <w:pPr>
              <w:widowControl/>
              <w:ind w:left="0" w:leftChars="0"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小计</w:t>
            </w:r>
          </w:p>
        </w:tc>
      </w:tr>
      <w:tr w14:paraId="4DAF080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407" w:hRule="atLeast"/>
        </w:trPr>
        <w:tc>
          <w:tcPr>
            <w:tcW w:w="335" w:type="pct"/>
            <w:tcBorders>
              <w:top w:val="outset" w:color="000000" w:sz="6" w:space="0"/>
              <w:bottom w:val="outset" w:color="000000" w:sz="6" w:space="0"/>
              <w:right w:val="outset" w:color="000000" w:sz="6" w:space="0"/>
            </w:tcBorders>
            <w:noWrap w:val="0"/>
            <w:vAlign w:val="center"/>
          </w:tcPr>
          <w:p w14:paraId="317EA590">
            <w:pPr>
              <w:widowControl/>
              <w:ind w:left="0" w:leftChars="0"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903" w:type="pct"/>
            <w:tcBorders>
              <w:top w:val="outset" w:color="000000" w:sz="6" w:space="0"/>
              <w:left w:val="outset" w:color="000000" w:sz="6" w:space="0"/>
              <w:bottom w:val="outset" w:color="000000" w:sz="6" w:space="0"/>
              <w:right w:val="outset" w:color="000000" w:sz="6" w:space="0"/>
            </w:tcBorders>
            <w:noWrap w:val="0"/>
            <w:vAlign w:val="center"/>
          </w:tcPr>
          <w:p w14:paraId="377D36AD">
            <w:pPr>
              <w:widowControl/>
              <w:ind w:left="0" w:leftChars="0" w:firstLine="0" w:firstLineChars="0"/>
              <w:jc w:val="center"/>
              <w:rPr>
                <w:rFonts w:hint="eastAsia" w:ascii="宋体" w:hAnsi="宋体" w:eastAsia="宋体" w:cs="宋体"/>
                <w:color w:val="000000"/>
                <w:kern w:val="0"/>
                <w:sz w:val="24"/>
                <w:szCs w:val="24"/>
                <w:highlight w:val="none"/>
              </w:rPr>
            </w:pPr>
          </w:p>
        </w:tc>
        <w:tc>
          <w:tcPr>
            <w:tcW w:w="491" w:type="pct"/>
            <w:tcBorders>
              <w:top w:val="outset" w:color="000000" w:sz="6" w:space="0"/>
              <w:left w:val="outset" w:color="000000" w:sz="6" w:space="0"/>
              <w:bottom w:val="outset" w:color="000000" w:sz="6" w:space="0"/>
              <w:right w:val="outset" w:color="000000" w:sz="6" w:space="0"/>
            </w:tcBorders>
            <w:noWrap w:val="0"/>
            <w:vAlign w:val="center"/>
          </w:tcPr>
          <w:p w14:paraId="39204DFC">
            <w:pPr>
              <w:widowControl/>
              <w:ind w:left="0" w:leftChars="0" w:firstLine="0" w:firstLineChars="0"/>
              <w:jc w:val="center"/>
              <w:rPr>
                <w:rFonts w:hint="eastAsia" w:ascii="宋体" w:hAnsi="宋体" w:eastAsia="宋体" w:cs="宋体"/>
                <w:color w:val="000000"/>
                <w:kern w:val="0"/>
                <w:sz w:val="24"/>
                <w:szCs w:val="24"/>
                <w:highlight w:val="none"/>
              </w:rPr>
            </w:pPr>
          </w:p>
        </w:tc>
        <w:tc>
          <w:tcPr>
            <w:tcW w:w="875" w:type="pct"/>
            <w:tcBorders>
              <w:top w:val="outset" w:color="000000" w:sz="6" w:space="0"/>
              <w:left w:val="outset" w:color="000000" w:sz="6" w:space="0"/>
              <w:bottom w:val="outset" w:color="000000" w:sz="6" w:space="0"/>
              <w:right w:val="single" w:color="auto" w:sz="4" w:space="0"/>
            </w:tcBorders>
            <w:noWrap w:val="0"/>
            <w:vAlign w:val="center"/>
          </w:tcPr>
          <w:p w14:paraId="64C73F21">
            <w:pPr>
              <w:widowControl/>
              <w:ind w:left="0" w:leftChars="0" w:firstLine="0" w:firstLineChars="0"/>
              <w:jc w:val="center"/>
              <w:rPr>
                <w:rFonts w:hint="eastAsia" w:ascii="宋体" w:hAnsi="宋体" w:eastAsia="宋体" w:cs="宋体"/>
                <w:color w:val="000000"/>
                <w:kern w:val="0"/>
                <w:sz w:val="24"/>
                <w:szCs w:val="24"/>
                <w:highlight w:val="none"/>
              </w:rPr>
            </w:pPr>
          </w:p>
        </w:tc>
        <w:tc>
          <w:tcPr>
            <w:tcW w:w="601" w:type="pct"/>
            <w:tcBorders>
              <w:top w:val="outset" w:color="000000" w:sz="6" w:space="0"/>
              <w:left w:val="single" w:color="auto" w:sz="4" w:space="0"/>
              <w:bottom w:val="outset" w:color="000000" w:sz="6" w:space="0"/>
              <w:right w:val="outset" w:color="000000" w:sz="6" w:space="0"/>
            </w:tcBorders>
            <w:noWrap w:val="0"/>
            <w:vAlign w:val="center"/>
          </w:tcPr>
          <w:p w14:paraId="2D6568EE">
            <w:pPr>
              <w:widowControl/>
              <w:ind w:left="0" w:leftChars="0" w:firstLine="0" w:firstLineChars="0"/>
              <w:jc w:val="center"/>
              <w:rPr>
                <w:rFonts w:hint="eastAsia" w:ascii="宋体" w:hAnsi="宋体" w:eastAsia="宋体" w:cs="宋体"/>
                <w:color w:val="000000"/>
                <w:kern w:val="0"/>
                <w:sz w:val="24"/>
                <w:szCs w:val="24"/>
                <w:highlight w:val="none"/>
              </w:rPr>
            </w:pPr>
          </w:p>
        </w:tc>
        <w:tc>
          <w:tcPr>
            <w:tcW w:w="459" w:type="pct"/>
            <w:tcBorders>
              <w:top w:val="outset" w:color="000000" w:sz="6" w:space="0"/>
              <w:left w:val="outset" w:color="000000" w:sz="6" w:space="0"/>
              <w:bottom w:val="outset" w:color="000000" w:sz="6" w:space="0"/>
              <w:right w:val="outset" w:color="000000" w:sz="6" w:space="0"/>
            </w:tcBorders>
            <w:noWrap w:val="0"/>
            <w:vAlign w:val="center"/>
          </w:tcPr>
          <w:p w14:paraId="385523BE">
            <w:pPr>
              <w:widowControl/>
              <w:ind w:left="0" w:leftChars="0" w:firstLine="0" w:firstLineChars="0"/>
              <w:jc w:val="center"/>
              <w:rPr>
                <w:rFonts w:hint="eastAsia" w:ascii="宋体" w:hAnsi="宋体" w:eastAsia="宋体" w:cs="宋体"/>
                <w:color w:val="000000"/>
                <w:kern w:val="0"/>
                <w:sz w:val="24"/>
                <w:szCs w:val="24"/>
                <w:highlight w:val="none"/>
              </w:rPr>
            </w:pPr>
          </w:p>
        </w:tc>
        <w:tc>
          <w:tcPr>
            <w:tcW w:w="591" w:type="pct"/>
            <w:tcBorders>
              <w:top w:val="outset" w:color="000000" w:sz="6" w:space="0"/>
              <w:left w:val="outset" w:color="000000" w:sz="6" w:space="0"/>
              <w:bottom w:val="outset" w:color="000000" w:sz="6" w:space="0"/>
              <w:right w:val="outset" w:color="000000" w:sz="6" w:space="0"/>
            </w:tcBorders>
            <w:noWrap w:val="0"/>
            <w:vAlign w:val="center"/>
          </w:tcPr>
          <w:p w14:paraId="4FAFEAC4">
            <w:pPr>
              <w:widowControl/>
              <w:ind w:left="0" w:leftChars="0" w:firstLine="0" w:firstLineChars="0"/>
              <w:jc w:val="center"/>
              <w:rPr>
                <w:rFonts w:hint="eastAsia" w:ascii="宋体" w:hAnsi="宋体" w:eastAsia="宋体" w:cs="宋体"/>
                <w:color w:val="000000"/>
                <w:kern w:val="0"/>
                <w:sz w:val="24"/>
                <w:szCs w:val="24"/>
                <w:highlight w:val="none"/>
              </w:rPr>
            </w:pPr>
          </w:p>
        </w:tc>
        <w:tc>
          <w:tcPr>
            <w:tcW w:w="741" w:type="pct"/>
            <w:tcBorders>
              <w:top w:val="outset" w:color="000000" w:sz="6" w:space="0"/>
              <w:left w:val="outset" w:color="000000" w:sz="6" w:space="0"/>
              <w:bottom w:val="outset" w:color="000000" w:sz="6" w:space="0"/>
            </w:tcBorders>
            <w:noWrap w:val="0"/>
            <w:vAlign w:val="center"/>
          </w:tcPr>
          <w:p w14:paraId="6A77C9AA">
            <w:pPr>
              <w:widowControl/>
              <w:ind w:left="0" w:leftChars="0" w:firstLine="0" w:firstLineChars="0"/>
              <w:jc w:val="center"/>
              <w:rPr>
                <w:rFonts w:hint="eastAsia" w:ascii="宋体" w:hAnsi="宋体" w:eastAsia="宋体" w:cs="宋体"/>
                <w:color w:val="000000"/>
                <w:kern w:val="0"/>
                <w:sz w:val="24"/>
                <w:szCs w:val="24"/>
                <w:highlight w:val="none"/>
              </w:rPr>
            </w:pPr>
          </w:p>
        </w:tc>
      </w:tr>
      <w:tr w14:paraId="5C452E7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407" w:hRule="atLeast"/>
        </w:trPr>
        <w:tc>
          <w:tcPr>
            <w:tcW w:w="1239" w:type="pct"/>
            <w:gridSpan w:val="2"/>
            <w:tcBorders>
              <w:top w:val="outset" w:color="000000" w:sz="6" w:space="0"/>
              <w:bottom w:val="outset" w:color="000000" w:sz="6" w:space="0"/>
              <w:right w:val="outset" w:color="000000" w:sz="6" w:space="0"/>
            </w:tcBorders>
            <w:noWrap w:val="0"/>
            <w:vAlign w:val="center"/>
          </w:tcPr>
          <w:p w14:paraId="66C54F72">
            <w:pPr>
              <w:widowControl/>
              <w:ind w:left="0" w:leftChars="0"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本合同总金额</w:t>
            </w:r>
          </w:p>
        </w:tc>
        <w:tc>
          <w:tcPr>
            <w:tcW w:w="3019" w:type="pct"/>
            <w:gridSpan w:val="5"/>
            <w:tcBorders>
              <w:top w:val="outset" w:color="000000" w:sz="6" w:space="0"/>
              <w:left w:val="outset" w:color="000000" w:sz="6" w:space="0"/>
              <w:bottom w:val="outset" w:color="000000" w:sz="6" w:space="0"/>
              <w:right w:val="outset" w:color="000000" w:sz="6" w:space="0"/>
            </w:tcBorders>
            <w:noWrap w:val="0"/>
            <w:vAlign w:val="center"/>
          </w:tcPr>
          <w:p w14:paraId="358FC84B">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元</w:t>
            </w:r>
          </w:p>
        </w:tc>
        <w:tc>
          <w:tcPr>
            <w:tcW w:w="741" w:type="pct"/>
            <w:tcBorders>
              <w:top w:val="outset" w:color="000000" w:sz="6" w:space="0"/>
              <w:left w:val="outset" w:color="000000" w:sz="6" w:space="0"/>
              <w:bottom w:val="outset" w:color="000000" w:sz="6" w:space="0"/>
            </w:tcBorders>
            <w:noWrap w:val="0"/>
            <w:vAlign w:val="center"/>
          </w:tcPr>
          <w:p w14:paraId="41BD6941">
            <w:pPr>
              <w:widowControl/>
              <w:ind w:left="0" w:leftChars="0" w:firstLine="0" w:firstLineChars="0"/>
              <w:jc w:val="center"/>
              <w:rPr>
                <w:rFonts w:hint="eastAsia" w:ascii="宋体" w:hAnsi="宋体" w:eastAsia="宋体" w:cs="宋体"/>
                <w:color w:val="000000"/>
                <w:kern w:val="0"/>
                <w:sz w:val="24"/>
                <w:szCs w:val="24"/>
                <w:highlight w:val="none"/>
              </w:rPr>
            </w:pPr>
          </w:p>
        </w:tc>
      </w:tr>
      <w:tr w14:paraId="01DF364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1239" w:type="pct"/>
            <w:gridSpan w:val="2"/>
            <w:tcBorders>
              <w:top w:val="outset" w:color="000000" w:sz="6" w:space="0"/>
              <w:bottom w:val="outset" w:color="000000" w:sz="6" w:space="0"/>
              <w:right w:val="outset" w:color="000000" w:sz="6" w:space="0"/>
            </w:tcBorders>
            <w:noWrap w:val="0"/>
            <w:vAlign w:val="center"/>
          </w:tcPr>
          <w:p w14:paraId="6E3AF3EB">
            <w:pPr>
              <w:widowControl/>
              <w:ind w:left="0" w:leftChars="0"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备注</w:t>
            </w:r>
          </w:p>
        </w:tc>
        <w:tc>
          <w:tcPr>
            <w:tcW w:w="3760" w:type="pct"/>
            <w:gridSpan w:val="6"/>
            <w:tcBorders>
              <w:top w:val="outset" w:color="000000" w:sz="6" w:space="0"/>
              <w:left w:val="outset" w:color="000000" w:sz="6" w:space="0"/>
              <w:bottom w:val="outset" w:color="000000" w:sz="6" w:space="0"/>
            </w:tcBorders>
            <w:noWrap w:val="0"/>
            <w:vAlign w:val="center"/>
          </w:tcPr>
          <w:p w14:paraId="7CDA956F">
            <w:pPr>
              <w:widowControl/>
              <w:ind w:left="0" w:leftChars="0" w:firstLine="0" w:firstLineChars="0"/>
              <w:jc w:val="center"/>
              <w:rPr>
                <w:rFonts w:hint="eastAsia" w:ascii="宋体" w:hAnsi="宋体" w:eastAsia="宋体" w:cs="宋体"/>
                <w:color w:val="000000"/>
                <w:kern w:val="0"/>
                <w:sz w:val="24"/>
                <w:szCs w:val="24"/>
                <w:highlight w:val="none"/>
              </w:rPr>
            </w:pPr>
          </w:p>
        </w:tc>
      </w:tr>
    </w:tbl>
    <w:p w14:paraId="3C71D832">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firstLine="482"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b/>
          <w:bCs/>
          <w:color w:val="000000"/>
          <w:kern w:val="0"/>
          <w:sz w:val="24"/>
          <w:szCs w:val="24"/>
          <w:highlight w:val="none"/>
        </w:rPr>
        <w:t>合同总价：</w:t>
      </w:r>
      <w:r>
        <w:rPr>
          <w:rFonts w:hint="eastAsia" w:ascii="宋体" w:hAnsi="宋体" w:eastAsia="宋体" w:cs="宋体"/>
          <w:color w:val="000000"/>
          <w:sz w:val="24"/>
          <w:szCs w:val="24"/>
          <w:highlight w:val="none"/>
        </w:rPr>
        <w:t>本合同总价为</w:t>
      </w:r>
      <w:r>
        <w:rPr>
          <w:rFonts w:hint="eastAsia" w:ascii="宋体" w:hAnsi="宋体" w:eastAsia="宋体" w:cs="宋体"/>
          <w:color w:val="000000"/>
          <w:sz w:val="24"/>
          <w:szCs w:val="24"/>
          <w:highlight w:val="none"/>
          <w:u w:val="single"/>
        </w:rPr>
        <w:t xml:space="preserve">      元</w:t>
      </w: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p>
    <w:p w14:paraId="6B55F3CC">
      <w:pPr>
        <w:keepNext w:val="0"/>
        <w:keepLines w:val="0"/>
        <w:pageBreakBefore w:val="0"/>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本合同总金额为乙方完成本合同项下全部义务（包括但不限于货物及配置产品的设计、采购、制造、检测、试验、包装、运输、保险、装卸、货款、安装调试、培训、保修维护、技术支持、质保期服务、税费和服务内容的检验、验收、技术服务（包括技术资料、图纸的提供）、质保期保障等）的费用和报酬，除本合同另有约定外，甲方无须支付其他任何费用和款项。</w:t>
      </w:r>
    </w:p>
    <w:p w14:paraId="605529E1">
      <w:pPr>
        <w:keepNext w:val="0"/>
        <w:keepLines w:val="0"/>
        <w:pageBreakBefore w:val="0"/>
        <w:kinsoku/>
        <w:overflowPunct/>
        <w:topLinePunct w:val="0"/>
        <w:autoSpaceDE/>
        <w:autoSpaceDN/>
        <w:bidi w:val="0"/>
        <w:adjustRightInd w:val="0"/>
        <w:snapToGrid w:val="0"/>
        <w:spacing w:line="360" w:lineRule="auto"/>
        <w:ind w:left="0" w:firstLine="482" w:firstLineChars="200"/>
        <w:textAlignment w:val="baseline"/>
        <w:outlineLvl w:val="1"/>
        <w:rPr>
          <w:rFonts w:hint="eastAsia" w:ascii="宋体" w:hAnsi="宋体" w:eastAsia="宋体" w:cs="宋体"/>
          <w:b/>
          <w:color w:val="000000"/>
          <w:kern w:val="0"/>
          <w:sz w:val="24"/>
          <w:szCs w:val="24"/>
          <w:highlight w:val="none"/>
        </w:rPr>
      </w:pPr>
      <w:bookmarkStart w:id="22" w:name="_Toc478555529"/>
      <w:bookmarkStart w:id="23" w:name="_Toc10153"/>
      <w:r>
        <w:rPr>
          <w:rFonts w:hint="eastAsia" w:ascii="宋体" w:hAnsi="宋体" w:eastAsia="宋体" w:cs="宋体"/>
          <w:b/>
          <w:color w:val="000000"/>
          <w:kern w:val="0"/>
          <w:sz w:val="24"/>
          <w:szCs w:val="24"/>
          <w:highlight w:val="none"/>
        </w:rPr>
        <w:t>3</w:t>
      </w:r>
      <w:bookmarkEnd w:id="22"/>
      <w:r>
        <w:rPr>
          <w:rFonts w:hint="eastAsia" w:ascii="宋体" w:hAnsi="宋体" w:eastAsia="宋体" w:cs="宋体"/>
          <w:b/>
          <w:color w:val="000000"/>
          <w:kern w:val="0"/>
          <w:sz w:val="24"/>
          <w:szCs w:val="24"/>
          <w:highlight w:val="none"/>
        </w:rPr>
        <w:t>、货物包装、运输</w:t>
      </w:r>
      <w:bookmarkEnd w:id="23"/>
    </w:p>
    <w:p w14:paraId="4E40B2B8">
      <w:pPr>
        <w:keepNext w:val="0"/>
        <w:keepLines w:val="0"/>
        <w:pageBreakBefore w:val="0"/>
        <w:kinsoku/>
        <w:overflowPunct/>
        <w:topLinePunct w:val="0"/>
        <w:autoSpaceDE/>
        <w:autoSpaceDN/>
        <w:bidi w:val="0"/>
        <w:adjustRightInd w:val="0"/>
        <w:snapToGrid w:val="0"/>
        <w:spacing w:line="360" w:lineRule="auto"/>
        <w:ind w:left="0" w:firstLine="480" w:firstLineChars="200"/>
        <w:textAlignment w:val="baseline"/>
        <w:rPr>
          <w:rFonts w:hint="eastAsia" w:ascii="宋体" w:hAnsi="宋体" w:eastAsia="宋体" w:cs="宋体"/>
          <w:strike/>
          <w:color w:val="auto"/>
          <w:kern w:val="0"/>
          <w:sz w:val="24"/>
          <w:szCs w:val="24"/>
          <w:highlight w:val="none"/>
        </w:rPr>
      </w:pPr>
      <w:r>
        <w:rPr>
          <w:rFonts w:hint="eastAsia" w:ascii="宋体" w:hAnsi="宋体" w:eastAsia="宋体" w:cs="宋体"/>
          <w:color w:val="000000"/>
          <w:kern w:val="0"/>
          <w:sz w:val="24"/>
          <w:szCs w:val="24"/>
          <w:highlight w:val="none"/>
        </w:rPr>
        <w:t>3.1</w:t>
      </w:r>
      <w:r>
        <w:rPr>
          <w:rFonts w:hint="eastAsia" w:ascii="宋体" w:hAnsi="宋体" w:eastAsia="宋体" w:cs="宋体"/>
          <w:color w:val="000000"/>
          <w:sz w:val="24"/>
          <w:szCs w:val="24"/>
          <w:highlight w:val="none"/>
        </w:rPr>
        <w:t>合同货物的包装：货物的包装均应有良好的防湿、防锈、防潮、防雨、防腐及防碰撞的措施，同时每类器材应分类包装，禁止混包。凡由于包装不良造成的损失和由此产生的费用均由乙方承担</w:t>
      </w:r>
      <w:r>
        <w:rPr>
          <w:rFonts w:hint="eastAsia" w:ascii="宋体" w:hAnsi="宋体" w:eastAsia="宋体" w:cs="宋体"/>
          <w:color w:val="000000"/>
          <w:kern w:val="0"/>
          <w:sz w:val="24"/>
          <w:szCs w:val="24"/>
          <w:highlight w:val="none"/>
        </w:rPr>
        <w:t>，乙方负责办理运输和保险，将货物运</w:t>
      </w:r>
      <w:r>
        <w:rPr>
          <w:rFonts w:hint="eastAsia" w:ascii="宋体" w:hAnsi="宋体" w:eastAsia="宋体" w:cs="宋体"/>
          <w:color w:val="auto"/>
          <w:kern w:val="0"/>
          <w:sz w:val="24"/>
          <w:szCs w:val="24"/>
          <w:highlight w:val="none"/>
        </w:rPr>
        <w:t>抵现场。有关运输和保险的一切费用由乙方承担。</w:t>
      </w:r>
    </w:p>
    <w:p w14:paraId="34F7C56E">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80" w:firstLineChars="200"/>
        <w:jc w:val="both"/>
        <w:textAlignment w:val="baseline"/>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kern w:val="0"/>
          <w:sz w:val="24"/>
          <w:szCs w:val="24"/>
          <w:highlight w:val="none"/>
        </w:rPr>
        <w:t>3.1.2本合同项下交货时间：</w:t>
      </w:r>
      <w:r>
        <w:rPr>
          <w:rFonts w:hint="eastAsia" w:ascii="宋体" w:hAnsi="宋体" w:eastAsia="宋体" w:cs="宋体"/>
          <w:color w:val="auto"/>
          <w:spacing w:val="-1"/>
          <w:sz w:val="24"/>
          <w:szCs w:val="24"/>
          <w:highlight w:val="none"/>
          <w:lang w:eastAsia="zh-CN"/>
        </w:rPr>
        <w:t>自样品验收合格之日起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eastAsia="zh-CN"/>
        </w:rPr>
        <w:t>日历天</w:t>
      </w:r>
      <w:r>
        <w:rPr>
          <w:rFonts w:hint="eastAsia" w:ascii="宋体" w:hAnsi="宋体" w:cs="宋体"/>
          <w:color w:val="auto"/>
          <w:spacing w:val="-1"/>
          <w:sz w:val="24"/>
          <w:szCs w:val="24"/>
          <w:highlight w:val="none"/>
          <w:lang w:val="en-US" w:eastAsia="zh-CN"/>
        </w:rPr>
        <w:t>内交付</w:t>
      </w:r>
      <w:r>
        <w:rPr>
          <w:rFonts w:hint="eastAsia" w:ascii="宋体" w:hAnsi="宋体" w:eastAsia="宋体" w:cs="宋体"/>
          <w:color w:val="auto"/>
          <w:spacing w:val="-1"/>
          <w:sz w:val="24"/>
          <w:szCs w:val="24"/>
          <w:highlight w:val="none"/>
          <w:lang w:eastAsia="zh-CN"/>
        </w:rPr>
        <w:t>，合格样品须于合同签订之日起</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eastAsia="zh-CN"/>
        </w:rPr>
        <w:t>日内提供。</w:t>
      </w:r>
    </w:p>
    <w:p w14:paraId="4D2EAE91">
      <w:pPr>
        <w:keepNext w:val="0"/>
        <w:keepLines w:val="0"/>
        <w:pageBreakBefore w:val="0"/>
        <w:widowControl/>
        <w:kinsoku/>
        <w:overflowPunct/>
        <w:topLinePunct w:val="0"/>
        <w:autoSpaceDE/>
        <w:autoSpaceDN/>
        <w:bidi w:val="0"/>
        <w:adjustRightInd w:val="0"/>
        <w:snapToGrid w:val="0"/>
        <w:spacing w:line="360" w:lineRule="auto"/>
        <w:ind w:left="0"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3.1.3本合同项下交货地点：</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14:paraId="41865968">
      <w:pPr>
        <w:keepNext w:val="0"/>
        <w:keepLines w:val="0"/>
        <w:pageBreakBefore w:val="0"/>
        <w:widowControl/>
        <w:kinsoku/>
        <w:overflowPunct/>
        <w:topLinePunct w:val="0"/>
        <w:autoSpaceDE/>
        <w:autoSpaceDN/>
        <w:bidi w:val="0"/>
        <w:adjustRightInd w:val="0"/>
        <w:snapToGrid w:val="0"/>
        <w:spacing w:line="360" w:lineRule="auto"/>
        <w:ind w:left="0"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甲方</w:t>
      </w: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0998C226">
      <w:pPr>
        <w:keepNext w:val="0"/>
        <w:keepLines w:val="0"/>
        <w:pageBreakBefore w:val="0"/>
        <w:kinsoku/>
        <w:wordWrap w:val="0"/>
        <w:overflowPunct/>
        <w:topLinePunct w:val="0"/>
        <w:autoSpaceDE/>
        <w:autoSpaceDN/>
        <w:bidi w:val="0"/>
        <w:adjustRightInd w:val="0"/>
        <w:snapToGrid w:val="0"/>
        <w:spacing w:line="360" w:lineRule="auto"/>
        <w:ind w:left="0"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3.2乙方应在送达甲方指定地点前</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日以书面形式通知甲方送货时间、合同号、货物名称、数量，确保甲方做好相关接收准备工作。</w:t>
      </w:r>
    </w:p>
    <w:p w14:paraId="4EC4FE56">
      <w:pPr>
        <w:keepNext w:val="0"/>
        <w:keepLines w:val="0"/>
        <w:pageBreakBefore w:val="0"/>
        <w:kinsoku/>
        <w:overflowPunct/>
        <w:topLinePunct w:val="0"/>
        <w:autoSpaceDE/>
        <w:autoSpaceDN/>
        <w:bidi w:val="0"/>
        <w:adjustRightInd w:val="0"/>
        <w:snapToGrid w:val="0"/>
        <w:spacing w:line="360" w:lineRule="auto"/>
        <w:ind w:left="0"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乙方联系人：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kern w:val="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rPr>
        <w:t xml:space="preserve"> </w:t>
      </w:r>
    </w:p>
    <w:p w14:paraId="655613FF">
      <w:pPr>
        <w:keepNext w:val="0"/>
        <w:keepLines w:val="0"/>
        <w:pageBreakBefore w:val="0"/>
        <w:tabs>
          <w:tab w:val="left" w:pos="719"/>
        </w:tabs>
        <w:kinsoku/>
        <w:overflowPunct/>
        <w:topLinePunct w:val="0"/>
        <w:autoSpaceDE/>
        <w:autoSpaceDN/>
        <w:bidi w:val="0"/>
        <w:adjustRightInd w:val="0"/>
        <w:snapToGrid w:val="0"/>
        <w:spacing w:line="360" w:lineRule="auto"/>
        <w:ind w:left="0"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bookmarkStart w:id="24" w:name="_Toc478555530"/>
      <w:r>
        <w:rPr>
          <w:rFonts w:hint="eastAsia" w:ascii="宋体" w:hAnsi="宋体" w:eastAsia="宋体" w:cs="宋体"/>
          <w:color w:val="000000"/>
          <w:kern w:val="0"/>
          <w:sz w:val="24"/>
          <w:szCs w:val="24"/>
          <w:highlight w:val="none"/>
        </w:rPr>
        <w:t>.3货物的装卸：货物到达甲方指定地点后，由乙方负责货物装卸及发生的一切费用。</w:t>
      </w:r>
    </w:p>
    <w:p w14:paraId="59C0ADF1">
      <w:pPr>
        <w:keepNext w:val="0"/>
        <w:keepLines w:val="0"/>
        <w:pageBreakBefore w:val="0"/>
        <w:kinsoku/>
        <w:overflowPunct/>
        <w:topLinePunct w:val="0"/>
        <w:autoSpaceDE/>
        <w:autoSpaceDN/>
        <w:bidi w:val="0"/>
        <w:adjustRightInd w:val="0"/>
        <w:snapToGrid w:val="0"/>
        <w:spacing w:line="360" w:lineRule="auto"/>
        <w:ind w:left="0" w:firstLine="482" w:firstLineChars="200"/>
        <w:textAlignment w:val="baseline"/>
        <w:outlineLvl w:val="1"/>
        <w:rPr>
          <w:rFonts w:hint="eastAsia" w:ascii="宋体" w:hAnsi="宋体" w:eastAsia="宋体" w:cs="宋体"/>
          <w:b/>
          <w:color w:val="000000"/>
          <w:kern w:val="0"/>
          <w:sz w:val="24"/>
          <w:szCs w:val="24"/>
          <w:highlight w:val="none"/>
        </w:rPr>
      </w:pPr>
      <w:bookmarkStart w:id="25" w:name="_Toc22486"/>
      <w:r>
        <w:rPr>
          <w:rFonts w:hint="eastAsia" w:ascii="宋体" w:hAnsi="宋体" w:eastAsia="宋体" w:cs="宋体"/>
          <w:b/>
          <w:color w:val="000000"/>
          <w:kern w:val="0"/>
          <w:sz w:val="24"/>
          <w:szCs w:val="24"/>
          <w:highlight w:val="none"/>
        </w:rPr>
        <w:t>4、付款方式</w:t>
      </w:r>
      <w:bookmarkEnd w:id="25"/>
    </w:p>
    <w:p w14:paraId="6334094D">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宋体" w:hAnsi="宋体" w:eastAsia="宋体" w:cs="宋体"/>
          <w:color w:val="000000"/>
          <w:spacing w:val="-1"/>
          <w:sz w:val="24"/>
          <w:szCs w:val="24"/>
          <w:highlight w:val="none"/>
          <w:lang w:eastAsia="zh-CN"/>
        </w:rPr>
      </w:pPr>
      <w:r>
        <w:rPr>
          <w:rFonts w:hint="eastAsia" w:ascii="宋体" w:hAnsi="宋体" w:eastAsia="宋体" w:cs="宋体"/>
          <w:color w:val="000000"/>
          <w:spacing w:val="-1"/>
          <w:sz w:val="24"/>
          <w:szCs w:val="24"/>
          <w:highlight w:val="none"/>
          <w:lang w:val="en-US" w:eastAsia="zh-CN"/>
        </w:rPr>
        <w:t>4.1</w:t>
      </w:r>
      <w:r>
        <w:rPr>
          <w:rFonts w:hint="eastAsia" w:ascii="宋体" w:hAnsi="宋体" w:eastAsia="宋体" w:cs="宋体"/>
          <w:color w:val="000000"/>
          <w:spacing w:val="-1"/>
          <w:sz w:val="24"/>
          <w:szCs w:val="24"/>
          <w:highlight w:val="none"/>
          <w:lang w:eastAsia="zh-CN"/>
        </w:rPr>
        <w:t>付款方式及进度：合同签订之日起14个工作日内，乙方向甲方提供合同总金额5%的履约保证金（履约保证金期限届满后60日内甲方向乙方退还）。货物验收合格后，乙方向甲方提交各种装备器材资料（产品出厂合格证、中文产品使用说明书、电子文档产品使用说明书、检验报告和货物有关配件等）及装备器材质量验收报告及意见反馈单。经结算审核，乙方向甲方提供审定金额全额发票后60日历天内，甲方向乙方支付全部货款。质保期内投标人应到产品使用单位，开展技术巡检和售后服务。</w:t>
      </w:r>
    </w:p>
    <w:p w14:paraId="07182360">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宋体" w:hAnsi="宋体" w:eastAsia="宋体" w:cs="宋体"/>
          <w:color w:val="000000"/>
          <w:spacing w:val="-1"/>
          <w:sz w:val="24"/>
          <w:szCs w:val="24"/>
          <w:highlight w:val="none"/>
          <w:lang w:eastAsia="zh-CN"/>
        </w:rPr>
      </w:pPr>
      <w:r>
        <w:rPr>
          <w:rFonts w:hint="eastAsia" w:ascii="宋体" w:hAnsi="宋体" w:eastAsia="宋体" w:cs="宋体"/>
          <w:color w:val="000000"/>
          <w:spacing w:val="-1"/>
          <w:sz w:val="24"/>
          <w:szCs w:val="24"/>
          <w:highlight w:val="none"/>
          <w:lang w:val="en-US" w:eastAsia="zh-CN"/>
        </w:rPr>
        <w:t>4.2</w:t>
      </w:r>
      <w:r>
        <w:rPr>
          <w:rFonts w:hint="eastAsia" w:ascii="宋体" w:hAnsi="宋体" w:eastAsia="宋体" w:cs="宋体"/>
          <w:color w:val="000000"/>
          <w:spacing w:val="-1"/>
          <w:sz w:val="24"/>
          <w:szCs w:val="24"/>
          <w:highlight w:val="none"/>
          <w:lang w:eastAsia="zh-CN"/>
        </w:rPr>
        <w:t>履约方式：转账及法律法规规定的其他形式（支票、汇票、本票、保函等非现金形式）。如乙方采用保函形式缴纳履约保证金的，则提供的保函须为具有开保函资格和所属额度的信誉良好的地市级以上的国有或股份制商业银行分行或支行开具的独立保函，该保函需载明：</w:t>
      </w:r>
      <w:r>
        <w:rPr>
          <w:rFonts w:hint="eastAsia" w:ascii="宋体" w:hAnsi="宋体" w:eastAsia="宋体" w:cs="宋体"/>
          <w:color w:val="000000"/>
          <w:spacing w:val="-1"/>
          <w:sz w:val="24"/>
          <w:szCs w:val="24"/>
          <w:highlight w:val="none"/>
          <w:lang w:val="en-US" w:eastAsia="zh-CN"/>
        </w:rPr>
        <w:t>①</w:t>
      </w:r>
      <w:r>
        <w:rPr>
          <w:rFonts w:hint="eastAsia" w:ascii="宋体" w:hAnsi="宋体" w:eastAsia="宋体" w:cs="宋体"/>
          <w:color w:val="000000"/>
          <w:spacing w:val="-1"/>
          <w:sz w:val="24"/>
          <w:szCs w:val="24"/>
          <w:highlight w:val="none"/>
          <w:lang w:eastAsia="zh-CN"/>
        </w:rPr>
        <w:t>见索即付；</w:t>
      </w:r>
      <w:r>
        <w:rPr>
          <w:rFonts w:hint="eastAsia" w:ascii="宋体" w:hAnsi="宋体" w:eastAsia="宋体" w:cs="宋体"/>
          <w:color w:val="000000"/>
          <w:spacing w:val="-1"/>
          <w:sz w:val="24"/>
          <w:szCs w:val="24"/>
          <w:highlight w:val="none"/>
          <w:lang w:val="en-US" w:eastAsia="zh-CN"/>
        </w:rPr>
        <w:t>②</w:t>
      </w:r>
      <w:r>
        <w:rPr>
          <w:rFonts w:hint="eastAsia" w:ascii="宋体" w:hAnsi="宋体" w:eastAsia="宋体" w:cs="宋体"/>
          <w:color w:val="000000"/>
          <w:spacing w:val="-1"/>
          <w:sz w:val="24"/>
          <w:szCs w:val="24"/>
          <w:highlight w:val="none"/>
          <w:lang w:eastAsia="zh-CN"/>
        </w:rPr>
        <w:t>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w:t>
      </w:r>
    </w:p>
    <w:p w14:paraId="598F6B73">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宋体" w:hAnsi="宋体" w:eastAsia="宋体" w:cs="宋体"/>
          <w:color w:val="000000"/>
          <w:spacing w:val="-1"/>
          <w:sz w:val="24"/>
          <w:szCs w:val="24"/>
          <w:highlight w:val="none"/>
          <w:lang w:eastAsia="zh-CN"/>
        </w:rPr>
      </w:pPr>
      <w:r>
        <w:rPr>
          <w:rFonts w:hint="eastAsia" w:ascii="宋体" w:hAnsi="宋体" w:eastAsia="宋体" w:cs="宋体"/>
          <w:color w:val="000000"/>
          <w:spacing w:val="-1"/>
          <w:sz w:val="24"/>
          <w:szCs w:val="24"/>
          <w:highlight w:val="none"/>
          <w:lang w:val="en-US" w:eastAsia="zh-CN"/>
        </w:rPr>
        <w:t>4.3</w:t>
      </w:r>
      <w:r>
        <w:rPr>
          <w:rFonts w:hint="eastAsia" w:ascii="宋体" w:hAnsi="宋体" w:eastAsia="宋体" w:cs="宋体"/>
          <w:color w:val="000000"/>
          <w:spacing w:val="-1"/>
          <w:sz w:val="24"/>
          <w:szCs w:val="24"/>
          <w:highlight w:val="none"/>
          <w:lang w:eastAsia="zh-CN"/>
        </w:rPr>
        <w:t>履约保证金（履约保函等）期限：提交之日起至全部货物到货验收合格之日起的第366天止。</w:t>
      </w:r>
    </w:p>
    <w:p w14:paraId="573109FB">
      <w:pPr>
        <w:pStyle w:val="10"/>
        <w:keepNext w:val="0"/>
        <w:keepLines w:val="0"/>
        <w:pageBreakBefore w:val="0"/>
        <w:widowControl w:val="0"/>
        <w:kinsoku/>
        <w:wordWrap w:val="0"/>
        <w:overflowPunct/>
        <w:topLinePunct/>
        <w:autoSpaceDE/>
        <w:autoSpaceDN/>
        <w:bidi w:val="0"/>
        <w:adjustRightInd w:val="0"/>
        <w:snapToGrid w:val="0"/>
        <w:spacing w:after="0" w:line="360" w:lineRule="auto"/>
        <w:ind w:right="0" w:firstLine="476" w:firstLineChars="200"/>
        <w:jc w:val="both"/>
        <w:textAlignment w:val="baseline"/>
        <w:outlineLvl w:val="9"/>
        <w:rPr>
          <w:rFonts w:hint="eastAsia" w:ascii="宋体" w:hAnsi="宋体" w:eastAsia="宋体" w:cs="宋体"/>
          <w:color w:val="000000"/>
          <w:spacing w:val="-1"/>
          <w:sz w:val="24"/>
          <w:szCs w:val="24"/>
          <w:highlight w:val="none"/>
          <w:lang w:eastAsia="zh-CN"/>
        </w:rPr>
      </w:pPr>
      <w:r>
        <w:rPr>
          <w:rFonts w:hint="eastAsia" w:ascii="宋体" w:hAnsi="宋体" w:eastAsia="宋体" w:cs="宋体"/>
          <w:color w:val="000000"/>
          <w:spacing w:val="-1"/>
          <w:sz w:val="24"/>
          <w:szCs w:val="24"/>
          <w:highlight w:val="none"/>
          <w:lang w:val="en-US" w:eastAsia="zh-CN"/>
        </w:rPr>
        <w:t>4.4</w:t>
      </w:r>
      <w:r>
        <w:rPr>
          <w:rFonts w:hint="eastAsia" w:ascii="宋体" w:hAnsi="宋体" w:eastAsia="宋体" w:cs="宋体"/>
          <w:color w:val="000000"/>
          <w:spacing w:val="-1"/>
          <w:sz w:val="24"/>
          <w:szCs w:val="24"/>
          <w:highlight w:val="none"/>
          <w:lang w:eastAsia="zh-CN"/>
        </w:rPr>
        <w:t>无论履约保金、独立保函是否退还，采购人或采购人用户随时都有权对由中标人生产的尚未使用且在质量保证期内的装备发生的质量问题向乙方主张索赔。</w:t>
      </w:r>
    </w:p>
    <w:p w14:paraId="0D1B626A">
      <w:pPr>
        <w:keepNext w:val="0"/>
        <w:keepLines w:val="0"/>
        <w:pageBreakBefore w:val="0"/>
        <w:kinsoku/>
        <w:overflowPunct/>
        <w:topLinePunct w:val="0"/>
        <w:autoSpaceDE/>
        <w:autoSpaceDN/>
        <w:bidi w:val="0"/>
        <w:adjustRightInd w:val="0"/>
        <w:snapToGrid w:val="0"/>
        <w:spacing w:line="360" w:lineRule="auto"/>
        <w:ind w:left="0" w:firstLine="482" w:firstLineChars="200"/>
        <w:textAlignment w:val="baseline"/>
        <w:outlineLvl w:val="1"/>
        <w:rPr>
          <w:rFonts w:hint="eastAsia" w:ascii="宋体" w:hAnsi="宋体" w:eastAsia="宋体" w:cs="宋体"/>
          <w:b/>
          <w:color w:val="000000"/>
          <w:kern w:val="0"/>
          <w:sz w:val="24"/>
          <w:szCs w:val="24"/>
          <w:highlight w:val="none"/>
        </w:rPr>
      </w:pPr>
      <w:bookmarkStart w:id="26" w:name="_Toc14628"/>
      <w:r>
        <w:rPr>
          <w:rFonts w:hint="eastAsia" w:ascii="宋体" w:hAnsi="宋体" w:eastAsia="宋体" w:cs="宋体"/>
          <w:b/>
          <w:color w:val="000000"/>
          <w:kern w:val="0"/>
          <w:sz w:val="24"/>
          <w:szCs w:val="24"/>
          <w:highlight w:val="none"/>
        </w:rPr>
        <w:t>5、质量保证</w:t>
      </w:r>
      <w:bookmarkEnd w:id="26"/>
    </w:p>
    <w:p w14:paraId="699344B3">
      <w:pPr>
        <w:pStyle w:val="20"/>
        <w:keepNext w:val="0"/>
        <w:keepLines w:val="0"/>
        <w:pageBreakBefore w:val="0"/>
        <w:tabs>
          <w:tab w:val="left" w:pos="720"/>
        </w:tabs>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5.1乙方提供的全部产品须符合国家消防产品技术规范和相关产品标准，且都属于厂家原装正品产品，并为合法渠道进货的全新产品，其质量、规格及技术特征符合招标和投标文件要求。</w:t>
      </w:r>
    </w:p>
    <w:p w14:paraId="68FA4BFE">
      <w:pPr>
        <w:pStyle w:val="20"/>
        <w:keepNext w:val="0"/>
        <w:keepLines w:val="0"/>
        <w:pageBreakBefore w:val="0"/>
        <w:tabs>
          <w:tab w:val="left" w:pos="720"/>
        </w:tabs>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5.2因货物质量问题发生争议的，由国家消防装备质量检验中心质量鉴定，该鉴定结论是终局的，甲乙双方均应当接受，发生的相关费用由货物质量责任方承担。国家消防装备质量监督检验中心无法鉴定的，经甲乙双方同意，可委托有相关资质的第三方机构进行质量鉴定。鉴定费用由乙方承担。</w:t>
      </w:r>
    </w:p>
    <w:p w14:paraId="5CAFC533">
      <w:pPr>
        <w:pStyle w:val="20"/>
        <w:keepNext w:val="0"/>
        <w:keepLines w:val="0"/>
        <w:pageBreakBefore w:val="0"/>
        <w:tabs>
          <w:tab w:val="left" w:pos="720"/>
        </w:tabs>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5.3乙方在批量生产前，需提供样品，由验收小组根据招标文件要求和投标文件承诺进行初验，样品验收合格后乙方方可批量生产。</w:t>
      </w:r>
      <w:r>
        <w:rPr>
          <w:rFonts w:hint="eastAsia" w:ascii="宋体" w:hAnsi="宋体" w:eastAsia="宋体" w:cs="宋体"/>
          <w:color w:val="000000"/>
          <w:kern w:val="0"/>
          <w:sz w:val="24"/>
          <w:szCs w:val="24"/>
          <w:highlight w:val="none"/>
          <w:lang w:val="en-US" w:eastAsia="zh-CN"/>
        </w:rPr>
        <w:t>中标人提供样品进行验收的次数不得超过2次；若第1次样品验收不通过，中标人须在第1次样品验收之日起10日内提交第2次样品；若2次样品验收均不通过的，可视为中标人违约，采购人有权终止合同。</w:t>
      </w:r>
    </w:p>
    <w:p w14:paraId="35775039">
      <w:pPr>
        <w:pStyle w:val="20"/>
        <w:keepNext w:val="0"/>
        <w:keepLines w:val="0"/>
        <w:pageBreakBefore w:val="0"/>
        <w:tabs>
          <w:tab w:val="left" w:pos="720"/>
        </w:tabs>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5.4样品需要抽样送检的相关费用由乙方承担。</w:t>
      </w:r>
    </w:p>
    <w:p w14:paraId="2F01EBD1">
      <w:pPr>
        <w:pStyle w:val="20"/>
        <w:keepNext w:val="0"/>
        <w:keepLines w:val="0"/>
        <w:pageBreakBefore w:val="0"/>
        <w:tabs>
          <w:tab w:val="left" w:pos="720"/>
        </w:tabs>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5.5质保期内乙方应到产品使用单位开展技术巡检和售后服务。</w:t>
      </w:r>
    </w:p>
    <w:p w14:paraId="0C7B7AF7">
      <w:pPr>
        <w:pStyle w:val="20"/>
        <w:keepNext w:val="0"/>
        <w:keepLines w:val="0"/>
        <w:pageBreakBefore w:val="0"/>
        <w:tabs>
          <w:tab w:val="left" w:pos="720"/>
        </w:tabs>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5.6乙方所投产品需附具有合法资质检测机构出具的检测报告或产品合格证书。</w:t>
      </w:r>
    </w:p>
    <w:bookmarkEnd w:id="24"/>
    <w:p w14:paraId="60140073">
      <w:pPr>
        <w:keepNext w:val="0"/>
        <w:keepLines w:val="0"/>
        <w:pageBreakBefore w:val="0"/>
        <w:tabs>
          <w:tab w:val="center" w:pos="4419"/>
        </w:tabs>
        <w:kinsoku/>
        <w:overflowPunct/>
        <w:topLinePunct w:val="0"/>
        <w:autoSpaceDE/>
        <w:autoSpaceDN/>
        <w:bidi w:val="0"/>
        <w:adjustRightInd w:val="0"/>
        <w:snapToGrid w:val="0"/>
        <w:spacing w:line="360" w:lineRule="auto"/>
        <w:ind w:left="0" w:firstLine="482" w:firstLineChars="200"/>
        <w:textAlignment w:val="baseline"/>
        <w:outlineLvl w:val="1"/>
        <w:rPr>
          <w:rFonts w:hint="eastAsia" w:ascii="宋体" w:hAnsi="宋体" w:eastAsia="宋体" w:cs="宋体"/>
          <w:b/>
          <w:color w:val="000000"/>
          <w:kern w:val="0"/>
          <w:sz w:val="24"/>
          <w:szCs w:val="24"/>
          <w:highlight w:val="none"/>
          <w:u w:val="single" w:color="000000"/>
        </w:rPr>
      </w:pPr>
      <w:bookmarkStart w:id="27" w:name="_Toc478555533"/>
      <w:bookmarkStart w:id="28" w:name="_Toc12718"/>
      <w:r>
        <w:rPr>
          <w:rFonts w:hint="eastAsia" w:ascii="宋体" w:hAnsi="宋体" w:eastAsia="宋体" w:cs="宋体"/>
          <w:b/>
          <w:color w:val="000000"/>
          <w:kern w:val="0"/>
          <w:sz w:val="24"/>
          <w:szCs w:val="24"/>
          <w:highlight w:val="none"/>
        </w:rPr>
        <w:t>6</w:t>
      </w:r>
      <w:bookmarkEnd w:id="27"/>
      <w:r>
        <w:rPr>
          <w:rFonts w:hint="eastAsia" w:ascii="宋体" w:hAnsi="宋体" w:eastAsia="宋体" w:cs="宋体"/>
          <w:b/>
          <w:color w:val="000000"/>
          <w:kern w:val="0"/>
          <w:sz w:val="24"/>
          <w:szCs w:val="24"/>
          <w:highlight w:val="none"/>
        </w:rPr>
        <w:t>、售后服务</w:t>
      </w:r>
      <w:bookmarkEnd w:id="28"/>
    </w:p>
    <w:p w14:paraId="637579B3">
      <w:pPr>
        <w:keepNext w:val="0"/>
        <w:keepLines w:val="0"/>
        <w:pageBreakBefore w:val="0"/>
        <w:kinsoku/>
        <w:overflowPunct/>
        <w:topLinePunct w:val="0"/>
        <w:autoSpaceDE/>
        <w:autoSpaceDN/>
        <w:bidi w:val="0"/>
        <w:adjustRightInd w:val="0"/>
        <w:snapToGrid w:val="0"/>
        <w:spacing w:line="360" w:lineRule="auto"/>
        <w:ind w:left="0"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6.1合同项下货物的质量保证期为：</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rPr>
        <w:t>年的质保服务，自甲乙双方代表在货物交付后的验收合格报告书上签字之日起计算（如果乙方投标承诺或生产制造厂家提供的质保期超过本款要求，按乙方投标承诺或生产制造厂家的质保期执行）。</w:t>
      </w:r>
    </w:p>
    <w:p w14:paraId="07DBA3BC">
      <w:pPr>
        <w:keepNext w:val="0"/>
        <w:keepLines w:val="0"/>
        <w:pageBreakBefore w:val="0"/>
        <w:kinsoku/>
        <w:overflowPunct/>
        <w:topLinePunct w:val="0"/>
        <w:autoSpaceDE/>
        <w:autoSpaceDN/>
        <w:bidi w:val="0"/>
        <w:adjustRightInd w:val="0"/>
        <w:snapToGrid w:val="0"/>
        <w:spacing w:line="360" w:lineRule="auto"/>
        <w:ind w:left="0" w:firstLine="480" w:firstLineChars="200"/>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质保期内非甲方的人为原因而出现货物质量及安装问题，由乙方负责包修、包换或包退，并承担因此而产生的一切费用。质保期后，由乙方提供免工时费服务，只收取材料费。</w:t>
      </w:r>
    </w:p>
    <w:p w14:paraId="03F8D29E">
      <w:pPr>
        <w:keepNext w:val="0"/>
        <w:keepLines w:val="0"/>
        <w:pageBreakBefore w:val="0"/>
        <w:kinsoku/>
        <w:overflowPunct/>
        <w:topLinePunct w:val="0"/>
        <w:autoSpaceDE/>
        <w:autoSpaceDN/>
        <w:bidi w:val="0"/>
        <w:adjustRightInd w:val="0"/>
        <w:snapToGrid w:val="0"/>
        <w:spacing w:line="360" w:lineRule="auto"/>
        <w:ind w:lef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6.2</w:t>
      </w:r>
      <w:r>
        <w:rPr>
          <w:rFonts w:hint="eastAsia" w:ascii="宋体" w:hAnsi="宋体" w:eastAsia="宋体" w:cs="宋体"/>
          <w:color w:val="000000"/>
          <w:sz w:val="24"/>
          <w:szCs w:val="24"/>
          <w:highlight w:val="none"/>
        </w:rPr>
        <w:t>质保期内，乙方负责对其提供货物进行维修，不再向甲方收取费用，但自然因素（如火灾、雷击等）造成的故障除外。</w:t>
      </w:r>
    </w:p>
    <w:p w14:paraId="69ABAECE">
      <w:pPr>
        <w:keepNext w:val="0"/>
        <w:keepLines w:val="0"/>
        <w:pageBreakBefore w:val="0"/>
        <w:kinsoku/>
        <w:overflowPunct/>
        <w:topLinePunct w:val="0"/>
        <w:autoSpaceDE/>
        <w:autoSpaceDN/>
        <w:bidi w:val="0"/>
        <w:adjustRightInd w:val="0"/>
        <w:snapToGrid w:val="0"/>
        <w:spacing w:line="360" w:lineRule="auto"/>
        <w:ind w:left="0" w:firstLine="480" w:firstLineChars="200"/>
        <w:textAlignment w:val="baseline"/>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6.3</w:t>
      </w:r>
      <w:r>
        <w:rPr>
          <w:rFonts w:hint="eastAsia" w:ascii="宋体" w:hAnsi="宋体" w:cs="宋体"/>
          <w:color w:val="000000" w:themeColor="text1"/>
          <w:sz w:val="24"/>
          <w:szCs w:val="24"/>
          <w:highlight w:val="none"/>
          <w14:textFill>
            <w14:solidFill>
              <w14:schemeClr w14:val="tx1"/>
            </w14:solidFill>
          </w14:textFill>
        </w:rPr>
        <w:t>乙方开通</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小时服务热线，提供</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小时技术服务。产品出现问题，故障响应时间为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，到达现场时间不超过</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小时无法排除故障，乙方应</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小时内提供同款设备供用户使用，直至送修设备修好后换回为止。</w:t>
      </w:r>
    </w:p>
    <w:p w14:paraId="70229247">
      <w:pPr>
        <w:keepNext w:val="0"/>
        <w:keepLines w:val="0"/>
        <w:pageBreakBefore w:val="0"/>
        <w:tabs>
          <w:tab w:val="left" w:pos="840"/>
        </w:tabs>
        <w:kinsoku/>
        <w:overflowPunct/>
        <w:topLinePunct w:val="0"/>
        <w:autoSpaceDE/>
        <w:autoSpaceDN/>
        <w:bidi w:val="0"/>
        <w:adjustRightInd w:val="0"/>
        <w:snapToGrid w:val="0"/>
        <w:spacing w:line="360" w:lineRule="auto"/>
        <w:ind w:left="0"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6.4</w:t>
      </w:r>
      <w:r>
        <w:rPr>
          <w:rFonts w:hint="eastAsia" w:ascii="宋体" w:hAnsi="宋体" w:cs="宋体"/>
          <w:color w:val="000000" w:themeColor="text1"/>
          <w:sz w:val="24"/>
          <w:szCs w:val="24"/>
          <w:highlight w:val="none"/>
          <w14:textFill>
            <w14:solidFill>
              <w14:schemeClr w14:val="tx1"/>
            </w14:solidFill>
          </w14:textFill>
        </w:rPr>
        <w:t>乙方应按照招标文件、投标文件及本合同的要求，对出售给甲方的货物进行有效跟踪服务，定期巡检，每年不少于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次。</w:t>
      </w:r>
    </w:p>
    <w:p w14:paraId="499CED3E">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6.5质保期满后，乙方未提供货物使用所有单位巡检记录的，乙方应向甲方支付合同金额的5%作为违约金。</w:t>
      </w:r>
    </w:p>
    <w:p w14:paraId="1E5378CB">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6.6在发出信息、通知</w:t>
      </w:r>
      <w:r>
        <w:rPr>
          <w:rFonts w:hint="eastAsia" w:ascii="宋体" w:hAnsi="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rPr>
        <w:t>日内没有收到回复，视为对方收到信息、通知。</w:t>
      </w:r>
    </w:p>
    <w:p w14:paraId="09407453">
      <w:pPr>
        <w:keepNext w:val="0"/>
        <w:keepLines w:val="0"/>
        <w:pageBreakBefore w:val="0"/>
        <w:tabs>
          <w:tab w:val="center" w:pos="4419"/>
        </w:tabs>
        <w:kinsoku/>
        <w:overflowPunct/>
        <w:topLinePunct w:val="0"/>
        <w:autoSpaceDE/>
        <w:autoSpaceDN/>
        <w:bidi w:val="0"/>
        <w:adjustRightInd w:val="0"/>
        <w:snapToGrid w:val="0"/>
        <w:spacing w:line="360" w:lineRule="auto"/>
        <w:ind w:left="0" w:firstLine="482" w:firstLineChars="200"/>
        <w:textAlignment w:val="baseline"/>
        <w:outlineLvl w:val="1"/>
        <w:rPr>
          <w:rFonts w:hint="eastAsia" w:ascii="宋体" w:hAnsi="宋体" w:eastAsia="宋体" w:cs="宋体"/>
          <w:b/>
          <w:color w:val="000000"/>
          <w:kern w:val="0"/>
          <w:sz w:val="24"/>
          <w:szCs w:val="24"/>
          <w:highlight w:val="none"/>
        </w:rPr>
      </w:pPr>
      <w:bookmarkStart w:id="29" w:name="_Toc23776"/>
      <w:r>
        <w:rPr>
          <w:rFonts w:hint="eastAsia" w:ascii="宋体" w:hAnsi="宋体" w:eastAsia="宋体" w:cs="宋体"/>
          <w:b/>
          <w:color w:val="000000"/>
          <w:kern w:val="0"/>
          <w:sz w:val="24"/>
          <w:szCs w:val="24"/>
          <w:highlight w:val="none"/>
        </w:rPr>
        <w:t>7、检验和验收</w:t>
      </w:r>
      <w:bookmarkEnd w:id="29"/>
    </w:p>
    <w:p w14:paraId="5E91793A">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bookmarkStart w:id="30" w:name="_Toc478555534"/>
      <w:r>
        <w:rPr>
          <w:rFonts w:hint="eastAsia" w:ascii="宋体" w:hAnsi="宋体" w:eastAsia="宋体" w:cs="宋体"/>
          <w:color w:val="000000"/>
          <w:sz w:val="24"/>
          <w:szCs w:val="24"/>
          <w:highlight w:val="none"/>
        </w:rPr>
        <w:t>7.1在交货前，中标人应对货物的质量、规格、性能、数量和重量等进行详细而全面的检验，并出具证明货物符合合同规定的文件。该文件将作为申请付款单据的一部分。</w:t>
      </w:r>
    </w:p>
    <w:p w14:paraId="74F2B309">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验收前应提供所有中文使用说明书等资料文档后进行验收，每件货品须有产品出厂合格证、产品使用说明书、电子文档产品使用说明书、具有合法资质检测机构出具有效期内的检测报告（招标文件采购需求中约定不需要提供的除外）和货物有关配件等。验收时如发现所交付的货物有短装、次品、损坏、不符合招标文件的技术要求或其它不符合本合同规定之情形者，甲方应做出详尽的现场记录，或由甲乙双方签署备忘录，甲方有权终止合同，甲方有权要求乙方赔偿由此产生的所有费用。此现场记录或备忘录是本合同的有效组成部分，可用作补充、缺失和更换损坏部件的有效证据，由此产生的有关费用由乙方承担，验收期限相应后延。如果合同货物运输和安装调试过程中因事故造成货物短缺、损坏，乙方应及时安排调换，以保证合同货物安装调试的及时完成，换货的相关费用由乙方承担。</w:t>
      </w:r>
    </w:p>
    <w:p w14:paraId="676AB22E">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7.3甲乙双方应当在货物验收完成后，10个工作日内共同签署验收报告，且此验收报告应当作为乙方申请付款的凭证之一。</w:t>
      </w:r>
    </w:p>
    <w:p w14:paraId="0E737E95">
      <w:pPr>
        <w:keepNext w:val="0"/>
        <w:keepLines w:val="0"/>
        <w:pageBreakBefore w:val="0"/>
        <w:tabs>
          <w:tab w:val="center" w:pos="4419"/>
        </w:tabs>
        <w:kinsoku/>
        <w:overflowPunct/>
        <w:topLinePunct w:val="0"/>
        <w:autoSpaceDE/>
        <w:autoSpaceDN/>
        <w:bidi w:val="0"/>
        <w:adjustRightInd w:val="0"/>
        <w:snapToGrid w:val="0"/>
        <w:spacing w:line="360" w:lineRule="auto"/>
        <w:ind w:left="0" w:firstLine="482" w:firstLineChars="200"/>
        <w:textAlignment w:val="baseline"/>
        <w:outlineLvl w:val="1"/>
        <w:rPr>
          <w:rFonts w:hint="eastAsia" w:ascii="宋体" w:hAnsi="宋体" w:eastAsia="宋体" w:cs="宋体"/>
          <w:b/>
          <w:color w:val="000000"/>
          <w:kern w:val="0"/>
          <w:sz w:val="24"/>
          <w:szCs w:val="24"/>
          <w:highlight w:val="none"/>
        </w:rPr>
      </w:pPr>
      <w:bookmarkStart w:id="31" w:name="_Toc7749"/>
      <w:r>
        <w:rPr>
          <w:rFonts w:hint="eastAsia" w:ascii="宋体" w:hAnsi="宋体" w:eastAsia="宋体" w:cs="宋体"/>
          <w:b/>
          <w:color w:val="000000"/>
          <w:kern w:val="0"/>
          <w:sz w:val="24"/>
          <w:szCs w:val="24"/>
          <w:highlight w:val="none"/>
        </w:rPr>
        <w:t>8、索赔</w:t>
      </w:r>
      <w:bookmarkEnd w:id="30"/>
      <w:bookmarkEnd w:id="31"/>
    </w:p>
    <w:p w14:paraId="774FB230">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8.1消防装备器材经两次验收仍不合格的，甲方有权根据验收结果立即解除与乙方签订的合同，并向乙方提出索赔。</w:t>
      </w:r>
    </w:p>
    <w:p w14:paraId="140A27E2">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8.2在合同执行期间，如果乙方对甲方提出的索赔有异议，乙方需经甲方同意按照下列一种或多种方式解决索赔事宜：</w:t>
      </w:r>
    </w:p>
    <w:p w14:paraId="0EDC4648">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（1）乙方同意退货，并按合同规定的同种货币将货款退还给甲方，并承担由此发生的一切损失和费用。</w:t>
      </w:r>
    </w:p>
    <w:p w14:paraId="729DE843">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（2）用符合规格、质量和性能要求的新零件、部件或货物来更换有缺陷的部分或修补缺陷的部分，乙方应承担一切费用和风险并负有甲方所发生的一切直接费用。同时，相应延长质量保证期。</w:t>
      </w:r>
    </w:p>
    <w:p w14:paraId="73E03FAC">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8.3如果在甲方发出索赔通知后3日内，乙方未作答复，上述索赔应视为已被乙方接受。如乙方未能在甲方提出索赔通知后 7 日内或甲方同意的更长时间内进行赔偿，甲方将有权从合同款或从乙方的履约保证金中优先扣除索赔金额。若不足以赔偿索赔金额的，不足部分由乙方另行赔偿。</w:t>
      </w:r>
    </w:p>
    <w:p w14:paraId="2B3D7A88">
      <w:pPr>
        <w:keepNext w:val="0"/>
        <w:keepLines w:val="0"/>
        <w:pageBreakBefore w:val="0"/>
        <w:kinsoku/>
        <w:overflowPunct/>
        <w:topLinePunct w:val="0"/>
        <w:autoSpaceDE/>
        <w:autoSpaceDN/>
        <w:bidi w:val="0"/>
        <w:adjustRightInd w:val="0"/>
        <w:snapToGrid w:val="0"/>
        <w:spacing w:line="360" w:lineRule="auto"/>
        <w:ind w:left="0" w:firstLine="482" w:firstLineChars="200"/>
        <w:textAlignment w:val="baseline"/>
        <w:outlineLvl w:val="1"/>
        <w:rPr>
          <w:rFonts w:hint="eastAsia" w:ascii="宋体" w:hAnsi="宋体" w:eastAsia="宋体" w:cs="宋体"/>
          <w:b/>
          <w:color w:val="000000"/>
          <w:kern w:val="0"/>
          <w:sz w:val="24"/>
          <w:szCs w:val="24"/>
          <w:highlight w:val="none"/>
        </w:rPr>
      </w:pPr>
      <w:bookmarkStart w:id="32" w:name="_Toc19670"/>
      <w:bookmarkStart w:id="33" w:name="_Toc478555535"/>
      <w:r>
        <w:rPr>
          <w:rFonts w:hint="eastAsia" w:ascii="宋体" w:hAnsi="宋体" w:eastAsia="宋体" w:cs="宋体"/>
          <w:b/>
          <w:color w:val="000000"/>
          <w:kern w:val="0"/>
          <w:sz w:val="24"/>
          <w:szCs w:val="24"/>
          <w:highlight w:val="none"/>
        </w:rPr>
        <w:t>9、违约与处罚</w:t>
      </w:r>
      <w:bookmarkEnd w:id="32"/>
    </w:p>
    <w:bookmarkEnd w:id="33"/>
    <w:p w14:paraId="36245E44">
      <w:pPr>
        <w:keepNext w:val="0"/>
        <w:keepLines w:val="0"/>
        <w:pageBreakBefore w:val="0"/>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sz w:val="24"/>
          <w:szCs w:val="24"/>
          <w:highlight w:val="none"/>
        </w:rPr>
      </w:pPr>
      <w:bookmarkStart w:id="34" w:name="_Toc478555537"/>
      <w:bookmarkStart w:id="35" w:name="_Toc30166"/>
      <w:r>
        <w:rPr>
          <w:rFonts w:hint="eastAsia" w:ascii="宋体" w:hAnsi="宋体" w:eastAsia="宋体" w:cs="宋体"/>
          <w:color w:val="000000"/>
          <w:sz w:val="24"/>
          <w:szCs w:val="24"/>
          <w:highlight w:val="none"/>
          <w:lang w:val="en-US" w:eastAsia="zh-CN"/>
        </w:rPr>
        <w:t>9.1</w:t>
      </w:r>
      <w:r>
        <w:rPr>
          <w:rFonts w:hint="eastAsia" w:ascii="宋体" w:hAnsi="宋体" w:eastAsia="宋体" w:cs="宋体"/>
          <w:color w:val="000000"/>
          <w:sz w:val="24"/>
          <w:szCs w:val="24"/>
          <w:highlight w:val="none"/>
        </w:rPr>
        <w:t>．甲方应依合同规定时间内，向乙方支付货款，每拖延一天乙方可向甲方加收合同金额的1‰的违约金，但不超过合同金额的2%。</w:t>
      </w:r>
    </w:p>
    <w:p w14:paraId="5808FCAF">
      <w:pPr>
        <w:keepNext w:val="0"/>
        <w:keepLines w:val="0"/>
        <w:pageBreakBefore w:val="0"/>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w:t>
      </w:r>
      <w:r>
        <w:rPr>
          <w:rFonts w:hint="eastAsia" w:ascii="宋体" w:hAnsi="宋体" w:eastAsia="宋体" w:cs="宋体"/>
          <w:color w:val="000000"/>
          <w:sz w:val="24"/>
          <w:szCs w:val="24"/>
          <w:highlight w:val="none"/>
          <w:lang w:val="en-US" w:eastAsia="zh-CN"/>
        </w:rPr>
        <w:t>乙双</w:t>
      </w:r>
      <w:r>
        <w:rPr>
          <w:rFonts w:hint="eastAsia" w:ascii="宋体" w:hAnsi="宋体" w:eastAsia="宋体" w:cs="宋体"/>
          <w:color w:val="000000"/>
          <w:sz w:val="24"/>
          <w:szCs w:val="24"/>
          <w:highlight w:val="none"/>
        </w:rPr>
        <w:t>方</w:t>
      </w:r>
      <w:r>
        <w:rPr>
          <w:rFonts w:hint="eastAsia" w:ascii="宋体" w:hAnsi="宋体" w:eastAsia="宋体" w:cs="宋体"/>
          <w:color w:val="000000"/>
          <w:sz w:val="24"/>
          <w:szCs w:val="24"/>
          <w:highlight w:val="none"/>
          <w:lang w:val="en-US" w:eastAsia="zh-CN"/>
        </w:rPr>
        <w:t>协商后</w:t>
      </w:r>
      <w:r>
        <w:rPr>
          <w:rFonts w:hint="eastAsia" w:ascii="宋体" w:hAnsi="宋体" w:eastAsia="宋体" w:cs="宋体"/>
          <w:color w:val="000000"/>
          <w:sz w:val="24"/>
          <w:szCs w:val="24"/>
          <w:highlight w:val="none"/>
        </w:rPr>
        <w:t>选择继续履行本合同的，甲方将从本合同货款总额内一次性扣除10%作为乙方的违约金。</w:t>
      </w:r>
    </w:p>
    <w:p w14:paraId="7B84818D">
      <w:pPr>
        <w:keepNext w:val="0"/>
        <w:keepLines w:val="0"/>
        <w:pageBreakBefore w:val="0"/>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3．乙方交付货物不符合合同规定的或性能参数达不到招标文件要求、投标文件承诺的，甲方有权拒收或单方面解除本合同，并要求乙方赔付合同价款的10%作为违约金，同时甲方向采购监管部门申请将乙方列入“黑名单”，禁止乙方在三年内参与甲方及甲方下属机构的任何招投标采购活动。</w:t>
      </w:r>
    </w:p>
    <w:p w14:paraId="01F27BDF">
      <w:pPr>
        <w:keepNext w:val="0"/>
        <w:keepLines w:val="0"/>
        <w:pageBreakBefore w:val="0"/>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9.4.因验收不合格需要更换同规格的货物时，货物更换完成时间晚于交货时间的视为逾期交货。</w:t>
      </w:r>
    </w:p>
    <w:p w14:paraId="76BE2EA1">
      <w:pPr>
        <w:keepNext w:val="0"/>
        <w:keepLines w:val="0"/>
        <w:pageBreakBefore w:val="0"/>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9.5</w:t>
      </w:r>
      <w:r>
        <w:rPr>
          <w:rFonts w:hint="eastAsia" w:ascii="宋体" w:hAnsi="宋体" w:eastAsia="宋体" w:cs="宋体"/>
          <w:color w:val="000000"/>
          <w:sz w:val="24"/>
          <w:szCs w:val="24"/>
          <w:highlight w:val="none"/>
        </w:rPr>
        <w:t>．甲方无正当理由拒收乙方按照合同约定提供合格货物的，甲方应向乙方支付合同金额的10%作为违约金。</w:t>
      </w:r>
    </w:p>
    <w:p w14:paraId="0E3DF8B5">
      <w:pPr>
        <w:keepNext w:val="0"/>
        <w:keepLines w:val="0"/>
        <w:pageBreakBefore w:val="0"/>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9.6</w:t>
      </w:r>
      <w:r>
        <w:rPr>
          <w:rFonts w:hint="eastAsia" w:ascii="宋体" w:hAnsi="宋体" w:eastAsia="宋体" w:cs="宋体"/>
          <w:color w:val="000000"/>
          <w:sz w:val="24"/>
          <w:szCs w:val="24"/>
          <w:highlight w:val="none"/>
        </w:rPr>
        <w:t>．乙方未能按照故障响应时间履行售后维修、培训等服务的，甲方根据使用单位书面反馈情况，经核实属实的，每次乙方应支付合同金额的1%作为违约金，但不超过合同金额的5%。</w:t>
      </w:r>
    </w:p>
    <w:p w14:paraId="60B50643">
      <w:pPr>
        <w:pStyle w:val="22"/>
        <w:keepNext w:val="0"/>
        <w:keepLines w:val="0"/>
        <w:pageBreakBefore w:val="0"/>
        <w:kinsoku/>
        <w:overflowPunct/>
        <w:topLinePunct w:val="0"/>
        <w:autoSpaceDE/>
        <w:autoSpaceDN/>
        <w:bidi w:val="0"/>
        <w:adjustRightInd w:val="0"/>
        <w:snapToGrid w:val="0"/>
        <w:spacing w:after="0" w:afterLines="0"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9.7</w:t>
      </w:r>
      <w:r>
        <w:rPr>
          <w:rFonts w:hint="eastAsia" w:ascii="宋体" w:hAnsi="宋体" w:eastAsia="宋体" w:cs="宋体"/>
          <w:color w:val="000000"/>
          <w:sz w:val="24"/>
          <w:szCs w:val="24"/>
          <w:highlight w:val="none"/>
        </w:rPr>
        <w:t>．质保期满后，乙方未提供货物使用所有单位每半年巡检记录的，乙方应向甲方支付合同金额的5%作为违约金。</w:t>
      </w:r>
    </w:p>
    <w:p w14:paraId="08C86BE2">
      <w:pPr>
        <w:keepNext w:val="0"/>
        <w:keepLines w:val="0"/>
        <w:pageBreakBefore w:val="0"/>
        <w:kinsoku/>
        <w:overflowPunct/>
        <w:topLinePunct w:val="0"/>
        <w:autoSpaceDE/>
        <w:autoSpaceDN/>
        <w:bidi w:val="0"/>
        <w:adjustRightInd w:val="0"/>
        <w:snapToGrid w:val="0"/>
        <w:spacing w:line="360" w:lineRule="auto"/>
        <w:ind w:left="0" w:firstLine="482" w:firstLineChars="200"/>
        <w:textAlignment w:val="baseline"/>
        <w:outlineLvl w:val="1"/>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10、不可抗力</w:t>
      </w:r>
      <w:bookmarkEnd w:id="34"/>
      <w:bookmarkEnd w:id="35"/>
    </w:p>
    <w:p w14:paraId="10963FB2">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10.1如果双方中任何一方遭遇法律规定的不可抗力，致使合同履行受阻时，履行合同的期限应予延长，延长的期限应相当于不可抗力所影响的时间。</w:t>
      </w:r>
    </w:p>
    <w:p w14:paraId="6E2D1F73">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10.2受事故影响的一方应在不可抗力的事故发生后尽快书面形式通知另一方，并在事故发生后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日内，将有关部门出具的证明文件送达另一方。</w:t>
      </w:r>
    </w:p>
    <w:p w14:paraId="76F21DA8">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10.3不可抗力使合同的某些内容有变更必要的，双方应通过协商在</w:t>
      </w:r>
      <w:r>
        <w:rPr>
          <w:rFonts w:hint="eastAsia" w:ascii="宋体" w:hAnsi="宋体" w:eastAsia="宋体" w:cs="宋体"/>
          <w:color w:val="000000"/>
          <w:sz w:val="24"/>
          <w:szCs w:val="24"/>
          <w:highlight w:val="none"/>
          <w:u w:val="single"/>
        </w:rPr>
        <w:t>3</w:t>
      </w:r>
      <w:r>
        <w:rPr>
          <w:rFonts w:hint="eastAsia" w:ascii="宋体" w:hAnsi="宋体" w:eastAsia="宋体" w:cs="宋体"/>
          <w:color w:val="000000"/>
          <w:sz w:val="24"/>
          <w:szCs w:val="24"/>
          <w:highlight w:val="none"/>
        </w:rPr>
        <w:t>日内达成进一步履行合同的协议，因不可抗力致使合同不能履行的，合同终止。</w:t>
      </w:r>
    </w:p>
    <w:p w14:paraId="340E4DAD">
      <w:pPr>
        <w:keepNext w:val="0"/>
        <w:keepLines w:val="0"/>
        <w:pageBreakBefore w:val="0"/>
        <w:kinsoku/>
        <w:overflowPunct/>
        <w:topLinePunct w:val="0"/>
        <w:autoSpaceDE/>
        <w:autoSpaceDN/>
        <w:bidi w:val="0"/>
        <w:adjustRightInd w:val="0"/>
        <w:snapToGrid w:val="0"/>
        <w:spacing w:line="360" w:lineRule="auto"/>
        <w:ind w:left="0" w:firstLine="482" w:firstLineChars="200"/>
        <w:textAlignment w:val="baseline"/>
        <w:outlineLvl w:val="1"/>
        <w:rPr>
          <w:rFonts w:hint="eastAsia" w:ascii="宋体" w:hAnsi="宋体" w:eastAsia="宋体" w:cs="宋体"/>
          <w:b/>
          <w:color w:val="000000"/>
          <w:kern w:val="0"/>
          <w:sz w:val="24"/>
          <w:szCs w:val="24"/>
          <w:highlight w:val="none"/>
        </w:rPr>
      </w:pPr>
      <w:bookmarkStart w:id="36" w:name="_Toc478555539"/>
      <w:bookmarkStart w:id="37" w:name="_Toc30186"/>
      <w:r>
        <w:rPr>
          <w:rFonts w:hint="eastAsia" w:ascii="宋体" w:hAnsi="宋体" w:eastAsia="宋体" w:cs="宋体"/>
          <w:b/>
          <w:color w:val="000000"/>
          <w:kern w:val="0"/>
          <w:sz w:val="24"/>
          <w:szCs w:val="24"/>
          <w:highlight w:val="none"/>
        </w:rPr>
        <w:t>11、合同争议的解决</w:t>
      </w:r>
      <w:bookmarkEnd w:id="36"/>
      <w:bookmarkEnd w:id="37"/>
    </w:p>
    <w:p w14:paraId="2DF50464">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11.1因合同履行中发生的争议，可通过合同当事人双方友好协商解决。如自协商开始之起15日内得不到解决，可向甲方所在地人民法院提起诉讼。</w:t>
      </w:r>
    </w:p>
    <w:p w14:paraId="6142B1C0">
      <w:pPr>
        <w:keepNext w:val="0"/>
        <w:keepLines w:val="0"/>
        <w:pageBreakBefore w:val="0"/>
        <w:kinsoku/>
        <w:overflowPunct/>
        <w:topLinePunct w:val="0"/>
        <w:autoSpaceDE/>
        <w:autoSpaceDN/>
        <w:bidi w:val="0"/>
        <w:adjustRightInd w:val="0"/>
        <w:snapToGrid w:val="0"/>
        <w:spacing w:line="360" w:lineRule="auto"/>
        <w:ind w:left="0" w:firstLine="482" w:firstLineChars="200"/>
        <w:textAlignment w:val="baseline"/>
        <w:outlineLvl w:val="1"/>
        <w:rPr>
          <w:rFonts w:hint="eastAsia" w:ascii="宋体" w:hAnsi="宋体" w:eastAsia="宋体" w:cs="宋体"/>
          <w:b/>
          <w:color w:val="000000"/>
          <w:kern w:val="0"/>
          <w:sz w:val="24"/>
          <w:szCs w:val="24"/>
          <w:highlight w:val="none"/>
        </w:rPr>
      </w:pPr>
      <w:bookmarkStart w:id="38" w:name="_Toc30951"/>
      <w:bookmarkStart w:id="39" w:name="_Toc478555540"/>
      <w:r>
        <w:rPr>
          <w:rFonts w:hint="eastAsia" w:ascii="宋体" w:hAnsi="宋体" w:eastAsia="宋体" w:cs="宋体"/>
          <w:b/>
          <w:color w:val="000000"/>
          <w:kern w:val="0"/>
          <w:sz w:val="24"/>
          <w:szCs w:val="24"/>
          <w:highlight w:val="none"/>
        </w:rPr>
        <w:t>12、违约解除合同</w:t>
      </w:r>
      <w:bookmarkEnd w:id="38"/>
      <w:bookmarkEnd w:id="39"/>
    </w:p>
    <w:p w14:paraId="03F5E00A">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12.1在乙方违约的情况下，可向乙方发出书面通知，部分或全部终止合同。同时保留向乙方追诉的权利。</w:t>
      </w:r>
    </w:p>
    <w:p w14:paraId="6681208A">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12.1.1乙方未能在合同规定的限期或甲方同意延长的限期内，提供全部或部分货物的； </w:t>
      </w:r>
    </w:p>
    <w:p w14:paraId="65CD7039">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12.1.2乙方未能履行合同规定的其它主要义务的；</w:t>
      </w:r>
    </w:p>
    <w:p w14:paraId="4BAC06D5">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12.1.3甲方认为乙方在本合同履行过程中有腐败和欺诈行为的。</w:t>
      </w:r>
    </w:p>
    <w:p w14:paraId="10AD8F4D">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12.1.3.1“腐败行为”和“欺诈行为”定义如下：</w:t>
      </w:r>
    </w:p>
    <w:p w14:paraId="0200C7B2">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12.1.3.1.1“腐败行为”是指提供/给予/接受或索取任何有价值的东西来影响甲方在合同签定、履行过程中的行为。</w:t>
      </w:r>
    </w:p>
    <w:p w14:paraId="6B843CB9">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12.1.3.1.2“欺诈行为”是指为了影响合同签定、履行过程，以谎报事实的方法，损害甲方的利益的行为。</w:t>
      </w:r>
    </w:p>
    <w:p w14:paraId="441577A9">
      <w:pPr>
        <w:keepNext w:val="0"/>
        <w:keepLines w:val="0"/>
        <w:pageBreakBefore w:val="0"/>
        <w:kinsoku/>
        <w:overflowPunct/>
        <w:topLinePunct w:val="0"/>
        <w:autoSpaceDE/>
        <w:autoSpaceDN/>
        <w:bidi w:val="0"/>
        <w:adjustRightInd w:val="0"/>
        <w:snapToGrid w:val="0"/>
        <w:spacing w:line="360" w:lineRule="auto"/>
        <w:ind w:left="0" w:firstLine="482" w:firstLineChars="200"/>
        <w:textAlignment w:val="baseline"/>
        <w:outlineLvl w:val="1"/>
        <w:rPr>
          <w:rFonts w:hint="eastAsia" w:ascii="宋体" w:hAnsi="宋体" w:eastAsia="宋体" w:cs="宋体"/>
          <w:b/>
          <w:color w:val="000000"/>
          <w:kern w:val="0"/>
          <w:sz w:val="24"/>
          <w:szCs w:val="24"/>
          <w:highlight w:val="none"/>
        </w:rPr>
      </w:pPr>
      <w:bookmarkStart w:id="40" w:name="_Toc478555548"/>
      <w:bookmarkStart w:id="41" w:name="_Toc18676"/>
      <w:r>
        <w:rPr>
          <w:rFonts w:hint="eastAsia" w:ascii="宋体" w:hAnsi="宋体" w:eastAsia="宋体" w:cs="宋体"/>
          <w:b/>
          <w:color w:val="000000"/>
          <w:kern w:val="0"/>
          <w:sz w:val="24"/>
          <w:szCs w:val="24"/>
          <w:highlight w:val="none"/>
        </w:rPr>
        <w:t>13、合同生效</w:t>
      </w:r>
      <w:bookmarkEnd w:id="40"/>
      <w:r>
        <w:rPr>
          <w:rFonts w:hint="eastAsia" w:ascii="宋体" w:hAnsi="宋体" w:eastAsia="宋体" w:cs="宋体"/>
          <w:b/>
          <w:color w:val="000000"/>
          <w:kern w:val="0"/>
          <w:sz w:val="24"/>
          <w:szCs w:val="24"/>
          <w:highlight w:val="none"/>
        </w:rPr>
        <w:t>及其他</w:t>
      </w:r>
      <w:bookmarkEnd w:id="41"/>
    </w:p>
    <w:p w14:paraId="2E835479">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13.1政府采购项目的采购合同内容的确定应以招标文件和投标文件为基础，不得违背其实质性内容。本合同经双方全权代表签署、加盖单位印章并由乙方递交履约保证金后开始生效。</w:t>
      </w:r>
    </w:p>
    <w:p w14:paraId="054605AC">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13.2签约双方在履约中发生争执和分歧，双方应通过友好协商解决。若经协商不能达成协议时，可依法提起诉讼。受理期间，双方应继续执行合同中没有争议的有关约定。</w:t>
      </w:r>
    </w:p>
    <w:p w14:paraId="4860B9E7">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13.3甲乙双方共同确认，本合同中所列明的联系地址及电话，视为双方在履行本合同中及发生争议时，各类文书（包括法律文书）的送达地址。</w:t>
      </w:r>
    </w:p>
    <w:p w14:paraId="6DFD8109">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13.4本合同一式</w:t>
      </w:r>
      <w:r>
        <w:rPr>
          <w:rFonts w:hint="eastAsia" w:ascii="宋体" w:hAnsi="宋体" w:eastAsia="宋体" w:cs="宋体"/>
          <w:color w:val="000000"/>
          <w:sz w:val="24"/>
          <w:szCs w:val="24"/>
          <w:highlight w:val="none"/>
          <w:u w:val="single"/>
        </w:rPr>
        <w:t xml:space="preserve">  肆 </w:t>
      </w:r>
      <w:r>
        <w:rPr>
          <w:rFonts w:hint="eastAsia" w:ascii="宋体" w:hAnsi="宋体" w:eastAsia="宋体" w:cs="宋体"/>
          <w:color w:val="000000"/>
          <w:sz w:val="24"/>
          <w:szCs w:val="24"/>
          <w:highlight w:val="none"/>
        </w:rPr>
        <w:t>份，具同等法律效力。甲方叁份，乙方壹份。</w:t>
      </w:r>
    </w:p>
    <w:p w14:paraId="0FDF6FC2">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附件一：投标一览表</w:t>
      </w:r>
    </w:p>
    <w:p w14:paraId="4C7B2864">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bookmarkStart w:id="42" w:name="_Toc478555549"/>
      <w:r>
        <w:rPr>
          <w:rFonts w:hint="eastAsia" w:ascii="宋体" w:hAnsi="宋体" w:eastAsia="宋体" w:cs="宋体"/>
          <w:color w:val="000000"/>
          <w:sz w:val="24"/>
          <w:szCs w:val="24"/>
          <w:highlight w:val="none"/>
        </w:rPr>
        <w:t>附件二：投标分项报价</w:t>
      </w:r>
      <w:bookmarkEnd w:id="42"/>
    </w:p>
    <w:p w14:paraId="5DE61559">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bookmarkStart w:id="43" w:name="_Toc163010072"/>
      <w:bookmarkStart w:id="44" w:name="_Toc478555550"/>
      <w:r>
        <w:rPr>
          <w:rFonts w:hint="eastAsia" w:ascii="宋体" w:hAnsi="宋体" w:eastAsia="宋体" w:cs="宋体"/>
          <w:color w:val="000000"/>
          <w:sz w:val="24"/>
          <w:szCs w:val="24"/>
          <w:highlight w:val="none"/>
        </w:rPr>
        <w:t>附件三</w:t>
      </w:r>
      <w:bookmarkEnd w:id="43"/>
      <w:r>
        <w:rPr>
          <w:rFonts w:hint="eastAsia" w:ascii="宋体" w:hAnsi="宋体" w:eastAsia="宋体" w:cs="宋体"/>
          <w:color w:val="000000"/>
          <w:sz w:val="24"/>
          <w:szCs w:val="24"/>
          <w:highlight w:val="none"/>
        </w:rPr>
        <w:t>：技术规格偏离表</w:t>
      </w:r>
      <w:bookmarkEnd w:id="44"/>
    </w:p>
    <w:p w14:paraId="0B245BD3">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附件四：售后服务条款（同投标文件内容一致）</w:t>
      </w:r>
    </w:p>
    <w:p w14:paraId="70A910CF">
      <w:pPr>
        <w:keepNext w:val="0"/>
        <w:keepLines w:val="0"/>
        <w:pageBreakBefore w:val="0"/>
        <w:tabs>
          <w:tab w:val="left" w:pos="0"/>
        </w:tabs>
        <w:kinsoku/>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附件五：合同最后一页请附中标通知书复印件。</w:t>
      </w:r>
    </w:p>
    <w:p w14:paraId="3EC5EC39">
      <w:pPr>
        <w:keepNext w:val="0"/>
        <w:keepLines w:val="0"/>
        <w:pageBreakBefore w:val="0"/>
        <w:kinsoku/>
        <w:overflowPunct/>
        <w:topLinePunct w:val="0"/>
        <w:autoSpaceDE/>
        <w:autoSpaceDN/>
        <w:bidi w:val="0"/>
        <w:adjustRightInd w:val="0"/>
        <w:snapToGrid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（以下无正文）</w:t>
      </w:r>
    </w:p>
    <w:p w14:paraId="3C138FD2">
      <w:pP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（本页为签署页）</w:t>
      </w:r>
    </w:p>
    <w:tbl>
      <w:tblPr>
        <w:tblStyle w:val="23"/>
        <w:tblW w:w="9288" w:type="dxa"/>
        <w:tblInd w:w="0" w:type="dxa"/>
        <w:tblLayout w:type="fixed"/>
        <w:tblCellMar>
          <w:top w:w="0" w:type="dxa"/>
          <w:left w:w="108" w:type="dxa"/>
          <w:bottom w:w="0" w:type="dxa"/>
          <w:right w:w="108" w:type="dxa"/>
        </w:tblCellMar>
      </w:tblPr>
      <w:tblGrid>
        <w:gridCol w:w="4746"/>
        <w:gridCol w:w="4542"/>
      </w:tblGrid>
      <w:tr w14:paraId="746A1BCF">
        <w:trPr>
          <w:trHeight w:val="552" w:hRule="atLeast"/>
        </w:trPr>
        <w:tc>
          <w:tcPr>
            <w:tcW w:w="4746" w:type="dxa"/>
            <w:noWrap w:val="0"/>
            <w:vAlign w:val="top"/>
          </w:tcPr>
          <w:p w14:paraId="5597F142">
            <w:pPr>
              <w:snapToGrid w:val="0"/>
              <w:spacing w:line="419" w:lineRule="atLeast"/>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sz w:val="24"/>
                <w:szCs w:val="24"/>
                <w:highlight w:val="none"/>
                <w:lang w:val="en-US" w:eastAsia="zh-CN"/>
              </w:rPr>
              <w:t>甲</w:t>
            </w:r>
            <w:r>
              <w:rPr>
                <w:rFonts w:hint="eastAsia" w:ascii="宋体" w:hAnsi="宋体" w:eastAsia="宋体" w:cs="宋体"/>
                <w:color w:val="000000"/>
                <w:sz w:val="24"/>
                <w:szCs w:val="24"/>
                <w:highlight w:val="none"/>
              </w:rPr>
              <w:t xml:space="preserve">方（盖章）： </w:t>
            </w:r>
          </w:p>
        </w:tc>
        <w:tc>
          <w:tcPr>
            <w:tcW w:w="4542" w:type="dxa"/>
            <w:noWrap w:val="0"/>
            <w:vAlign w:val="top"/>
          </w:tcPr>
          <w:p w14:paraId="60B2DCCD">
            <w:pPr>
              <w:snapToGrid w:val="0"/>
              <w:spacing w:line="360" w:lineRule="auto"/>
              <w:jc w:val="both"/>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sz w:val="24"/>
                <w:szCs w:val="24"/>
                <w:highlight w:val="none"/>
                <w:lang w:eastAsia="zh-CN"/>
              </w:rPr>
              <w:t>乙方（盖章）：</w:t>
            </w:r>
          </w:p>
        </w:tc>
      </w:tr>
      <w:tr w14:paraId="7AE1B883">
        <w:tblPrEx>
          <w:tblCellMar>
            <w:top w:w="0" w:type="dxa"/>
            <w:left w:w="108" w:type="dxa"/>
            <w:bottom w:w="0" w:type="dxa"/>
            <w:right w:w="108" w:type="dxa"/>
          </w:tblCellMar>
        </w:tblPrEx>
        <w:trPr>
          <w:trHeight w:val="552" w:hRule="atLeast"/>
        </w:trPr>
        <w:tc>
          <w:tcPr>
            <w:tcW w:w="4746" w:type="dxa"/>
            <w:noWrap w:val="0"/>
            <w:vAlign w:val="top"/>
          </w:tcPr>
          <w:p w14:paraId="53E50996">
            <w:pPr>
              <w:snapToGrid w:val="0"/>
              <w:spacing w:line="419" w:lineRule="atLeas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4"/>
                <w:szCs w:val="24"/>
                <w:highlight w:val="none"/>
                <w:lang w:eastAsia="zh-CN"/>
              </w:rPr>
              <w:t xml:space="preserve">法定代表人（签字或盖章）： </w:t>
            </w:r>
          </w:p>
        </w:tc>
        <w:tc>
          <w:tcPr>
            <w:tcW w:w="4542" w:type="dxa"/>
            <w:noWrap w:val="0"/>
            <w:vAlign w:val="top"/>
          </w:tcPr>
          <w:p w14:paraId="60EA7E5F">
            <w:pPr>
              <w:snapToGrid w:val="0"/>
              <w:spacing w:line="419" w:lineRule="atLeast"/>
              <w:jc w:val="both"/>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sz w:val="24"/>
                <w:szCs w:val="24"/>
                <w:highlight w:val="none"/>
                <w:lang w:eastAsia="zh-CN"/>
              </w:rPr>
              <w:t xml:space="preserve">法定代表人（签字或盖章）： </w:t>
            </w:r>
          </w:p>
        </w:tc>
      </w:tr>
      <w:tr w14:paraId="7DDEBF04">
        <w:tblPrEx>
          <w:tblCellMar>
            <w:top w:w="0" w:type="dxa"/>
            <w:left w:w="108" w:type="dxa"/>
            <w:bottom w:w="0" w:type="dxa"/>
            <w:right w:w="108" w:type="dxa"/>
          </w:tblCellMar>
        </w:tblPrEx>
        <w:trPr>
          <w:trHeight w:val="566" w:hRule="atLeast"/>
        </w:trPr>
        <w:tc>
          <w:tcPr>
            <w:tcW w:w="4746" w:type="dxa"/>
            <w:noWrap w:val="0"/>
            <w:vAlign w:val="top"/>
          </w:tcPr>
          <w:p w14:paraId="202F906B">
            <w:pPr>
              <w:snapToGrid w:val="0"/>
              <w:spacing w:line="419" w:lineRule="atLeas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4"/>
                <w:szCs w:val="24"/>
                <w:highlight w:val="none"/>
              </w:rPr>
              <w:t>甲方</w:t>
            </w:r>
            <w:r>
              <w:rPr>
                <w:rFonts w:hint="eastAsia" w:ascii="宋体" w:hAnsi="宋体" w:eastAsia="宋体" w:cs="宋体"/>
                <w:color w:val="000000"/>
                <w:sz w:val="24"/>
                <w:szCs w:val="24"/>
                <w:highlight w:val="none"/>
                <w:lang w:val="en-US" w:eastAsia="zh-CN"/>
              </w:rPr>
              <w:t>授权代表</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签字</w:t>
            </w:r>
            <w:r>
              <w:rPr>
                <w:rFonts w:hint="eastAsia" w:ascii="宋体" w:hAnsi="宋体" w:eastAsia="宋体" w:cs="宋体"/>
                <w:color w:val="000000"/>
                <w:sz w:val="24"/>
                <w:szCs w:val="24"/>
                <w:highlight w:val="none"/>
              </w:rPr>
              <w:t xml:space="preserve">）：  </w:t>
            </w:r>
          </w:p>
        </w:tc>
        <w:tc>
          <w:tcPr>
            <w:tcW w:w="4542" w:type="dxa"/>
            <w:noWrap w:val="0"/>
            <w:vAlign w:val="top"/>
          </w:tcPr>
          <w:p w14:paraId="57F434F3">
            <w:pPr>
              <w:snapToGrid w:val="0"/>
              <w:spacing w:line="419" w:lineRule="atLeast"/>
              <w:jc w:val="both"/>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sz w:val="24"/>
                <w:szCs w:val="24"/>
                <w:highlight w:val="none"/>
                <w:lang w:eastAsia="zh-CN"/>
              </w:rPr>
              <w:t>乙方授权代表（签字）：</w:t>
            </w:r>
          </w:p>
        </w:tc>
      </w:tr>
      <w:tr w14:paraId="5D777E33">
        <w:tblPrEx>
          <w:tblCellMar>
            <w:top w:w="0" w:type="dxa"/>
            <w:left w:w="108" w:type="dxa"/>
            <w:bottom w:w="0" w:type="dxa"/>
            <w:right w:w="108" w:type="dxa"/>
          </w:tblCellMar>
        </w:tblPrEx>
        <w:trPr>
          <w:trHeight w:val="552" w:hRule="atLeast"/>
        </w:trPr>
        <w:tc>
          <w:tcPr>
            <w:tcW w:w="4746" w:type="dxa"/>
            <w:noWrap w:val="0"/>
            <w:vAlign w:val="top"/>
          </w:tcPr>
          <w:p w14:paraId="1DBD38A9">
            <w:pPr>
              <w:snapToGrid w:val="0"/>
              <w:spacing w:line="419" w:lineRule="atLeast"/>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sz w:val="24"/>
                <w:szCs w:val="24"/>
                <w:highlight w:val="none"/>
              </w:rPr>
              <w:t>地址：</w:t>
            </w:r>
          </w:p>
        </w:tc>
        <w:tc>
          <w:tcPr>
            <w:tcW w:w="4542" w:type="dxa"/>
            <w:noWrap w:val="0"/>
            <w:vAlign w:val="top"/>
          </w:tcPr>
          <w:p w14:paraId="60D64300">
            <w:pPr>
              <w:snapToGrid w:val="0"/>
              <w:spacing w:line="419" w:lineRule="atLeast"/>
              <w:jc w:val="both"/>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sz w:val="24"/>
                <w:szCs w:val="24"/>
                <w:highlight w:val="none"/>
                <w:lang w:eastAsia="zh-CN"/>
              </w:rPr>
              <w:t>地址：</w:t>
            </w:r>
          </w:p>
        </w:tc>
      </w:tr>
      <w:tr w14:paraId="3010140D">
        <w:tblPrEx>
          <w:tblCellMar>
            <w:top w:w="0" w:type="dxa"/>
            <w:left w:w="108" w:type="dxa"/>
            <w:bottom w:w="0" w:type="dxa"/>
            <w:right w:w="108" w:type="dxa"/>
          </w:tblCellMar>
        </w:tblPrEx>
        <w:trPr>
          <w:trHeight w:val="552" w:hRule="atLeast"/>
        </w:trPr>
        <w:tc>
          <w:tcPr>
            <w:tcW w:w="4746" w:type="dxa"/>
            <w:noWrap w:val="0"/>
            <w:vAlign w:val="top"/>
          </w:tcPr>
          <w:p w14:paraId="014AB391">
            <w:pPr>
              <w:snapToGrid w:val="0"/>
              <w:spacing w:line="419" w:lineRule="atLeas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p>
        </w:tc>
        <w:tc>
          <w:tcPr>
            <w:tcW w:w="4542" w:type="dxa"/>
            <w:noWrap w:val="0"/>
            <w:vAlign w:val="top"/>
          </w:tcPr>
          <w:p w14:paraId="2E583836">
            <w:pPr>
              <w:snapToGrid w:val="0"/>
              <w:spacing w:line="419" w:lineRule="atLeast"/>
              <w:jc w:val="both"/>
              <w:textAlignment w:val="baseline"/>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邮政编码：</w:t>
            </w:r>
          </w:p>
        </w:tc>
      </w:tr>
      <w:tr w14:paraId="0E887CC0">
        <w:tblPrEx>
          <w:tblCellMar>
            <w:top w:w="0" w:type="dxa"/>
            <w:left w:w="108" w:type="dxa"/>
            <w:bottom w:w="0" w:type="dxa"/>
            <w:right w:w="108" w:type="dxa"/>
          </w:tblCellMar>
        </w:tblPrEx>
        <w:trPr>
          <w:trHeight w:val="552" w:hRule="atLeast"/>
        </w:trPr>
        <w:tc>
          <w:tcPr>
            <w:tcW w:w="4746" w:type="dxa"/>
            <w:noWrap w:val="0"/>
            <w:vAlign w:val="top"/>
          </w:tcPr>
          <w:p w14:paraId="33D04CCD">
            <w:pPr>
              <w:snapToGrid w:val="0"/>
              <w:spacing w:line="419" w:lineRule="atLeas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4542" w:type="dxa"/>
            <w:noWrap w:val="0"/>
            <w:vAlign w:val="top"/>
          </w:tcPr>
          <w:p w14:paraId="370730C0">
            <w:pPr>
              <w:snapToGrid w:val="0"/>
              <w:spacing w:line="419" w:lineRule="atLeast"/>
              <w:jc w:val="both"/>
              <w:textAlignment w:val="baseline"/>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电话：</w:t>
            </w:r>
          </w:p>
        </w:tc>
      </w:tr>
      <w:tr w14:paraId="2A53180C">
        <w:tblPrEx>
          <w:tblCellMar>
            <w:top w:w="0" w:type="dxa"/>
            <w:left w:w="108" w:type="dxa"/>
            <w:bottom w:w="0" w:type="dxa"/>
            <w:right w:w="108" w:type="dxa"/>
          </w:tblCellMar>
        </w:tblPrEx>
        <w:trPr>
          <w:trHeight w:val="552" w:hRule="atLeast"/>
        </w:trPr>
        <w:tc>
          <w:tcPr>
            <w:tcW w:w="4746" w:type="dxa"/>
            <w:noWrap w:val="0"/>
            <w:vAlign w:val="top"/>
          </w:tcPr>
          <w:p w14:paraId="26ADF88C">
            <w:pPr>
              <w:snapToGrid w:val="0"/>
              <w:spacing w:line="419" w:lineRule="atLeas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p>
        </w:tc>
        <w:tc>
          <w:tcPr>
            <w:tcW w:w="4542" w:type="dxa"/>
            <w:noWrap w:val="0"/>
            <w:vAlign w:val="top"/>
          </w:tcPr>
          <w:p w14:paraId="35554E29">
            <w:pPr>
              <w:snapToGrid w:val="0"/>
              <w:spacing w:line="419" w:lineRule="atLeast"/>
              <w:jc w:val="both"/>
              <w:textAlignment w:val="baseline"/>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传真：</w:t>
            </w:r>
          </w:p>
        </w:tc>
      </w:tr>
      <w:tr w14:paraId="22BDB7C9">
        <w:tblPrEx>
          <w:tblCellMar>
            <w:top w:w="0" w:type="dxa"/>
            <w:left w:w="108" w:type="dxa"/>
            <w:bottom w:w="0" w:type="dxa"/>
            <w:right w:w="108" w:type="dxa"/>
          </w:tblCellMar>
        </w:tblPrEx>
        <w:trPr>
          <w:trHeight w:val="552" w:hRule="atLeast"/>
        </w:trPr>
        <w:tc>
          <w:tcPr>
            <w:tcW w:w="4746" w:type="dxa"/>
            <w:noWrap w:val="0"/>
            <w:vAlign w:val="top"/>
          </w:tcPr>
          <w:p w14:paraId="39FECE11">
            <w:pPr>
              <w:snapToGrid w:val="0"/>
              <w:spacing w:line="419" w:lineRule="atLeas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tc>
        <w:tc>
          <w:tcPr>
            <w:tcW w:w="4542" w:type="dxa"/>
            <w:noWrap w:val="0"/>
            <w:vAlign w:val="top"/>
          </w:tcPr>
          <w:p w14:paraId="4CE6658A">
            <w:pPr>
              <w:snapToGrid w:val="0"/>
              <w:spacing w:line="419" w:lineRule="atLeast"/>
              <w:jc w:val="both"/>
              <w:textAlignment w:val="baseline"/>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开户银行：</w:t>
            </w:r>
          </w:p>
        </w:tc>
      </w:tr>
      <w:tr w14:paraId="197060BE">
        <w:tblPrEx>
          <w:tblCellMar>
            <w:top w:w="0" w:type="dxa"/>
            <w:left w:w="108" w:type="dxa"/>
            <w:bottom w:w="0" w:type="dxa"/>
            <w:right w:w="108" w:type="dxa"/>
          </w:tblCellMar>
        </w:tblPrEx>
        <w:trPr>
          <w:trHeight w:val="552" w:hRule="atLeast"/>
        </w:trPr>
        <w:tc>
          <w:tcPr>
            <w:tcW w:w="4746" w:type="dxa"/>
            <w:noWrap w:val="0"/>
            <w:vAlign w:val="top"/>
          </w:tcPr>
          <w:p w14:paraId="5ED4B599">
            <w:pPr>
              <w:snapToGrid w:val="0"/>
              <w:spacing w:line="419" w:lineRule="atLeas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开户账号：</w:t>
            </w:r>
          </w:p>
        </w:tc>
        <w:tc>
          <w:tcPr>
            <w:tcW w:w="4542" w:type="dxa"/>
            <w:noWrap w:val="0"/>
            <w:vAlign w:val="top"/>
          </w:tcPr>
          <w:p w14:paraId="61431D85">
            <w:pPr>
              <w:snapToGrid w:val="0"/>
              <w:spacing w:line="419" w:lineRule="atLeast"/>
              <w:jc w:val="both"/>
              <w:textAlignment w:val="baseline"/>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开户账号：</w:t>
            </w:r>
          </w:p>
          <w:p w14:paraId="51568CA4">
            <w:pPr>
              <w:snapToGrid w:val="0"/>
              <w:spacing w:line="419" w:lineRule="atLeast"/>
              <w:jc w:val="both"/>
              <w:textAlignment w:val="baseline"/>
              <w:rPr>
                <w:rFonts w:hint="eastAsia" w:ascii="宋体" w:hAnsi="宋体" w:eastAsia="宋体" w:cs="宋体"/>
                <w:color w:val="000000"/>
                <w:sz w:val="24"/>
                <w:szCs w:val="24"/>
                <w:highlight w:val="none"/>
                <w:lang w:eastAsia="zh-CN"/>
              </w:rPr>
            </w:pPr>
          </w:p>
        </w:tc>
      </w:tr>
      <w:tr w14:paraId="1BD4D916">
        <w:tblPrEx>
          <w:tblCellMar>
            <w:top w:w="0" w:type="dxa"/>
            <w:left w:w="108" w:type="dxa"/>
            <w:bottom w:w="0" w:type="dxa"/>
            <w:right w:w="108" w:type="dxa"/>
          </w:tblCellMar>
        </w:tblPrEx>
        <w:trPr>
          <w:trHeight w:val="552" w:hRule="atLeast"/>
        </w:trPr>
        <w:tc>
          <w:tcPr>
            <w:tcW w:w="4746" w:type="dxa"/>
            <w:noWrap w:val="0"/>
            <w:vAlign w:val="center"/>
          </w:tcPr>
          <w:p w14:paraId="0B518B39">
            <w:pPr>
              <w:snapToGrid w:val="0"/>
              <w:spacing w:line="419" w:lineRule="atLeast"/>
              <w:ind w:firstLine="1200" w:firstLineChars="5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年    月    日　 </w:t>
            </w:r>
          </w:p>
        </w:tc>
        <w:tc>
          <w:tcPr>
            <w:tcW w:w="4542" w:type="dxa"/>
            <w:noWrap w:val="0"/>
            <w:vAlign w:val="center"/>
          </w:tcPr>
          <w:p w14:paraId="22AF0166">
            <w:pPr>
              <w:snapToGrid w:val="0"/>
              <w:spacing w:line="419" w:lineRule="atLeast"/>
              <w:ind w:firstLine="720" w:firstLineChars="300"/>
              <w:textAlignment w:val="baseline"/>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年    月    日　 </w:t>
            </w:r>
          </w:p>
        </w:tc>
      </w:tr>
    </w:tbl>
    <w:p w14:paraId="40561AE7">
      <w:pPr>
        <w:widowControl/>
        <w:spacing w:line="360" w:lineRule="auto"/>
        <w:jc w:val="center"/>
        <w:rPr>
          <w:rFonts w:ascii="宋体" w:cs="宋体"/>
          <w:color w:val="000000" w:themeColor="text1"/>
          <w:szCs w:val="21"/>
          <w:highlight w:val="none"/>
          <w14:textFill>
            <w14:solidFill>
              <w14:schemeClr w14:val="tx1"/>
            </w14:solidFill>
          </w14:textFill>
        </w:rPr>
      </w:pPr>
    </w:p>
    <w:p w14:paraId="62A3343C">
      <w:pPr>
        <w:spacing w:line="360" w:lineRule="auto"/>
        <w:rPr>
          <w:color w:val="000000" w:themeColor="text1"/>
          <w:highlight w:val="none"/>
          <w14:textFill>
            <w14:solidFill>
              <w14:schemeClr w14:val="tx1"/>
            </w14:solidFill>
          </w14:textFill>
        </w:rPr>
      </w:pPr>
    </w:p>
    <w:p w14:paraId="00B4A3F3">
      <w:pPr>
        <w:spacing w:line="360" w:lineRule="auto"/>
        <w:rPr>
          <w:color w:val="000000" w:themeColor="text1"/>
          <w:highlight w:val="none"/>
          <w14:textFill>
            <w14:solidFill>
              <w14:schemeClr w14:val="tx1"/>
            </w14:solidFill>
          </w14:textFill>
        </w:rPr>
      </w:pPr>
    </w:p>
    <w:p w14:paraId="35150047">
      <w:pPr>
        <w:spacing w:line="360" w:lineRule="auto"/>
        <w:rPr>
          <w:color w:val="000000" w:themeColor="text1"/>
          <w:highlight w:val="none"/>
          <w14:textFill>
            <w14:solidFill>
              <w14:schemeClr w14:val="tx1"/>
            </w14:solidFill>
          </w14:textFill>
        </w:rPr>
      </w:pPr>
    </w:p>
    <w:p w14:paraId="13ED20A7">
      <w:pPr>
        <w:spacing w:line="360" w:lineRule="auto"/>
        <w:jc w:val="center"/>
        <w:rPr>
          <w:rFonts w:ascii="宋体" w:cs="宋体"/>
          <w:color w:val="000000" w:themeColor="text1"/>
          <w:sz w:val="36"/>
          <w:szCs w:val="4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color w:val="000000" w:themeColor="text1"/>
          <w:sz w:val="36"/>
          <w:szCs w:val="44"/>
          <w:highlight w:val="none"/>
          <w14:textFill>
            <w14:solidFill>
              <w14:schemeClr w14:val="tx1"/>
            </w14:solidFill>
          </w14:textFill>
        </w:rPr>
        <w:t>政府采购廉政合同</w:t>
      </w:r>
    </w:p>
    <w:p w14:paraId="5FBEE5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甲方（供货方）：</w:t>
      </w:r>
    </w:p>
    <w:p w14:paraId="49406B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乙方（购货方）：</w:t>
      </w:r>
    </w:p>
    <w:p w14:paraId="403FE5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为促进甲乙双方廉洁高效合作，促使甲乙双方工作人员廉洁从业，不断推动党风廉政建设工作，按照《中华人民共和国民法典》和国家其他有关法律法规、廉政规定，经甲乙双方协商一致， 自愿签订以下廉政合同。</w:t>
      </w:r>
    </w:p>
    <w:p w14:paraId="4A15F2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第一条：甲乙双方的权利和义务</w:t>
      </w:r>
    </w:p>
    <w:p w14:paraId="0D4A1A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（一）严格遵守党和国家有关法律法规及党风廉政建设各项规定。</w:t>
      </w:r>
    </w:p>
    <w:p w14:paraId="78929C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（二）严格履行《中华人民共和国反不正当竞争法》、《关于禁止商业贿赂行为的暂行规定》各项约定，杜绝违约行为的发生。</w:t>
      </w:r>
    </w:p>
    <w:p w14:paraId="017947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（三）双方的业务活动坚持公开、公平、公正、诚信的原则（除法律认定的商业秘密和合同文件另有规定之外），严禁损害国家和集体利益，违反法律法规及规章制度。</w:t>
      </w:r>
    </w:p>
    <w:p w14:paraId="58C1CD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（四）建立健全党风廉政建设各项制度，开展党风廉政建设宣传教育，加强对本方工作人员的监督检查。</w:t>
      </w:r>
    </w:p>
    <w:p w14:paraId="43FDB9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（五）发现对方在业务活动中有违反廉政规定和本合同约定的行为时，有及时提醒和督促对方纠正的权利和义务。</w:t>
      </w:r>
    </w:p>
    <w:p w14:paraId="109F47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（六）发现对方在业务活动中有违反廉政规定和本合同约定的行为时，有权向对方主管部门或有关机构检举、揭发。</w:t>
      </w:r>
    </w:p>
    <w:p w14:paraId="6FAD90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（七）经济合同变更时廉政合同内容也应做相应调整，并履行有关手续。第二条：甲方在廉政建设方面义务</w:t>
      </w:r>
    </w:p>
    <w:p w14:paraId="32B934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（一）甲方不准以任何形式向乙方及其工作人员馈赠礼金、礼品、有价证券、支付凭证、贵重物品等财物。</w:t>
      </w:r>
    </w:p>
    <w:p w14:paraId="767A0D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（二）甲方不准以任何名义为乙方及其工作人员报销应由乙方或个人支付的任何费用。</w:t>
      </w:r>
    </w:p>
    <w:p w14:paraId="22AD2F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（三）甲方不准以任何理由邀请乙方工作人员参加有影响合作业务的宴请及娱乐活动；不准为其提供通讯工具、交通工具、高档办公用品等。</w:t>
      </w:r>
    </w:p>
    <w:p w14:paraId="5B6C8F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（四）甲方不准为乙方工作人员在住房装修、婚丧嫁娶、配偶、子女、亲友出国（境）</w:t>
      </w:r>
    </w:p>
    <w:p w14:paraId="78E8DE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旅游提供方便；不准为乙方工作人员的配偶、子女及有利害关系的人员安排工作或劳务。</w:t>
      </w:r>
    </w:p>
    <w:p w14:paraId="3C8651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（五）甲方及其工作人员不准与监管单位串通，违反有关规定和程序，损害乙方利益。</w:t>
      </w:r>
    </w:p>
    <w:p w14:paraId="20E938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（六）不得有其他违反法律法规、党纪政纪行为。第三条：乙方在廉政建设方面的义务</w:t>
      </w:r>
    </w:p>
    <w:p w14:paraId="077E33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（一）乙方及其工作人员不得干扰协作企业正常的生产经营活动，不得以任何理由要挟甲方从事不属于甲方义务的工作。</w:t>
      </w:r>
    </w:p>
    <w:p w14:paraId="7D76A1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（二）乙方及其工作人员不得索要或接受甲方的礼金，有价证券、支付凭证、贵重物品等财物。</w:t>
      </w:r>
    </w:p>
    <w:p w14:paraId="2EE762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（三）乙方及其工作人员不得在甲方报销应由乙方或个人支付的任何费用。</w:t>
      </w:r>
    </w:p>
    <w:p w14:paraId="2DC55E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（四）乙方工作人员不得参加甲方提供的宴请、娱乐活动、高档消费；不得要求甲方提供交通工具、通讯工具、高档办公用品等。</w:t>
      </w:r>
    </w:p>
    <w:p w14:paraId="182B33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（五）乙方及其工作人员不得要求或者接受甲方为其住房装修、婚丧嫁娶、配偶、子女、亲友出国（境）旅游等违反规定的相关活动提供方便。</w:t>
      </w:r>
    </w:p>
    <w:p w14:paraId="57B791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（六）乙方及其工作人员不得要求甲方为其配偶、子女及有利害关系的人员安排工作或劳务；不得违反规定从事与甲方施工项目有关的材料设备供应、工程分包等经济活动。</w:t>
      </w:r>
    </w:p>
    <w:p w14:paraId="3CE360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（七）乙方应根据经济合同约定进度付款，不得以不正当理由拖欠款项，不得超进度拨付款。</w:t>
      </w:r>
    </w:p>
    <w:p w14:paraId="05D51F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第四条：违约责任</w:t>
      </w:r>
    </w:p>
    <w:p w14:paraId="5B4E14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（一）甲方违反本《廉政合同》规定义务的，须向乙方承担经济合同总额 3%的经济违约责任。</w:t>
      </w:r>
    </w:p>
    <w:p w14:paraId="51EFB5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（二）甲方发生多次违反廉政合同约定内容，乙方有权将甲方列入黑名单，禁止 3-5 年内进入乙方作业市场；给乙方造成经济损失、社会影响较大的，乙方有权终止履行合同。</w:t>
      </w:r>
    </w:p>
    <w:p w14:paraId="191566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（三）乙方若违反本《廉政合同》有关规定的，对违法违纪人员，由乙方主管部门依据有关规定查处，给甲方造成的损失，按有关规定予以赔偿。</w:t>
      </w:r>
    </w:p>
    <w:p w14:paraId="059E63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第五条：检查方式</w:t>
      </w:r>
    </w:p>
    <w:p w14:paraId="5CD338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本合同的履约情况由甲乙双方共同派员监督，检查方式为座谈、问卷调查、查看资料或由双方约定的其他方式等。检查时间、次数、方式、检查结论等由双方协商确定。</w:t>
      </w:r>
    </w:p>
    <w:p w14:paraId="0FE7D7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第六条：本合同有效期同经济合同期限。</w:t>
      </w:r>
    </w:p>
    <w:p w14:paraId="7B4F6F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第七条：本合同为经济合同附件，与主合同具有同等法律效力，甲乙双方签署后生效。</w:t>
      </w:r>
    </w:p>
    <w:p w14:paraId="784F2B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第八条：本合同一式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份，甲、乙双方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份、采购办</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份。</w:t>
      </w:r>
    </w:p>
    <w:p w14:paraId="0729CBAA">
      <w:pPr>
        <w:snapToGrid w:val="0"/>
        <w:spacing w:line="360" w:lineRule="auto"/>
        <w:ind w:firstLine="480" w:firstLineChars="200"/>
        <w:textAlignment w:val="baseline"/>
        <w:rPr>
          <w:rFonts w:ascii="宋体" w:cs="宋体"/>
          <w:color w:val="000000" w:themeColor="text1"/>
          <w:kern w:val="0"/>
          <w:sz w:val="24"/>
          <w:szCs w:val="24"/>
          <w:highlight w:val="none"/>
          <w14:textFill>
            <w14:solidFill>
              <w14:schemeClr w14:val="tx1"/>
            </w14:solidFill>
          </w14:textFill>
        </w:rPr>
      </w:pPr>
    </w:p>
    <w:p w14:paraId="6FDF6777">
      <w:pPr>
        <w:pStyle w:val="35"/>
        <w:rPr>
          <w:color w:val="000000" w:themeColor="text1"/>
          <w:highlight w:val="none"/>
          <w14:textFill>
            <w14:solidFill>
              <w14:schemeClr w14:val="tx1"/>
            </w14:solidFill>
          </w14:textFill>
        </w:rPr>
      </w:pPr>
    </w:p>
    <w:p w14:paraId="0FCD61F6">
      <w:pPr>
        <w:snapToGrid w:val="0"/>
        <w:spacing w:line="360" w:lineRule="auto"/>
        <w:ind w:firstLine="480" w:firstLineChars="200"/>
        <w:textAlignment w:val="baseline"/>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甲方单位：（盖章）</w:t>
      </w:r>
      <w:r>
        <w:rPr>
          <w:rFonts w:ascii="宋体" w:cs="宋体"/>
          <w:color w:val="000000" w:themeColor="text1"/>
          <w:kern w:val="0"/>
          <w:sz w:val="24"/>
          <w:szCs w:val="24"/>
          <w:highlight w:val="none"/>
          <w14:textFill>
            <w14:solidFill>
              <w14:schemeClr w14:val="tx1"/>
            </w14:solidFill>
          </w14:textFill>
        </w:rPr>
        <w:tab/>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乙方单位：（盖章）</w:t>
      </w:r>
    </w:p>
    <w:p w14:paraId="399948E5">
      <w:pPr>
        <w:snapToGrid w:val="0"/>
        <w:spacing w:line="360" w:lineRule="auto"/>
        <w:ind w:firstLine="480" w:firstLineChars="200"/>
        <w:textAlignment w:val="baseline"/>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w:t>
      </w:r>
      <w:r>
        <w:rPr>
          <w:rFonts w:ascii="宋体" w:cs="宋体"/>
          <w:color w:val="000000" w:themeColor="text1"/>
          <w:kern w:val="0"/>
          <w:sz w:val="24"/>
          <w:szCs w:val="24"/>
          <w:highlight w:val="none"/>
          <w14:textFill>
            <w14:solidFill>
              <w14:schemeClr w14:val="tx1"/>
            </w14:solidFill>
          </w14:textFill>
        </w:rPr>
        <w:tab/>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法定代表人：</w:t>
      </w:r>
    </w:p>
    <w:p w14:paraId="2B22C6D9">
      <w:pPr>
        <w:snapToGrid w:val="0"/>
        <w:spacing w:line="360" w:lineRule="auto"/>
        <w:ind w:firstLine="480" w:firstLineChars="200"/>
        <w:textAlignment w:val="baseline"/>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（或委托代理人）签字：</w:t>
      </w:r>
      <w:r>
        <w:rPr>
          <w:rFonts w:ascii="宋体" w:cs="宋体"/>
          <w:color w:val="000000" w:themeColor="text1"/>
          <w:kern w:val="0"/>
          <w:sz w:val="24"/>
          <w:szCs w:val="24"/>
          <w:highlight w:val="none"/>
          <w14:textFill>
            <w14:solidFill>
              <w14:schemeClr w14:val="tx1"/>
            </w14:solidFill>
          </w14:textFill>
        </w:rPr>
        <w:tab/>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（或委托代理人）签字：</w:t>
      </w:r>
    </w:p>
    <w:p w14:paraId="64087C54">
      <w:pPr>
        <w:snapToGrid w:val="0"/>
        <w:spacing w:line="360" w:lineRule="auto"/>
        <w:ind w:firstLine="480" w:firstLineChars="200"/>
        <w:textAlignment w:val="baseline"/>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单位地址：</w:t>
      </w:r>
      <w:r>
        <w:rPr>
          <w:rFonts w:ascii="宋体" w:cs="宋体"/>
          <w:color w:val="000000" w:themeColor="text1"/>
          <w:kern w:val="0"/>
          <w:sz w:val="24"/>
          <w:szCs w:val="24"/>
          <w:highlight w:val="none"/>
          <w14:textFill>
            <w14:solidFill>
              <w14:schemeClr w14:val="tx1"/>
            </w14:solidFill>
          </w14:textFill>
        </w:rPr>
        <w:tab/>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单位地址：</w:t>
      </w:r>
    </w:p>
    <w:p w14:paraId="1F140091">
      <w:pPr>
        <w:snapToGrid w:val="0"/>
        <w:spacing w:line="360" w:lineRule="auto"/>
        <w:ind w:firstLine="480" w:firstLineChars="200"/>
        <w:textAlignment w:val="baseline"/>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联系电话：</w:t>
      </w:r>
      <w:r>
        <w:rPr>
          <w:rFonts w:ascii="宋体" w:cs="宋体"/>
          <w:color w:val="000000" w:themeColor="text1"/>
          <w:kern w:val="0"/>
          <w:sz w:val="24"/>
          <w:szCs w:val="24"/>
          <w:highlight w:val="none"/>
          <w14:textFill>
            <w14:solidFill>
              <w14:schemeClr w14:val="tx1"/>
            </w14:solidFill>
          </w14:textFill>
        </w:rPr>
        <w:tab/>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联系电话：</w:t>
      </w:r>
    </w:p>
    <w:p w14:paraId="319EB4EF">
      <w:pPr>
        <w:spacing w:line="360" w:lineRule="auto"/>
        <w:rPr>
          <w:color w:val="000000" w:themeColor="text1"/>
          <w:sz w:val="24"/>
          <w:szCs w:val="24"/>
          <w:highlight w:val="none"/>
          <w14:textFill>
            <w14:solidFill>
              <w14:schemeClr w14:val="tx1"/>
            </w14:solidFill>
          </w14:textFill>
        </w:rPr>
      </w:pPr>
    </w:p>
    <w:p w14:paraId="2F84ECF4">
      <w:pPr>
        <w:spacing w:line="360" w:lineRule="auto"/>
        <w:jc w:val="center"/>
        <w:outlineLvl w:val="0"/>
        <w:rPr>
          <w:rFonts w:ascii="宋体" w:cs="宋体"/>
          <w:color w:val="000000" w:themeColor="text1"/>
          <w:sz w:val="36"/>
          <w:szCs w:val="44"/>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45" w:name="_Toc22628"/>
      <w:r>
        <w:rPr>
          <w:rFonts w:hint="eastAsia" w:ascii="宋体" w:hAnsi="宋体" w:cs="宋体"/>
          <w:color w:val="000000" w:themeColor="text1"/>
          <w:sz w:val="36"/>
          <w:szCs w:val="44"/>
          <w:highlight w:val="none"/>
          <w14:textFill>
            <w14:solidFill>
              <w14:schemeClr w14:val="tx1"/>
            </w14:solidFill>
          </w14:textFill>
        </w:rPr>
        <w:t>生产厂家售后服务承诺函</w:t>
      </w:r>
      <w:bookmarkEnd w:id="45"/>
    </w:p>
    <w:p w14:paraId="195F5B1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南阳市消防救援支队</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7C31AAB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我司现对贵方招标的</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项目[项目编号：</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第</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包]售后服务作出承诺，如果我司生产的产品中标，将授权给按</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（国家名称）法律成立的</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（制造商或代理商名称，以下简称“售后服务商”），主要营业地点设在</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（制造商地址），联系方式为</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（联系人、电话、传真、邮政编码）代表我方在中华人民共和国办理我司产品包含但不限于以下的售后服务承诺：</w:t>
      </w:r>
    </w:p>
    <w:p w14:paraId="4863ACD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售后服务商为贵方免费提供操作及维护培训，主要内容为货物的基本结构、性能、主要部件的构造及原理，日常使用操作、保养与管理，常见故障的排除，紧急情况的处理等，培训地点主要在货物安装、调试现场或最终使用单位进行；</w:t>
      </w:r>
    </w:p>
    <w:p w14:paraId="5819675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2、售后服务商提供整套设备（含底盘、上装、随带器材以及改装设备）不少于</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年的质保服务，质保期自合同中约定的验收合格报告书签字生效之日起计算；</w:t>
      </w:r>
    </w:p>
    <w:p w14:paraId="0477152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3、确实非我司生产的改装设备或部件出现故障时，将由售后服务商负责联系改装设备或部件的生产厂家进行免费上门维修，质保期时限仍按整套设备年限执行；</w:t>
      </w:r>
    </w:p>
    <w:p w14:paraId="6C62406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质保期内售后服务商负责货物运行的稳定性，如非贵方的人为原因而出现货物质量及安装问题，由售后服务商负责包修、包换或包退，并承担因此而产生的一切费用。售后服务商将在收到贵方保修通知后派员在</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小时（或天）内到现场维修。质保期后，由售后服务商提供两年的免费保修服务，保修费用计入合同总价，售后服务商只收取材料成本费；</w:t>
      </w:r>
    </w:p>
    <w:p w14:paraId="625F66A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5、在质保期与保修期内，售后服务商将提供 24 小时电话服务热线，保证在接到贵方故障报修电话后</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小时（或天）内到达现场，并在</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小时（或天）内解决故障，如果主要部件需从我司发运，将在</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天（或月）内解决故障；</w:t>
      </w:r>
    </w:p>
    <w:p w14:paraId="59BA11D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6、质保期内及质保期过后，如因货物设计或生产工艺质量问题需要成批召回维修的， 我司将及时通过售后服务商通知贵方并积极协助办理有关手续，一切费用由售后服务商承担；</w:t>
      </w:r>
    </w:p>
    <w:p w14:paraId="4A46D23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7、所有货物保修服务方式均为我司及售后服务商上门保修，即由我司派员连同售后服务商到贵方货物使用现场维修，由此产生的一切费用均由售后服务商承担；</w:t>
      </w:r>
    </w:p>
    <w:p w14:paraId="19A002E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售后服务商在货物验收后将及时归纳、整理各项详细验收报告、技术文档、硬件技术文件等资料，并提交给贵方，技术文件包括验收报告、技术文档、完整的软、硬件技术资料（含纸介质和光电介质），同时提供中文说明书；</w:t>
      </w:r>
    </w:p>
    <w:p w14:paraId="45B6296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9、售后服务商将建立质量跟踪档案，每季度不少于一次向贵方进行现场（或电话）回访，以保证货物的正常高效使用，同时记录售后服务情况并征求使用单位的售后服务反馈意见；</w:t>
      </w:r>
    </w:p>
    <w:p w14:paraId="726627C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ascii="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我司于</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日签署本文件，(售后服务商)于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日接受此件，代表我方履行上述售后服务条款，并具有替换或撤销的全权，如果售后服务商未能履行上述服务条款，我司将承担全部责任，以此为证。</w:t>
      </w:r>
    </w:p>
    <w:p w14:paraId="73D8E17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售后服务商名称：（公章）</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制造商名称：（公章）</w:t>
      </w:r>
    </w:p>
    <w:p w14:paraId="3BC4080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法定地址：</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法定地址：</w:t>
      </w:r>
    </w:p>
    <w:p w14:paraId="7CE9983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授权签字的代表姓名：</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授权签字的代表姓名：</w:t>
      </w:r>
    </w:p>
    <w:p w14:paraId="58422F7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baseline"/>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职务和部门：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职务和部门：</w:t>
      </w:r>
    </w:p>
    <w:p w14:paraId="0A2CED50">
      <w:pPr>
        <w:spacing w:line="360" w:lineRule="auto"/>
        <w:rPr>
          <w:color w:val="000000" w:themeColor="text1"/>
          <w:sz w:val="21"/>
          <w:szCs w:val="21"/>
          <w:highlight w:val="none"/>
          <w14:textFill>
            <w14:solidFill>
              <w14:schemeClr w14:val="tx1"/>
            </w14:solidFill>
          </w14:textFill>
        </w:rPr>
      </w:pPr>
    </w:p>
    <w:p w14:paraId="018458DD">
      <w:pPr>
        <w:pStyle w:val="35"/>
        <w:rPr>
          <w:rFonts w:ascii="宋体" w:cs="宋体"/>
          <w:color w:val="000000" w:themeColor="text1"/>
          <w:szCs w:val="21"/>
          <w:highlight w:val="none"/>
          <w14:textFill>
            <w14:solidFill>
              <w14:schemeClr w14:val="tx1"/>
            </w14:solidFill>
          </w14:textFill>
        </w:rPr>
      </w:pPr>
    </w:p>
    <w:p w14:paraId="1F945C5E">
      <w:pPr>
        <w:pStyle w:val="10"/>
        <w:keepNext w:val="0"/>
        <w:keepLines w:val="0"/>
        <w:pageBreakBefore w:val="0"/>
        <w:widowControl w:val="0"/>
        <w:kinsoku/>
        <w:wordWrap w:val="0"/>
        <w:overflowPunct/>
        <w:topLinePunct/>
        <w:autoSpaceDE/>
        <w:autoSpaceDN/>
        <w:bidi w:val="0"/>
        <w:adjustRightInd w:val="0"/>
        <w:snapToGrid w:val="0"/>
        <w:spacing w:after="0" w:afterLines="0" w:line="360" w:lineRule="auto"/>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sectPr>
          <w:headerReference r:id="rId5" w:type="default"/>
          <w:footerReference r:id="rId6" w:type="default"/>
          <w:pgSz w:w="11905" w:h="16838"/>
          <w:pgMar w:top="1417" w:right="1417" w:bottom="1417" w:left="1417" w:header="850" w:footer="992" w:gutter="0"/>
          <w:pgNumType w:fmt="numberInDash"/>
          <w:cols w:space="0" w:num="1"/>
          <w:rtlGutter w:val="0"/>
          <w:docGrid w:type="lines" w:linePitch="318" w:charSpace="0"/>
        </w:sectPr>
      </w:pPr>
      <w:r>
        <w:rPr>
          <w:rFonts w:ascii="宋体" w:cs="宋体"/>
          <w:color w:val="000000" w:themeColor="text1"/>
          <w:szCs w:val="21"/>
          <w:highlight w:val="none"/>
          <w14:textFill>
            <w14:solidFill>
              <w14:schemeClr w14:val="tx1"/>
            </w14:solidFill>
          </w14:textFill>
        </w:rPr>
        <w:br w:type="page"/>
      </w:r>
    </w:p>
    <w:p w14:paraId="1737F047">
      <w:pPr>
        <w:pStyle w:val="2"/>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sz w:val="32"/>
          <w:szCs w:val="32"/>
          <w:highlight w:val="none"/>
          <w:lang w:eastAsia="zh-CN"/>
          <w14:textFill>
            <w14:solidFill>
              <w14:schemeClr w14:val="tx1"/>
            </w14:solidFill>
          </w14:textFill>
        </w:rPr>
      </w:pPr>
      <w:bookmarkStart w:id="46" w:name="_Toc29889"/>
      <w:bookmarkStart w:id="47" w:name="_Toc23466"/>
      <w:r>
        <w:rPr>
          <w:rFonts w:hint="eastAsia" w:ascii="宋体" w:hAnsi="宋体" w:eastAsia="宋体" w:cs="宋体"/>
          <w:color w:val="000000" w:themeColor="text1"/>
          <w:spacing w:val="0"/>
          <w:w w:val="100"/>
          <w:position w:val="0"/>
          <w:sz w:val="32"/>
          <w:szCs w:val="32"/>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t>第六章投标文件格式</w:t>
      </w:r>
      <w:bookmarkEnd w:id="46"/>
      <w:bookmarkEnd w:id="47"/>
    </w:p>
    <w:p w14:paraId="7121988A">
      <w:pPr>
        <w:pStyle w:val="10"/>
        <w:keepNext w:val="0"/>
        <w:keepLines w:val="0"/>
        <w:pageBreakBefore w:val="0"/>
        <w:widowControl w:val="0"/>
        <w:kinsoku/>
        <w:wordWrap w:val="0"/>
        <w:overflowPunct/>
        <w:topLinePunct/>
        <w:autoSpaceDE/>
        <w:autoSpaceDN/>
        <w:bidi w:val="0"/>
        <w:spacing w:before="78" w:line="220" w:lineRule="auto"/>
        <w:ind w:left="154"/>
        <w:outlineLvl w:val="1"/>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Outline w14:w="1536" w14:cap="flat" w14:cmpd="sng" w14:algn="ctr">
            <w14:solidFill>
              <w14:srgbClr w14:val="000000"/>
            </w14:solidFill>
            <w14:prstDash w14:val="solid"/>
            <w14:miter w14:val="0"/>
          </w14:textOutline>
          <w14:textFill>
            <w14:solidFill>
              <w14:schemeClr w14:val="tx1"/>
            </w14:solidFill>
          </w14:textFill>
        </w:rPr>
        <w:t>投标人编制文件须知</w:t>
      </w:r>
    </w:p>
    <w:p w14:paraId="35276513">
      <w:pPr>
        <w:pStyle w:val="10"/>
        <w:keepNext w:val="0"/>
        <w:keepLines w:val="0"/>
        <w:pageBreakBefore w:val="0"/>
        <w:widowControl w:val="0"/>
        <w:kinsoku/>
        <w:wordWrap w:val="0"/>
        <w:overflowPunct/>
        <w:topLinePunct/>
        <w:autoSpaceDE/>
        <w:autoSpaceDN/>
        <w:bidi w:val="0"/>
        <w:adjustRightInd w:val="0"/>
        <w:snapToGrid w:val="0"/>
        <w:spacing w:after="0" w:line="360" w:lineRule="auto"/>
        <w:ind w:left="150" w:right="11" w:firstLine="18"/>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1、投标人按照本部分的顺序编制投标文件（资格证明文件）、投标文件（商务技术文件），编制中涉及格式资料的，应按照本部分提供的内容和格式（所有表格的格式可扩展）填写提交。</w:t>
      </w:r>
    </w:p>
    <w:p w14:paraId="00B9896A">
      <w:pPr>
        <w:pStyle w:val="10"/>
        <w:keepNext w:val="0"/>
        <w:keepLines w:val="0"/>
        <w:pageBreakBefore w:val="0"/>
        <w:widowControl w:val="0"/>
        <w:kinsoku/>
        <w:wordWrap w:val="0"/>
        <w:overflowPunct/>
        <w:topLinePunct/>
        <w:autoSpaceDE/>
        <w:autoSpaceDN/>
        <w:bidi w:val="0"/>
        <w:adjustRightInd w:val="0"/>
        <w:snapToGrid w:val="0"/>
        <w:spacing w:after="0" w:line="360" w:lineRule="auto"/>
        <w:ind w:left="16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2、全部声明和问题的回答及所附材料必须是真实的、准确的和完整的。</w:t>
      </w:r>
    </w:p>
    <w:p w14:paraId="3B1D9802">
      <w:pP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br w:type="page"/>
      </w:r>
    </w:p>
    <w:p w14:paraId="6E431473">
      <w:pPr>
        <w:rPr>
          <w:rFonts w:hint="eastAsia" w:ascii="宋体" w:hAnsi="宋体" w:eastAsia="宋体" w:cs="宋体"/>
          <w:color w:val="000000" w:themeColor="text1"/>
          <w:spacing w:val="0"/>
          <w:w w:val="100"/>
          <w:position w:val="0"/>
          <w:szCs w:val="24"/>
          <w:highlight w:val="none"/>
          <w:u w:val="single"/>
          <w:lang w:val="en-US" w:eastAsia="zh-CN"/>
          <w14:textFill>
            <w14:solidFill>
              <w14:schemeClr w14:val="tx1"/>
            </w14:solidFill>
          </w14:textFill>
        </w:rPr>
      </w:pPr>
    </w:p>
    <w:p w14:paraId="1A1B326D">
      <w:pPr>
        <w:rPr>
          <w:rFonts w:hint="eastAsia" w:ascii="宋体" w:hAnsi="宋体" w:eastAsia="宋体" w:cs="宋体"/>
          <w:color w:val="000000" w:themeColor="text1"/>
          <w:spacing w:val="0"/>
          <w:w w:val="100"/>
          <w:position w:val="0"/>
          <w:szCs w:val="24"/>
          <w:highlight w:val="none"/>
          <w:u w:val="single"/>
          <w:lang w:val="en-US" w:eastAsia="zh-CN"/>
          <w14:textFill>
            <w14:solidFill>
              <w14:schemeClr w14:val="tx1"/>
            </w14:solidFill>
          </w14:textFill>
        </w:rPr>
      </w:pPr>
    </w:p>
    <w:p w14:paraId="0454218E">
      <w:pPr>
        <w:rPr>
          <w:rFonts w:hint="eastAsia" w:ascii="宋体" w:hAnsi="宋体" w:eastAsia="宋体" w:cs="宋体"/>
          <w:color w:val="000000" w:themeColor="text1"/>
          <w:spacing w:val="0"/>
          <w:w w:val="100"/>
          <w:position w:val="0"/>
          <w:szCs w:val="24"/>
          <w:highlight w:val="none"/>
          <w:u w:val="single"/>
          <w:lang w:val="en-US" w:eastAsia="zh-CN"/>
          <w14:textFill>
            <w14:solidFill>
              <w14:schemeClr w14:val="tx1"/>
            </w14:solidFill>
          </w14:textFill>
        </w:rPr>
      </w:pPr>
    </w:p>
    <w:p w14:paraId="6D4E5603">
      <w:pPr>
        <w:rPr>
          <w:rFonts w:hint="eastAsia" w:ascii="宋体" w:hAnsi="宋体" w:eastAsia="宋体" w:cs="宋体"/>
          <w:color w:val="000000" w:themeColor="text1"/>
          <w:spacing w:val="0"/>
          <w:w w:val="100"/>
          <w:position w:val="0"/>
          <w:szCs w:val="24"/>
          <w:highlight w:val="none"/>
          <w:u w:val="single"/>
          <w:lang w:val="en-US" w:eastAsia="zh-CN"/>
          <w14:textFill>
            <w14:solidFill>
              <w14:schemeClr w14:val="tx1"/>
            </w14:solidFill>
          </w14:textFill>
        </w:rPr>
      </w:pPr>
    </w:p>
    <w:p w14:paraId="1BB594CB">
      <w:pPr>
        <w:rPr>
          <w:rFonts w:hint="default" w:ascii="宋体" w:hAnsi="宋体" w:eastAsia="宋体" w:cs="宋体"/>
          <w:color w:val="000000" w:themeColor="text1"/>
          <w:spacing w:val="0"/>
          <w:w w:val="100"/>
          <w:position w:val="0"/>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u w:val="single"/>
          <w:lang w:val="en-US" w:eastAsia="zh-CN"/>
          <w14:textFill>
            <w14:solidFill>
              <w14:schemeClr w14:val="tx1"/>
            </w14:solidFill>
          </w14:textFill>
        </w:rPr>
        <w:t xml:space="preserve">                                                  项目名称                      </w:t>
      </w:r>
    </w:p>
    <w:p w14:paraId="408EF72F">
      <w:pPr>
        <w:keepNext w:val="0"/>
        <w:keepLines w:val="0"/>
        <w:pageBreakBefore w:val="0"/>
        <w:widowControl w:val="0"/>
        <w:kinsoku/>
        <w:wordWrap w:val="0"/>
        <w:overflowPunct/>
        <w:topLinePunct/>
        <w:autoSpaceDE/>
        <w:autoSpaceDN/>
        <w:bidi w:val="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p w14:paraId="089BBBCE">
      <w:pPr>
        <w:pStyle w:val="22"/>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p w14:paraId="1D31BB62">
      <w:pPr>
        <w:pStyle w:val="12"/>
        <w:ind w:left="0" w:leftChars="0" w:firstLine="0" w:firstLineChars="0"/>
        <w:jc w:val="center"/>
        <w:rPr>
          <w:rFonts w:hint="eastAsia" w:ascii="宋体" w:hAnsi="宋体" w:eastAsia="宋体" w:cs="宋体"/>
          <w:b/>
          <w:bCs/>
          <w:color w:val="000000" w:themeColor="text1"/>
          <w:spacing w:val="0"/>
          <w:w w:val="100"/>
          <w:position w:val="0"/>
          <w:sz w:val="56"/>
          <w:szCs w:val="52"/>
          <w:highlight w:val="none"/>
          <w:lang w:val="en-US" w:eastAsia="zh-CN"/>
          <w14:textFill>
            <w14:solidFill>
              <w14:schemeClr w14:val="tx1"/>
            </w14:solidFill>
          </w14:textFill>
        </w:rPr>
      </w:pPr>
    </w:p>
    <w:p w14:paraId="006D59B1">
      <w:pPr>
        <w:pStyle w:val="12"/>
        <w:ind w:left="0" w:leftChars="0" w:firstLine="0" w:firstLineChars="0"/>
        <w:jc w:val="center"/>
        <w:rPr>
          <w:rFonts w:hint="eastAsia" w:ascii="宋体" w:hAnsi="宋体" w:eastAsia="宋体" w:cs="宋体"/>
          <w:b/>
          <w:bCs/>
          <w:color w:val="000000" w:themeColor="text1"/>
          <w:spacing w:val="0"/>
          <w:w w:val="100"/>
          <w:position w:val="0"/>
          <w:sz w:val="56"/>
          <w:szCs w:val="52"/>
          <w:highlight w:val="none"/>
          <w:lang w:val="en-US" w:eastAsia="zh-CN"/>
          <w14:textFill>
            <w14:solidFill>
              <w14:schemeClr w14:val="tx1"/>
            </w14:solidFill>
          </w14:textFill>
        </w:rPr>
      </w:pPr>
    </w:p>
    <w:p w14:paraId="7540BAB1">
      <w:pPr>
        <w:pStyle w:val="12"/>
        <w:ind w:left="0" w:leftChars="0" w:firstLine="0" w:firstLineChars="0"/>
        <w:jc w:val="center"/>
        <w:rPr>
          <w:rFonts w:hint="default" w:ascii="宋体" w:hAnsi="宋体" w:eastAsia="宋体" w:cs="宋体"/>
          <w:b/>
          <w:bCs/>
          <w:color w:val="000000" w:themeColor="text1"/>
          <w:spacing w:val="0"/>
          <w:w w:val="100"/>
          <w:position w:val="0"/>
          <w:sz w:val="56"/>
          <w:szCs w:val="5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56"/>
          <w:szCs w:val="52"/>
          <w:highlight w:val="none"/>
          <w:lang w:val="en-US" w:eastAsia="zh-CN"/>
          <w14:textFill>
            <w14:solidFill>
              <w14:schemeClr w14:val="tx1"/>
            </w14:solidFill>
          </w14:textFill>
        </w:rPr>
        <w:t>投标文件</w:t>
      </w:r>
    </w:p>
    <w:p w14:paraId="5A59C855">
      <w:pP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p w14:paraId="715539FD">
      <w:pPr>
        <w:pStyle w:val="1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p>
    <w:p w14:paraId="71726867">
      <w:pPr>
        <w:pStyle w:val="1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p>
    <w:p w14:paraId="294C18BB">
      <w:pPr>
        <w:pStyle w:val="12"/>
        <w:rPr>
          <w:rFonts w:hint="eastAsia" w:ascii="宋体" w:hAnsi="宋体" w:eastAsia="宋体" w:cs="宋体"/>
          <w:color w:val="000000" w:themeColor="text1"/>
          <w:spacing w:val="0"/>
          <w:w w:val="100"/>
          <w:position w:val="0"/>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项目编号：</w:t>
      </w:r>
      <w:r>
        <w:rPr>
          <w:rFonts w:hint="eastAsia" w:ascii="宋体" w:hAnsi="宋体" w:eastAsia="宋体" w:cs="宋体"/>
          <w:color w:val="000000" w:themeColor="text1"/>
          <w:spacing w:val="0"/>
          <w:w w:val="100"/>
          <w:position w:val="0"/>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南阳政采公开-2024-82 </w:t>
      </w:r>
    </w:p>
    <w:p w14:paraId="2FE4B15F">
      <w:pPr>
        <w:pStyle w:val="12"/>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p>
    <w:p w14:paraId="653B70C8">
      <w:pPr>
        <w:pStyle w:val="12"/>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p>
    <w:p w14:paraId="0575D273">
      <w:pPr>
        <w:pStyle w:val="12"/>
        <w:rPr>
          <w:rFonts w:hint="default" w:ascii="宋体" w:hAnsi="宋体" w:eastAsia="宋体" w:cs="宋体"/>
          <w:color w:val="000000" w:themeColor="text1"/>
          <w:spacing w:val="0"/>
          <w:w w:val="100"/>
          <w:position w:val="0"/>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包    号：</w:t>
      </w:r>
      <w:r>
        <w:rPr>
          <w:rFonts w:hint="eastAsia" w:ascii="宋体" w:hAnsi="宋体" w:eastAsia="宋体" w:cs="宋体"/>
          <w:color w:val="000000" w:themeColor="text1"/>
          <w:spacing w:val="0"/>
          <w:w w:val="100"/>
          <w:position w:val="0"/>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南阳政采公开-2024-82-2   </w:t>
      </w:r>
    </w:p>
    <w:p w14:paraId="39B29FC7">
      <w:pPr>
        <w:rPr>
          <w:rFonts w:hint="eastAsia"/>
          <w:color w:val="000000" w:themeColor="text1"/>
          <w:highlight w:val="none"/>
          <w:lang w:eastAsia="zh-CN"/>
          <w14:textFill>
            <w14:solidFill>
              <w14:schemeClr w14:val="tx1"/>
            </w14:solidFill>
          </w14:textFill>
        </w:rPr>
      </w:pPr>
    </w:p>
    <w:p w14:paraId="314000E8">
      <w:pPr>
        <w:pStyle w:val="22"/>
        <w:rPr>
          <w:rFonts w:hint="eastAsia"/>
          <w:color w:val="000000" w:themeColor="text1"/>
          <w:highlight w:val="none"/>
          <w:lang w:eastAsia="zh-CN"/>
          <w14:textFill>
            <w14:solidFill>
              <w14:schemeClr w14:val="tx1"/>
            </w14:solidFill>
          </w14:textFill>
        </w:rPr>
      </w:pPr>
    </w:p>
    <w:p w14:paraId="6B29F7A5">
      <w:pPr>
        <w:pStyle w:val="12"/>
        <w:rPr>
          <w:rFonts w:hint="eastAsia"/>
          <w:color w:val="000000" w:themeColor="text1"/>
          <w:highlight w:val="none"/>
          <w:lang w:eastAsia="zh-CN"/>
          <w14:textFill>
            <w14:solidFill>
              <w14:schemeClr w14:val="tx1"/>
            </w14:solidFill>
          </w14:textFill>
        </w:rPr>
      </w:pPr>
    </w:p>
    <w:p w14:paraId="33B43103">
      <w:pPr>
        <w:rPr>
          <w:rFonts w:hint="eastAsia"/>
          <w:color w:val="000000" w:themeColor="text1"/>
          <w:highlight w:val="none"/>
          <w:lang w:eastAsia="zh-CN"/>
          <w14:textFill>
            <w14:solidFill>
              <w14:schemeClr w14:val="tx1"/>
            </w14:solidFill>
          </w14:textFill>
        </w:rPr>
      </w:pPr>
    </w:p>
    <w:p w14:paraId="75FEF78A">
      <w:pPr>
        <w:pStyle w:val="22"/>
        <w:rPr>
          <w:rFonts w:hint="eastAsia"/>
          <w:color w:val="000000" w:themeColor="text1"/>
          <w:highlight w:val="none"/>
          <w:lang w:eastAsia="zh-CN"/>
          <w14:textFill>
            <w14:solidFill>
              <w14:schemeClr w14:val="tx1"/>
            </w14:solidFill>
          </w14:textFill>
        </w:rPr>
      </w:pPr>
    </w:p>
    <w:p w14:paraId="7F791513">
      <w:pPr>
        <w:pStyle w:val="22"/>
        <w:rPr>
          <w:rFonts w:hint="eastAsia"/>
          <w:color w:val="000000" w:themeColor="text1"/>
          <w:highlight w:val="none"/>
          <w:lang w:eastAsia="zh-CN"/>
          <w14:textFill>
            <w14:solidFill>
              <w14:schemeClr w14:val="tx1"/>
            </w14:solidFill>
          </w14:textFill>
        </w:rPr>
      </w:pPr>
    </w:p>
    <w:p w14:paraId="7B006900">
      <w:pPr>
        <w:pStyle w:val="12"/>
        <w:rPr>
          <w:rFonts w:hint="eastAsia"/>
          <w:color w:val="000000" w:themeColor="text1"/>
          <w:highlight w:val="none"/>
          <w:lang w:eastAsia="zh-CN"/>
          <w14:textFill>
            <w14:solidFill>
              <w14:schemeClr w14:val="tx1"/>
            </w14:solidFill>
          </w14:textFill>
        </w:rPr>
      </w:pPr>
    </w:p>
    <w:p w14:paraId="50759ED2">
      <w:pPr>
        <w:rPr>
          <w:rFonts w:hint="eastAsia"/>
          <w:color w:val="000000" w:themeColor="text1"/>
          <w:highlight w:val="none"/>
          <w:lang w:eastAsia="zh-CN"/>
          <w14:textFill>
            <w14:solidFill>
              <w14:schemeClr w14:val="tx1"/>
            </w14:solidFill>
          </w14:textFill>
        </w:rPr>
      </w:pPr>
    </w:p>
    <w:p w14:paraId="2C2E5092">
      <w:pPr>
        <w:pStyle w:val="10"/>
        <w:keepNext w:val="0"/>
        <w:keepLines w:val="0"/>
        <w:pageBreakBefore w:val="0"/>
        <w:widowControl w:val="0"/>
        <w:kinsoku/>
        <w:wordWrap w:val="0"/>
        <w:overflowPunct/>
        <w:topLinePunct/>
        <w:autoSpaceDE/>
        <w:autoSpaceDN/>
        <w:bidi w:val="0"/>
        <w:ind w:firstLine="480" w:firstLineChars="200"/>
        <w:rPr>
          <w:rFonts w:hint="default"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投标人（企业电子签章）：</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459F9F44">
      <w:pPr>
        <w:pStyle w:val="10"/>
        <w:keepNext w:val="0"/>
        <w:keepLines w:val="0"/>
        <w:pageBreakBefore w:val="0"/>
        <w:widowControl w:val="0"/>
        <w:kinsoku/>
        <w:wordWrap w:val="0"/>
        <w:overflowPunct/>
        <w:topLinePunct/>
        <w:autoSpaceDE/>
        <w:autoSpaceDN/>
        <w:bidi w:val="0"/>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p>
    <w:p w14:paraId="508A5E0D">
      <w:pPr>
        <w:pStyle w:val="10"/>
        <w:keepNext w:val="0"/>
        <w:keepLines w:val="0"/>
        <w:pageBreakBefore w:val="0"/>
        <w:widowControl w:val="0"/>
        <w:kinsoku/>
        <w:wordWrap w:val="0"/>
        <w:overflowPunct/>
        <w:topLinePunct/>
        <w:autoSpaceDE/>
        <w:autoSpaceDN/>
        <w:bidi w:val="0"/>
        <w:ind w:firstLine="480" w:firstLineChars="200"/>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法定代表人（负责人）或授权代表（签字</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0AC1C0EA">
      <w:pPr>
        <w:pStyle w:val="33"/>
        <w:rPr>
          <w:rFonts w:hint="default"/>
          <w:color w:val="000000" w:themeColor="text1"/>
          <w:highlight w:val="none"/>
          <w:lang w:val="en-US" w:eastAsia="zh-CN"/>
          <w14:textFill>
            <w14:solidFill>
              <w14:schemeClr w14:val="tx1"/>
            </w14:solidFill>
          </w14:textFill>
        </w:rPr>
      </w:pPr>
    </w:p>
    <w:p w14:paraId="6EE00C89">
      <w:pPr>
        <w:pStyle w:val="22"/>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日</w:t>
      </w:r>
    </w:p>
    <w:p w14:paraId="54B087F4">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14:paraId="3DAE43B6">
      <w:pPr>
        <w:pStyle w:val="12"/>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目  录</w:t>
      </w:r>
    </w:p>
    <w:p w14:paraId="66425C31">
      <w:pP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（由供应商自行编制）</w:t>
      </w:r>
    </w:p>
    <w:p w14:paraId="35AEF67D">
      <w:pPr>
        <w:keepNext w:val="0"/>
        <w:keepLines w:val="0"/>
        <w:pageBreakBefore w:val="0"/>
        <w:widowControl w:val="0"/>
        <w:kinsoku/>
        <w:wordWrap w:val="0"/>
        <w:overflowPunct/>
        <w:topLinePunct/>
        <w:autoSpaceDE/>
        <w:autoSpaceDN/>
        <w:bidi w:val="0"/>
        <w:rPr>
          <w:rFonts w:hint="eastAsia" w:ascii="宋体" w:hAnsi="宋体" w:eastAsia="宋体" w:cs="宋体"/>
          <w:b/>
          <w:color w:val="000000" w:themeColor="text1"/>
          <w:spacing w:val="0"/>
          <w:w w:val="100"/>
          <w:position w:val="0"/>
          <w:sz w:val="36"/>
          <w:szCs w:val="36"/>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br w:type="page"/>
      </w:r>
    </w:p>
    <w:p w14:paraId="0A7B0357">
      <w:pPr>
        <w:pStyle w:val="22"/>
        <w:keepNext w:val="0"/>
        <w:keepLines w:val="0"/>
        <w:pageBreakBefore w:val="0"/>
        <w:widowControl w:val="0"/>
        <w:kinsoku/>
        <w:wordWrap w:val="0"/>
        <w:overflowPunct/>
        <w:topLinePunct/>
        <w:autoSpaceDE/>
        <w:autoSpaceDN/>
        <w:bidi w:val="0"/>
        <w:ind w:left="0" w:leftChars="0" w:firstLine="0" w:firstLineChars="0"/>
        <w:rPr>
          <w:rFonts w:hint="eastAsia" w:ascii="宋体" w:hAnsi="宋体" w:eastAsia="宋体" w:cs="宋体"/>
          <w:color w:val="000000" w:themeColor="text1"/>
          <w:spacing w:val="0"/>
          <w:w w:val="100"/>
          <w:position w:val="0"/>
          <w:highlight w:val="none"/>
          <w:u w:val="none"/>
          <w:lang w:eastAsia="zh-CN"/>
          <w14:textFill>
            <w14:solidFill>
              <w14:schemeClr w14:val="tx1"/>
            </w14:solidFill>
          </w14:textFill>
        </w:rPr>
        <w:sectPr>
          <w:headerReference r:id="rId7" w:type="default"/>
          <w:footerReference r:id="rId8" w:type="default"/>
          <w:pgSz w:w="11905" w:h="16838"/>
          <w:pgMar w:top="1417" w:right="1417" w:bottom="1417" w:left="1417" w:header="850" w:footer="992" w:gutter="0"/>
          <w:pgNumType w:fmt="numberInDash"/>
          <w:cols w:space="0" w:num="1"/>
          <w:rtlGutter w:val="0"/>
          <w:docGrid w:type="lines" w:linePitch="318" w:charSpace="0"/>
        </w:sectPr>
      </w:pPr>
    </w:p>
    <w:p w14:paraId="43F86EAD">
      <w:pPr>
        <w:pStyle w:val="10"/>
        <w:keepNext w:val="0"/>
        <w:keepLines w:val="0"/>
        <w:pageBreakBefore w:val="0"/>
        <w:widowControl w:val="0"/>
        <w:kinsoku/>
        <w:wordWrap w:val="0"/>
        <w:overflowPunct/>
        <w:topLinePunct/>
        <w:autoSpaceDE/>
        <w:autoSpaceDN/>
        <w:bidi w:val="0"/>
        <w:spacing w:before="78" w:line="220" w:lineRule="auto"/>
        <w:ind w:left="13"/>
        <w:outlineLvl w:val="1"/>
        <w:rPr>
          <w:rFonts w:hint="eastAsia" w:ascii="宋体" w:hAnsi="宋体" w:eastAsia="宋体" w:cs="宋体"/>
          <w:color w:val="000000" w:themeColor="text1"/>
          <w:spacing w:val="0"/>
          <w:w w:val="100"/>
          <w:position w:val="0"/>
          <w:sz w:val="28"/>
          <w:szCs w:val="28"/>
          <w:highlight w:val="none"/>
          <w:u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u w:val="none"/>
          <w:lang w:eastAsia="zh-CN"/>
          <w14:textOutline w14:w="1536" w14:cap="flat" w14:cmpd="sng" w14:algn="ctr">
            <w14:solidFill>
              <w14:srgbClr w14:val="000000"/>
            </w14:solidFill>
            <w14:prstDash w14:val="solid"/>
            <w14:miter w14:val="0"/>
          </w14:textOutline>
          <w14:textFill>
            <w14:solidFill>
              <w14:schemeClr w14:val="tx1"/>
            </w14:solidFill>
          </w14:textFill>
        </w:rPr>
        <w:t>一、资格证明文件格式</w:t>
      </w:r>
    </w:p>
    <w:p w14:paraId="7CC24FB7">
      <w:pPr>
        <w:keepNext w:val="0"/>
        <w:keepLines w:val="0"/>
        <w:pageBreakBefore w:val="0"/>
        <w:widowControl w:val="0"/>
        <w:kinsoku/>
        <w:wordWrap w:val="0"/>
        <w:overflowPunct/>
        <w:topLinePunct/>
        <w:autoSpaceDE/>
        <w:autoSpaceDN/>
        <w:bidi w:val="0"/>
        <w:spacing w:line="360" w:lineRule="auto"/>
        <w:jc w:val="center"/>
        <w:outlineLvl w:val="2"/>
        <w:rPr>
          <w:rFonts w:hint="default" w:ascii="宋体" w:hAnsi="宋体" w:eastAsia="宋体" w:cs="宋体"/>
          <w:snapToGrid w:val="0"/>
          <w:color w:val="000000" w:themeColor="text1"/>
          <w:spacing w:val="0"/>
          <w:w w:val="100"/>
          <w:kern w:val="0"/>
          <w:position w:val="0"/>
          <w:sz w:val="24"/>
          <w:szCs w:val="24"/>
          <w:highlight w:val="none"/>
          <w:lang w:val="en-US" w:eastAsia="zh-CN" w:bidi="ar-SA"/>
          <w14:textOutline w14:w="1537"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snapToGrid w:val="0"/>
          <w:color w:val="000000" w:themeColor="text1"/>
          <w:spacing w:val="0"/>
          <w:w w:val="100"/>
          <w:kern w:val="0"/>
          <w:position w:val="0"/>
          <w:sz w:val="24"/>
          <w:szCs w:val="24"/>
          <w:highlight w:val="none"/>
          <w:u w:val="none"/>
          <w:lang w:val="en-US" w:eastAsia="zh-CN" w:bidi="ar-SA"/>
          <w14:textOutline w14:w="1537" w14:cap="flat" w14:cmpd="sng">
            <w14:solidFill>
              <w14:srgbClr w14:val="000000"/>
            </w14:solidFill>
            <w14:prstDash w14:val="solid"/>
            <w14:miter w14:val="0"/>
          </w14:textOutline>
          <w14:textFill>
            <w14:solidFill>
              <w14:schemeClr w14:val="tx1"/>
            </w14:solidFill>
          </w14:textFill>
        </w:rPr>
        <w:t>1.开标一览表</w:t>
      </w:r>
    </w:p>
    <w:tbl>
      <w:tblPr>
        <w:tblStyle w:val="2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9"/>
      </w:tblGrid>
      <w:tr w14:paraId="58F7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BF15B6D">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项目名称</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0D0EDD3">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p>
        </w:tc>
      </w:tr>
      <w:tr w14:paraId="698F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35506E6">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项目编号</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41FA7A0F">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p>
        </w:tc>
      </w:tr>
      <w:tr w14:paraId="40DD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30E40F1">
            <w:pPr>
              <w:keepNext w:val="0"/>
              <w:keepLines w:val="0"/>
              <w:pageBreakBefore w:val="0"/>
              <w:widowControl w:val="0"/>
              <w:kinsoku/>
              <w:wordWrap w:val="0"/>
              <w:overflowPunct/>
              <w:topLinePunct/>
              <w:autoSpaceDE/>
              <w:autoSpaceDN/>
              <w:bidi w:val="0"/>
              <w:spacing w:line="360" w:lineRule="auto"/>
              <w:jc w:val="both"/>
              <w:rPr>
                <w:rFonts w:hint="default"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包号</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2A46839B">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p>
        </w:tc>
      </w:tr>
      <w:tr w14:paraId="2AA7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6B3DD98">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投标人</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61264F80">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p>
        </w:tc>
      </w:tr>
      <w:tr w14:paraId="6CDC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B86B1BD">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投标报价</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65D7A88F">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t>大写：（￥：）</w:t>
            </w:r>
          </w:p>
        </w:tc>
      </w:tr>
      <w:tr w14:paraId="75A9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EEFB9FA">
            <w:pPr>
              <w:keepNext w:val="0"/>
              <w:keepLines w:val="0"/>
              <w:pageBreakBefore w:val="0"/>
              <w:widowControl w:val="0"/>
              <w:kinsoku/>
              <w:wordWrap w:val="0"/>
              <w:overflowPunct/>
              <w:topLinePunct/>
              <w:autoSpaceDE/>
              <w:autoSpaceDN/>
              <w:bidi w:val="0"/>
              <w:spacing w:line="360" w:lineRule="auto"/>
              <w:jc w:val="both"/>
              <w:rPr>
                <w:rFonts w:hint="default"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合同履行期限（交货时间）</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C0D4884">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p>
        </w:tc>
      </w:tr>
      <w:tr w14:paraId="24E4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D97D0C3">
            <w:pPr>
              <w:keepNext w:val="0"/>
              <w:keepLines w:val="0"/>
              <w:pageBreakBefore w:val="0"/>
              <w:widowControl w:val="0"/>
              <w:kinsoku/>
              <w:wordWrap w:val="0"/>
              <w:overflowPunct/>
              <w:topLinePunct/>
              <w:autoSpaceDE/>
              <w:autoSpaceDN/>
              <w:bidi w:val="0"/>
              <w:spacing w:line="360" w:lineRule="auto"/>
              <w:jc w:val="both"/>
              <w:rPr>
                <w:rFonts w:hint="default"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交货地点</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6722756E">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p>
        </w:tc>
      </w:tr>
      <w:tr w14:paraId="0D45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5DD7BEF">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免费质保期</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5442C0D7">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pacing w:val="-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年（自验收合格之日算起）</w:t>
            </w:r>
          </w:p>
        </w:tc>
      </w:tr>
      <w:tr w14:paraId="23D6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C65C445">
            <w:pPr>
              <w:keepNext w:val="0"/>
              <w:keepLines w:val="0"/>
              <w:pageBreakBefore w:val="0"/>
              <w:widowControl w:val="0"/>
              <w:kinsoku/>
              <w:wordWrap w:val="0"/>
              <w:overflowPunct/>
              <w:topLinePunct/>
              <w:autoSpaceDE/>
              <w:autoSpaceDN/>
              <w:bidi w:val="0"/>
              <w:spacing w:line="360" w:lineRule="auto"/>
              <w:jc w:val="both"/>
              <w:rPr>
                <w:rFonts w:hint="default"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质量标准</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F3D211D">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p>
        </w:tc>
      </w:tr>
      <w:tr w14:paraId="5D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B8DCA54">
            <w:pPr>
              <w:keepNext w:val="0"/>
              <w:keepLines w:val="0"/>
              <w:pageBreakBefore w:val="0"/>
              <w:widowControl w:val="0"/>
              <w:kinsoku/>
              <w:wordWrap w:val="0"/>
              <w:overflowPunct/>
              <w:topLinePunct/>
              <w:autoSpaceDE/>
              <w:autoSpaceDN/>
              <w:bidi w:val="0"/>
              <w:spacing w:line="360" w:lineRule="auto"/>
              <w:jc w:val="both"/>
              <w:rPr>
                <w:rFonts w:hint="default"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付款条件</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7E48973C">
            <w:pPr>
              <w:keepNext w:val="0"/>
              <w:keepLines w:val="0"/>
              <w:pageBreakBefore w:val="0"/>
              <w:widowControl w:val="0"/>
              <w:kinsoku/>
              <w:wordWrap w:val="0"/>
              <w:overflowPunct/>
              <w:topLinePunct/>
              <w:autoSpaceDE/>
              <w:autoSpaceDN/>
              <w:bidi w:val="0"/>
              <w:spacing w:line="360" w:lineRule="auto"/>
              <w:jc w:val="both"/>
              <w:rPr>
                <w:rFonts w:hint="default"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t>同招标文件要求</w:t>
            </w:r>
          </w:p>
        </w:tc>
      </w:tr>
      <w:tr w14:paraId="1C0C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55DC505">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备注</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78F3B96A">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p>
        </w:tc>
      </w:tr>
    </w:tbl>
    <w:p w14:paraId="7A269965">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注：“开标一览表”报总价。</w:t>
      </w:r>
    </w:p>
    <w:p w14:paraId="7EDD4A4D">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投标人（公章）：法定代表人（负责人）或授权代表（</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签字</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或盖章</w:t>
      </w: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4D384DFE">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日期：</w:t>
      </w:r>
      <w:r>
        <w:rPr>
          <w:rFonts w:hint="eastAsia" w:ascii="宋体" w:hAnsi="宋体" w:eastAsia="宋体" w:cs="宋体"/>
          <w:b/>
          <w:bCs/>
          <w:snapToGrid w:val="0"/>
          <w:color w:val="000000" w:themeColor="text1"/>
          <w:spacing w:val="0"/>
          <w:w w:val="100"/>
          <w:kern w:val="0"/>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年</w:t>
      </w:r>
      <w:r>
        <w:rPr>
          <w:rFonts w:hint="eastAsia" w:ascii="宋体" w:hAnsi="宋体" w:eastAsia="宋体" w:cs="宋体"/>
          <w:b/>
          <w:bCs/>
          <w:snapToGrid w:val="0"/>
          <w:color w:val="000000" w:themeColor="text1"/>
          <w:spacing w:val="0"/>
          <w:w w:val="100"/>
          <w:kern w:val="0"/>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月</w:t>
      </w:r>
      <w:r>
        <w:rPr>
          <w:rFonts w:hint="eastAsia" w:ascii="宋体" w:hAnsi="宋体" w:eastAsia="宋体" w:cs="宋体"/>
          <w:b/>
          <w:bCs/>
          <w:snapToGrid w:val="0"/>
          <w:color w:val="000000" w:themeColor="text1"/>
          <w:spacing w:val="0"/>
          <w:w w:val="100"/>
          <w:kern w:val="0"/>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日</w:t>
      </w:r>
    </w:p>
    <w:p w14:paraId="5D2B5E65">
      <w:pPr>
        <w:pStyle w:val="22"/>
        <w:rPr>
          <w:rFonts w:hint="eastAsia"/>
          <w:color w:val="000000" w:themeColor="text1"/>
          <w:highlight w:val="none"/>
          <w:lang w:val="en-US" w:eastAsia="zh-CN"/>
          <w14:textFill>
            <w14:solidFill>
              <w14:schemeClr w14:val="tx1"/>
            </w14:solidFill>
          </w14:textFill>
        </w:rPr>
      </w:pPr>
    </w:p>
    <w:p w14:paraId="68C3FFF2">
      <w:pPr>
        <w:keepNext w:val="0"/>
        <w:keepLines w:val="0"/>
        <w:pageBreakBefore w:val="0"/>
        <w:widowControl w:val="0"/>
        <w:kinsoku/>
        <w:wordWrap w:val="0"/>
        <w:overflowPunct/>
        <w:topLinePunct/>
        <w:autoSpaceDE/>
        <w:autoSpaceDN/>
        <w:bidi w:val="0"/>
        <w:spacing w:line="360" w:lineRule="auto"/>
        <w:jc w:val="both"/>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sectPr>
          <w:pgSz w:w="11905" w:h="16838"/>
          <w:pgMar w:top="1417" w:right="1417" w:bottom="1417" w:left="1417" w:header="850" w:footer="992" w:gutter="0"/>
          <w:pgNumType w:fmt="numberInDash"/>
          <w:cols w:space="0" w:num="1"/>
          <w:rtlGutter w:val="0"/>
          <w:docGrid w:type="lines" w:linePitch="318" w:charSpace="0"/>
        </w:sectPr>
      </w:pPr>
    </w:p>
    <w:p w14:paraId="0CB89B6E">
      <w:pPr>
        <w:keepNext w:val="0"/>
        <w:keepLines w:val="0"/>
        <w:pageBreakBefore w:val="0"/>
        <w:widowControl w:val="0"/>
        <w:kinsoku/>
        <w:wordWrap w:val="0"/>
        <w:overflowPunct/>
        <w:topLinePunct/>
        <w:autoSpaceDE/>
        <w:autoSpaceDN/>
        <w:bidi w:val="0"/>
        <w:jc w:val="both"/>
        <w:outlineLvl w:val="2"/>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2.授权书格式</w:t>
      </w:r>
    </w:p>
    <w:p w14:paraId="185EA81D">
      <w:pPr>
        <w:keepNext w:val="0"/>
        <w:keepLines w:val="0"/>
        <w:pageBreakBefore w:val="0"/>
        <w:widowControl w:val="0"/>
        <w:kinsoku/>
        <w:wordWrap w:val="0"/>
        <w:overflowPunct/>
        <w:topLinePunct/>
        <w:autoSpaceDE/>
        <w:autoSpaceDN/>
        <w:bidi w:val="0"/>
        <w:spacing w:line="360" w:lineRule="auto"/>
        <w:ind w:firstLine="567"/>
        <w:jc w:val="center"/>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法定代表人（负责人）授权委托书</w:t>
      </w:r>
    </w:p>
    <w:p w14:paraId="509A20A6">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default"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委托单位：</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6BF89994">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default"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地址：</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法定代表人（负责人）：</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744A6CBA">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授权代表姓名：</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性别：</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出生日期：</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日</w:t>
      </w:r>
    </w:p>
    <w:p w14:paraId="77B81573">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所在单位：</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职务：</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6BCD61EE">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身份证：</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现住：</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166270C9">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兹委托参加项目事宜，并授权其全权办理以下事宜：</w:t>
      </w:r>
    </w:p>
    <w:p w14:paraId="056E091A">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1、参加投标活动；</w:t>
      </w:r>
    </w:p>
    <w:p w14:paraId="407AD89E">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2、签订与中标事宜有关的合同。</w:t>
      </w:r>
    </w:p>
    <w:p w14:paraId="254BE59D">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授权代表在办理上述事宜过程中以其自己的名义所签署的所有文件我均予以承认。</w:t>
      </w:r>
    </w:p>
    <w:p w14:paraId="46767C63">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授权代表无转委权。</w:t>
      </w:r>
    </w:p>
    <w:p w14:paraId="39DB7947">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委托期限：至上述事宜处理完毕止。</w:t>
      </w:r>
    </w:p>
    <w:p w14:paraId="30AED76D">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p>
    <w:p w14:paraId="01BC65A7">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委托单位（公章）：</w:t>
      </w:r>
    </w:p>
    <w:p w14:paraId="0AB3C6BF">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法定代表人（负责人）（签字</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0D030E36">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授权代表（签字</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3E36B694">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日期</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日</w:t>
      </w:r>
    </w:p>
    <w:p w14:paraId="47492C21">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p>
    <w:p w14:paraId="1B63F9E6">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附：法定代表人（负责人）的身份证及授权代表的身份证</w:t>
      </w:r>
    </w:p>
    <w:p w14:paraId="0E505F54">
      <w:pPr>
        <w:keepNext w:val="0"/>
        <w:keepLines w:val="0"/>
        <w:pageBreakBefore w:val="0"/>
        <w:widowControl w:val="0"/>
        <w:kinsoku/>
        <w:wordWrap w:val="0"/>
        <w:overflowPunct/>
        <w:topLinePunct/>
        <w:autoSpaceDE/>
        <w:autoSpaceDN/>
        <w:bidi w:val="0"/>
        <w:spacing w:line="220" w:lineRule="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p>
    <w:p w14:paraId="31E9A5C6">
      <w:pPr>
        <w:pStyle w:val="36"/>
        <w:rPr>
          <w:rFonts w:hint="eastAsia"/>
          <w:color w:val="000000" w:themeColor="text1"/>
          <w:highlight w:val="none"/>
          <w:lang w:eastAsia="zh-CN"/>
          <w14:textFill>
            <w14:solidFill>
              <w14:schemeClr w14:val="tx1"/>
            </w14:solidFill>
          </w14:textFill>
        </w:rPr>
        <w:sectPr>
          <w:headerReference r:id="rId9" w:type="default"/>
          <w:footerReference r:id="rId10" w:type="default"/>
          <w:pgSz w:w="11905" w:h="16838"/>
          <w:pgMar w:top="1417" w:right="1417" w:bottom="1417" w:left="1417" w:header="850" w:footer="992" w:gutter="0"/>
          <w:pgNumType w:fmt="numberInDash"/>
          <w:cols w:space="0" w:num="1"/>
          <w:rtlGutter w:val="0"/>
          <w:docGrid w:type="lines" w:linePitch="318" w:charSpace="0"/>
        </w:sectPr>
      </w:pPr>
    </w:p>
    <w:p w14:paraId="316F6948">
      <w:pPr>
        <w:keepNext w:val="0"/>
        <w:keepLines w:val="0"/>
        <w:pageBreakBefore w:val="0"/>
        <w:widowControl w:val="0"/>
        <w:kinsoku/>
        <w:wordWrap w:val="0"/>
        <w:overflowPunct/>
        <w:topLinePunct/>
        <w:autoSpaceDE/>
        <w:autoSpaceDN/>
        <w:bidi w:val="0"/>
        <w:outlineLvl w:val="2"/>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3.资格声明函格式</w:t>
      </w:r>
    </w:p>
    <w:p w14:paraId="6FF21F66">
      <w:pPr>
        <w:keepNext w:val="0"/>
        <w:keepLines w:val="0"/>
        <w:pageBreakBefore w:val="0"/>
        <w:widowControl w:val="0"/>
        <w:kinsoku/>
        <w:wordWrap w:val="0"/>
        <w:overflowPunct/>
        <w:topLinePunct/>
        <w:autoSpaceDE/>
        <w:autoSpaceDN/>
        <w:bidi w:val="0"/>
        <w:jc w:val="center"/>
        <w:outlineLvl w:val="3"/>
        <w:rPr>
          <w:rFonts w:hint="eastAsia" w:ascii="宋体" w:hAnsi="宋体" w:eastAsia="宋体" w:cs="宋体"/>
          <w:b/>
          <w:color w:val="000000" w:themeColor="text1"/>
          <w:spacing w:val="0"/>
          <w:w w:val="100"/>
          <w:position w:val="0"/>
          <w:sz w:val="30"/>
          <w:szCs w:val="30"/>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30"/>
          <w:szCs w:val="30"/>
          <w:highlight w:val="none"/>
          <w:lang w:eastAsia="zh-CN"/>
          <w14:textFill>
            <w14:solidFill>
              <w14:schemeClr w14:val="tx1"/>
            </w14:solidFill>
          </w14:textFill>
        </w:rPr>
        <w:t>关于资格的声明函</w:t>
      </w:r>
    </w:p>
    <w:p w14:paraId="40A14BFC">
      <w:pPr>
        <w:pStyle w:val="10"/>
        <w:keepNext w:val="0"/>
        <w:keepLines w:val="0"/>
        <w:pageBreakBefore w:val="0"/>
        <w:widowControl w:val="0"/>
        <w:kinsoku/>
        <w:wordWrap w:val="0"/>
        <w:overflowPunct/>
        <w:topLinePunct/>
        <w:autoSpaceDE/>
        <w:autoSpaceDN/>
        <w:bidi w:val="0"/>
        <w:adjustRightInd/>
        <w:snapToGrid/>
        <w:spacing w:line="500" w:lineRule="exact"/>
        <w:textAlignment w:val="auto"/>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t>采购人或代理机构名称：</w:t>
      </w:r>
    </w:p>
    <w:p w14:paraId="421B8C9F">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关于贵方编号为</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南阳政采公开-2024-82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公开招标，本签字人愿意参加投标，提供“采购内容及要求”中规定的服务，并证明提交的下列文件和说明是准确的真实的。</w:t>
      </w:r>
    </w:p>
    <w:p w14:paraId="552AC241">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1、由市场监管局签发的我方工商营业执照副本。</w:t>
      </w:r>
    </w:p>
    <w:p w14:paraId="0B982EBC">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2、法定代表人（负责人）授权书。</w:t>
      </w:r>
    </w:p>
    <w:p w14:paraId="090937C3">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3、法定代表人（负责人）或授权代表身份证（答疑时出示原件）。</w:t>
      </w:r>
    </w:p>
    <w:p w14:paraId="0E539305">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4、公司地址、联系电话、传真等。</w:t>
      </w:r>
    </w:p>
    <w:p w14:paraId="385E9239">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5、法定代表人（负责人）或授权代表的联系电话。</w:t>
      </w:r>
    </w:p>
    <w:p w14:paraId="220EC2D8">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6、招标项目要求的其他文件。</w:t>
      </w:r>
    </w:p>
    <w:p w14:paraId="00FF9682">
      <w:pPr>
        <w:pStyle w:val="10"/>
        <w:keepNext w:val="0"/>
        <w:keepLines w:val="0"/>
        <w:pageBreakBefore w:val="0"/>
        <w:widowControl w:val="0"/>
        <w:kinsoku/>
        <w:wordWrap w:val="0"/>
        <w:overflowPunct/>
        <w:topLinePunct/>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7、本签字人确认资格文件中的说明是真实的、准确的。</w:t>
      </w:r>
    </w:p>
    <w:p w14:paraId="29605022">
      <w:pPr>
        <w:pStyle w:val="10"/>
        <w:keepNext w:val="0"/>
        <w:keepLines w:val="0"/>
        <w:pageBreakBefore w:val="0"/>
        <w:widowControl w:val="0"/>
        <w:kinsoku/>
        <w:wordWrap w:val="0"/>
        <w:overflowPunct/>
        <w:topLinePunct/>
        <w:autoSpaceDE/>
        <w:autoSpaceDN/>
        <w:bidi w:val="0"/>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p>
    <w:p w14:paraId="6FE8A2B5">
      <w:pPr>
        <w:pStyle w:val="10"/>
        <w:keepNext w:val="0"/>
        <w:keepLines w:val="0"/>
        <w:pageBreakBefore w:val="0"/>
        <w:widowControl w:val="0"/>
        <w:kinsoku/>
        <w:wordWrap w:val="0"/>
        <w:overflowPunct/>
        <w:topLinePunct/>
        <w:autoSpaceDE/>
        <w:autoSpaceDN/>
        <w:bidi w:val="0"/>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p>
    <w:p w14:paraId="6949AF76">
      <w:pPr>
        <w:pStyle w:val="10"/>
        <w:keepNext w:val="0"/>
        <w:keepLines w:val="0"/>
        <w:pageBreakBefore w:val="0"/>
        <w:widowControl w:val="0"/>
        <w:kinsoku/>
        <w:wordWrap w:val="0"/>
        <w:overflowPunct/>
        <w:topLinePunct/>
        <w:autoSpaceDE/>
        <w:autoSpaceDN/>
        <w:bidi w:val="0"/>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投标人（企业电子签章）：</w:t>
      </w:r>
    </w:p>
    <w:p w14:paraId="52F781E0">
      <w:pPr>
        <w:pStyle w:val="10"/>
        <w:keepNext w:val="0"/>
        <w:keepLines w:val="0"/>
        <w:pageBreakBefore w:val="0"/>
        <w:widowControl w:val="0"/>
        <w:kinsoku/>
        <w:wordWrap w:val="0"/>
        <w:overflowPunct/>
        <w:topLinePunct/>
        <w:autoSpaceDE/>
        <w:autoSpaceDN/>
        <w:bidi w:val="0"/>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p>
    <w:p w14:paraId="3979ABE3">
      <w:pPr>
        <w:pStyle w:val="10"/>
        <w:keepNext w:val="0"/>
        <w:keepLines w:val="0"/>
        <w:pageBreakBefore w:val="0"/>
        <w:widowControl w:val="0"/>
        <w:kinsoku/>
        <w:wordWrap w:val="0"/>
        <w:overflowPunct/>
        <w:topLinePunct/>
        <w:autoSpaceDE/>
        <w:autoSpaceDN/>
        <w:bidi w:val="0"/>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法定代表人（负责人）或授权代表（签字</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5712CBB8">
      <w:pPr>
        <w:pStyle w:val="10"/>
        <w:keepNext w:val="0"/>
        <w:keepLines w:val="0"/>
        <w:pageBreakBefore w:val="0"/>
        <w:widowControl w:val="0"/>
        <w:kinsoku/>
        <w:wordWrap w:val="0"/>
        <w:overflowPunct/>
        <w:topLinePunct/>
        <w:autoSpaceDE/>
        <w:autoSpaceDN/>
        <w:bidi w:val="0"/>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p>
    <w:p w14:paraId="17900799">
      <w:pPr>
        <w:pStyle w:val="10"/>
        <w:keepNext w:val="0"/>
        <w:keepLines w:val="0"/>
        <w:pageBreakBefore w:val="0"/>
        <w:widowControl w:val="0"/>
        <w:kinsoku/>
        <w:wordWrap w:val="0"/>
        <w:overflowPunct/>
        <w:topLinePunct/>
        <w:autoSpaceDE/>
        <w:autoSpaceDN/>
        <w:bidi w:val="0"/>
        <w:ind w:firstLine="480" w:firstLineChars="2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日期：</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日</w:t>
      </w:r>
    </w:p>
    <w:p w14:paraId="17A9F03C">
      <w:pPr>
        <w:pStyle w:val="10"/>
        <w:keepNext w:val="0"/>
        <w:keepLines w:val="0"/>
        <w:pageBreakBefore w:val="0"/>
        <w:widowControl w:val="0"/>
        <w:kinsoku/>
        <w:wordWrap w:val="0"/>
        <w:overflowPunct/>
        <w:topLinePunct/>
        <w:autoSpaceDE/>
        <w:autoSpaceDN/>
        <w:bidi w:val="0"/>
        <w:ind w:firstLine="482" w:firstLineChars="200"/>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p>
    <w:p w14:paraId="27969CCE">
      <w:pPr>
        <w:pStyle w:val="10"/>
        <w:keepNext w:val="0"/>
        <w:keepLines w:val="0"/>
        <w:pageBreakBefore w:val="0"/>
        <w:widowControl w:val="0"/>
        <w:kinsoku/>
        <w:wordWrap w:val="0"/>
        <w:overflowPunct/>
        <w:topLinePunct/>
        <w:autoSpaceDE/>
        <w:autoSpaceDN/>
        <w:bidi w:val="0"/>
        <w:ind w:firstLine="482" w:firstLineChars="200"/>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说明：供应商承诺不实的，依据《中华人民共和国政府采购法》第七十七条供虚假材料谋取中标、成交的有关规定予以处理。</w:t>
      </w:r>
    </w:p>
    <w:p w14:paraId="2B445DC6">
      <w:pPr>
        <w:keepNext w:val="0"/>
        <w:keepLines w:val="0"/>
        <w:pageBreakBefore w:val="0"/>
        <w:widowControl w:val="0"/>
        <w:kinsoku/>
        <w:wordWrap w:val="0"/>
        <w:overflowPunct/>
        <w:topLinePunct/>
        <w:autoSpaceDE/>
        <w:autoSpaceDN/>
        <w:bidi w:val="0"/>
        <w:spacing w:line="220" w:lineRule="auto"/>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p w14:paraId="0A11A60F">
      <w:pPr>
        <w:pStyle w:val="36"/>
        <w:rPr>
          <w:rFonts w:hint="eastAsia"/>
          <w:color w:val="000000" w:themeColor="text1"/>
          <w:highlight w:val="none"/>
          <w:lang w:eastAsia="zh-CN"/>
          <w14:textFill>
            <w14:solidFill>
              <w14:schemeClr w14:val="tx1"/>
            </w14:solidFill>
          </w14:textFill>
        </w:rPr>
        <w:sectPr>
          <w:footerReference r:id="rId11" w:type="default"/>
          <w:pgSz w:w="11905" w:h="16838"/>
          <w:pgMar w:top="1417" w:right="1417" w:bottom="1417" w:left="1417" w:header="850" w:footer="992" w:gutter="0"/>
          <w:pgNumType w:fmt="numberInDash"/>
          <w:cols w:space="0" w:num="1"/>
          <w:rtlGutter w:val="0"/>
          <w:docGrid w:type="lines" w:linePitch="318" w:charSpace="0"/>
        </w:sectPr>
      </w:pPr>
    </w:p>
    <w:p w14:paraId="122B0A05">
      <w:pPr>
        <w:keepNext w:val="0"/>
        <w:keepLines w:val="0"/>
        <w:pageBreakBefore w:val="0"/>
        <w:widowControl w:val="0"/>
        <w:kinsoku/>
        <w:wordWrap w:val="0"/>
        <w:overflowPunct/>
        <w:topLinePunct/>
        <w:autoSpaceDE/>
        <w:autoSpaceDN/>
        <w:bidi w:val="0"/>
        <w:spacing w:line="360" w:lineRule="auto"/>
        <w:jc w:val="both"/>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承诺函格式</w:t>
      </w:r>
    </w:p>
    <w:p w14:paraId="314564DA">
      <w:pPr>
        <w:keepNext w:val="0"/>
        <w:keepLines w:val="0"/>
        <w:pageBreakBefore w:val="0"/>
        <w:widowControl w:val="0"/>
        <w:kinsoku/>
        <w:wordWrap w:val="0"/>
        <w:overflowPunct/>
        <w:topLinePunct/>
        <w:autoSpaceDE/>
        <w:autoSpaceDN/>
        <w:bidi w:val="0"/>
        <w:spacing w:line="360" w:lineRule="auto"/>
        <w:jc w:val="center"/>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投</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标人承诺函</w:t>
      </w:r>
    </w:p>
    <w:p w14:paraId="7C0CC16D">
      <w:pPr>
        <w:pStyle w:val="10"/>
        <w:keepNext w:val="0"/>
        <w:keepLines w:val="0"/>
        <w:pageBreakBefore w:val="0"/>
        <w:widowControl w:val="0"/>
        <w:kinsoku/>
        <w:wordWrap w:val="0"/>
        <w:overflowPunct/>
        <w:topLinePunct/>
        <w:autoSpaceDE/>
        <w:autoSpaceDN/>
        <w:bidi w:val="0"/>
        <w:adjustRightInd w:val="0"/>
        <w:snapToGrid w:val="0"/>
        <w:spacing w:line="360" w:lineRule="auto"/>
        <w:ind w:right="0"/>
        <w:jc w:val="both"/>
        <w:textAlignment w:val="baseline"/>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采购人或代理机构名称</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6F5FECE1">
      <w:pPr>
        <w:keepNext w:val="0"/>
        <w:keepLines w:val="0"/>
        <w:pageBreakBefore w:val="0"/>
        <w:widowControl w:val="0"/>
        <w:kinsoku/>
        <w:wordWrap w:val="0"/>
        <w:overflowPunct/>
        <w:topLinePunct/>
        <w:autoSpaceDE/>
        <w:autoSpaceDN/>
        <w:bidi w:val="0"/>
        <w:adjustRightInd w:val="0"/>
        <w:snapToGrid/>
        <w:spacing w:line="360" w:lineRule="auto"/>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很荣幸能参与项目编号</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为</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项目的投标。</w:t>
      </w:r>
    </w:p>
    <w:p w14:paraId="64AFF112">
      <w:pPr>
        <w:keepNext w:val="0"/>
        <w:keepLines w:val="0"/>
        <w:pageBreakBefore w:val="0"/>
        <w:widowControl w:val="0"/>
        <w:kinsoku/>
        <w:wordWrap w:val="0"/>
        <w:overflowPunct/>
        <w:topLinePunct/>
        <w:autoSpaceDE/>
        <w:autoSpaceDN/>
        <w:bidi w:val="0"/>
        <w:adjustRightInd w:val="0"/>
        <w:snapToGrid/>
        <w:spacing w:line="360" w:lineRule="auto"/>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我代表</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（投标人名称），在此作如下承诺：</w:t>
      </w:r>
    </w:p>
    <w:p w14:paraId="7BC0159D">
      <w:pPr>
        <w:keepNext w:val="0"/>
        <w:keepLines w:val="0"/>
        <w:pageBreakBefore w:val="0"/>
        <w:widowControl w:val="0"/>
        <w:kinsoku/>
        <w:wordWrap w:val="0"/>
        <w:overflowPunct/>
        <w:topLinePunct/>
        <w:autoSpaceDE/>
        <w:autoSpaceDN/>
        <w:bidi w:val="0"/>
        <w:adjustRightInd w:val="0"/>
        <w:snapToGrid/>
        <w:spacing w:line="360" w:lineRule="auto"/>
        <w:ind w:firstLine="480" w:firstLineChars="200"/>
        <w:jc w:val="both"/>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1、完全理解和接受本项目招标文件的一切规定和要求；</w:t>
      </w:r>
    </w:p>
    <w:p w14:paraId="21049B45">
      <w:pPr>
        <w:keepNext w:val="0"/>
        <w:keepLines w:val="0"/>
        <w:pageBreakBefore w:val="0"/>
        <w:widowControl w:val="0"/>
        <w:kinsoku/>
        <w:wordWrap w:val="0"/>
        <w:overflowPunct/>
        <w:topLinePunct/>
        <w:autoSpaceDE/>
        <w:autoSpaceDN/>
        <w:bidi w:val="0"/>
        <w:adjustRightInd w:val="0"/>
        <w:snapToGrid/>
        <w:spacing w:line="360" w:lineRule="auto"/>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2、我方递交的投标文件中所有的资料均为真实的、准确的，无任何虚假内容。若存在有虚假内容，我方愿意承担法律责任。</w:t>
      </w:r>
    </w:p>
    <w:p w14:paraId="51B7377E">
      <w:pPr>
        <w:keepNext w:val="0"/>
        <w:keepLines w:val="0"/>
        <w:pageBreakBefore w:val="0"/>
        <w:widowControl w:val="0"/>
        <w:kinsoku/>
        <w:wordWrap w:val="0"/>
        <w:overflowPunct/>
        <w:topLinePunct/>
        <w:autoSpaceDE/>
        <w:autoSpaceDN/>
        <w:bidi w:val="0"/>
        <w:adjustRightInd w:val="0"/>
        <w:snapToGrid/>
        <w:spacing w:line="360" w:lineRule="auto"/>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3、若中标，我方将按照招标文件的具体规定与采购人签订供货安装调试</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服务合同，并且严格按合同履行义务，按时交付使用，保证设备</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或服务</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质量符合招标文件要求，并提供优质服务。如果在合同执行过程中，发现问题，我方一定尽快对其进行调整，并承担相应的经济责任；</w:t>
      </w:r>
    </w:p>
    <w:p w14:paraId="1A71885C">
      <w:pPr>
        <w:keepNext w:val="0"/>
        <w:keepLines w:val="0"/>
        <w:pageBreakBefore w:val="0"/>
        <w:widowControl w:val="0"/>
        <w:kinsoku/>
        <w:wordWrap w:val="0"/>
        <w:overflowPunct/>
        <w:topLinePunct/>
        <w:autoSpaceDE/>
        <w:autoSpaceDN/>
        <w:bidi w:val="0"/>
        <w:adjustRightInd w:val="0"/>
        <w:snapToGrid/>
        <w:spacing w:line="360" w:lineRule="auto"/>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4、若中标，本承诺将成为合同不可分割的一部分，与合同具有同等的法律效力。</w:t>
      </w:r>
    </w:p>
    <w:p w14:paraId="0270FCAA">
      <w:pPr>
        <w:keepNext w:val="0"/>
        <w:keepLines w:val="0"/>
        <w:pageBreakBefore w:val="0"/>
        <w:widowControl w:val="0"/>
        <w:kinsoku/>
        <w:wordWrap w:val="0"/>
        <w:overflowPunct/>
        <w:topLinePunct/>
        <w:autoSpaceDE/>
        <w:autoSpaceDN/>
        <w:bidi w:val="0"/>
        <w:adjustRightInd w:val="0"/>
        <w:snapToGrid/>
        <w:spacing w:line="360" w:lineRule="auto"/>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5、我方同意招标文件所附的合同文本作为与采购方签约的合同文本，非经双方一致同意，不得改变原合同文本的条款。</w:t>
      </w:r>
    </w:p>
    <w:p w14:paraId="478B42F9">
      <w:pPr>
        <w:keepNext w:val="0"/>
        <w:keepLines w:val="0"/>
        <w:pageBreakBefore w:val="0"/>
        <w:widowControl w:val="0"/>
        <w:kinsoku/>
        <w:wordWrap w:val="0"/>
        <w:overflowPunct/>
        <w:topLinePunct/>
        <w:autoSpaceDE/>
        <w:autoSpaceDN/>
        <w:bidi w:val="0"/>
        <w:adjustRightInd w:val="0"/>
        <w:snapToGrid/>
        <w:spacing w:line="360" w:lineRule="auto"/>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6、我方保证，严格遵守《</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中华人民共和国</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政府采购法》《</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中华人民共和国</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政府采购法实施条例》《政府采购货物和服务招标投标管理办法》及其他相关法律法规的规定，若有违反上述法律法规的行为，愿意接受处罚并承担相应的法律责任。</w:t>
      </w:r>
    </w:p>
    <w:p w14:paraId="4635A85D">
      <w:pPr>
        <w:keepNext w:val="0"/>
        <w:keepLines w:val="0"/>
        <w:pageBreakBefore w:val="0"/>
        <w:widowControl w:val="0"/>
        <w:kinsoku/>
        <w:wordWrap w:val="0"/>
        <w:overflowPunct/>
        <w:topLinePunct/>
        <w:autoSpaceDE/>
        <w:autoSpaceDN/>
        <w:bidi w:val="0"/>
        <w:adjustRightInd w:val="0"/>
        <w:snapToGrid/>
        <w:spacing w:line="360" w:lineRule="auto"/>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p>
    <w:p w14:paraId="62846AC9">
      <w:pPr>
        <w:keepNext w:val="0"/>
        <w:keepLines w:val="0"/>
        <w:pageBreakBefore w:val="0"/>
        <w:widowControl w:val="0"/>
        <w:kinsoku/>
        <w:wordWrap w:val="0"/>
        <w:overflowPunct/>
        <w:topLinePunct/>
        <w:autoSpaceDE/>
        <w:autoSpaceDN/>
        <w:bidi w:val="0"/>
        <w:adjustRightInd w:val="0"/>
        <w:snapToGrid/>
        <w:spacing w:line="360" w:lineRule="auto"/>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投标人（公章）：</w:t>
      </w:r>
    </w:p>
    <w:p w14:paraId="7A586355">
      <w:pPr>
        <w:keepNext w:val="0"/>
        <w:keepLines w:val="0"/>
        <w:pageBreakBefore w:val="0"/>
        <w:widowControl w:val="0"/>
        <w:kinsoku/>
        <w:wordWrap w:val="0"/>
        <w:overflowPunct/>
        <w:topLinePunct/>
        <w:autoSpaceDE/>
        <w:autoSpaceDN/>
        <w:bidi w:val="0"/>
        <w:adjustRightInd w:val="0"/>
        <w:snapToGrid/>
        <w:spacing w:line="360" w:lineRule="auto"/>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法定代表人（负责人）或授权代表（签字</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672616FB">
      <w:pPr>
        <w:keepNext w:val="0"/>
        <w:keepLines w:val="0"/>
        <w:pageBreakBefore w:val="0"/>
        <w:widowControl w:val="0"/>
        <w:kinsoku/>
        <w:wordWrap w:val="0"/>
        <w:overflowPunct/>
        <w:topLinePunct/>
        <w:autoSpaceDE/>
        <w:autoSpaceDN/>
        <w:bidi w:val="0"/>
        <w:adjustRightInd w:val="0"/>
        <w:snapToGrid/>
        <w:spacing w:line="360" w:lineRule="auto"/>
        <w:ind w:firstLine="480" w:firstLineChars="200"/>
        <w:jc w:val="both"/>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日期：</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日</w:t>
      </w:r>
    </w:p>
    <w:p w14:paraId="1E6C0B64">
      <w:pP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br w:type="page"/>
      </w:r>
    </w:p>
    <w:p w14:paraId="13958182">
      <w:pPr>
        <w:keepNext w:val="0"/>
        <w:keepLines w:val="0"/>
        <w:pageBreakBefore w:val="0"/>
        <w:widowControl w:val="0"/>
        <w:kinsoku/>
        <w:wordWrap w:val="0"/>
        <w:overflowPunct/>
        <w:topLinePunct/>
        <w:autoSpaceDE/>
        <w:autoSpaceDN/>
        <w:bidi w:val="0"/>
        <w:adjustRightInd/>
        <w:snapToGrid/>
        <w:spacing w:line="360" w:lineRule="auto"/>
        <w:ind w:firstLine="482" w:firstLineChars="200"/>
        <w:jc w:val="both"/>
        <w:textAlignment w:val="auto"/>
        <w:outlineLvl w:val="2"/>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营业执照副本</w:t>
      </w: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或其他资格证明文件</w:t>
      </w:r>
    </w:p>
    <w:p w14:paraId="1C9F60B4">
      <w:pPr>
        <w:keepNext w:val="0"/>
        <w:keepLines w:val="0"/>
        <w:pageBreakBefore w:val="0"/>
        <w:widowControl w:val="0"/>
        <w:kinsoku/>
        <w:wordWrap w:val="0"/>
        <w:overflowPunct/>
        <w:topLinePunct/>
        <w:autoSpaceDE/>
        <w:autoSpaceDN/>
        <w:bidi w:val="0"/>
        <w:adjustRightInd/>
        <w:snapToGrid/>
        <w:spacing w:line="360" w:lineRule="auto"/>
        <w:ind w:firstLine="482" w:firstLineChars="200"/>
        <w:jc w:val="both"/>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具有履行合同所必需的设备和专业技术能力的承诺</w:t>
      </w:r>
    </w:p>
    <w:p w14:paraId="1FF235F5">
      <w:pPr>
        <w:keepNext w:val="0"/>
        <w:keepLines w:val="0"/>
        <w:pageBreakBefore w:val="0"/>
        <w:widowControl w:val="0"/>
        <w:kinsoku/>
        <w:wordWrap w:val="0"/>
        <w:overflowPunct/>
        <w:topLinePunct/>
        <w:autoSpaceDE/>
        <w:autoSpaceDN/>
        <w:bidi w:val="0"/>
        <w:adjustRightInd/>
        <w:snapToGrid/>
        <w:spacing w:line="360" w:lineRule="auto"/>
        <w:ind w:firstLine="482" w:firstLineChars="200"/>
        <w:jc w:val="both"/>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依法缴纳税收和社会保障资金的缴费凭证(提供近半年</w:t>
      </w: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内</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任意三个月的有效凭证)</w:t>
      </w:r>
    </w:p>
    <w:p w14:paraId="2E3CA937">
      <w:pPr>
        <w:keepNext w:val="0"/>
        <w:keepLines w:val="0"/>
        <w:pageBreakBefore w:val="0"/>
        <w:widowControl w:val="0"/>
        <w:kinsoku/>
        <w:wordWrap w:val="0"/>
        <w:overflowPunct/>
        <w:topLinePunct/>
        <w:autoSpaceDE/>
        <w:autoSpaceDN/>
        <w:bidi w:val="0"/>
        <w:adjustRightInd/>
        <w:snapToGrid/>
        <w:spacing w:line="360" w:lineRule="auto"/>
        <w:ind w:firstLine="482" w:firstLineChars="200"/>
        <w:jc w:val="both"/>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良好的商业信誉和健全的财务会计制度的证明文件</w:t>
      </w:r>
    </w:p>
    <w:p w14:paraId="6D4E5E36">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说明：</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）投标人提供企业有关财务会计制度。</w:t>
      </w:r>
    </w:p>
    <w:p w14:paraId="476FA034">
      <w:pPr>
        <w:keepNext w:val="0"/>
        <w:keepLines w:val="0"/>
        <w:pageBreakBefore w:val="0"/>
        <w:widowControl w:val="0"/>
        <w:kinsoku/>
        <w:wordWrap w:val="0"/>
        <w:overflowPunct/>
        <w:topLinePunct/>
        <w:autoSpaceDE/>
        <w:autoSpaceDN/>
        <w:bidi w:val="0"/>
        <w:adjustRightInd/>
        <w:snapToGrid/>
        <w:spacing w:line="360" w:lineRule="auto"/>
        <w:ind w:firstLine="482" w:firstLineChars="200"/>
        <w:jc w:val="both"/>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投标人出具参加政府采购活动前三年内，</w:t>
      </w: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在经营活动中没有重大违法记录</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的书面声明（加盖单位公章）</w:t>
      </w:r>
    </w:p>
    <w:p w14:paraId="44F72A72">
      <w:pP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br w:type="page"/>
      </w:r>
    </w:p>
    <w:p w14:paraId="492575B0">
      <w:pPr>
        <w:keepNext w:val="0"/>
        <w:keepLines w:val="0"/>
        <w:pageBreakBefore w:val="0"/>
        <w:widowControl w:val="0"/>
        <w:kinsoku/>
        <w:wordWrap w:val="0"/>
        <w:overflowPunct/>
        <w:topLinePunct/>
        <w:autoSpaceDE/>
        <w:autoSpaceDN/>
        <w:bidi w:val="0"/>
        <w:adjustRightInd/>
        <w:snapToGrid/>
        <w:spacing w:line="360" w:lineRule="auto"/>
        <w:ind w:firstLine="482" w:firstLineChars="200"/>
        <w:jc w:val="both"/>
        <w:textAlignment w:val="auto"/>
        <w:outlineLvl w:val="2"/>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投标人诚信承诺书</w:t>
      </w:r>
    </w:p>
    <w:p w14:paraId="62072DED">
      <w:pPr>
        <w:bidi w:val="0"/>
        <w:spacing w:line="360" w:lineRule="auto"/>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诚信承诺书</w:t>
      </w:r>
    </w:p>
    <w:p w14:paraId="233546C0">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为维护市场公平竞争，营造诚实守信的公共资源交易环境，本公司郑重承诺：</w:t>
      </w:r>
    </w:p>
    <w:p w14:paraId="0845650E">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AC13D87">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2、本公司在参加本项目过程中严格遵守各项诚信廉洁规定，如有违反，自愿按规定接受处罚。</w:t>
      </w:r>
    </w:p>
    <w:p w14:paraId="6F064FBC">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p>
    <w:p w14:paraId="5EA551B0">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承诺人法定名称（盖章）：</w:t>
      </w:r>
    </w:p>
    <w:p w14:paraId="40D00852">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承诺人法定地址：</w:t>
      </w:r>
    </w:p>
    <w:p w14:paraId="5D6357E1">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授权代表（签字或盖章）：</w:t>
      </w:r>
    </w:p>
    <w:p w14:paraId="3F78FD35">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电话：</w:t>
      </w:r>
    </w:p>
    <w:p w14:paraId="5DA802F9">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en-US" w:eastAsia="zh-CN" w:bidi="ar-SA"/>
          <w14:textFill>
            <w14:solidFill>
              <w14:schemeClr w14:val="tx1"/>
            </w14:solidFill>
          </w14:textFill>
        </w:rPr>
        <w:t>日期：</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日</w:t>
      </w:r>
    </w:p>
    <w:p w14:paraId="1A97C696">
      <w:pP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br w:type="page"/>
      </w:r>
    </w:p>
    <w:p w14:paraId="1731EE2A">
      <w:pPr>
        <w:keepNext w:val="0"/>
        <w:keepLines w:val="0"/>
        <w:pageBreakBefore w:val="0"/>
        <w:widowControl w:val="0"/>
        <w:numPr>
          <w:ilvl w:val="0"/>
          <w:numId w:val="0"/>
        </w:numPr>
        <w:kinsoku/>
        <w:wordWrap w:val="0"/>
        <w:overflowPunct/>
        <w:topLinePunct/>
        <w:autoSpaceDE/>
        <w:autoSpaceDN/>
        <w:bidi w:val="0"/>
        <w:spacing w:line="360" w:lineRule="auto"/>
        <w:ind w:leftChars="0" w:firstLine="482" w:firstLineChars="200"/>
        <w:jc w:val="both"/>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11.投标人出具信用记录查询结果网页截图</w:t>
      </w:r>
    </w:p>
    <w:p w14:paraId="3A25D5F4">
      <w:pPr>
        <w:keepNext w:val="0"/>
        <w:keepLines w:val="0"/>
        <w:pageBreakBefore w:val="0"/>
        <w:widowControl w:val="0"/>
        <w:numPr>
          <w:ilvl w:val="0"/>
          <w:numId w:val="0"/>
        </w:numPr>
        <w:kinsoku/>
        <w:wordWrap w:val="0"/>
        <w:overflowPunct/>
        <w:topLinePunct/>
        <w:autoSpaceDE/>
        <w:autoSpaceDN/>
        <w:bidi w:val="0"/>
        <w:spacing w:line="360" w:lineRule="auto"/>
        <w:ind w:leftChars="0" w:firstLine="482" w:firstLineChars="200"/>
        <w:jc w:val="both"/>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12.单位负责人为同一人或者存在直接控股、管理关系的不同供应商，不得参加同一合同项下的政府采购活动；（供应商自行承诺，格式自拟）</w:t>
      </w:r>
    </w:p>
    <w:p w14:paraId="7B2CE534">
      <w:pPr>
        <w:keepNext w:val="0"/>
        <w:keepLines w:val="0"/>
        <w:pageBreakBefore w:val="0"/>
        <w:widowControl w:val="0"/>
        <w:numPr>
          <w:ilvl w:val="0"/>
          <w:numId w:val="0"/>
        </w:numPr>
        <w:kinsoku/>
        <w:wordWrap w:val="0"/>
        <w:overflowPunct/>
        <w:topLinePunct/>
        <w:autoSpaceDE/>
        <w:autoSpaceDN/>
        <w:bidi w:val="0"/>
        <w:spacing w:line="360" w:lineRule="auto"/>
        <w:ind w:leftChars="0" w:firstLine="482" w:firstLineChars="200"/>
        <w:jc w:val="both"/>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13.其他资格证明</w:t>
      </w:r>
    </w:p>
    <w:p w14:paraId="0ABD36BA">
      <w:pPr>
        <w:keepNext w:val="0"/>
        <w:keepLines w:val="0"/>
        <w:pageBreakBefore w:val="0"/>
        <w:widowControl w:val="0"/>
        <w:numPr>
          <w:ilvl w:val="0"/>
          <w:numId w:val="0"/>
        </w:numPr>
        <w:kinsoku/>
        <w:wordWrap w:val="0"/>
        <w:overflowPunct/>
        <w:topLinePunct/>
        <w:autoSpaceDE/>
        <w:autoSpaceDN/>
        <w:bidi w:val="0"/>
        <w:spacing w:line="360" w:lineRule="auto"/>
        <w:ind w:leftChars="0" w:firstLine="482" w:firstLineChars="200"/>
        <w:jc w:val="both"/>
        <w:rPr>
          <w:rFonts w:hint="eastAsia" w:ascii="宋体" w:hAnsi="宋体" w:eastAsia="宋体" w:cs="宋体"/>
          <w:b/>
          <w:bCs/>
          <w:color w:val="000000" w:themeColor="text1"/>
          <w:spacing w:val="0"/>
          <w:w w:val="100"/>
          <w:position w:val="0"/>
          <w:sz w:val="24"/>
          <w:szCs w:val="24"/>
          <w:highlight w:val="none"/>
          <w:lang w:val="zh-CN"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宋体" w:hAnsi="宋体" w:eastAsia="宋体" w:cs="宋体"/>
          <w:b/>
          <w:bCs/>
          <w:color w:val="000000" w:themeColor="text1"/>
          <w:spacing w:val="0"/>
          <w:w w:val="100"/>
          <w:position w:val="0"/>
          <w:sz w:val="24"/>
          <w:szCs w:val="24"/>
          <w:highlight w:val="none"/>
          <w:lang w:val="zh-CN" w:eastAsia="zh-CN"/>
          <w14:textFill>
            <w14:solidFill>
              <w14:schemeClr w14:val="tx1"/>
            </w14:solidFill>
          </w14:textFill>
        </w:rPr>
        <w:t>在中标后，应将上述由信用承诺书替代的证明材料提交采购人或采购代理机构，证明材料将随公告一并公示。</w:t>
      </w:r>
    </w:p>
    <w:p w14:paraId="63A4AC58">
      <w:pPr>
        <w:pStyle w:val="10"/>
        <w:rPr>
          <w:rFonts w:hint="eastAsia"/>
          <w:lang w:val="zh-CN" w:eastAsia="zh-CN"/>
        </w:rPr>
      </w:pPr>
    </w:p>
    <w:p w14:paraId="5A069D0A">
      <w:pPr>
        <w:rPr>
          <w:rFonts w:hint="eastAsia" w:ascii="宋体" w:hAnsi="宋体" w:eastAsia="宋体" w:cs="宋体"/>
          <w:b/>
          <w:bCs/>
          <w:snapToGrid w:val="0"/>
          <w:color w:val="000000" w:themeColor="text1"/>
          <w:spacing w:val="0"/>
          <w:w w:val="100"/>
          <w:kern w:val="0"/>
          <w:position w:val="0"/>
          <w:sz w:val="32"/>
          <w:szCs w:val="32"/>
          <w:highlight w:val="none"/>
          <w:lang w:val="zh-CN"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32"/>
          <w:szCs w:val="32"/>
          <w:highlight w:val="none"/>
          <w:lang w:val="zh-CN" w:eastAsia="zh-CN" w:bidi="ar-SA"/>
          <w14:textFill>
            <w14:solidFill>
              <w14:schemeClr w14:val="tx1"/>
            </w14:solidFill>
          </w14:textFill>
        </w:rPr>
        <w:br w:type="page"/>
      </w:r>
    </w:p>
    <w:p w14:paraId="4CCC90E3">
      <w:pPr>
        <w:pStyle w:val="10"/>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bCs/>
          <w:snapToGrid w:val="0"/>
          <w:color w:val="000000" w:themeColor="text1"/>
          <w:spacing w:val="0"/>
          <w:w w:val="100"/>
          <w:kern w:val="0"/>
          <w:position w:val="0"/>
          <w:sz w:val="32"/>
          <w:szCs w:val="32"/>
          <w:highlight w:val="none"/>
          <w:lang w:val="zh-CN"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32"/>
          <w:szCs w:val="32"/>
          <w:highlight w:val="none"/>
          <w:lang w:val="zh-CN" w:eastAsia="zh-CN" w:bidi="ar-SA"/>
          <w14:textFill>
            <w14:solidFill>
              <w14:schemeClr w14:val="tx1"/>
            </w14:solidFill>
          </w14:textFill>
        </w:rPr>
        <w:t>南阳市政府采购供应商信用承诺函</w:t>
      </w:r>
    </w:p>
    <w:p w14:paraId="46044F8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致（采购人或</w:t>
      </w:r>
      <w:r>
        <w:rPr>
          <w:rFonts w:hint="eastAsia" w:ascii="宋体" w:hAnsi="宋体" w:eastAsia="宋体" w:cs="宋体"/>
          <w:b w:val="0"/>
          <w:bCs w:val="0"/>
          <w:snapToGrid w:val="0"/>
          <w:color w:val="000000" w:themeColor="text1"/>
          <w:spacing w:val="0"/>
          <w:w w:val="100"/>
          <w:kern w:val="0"/>
          <w:position w:val="0"/>
          <w:sz w:val="24"/>
          <w:szCs w:val="24"/>
          <w:highlight w:val="none"/>
          <w:lang w:val="en-US" w:eastAsia="zh-CN" w:bidi="ar-SA"/>
          <w14:textFill>
            <w14:solidFill>
              <w14:schemeClr w14:val="tx1"/>
            </w14:solidFill>
          </w14:textFill>
        </w:rPr>
        <w:t>采购代理机构</w:t>
      </w: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w:t>
      </w:r>
    </w:p>
    <w:p w14:paraId="7CDF617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u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单位名称：</w:t>
      </w:r>
    </w:p>
    <w:p w14:paraId="7792EB7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统一社会信用代码：</w:t>
      </w:r>
    </w:p>
    <w:p w14:paraId="2FF72A9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法定代表人：</w:t>
      </w:r>
    </w:p>
    <w:p w14:paraId="2B6006F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联系地址和电话：</w:t>
      </w:r>
    </w:p>
    <w:p w14:paraId="581BCA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50E6F6E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（一）具有独立承担民事责任的能力；</w:t>
      </w:r>
    </w:p>
    <w:p w14:paraId="4B27B1F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（二）具有良好的商业信誉和健全的财务会计制度；</w:t>
      </w:r>
    </w:p>
    <w:p w14:paraId="31F063F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（三）具有履行合同所必需的设备和专业技术能力；</w:t>
      </w:r>
    </w:p>
    <w:p w14:paraId="6B637F7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（四）有依法缴纳税收和社会保障资金的良好记录；</w:t>
      </w:r>
    </w:p>
    <w:p w14:paraId="1000536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（五）参加政府采购活动前三年内，在经营活动中没有重大违法记录；</w:t>
      </w:r>
    </w:p>
    <w:p w14:paraId="5A11995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（六）法律、行政法规规定的其他条件。</w:t>
      </w:r>
    </w:p>
    <w:p w14:paraId="5B33809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我单位保证上述承诺事项的真实性，如有弄虚作假或其他违法违规行为，愿意承担一切法律责任，并承担因此所造成的一切损失。</w:t>
      </w:r>
    </w:p>
    <w:p w14:paraId="01E74ED2">
      <w:pPr>
        <w:keepNext w:val="0"/>
        <w:keepLines w:val="0"/>
        <w:pageBreakBefore w:val="0"/>
        <w:widowControl w:val="0"/>
        <w:kinsoku/>
        <w:wordWrap w:val="0"/>
        <w:overflowPunct/>
        <w:topLinePunct/>
        <w:autoSpaceDE/>
        <w:autoSpaceDN/>
        <w:bidi w:val="0"/>
        <w:adjustRightInd w:val="0"/>
        <w:spacing w:line="360" w:lineRule="auto"/>
        <w:ind w:firstLine="2160" w:firstLineChars="900"/>
        <w:jc w:val="both"/>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投标人（企业电子章）：</w:t>
      </w:r>
    </w:p>
    <w:p w14:paraId="195EC787">
      <w:pPr>
        <w:keepNext w:val="0"/>
        <w:keepLines w:val="0"/>
        <w:pageBreakBefore w:val="0"/>
        <w:widowControl w:val="0"/>
        <w:kinsoku/>
        <w:wordWrap w:val="0"/>
        <w:overflowPunct/>
        <w:topLinePunct/>
        <w:autoSpaceDE/>
        <w:autoSpaceDN/>
        <w:bidi w:val="0"/>
        <w:adjustRightInd w:val="0"/>
        <w:spacing w:line="360" w:lineRule="auto"/>
        <w:ind w:firstLine="2160" w:firstLineChars="900"/>
        <w:jc w:val="both"/>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法定代表人或授权代表（签字或电子印章）：</w:t>
      </w:r>
    </w:p>
    <w:p w14:paraId="64D646BC">
      <w:pPr>
        <w:keepNext w:val="0"/>
        <w:keepLines w:val="0"/>
        <w:pageBreakBefore w:val="0"/>
        <w:widowControl w:val="0"/>
        <w:kinsoku/>
        <w:wordWrap w:val="0"/>
        <w:overflowPunct/>
        <w:topLinePunct/>
        <w:autoSpaceDE/>
        <w:autoSpaceDN/>
        <w:bidi w:val="0"/>
        <w:adjustRightInd w:val="0"/>
        <w:spacing w:line="360" w:lineRule="auto"/>
        <w:ind w:firstLine="2160" w:firstLineChars="900"/>
        <w:jc w:val="both"/>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日期：</w:t>
      </w:r>
      <w:r>
        <w:rPr>
          <w:rFonts w:hint="eastAsia" w:ascii="宋体" w:hAnsi="宋体" w:eastAsia="宋体" w:cs="宋体"/>
          <w:b w:val="0"/>
          <w:bCs w:val="0"/>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  年  月  日</w:t>
      </w:r>
    </w:p>
    <w:p w14:paraId="4C169C6E">
      <w:pPr>
        <w:keepNext w:val="0"/>
        <w:keepLines w:val="0"/>
        <w:pageBreakBefore w:val="0"/>
        <w:widowControl w:val="0"/>
        <w:kinsoku/>
        <w:wordWrap w:val="0"/>
        <w:overflowPunct/>
        <w:topLinePunct/>
        <w:autoSpaceDE/>
        <w:autoSpaceDN/>
        <w:bidi w:val="0"/>
        <w:adjustRightInd w:val="0"/>
        <w:spacing w:line="360" w:lineRule="auto"/>
        <w:jc w:val="both"/>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注：</w:t>
      </w:r>
    </w:p>
    <w:p w14:paraId="6AE1309F">
      <w:pPr>
        <w:keepNext w:val="0"/>
        <w:keepLines w:val="0"/>
        <w:pageBreakBefore w:val="0"/>
        <w:widowControl w:val="0"/>
        <w:kinsoku/>
        <w:wordWrap w:val="0"/>
        <w:overflowPunct/>
        <w:topLinePunct/>
        <w:autoSpaceDE/>
        <w:autoSpaceDN/>
        <w:bidi w:val="0"/>
        <w:adjustRightInd w:val="0"/>
        <w:spacing w:line="360" w:lineRule="auto"/>
        <w:ind w:firstLine="480" w:firstLineChars="200"/>
        <w:jc w:val="both"/>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1、投标人须在投标文件中按此模板提供承诺函，未提供视为未实质性响应招标文件要求，按无效投标处理。</w:t>
      </w:r>
    </w:p>
    <w:p w14:paraId="384F41DA">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t>2、投标人的法定代表人或者授权代表的签字或盖章应真实、有效，如由授权代表签字或盖章的，应提供“法定代表人授权书”。</w:t>
      </w:r>
    </w:p>
    <w:p w14:paraId="1E390E05">
      <w:pPr>
        <w:rPr>
          <w:rFonts w:hint="eastAsia" w:ascii="宋体" w:hAnsi="宋体" w:eastAsia="宋体" w:cs="宋体"/>
          <w:b/>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val="en-US" w:eastAsia="zh-CN"/>
          <w14:textFill>
            <w14:solidFill>
              <w14:schemeClr w14:val="tx1"/>
            </w14:solidFill>
          </w14:textFill>
        </w:rPr>
        <w:br w:type="page"/>
      </w:r>
    </w:p>
    <w:p w14:paraId="6B0589E0">
      <w:pPr>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p>
    <w:p w14:paraId="103C7999">
      <w:pPr>
        <w:pStyle w:val="10"/>
        <w:keepNext w:val="0"/>
        <w:keepLines w:val="0"/>
        <w:pageBreakBefore w:val="0"/>
        <w:widowControl w:val="0"/>
        <w:kinsoku/>
        <w:wordWrap w:val="0"/>
        <w:overflowPunct/>
        <w:topLinePunct/>
        <w:autoSpaceDE/>
        <w:autoSpaceDN/>
        <w:bidi w:val="0"/>
        <w:spacing w:before="78" w:line="220" w:lineRule="auto"/>
        <w:outlineLvl w:val="1"/>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Outline w14:w="1536" w14:cap="flat" w14:cmpd="sng" w14:algn="ctr">
            <w14:solidFill>
              <w14:srgbClr w14:val="000000"/>
            </w14:solidFill>
            <w14:prstDash w14:val="solid"/>
            <w14:miter w14:val="0"/>
          </w14:textOutline>
          <w14:textFill>
            <w14:solidFill>
              <w14:schemeClr w14:val="tx1"/>
            </w14:solidFill>
          </w14:textFill>
        </w:rPr>
        <w:t>二、商务技术文件格式</w:t>
      </w:r>
    </w:p>
    <w:p w14:paraId="7B6900B6">
      <w:pPr>
        <w:keepNext w:val="0"/>
        <w:keepLines w:val="0"/>
        <w:pageBreakBefore w:val="0"/>
        <w:widowControl w:val="0"/>
        <w:kinsoku/>
        <w:wordWrap w:val="0"/>
        <w:overflowPunct/>
        <w:topLinePunct/>
        <w:autoSpaceDE/>
        <w:autoSpaceDN/>
        <w:bidi w:val="0"/>
        <w:outlineLvl w:val="2"/>
        <w:rPr>
          <w:rFonts w:hint="eastAsia" w:ascii="宋体" w:hAnsi="宋体" w:eastAsia="宋体" w:cs="宋体"/>
          <w:color w:val="000000" w:themeColor="text1"/>
          <w:spacing w:val="0"/>
          <w:w w:val="100"/>
          <w:position w:val="0"/>
          <w:sz w:val="24"/>
          <w:szCs w:val="24"/>
          <w:highlight w:val="none"/>
          <w:lang w:eastAsia="zh-CN"/>
          <w14:textOutline w14:w="1536"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Outline w14:w="1536" w14:cap="flat" w14:cmpd="sng" w14:algn="ctr">
            <w14:solidFill>
              <w14:srgbClr w14:val="000000"/>
            </w14:solidFill>
            <w14:prstDash w14:val="solid"/>
            <w14:miter w14:val="0"/>
          </w14:textOutline>
          <w14:textFill>
            <w14:solidFill>
              <w14:schemeClr w14:val="tx1"/>
            </w14:solidFill>
          </w14:textFill>
        </w:rPr>
        <w:t>1.投标书格式</w:t>
      </w:r>
    </w:p>
    <w:p w14:paraId="02D31AF5">
      <w:pPr>
        <w:keepNext w:val="0"/>
        <w:keepLines w:val="0"/>
        <w:pageBreakBefore w:val="0"/>
        <w:widowControl w:val="0"/>
        <w:kinsoku/>
        <w:wordWrap w:val="0"/>
        <w:overflowPunct/>
        <w:topLinePunct/>
        <w:autoSpaceDE/>
        <w:autoSpaceDN/>
        <w:bidi w:val="0"/>
        <w:ind w:firstLine="3376" w:firstLineChars="1051"/>
        <w:jc w:val="both"/>
        <w:rPr>
          <w:rFonts w:hint="eastAsia" w:ascii="宋体" w:hAnsi="宋体" w:eastAsia="宋体" w:cs="宋体"/>
          <w:b/>
          <w:bCs/>
          <w:color w:val="000000" w:themeColor="text1"/>
          <w:spacing w:val="0"/>
          <w:w w:val="100"/>
          <w:position w:val="0"/>
          <w:sz w:val="32"/>
          <w:szCs w:val="32"/>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32"/>
          <w:szCs w:val="32"/>
          <w:highlight w:val="none"/>
          <w:lang w:eastAsia="zh-CN"/>
          <w14:textFill>
            <w14:solidFill>
              <w14:schemeClr w14:val="tx1"/>
            </w14:solidFill>
          </w14:textFill>
        </w:rPr>
        <w:t>投标书</w:t>
      </w:r>
    </w:p>
    <w:p w14:paraId="41BEA7B9">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致：采购人或采购代理机构</w:t>
      </w:r>
    </w:p>
    <w:p w14:paraId="77A4D797">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根据贵方</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编号为</w:t>
      </w:r>
      <w:r>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南阳政采公开-2024-82</w:t>
      </w:r>
      <w:r>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的公开招标公告，签字代表</w:t>
      </w:r>
      <w:r>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t>（全名、职务）</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经正式授权并代表投标人</w:t>
      </w:r>
      <w:r>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t>（投标人名称、地址）</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提交电子投标文件一份，并对之负法律责任。</w:t>
      </w:r>
    </w:p>
    <w:p w14:paraId="618EF249">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投标文件组成资格证明文件第1至</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项，商务技术文件第1至</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项。</w:t>
      </w:r>
    </w:p>
    <w:p w14:paraId="0B45D44E">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据此函，签字代表宣布同意如下：</w:t>
      </w:r>
    </w:p>
    <w:p w14:paraId="7117C84B">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1、所附服务报价为以开标一览表为准。</w:t>
      </w:r>
    </w:p>
    <w:p w14:paraId="2508451A">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2、如果我们的投标书被接受，我们将履行招标文件中规定的每一项要求，按期、按质、按量履行合同。</w:t>
      </w:r>
    </w:p>
    <w:p w14:paraId="50A8DD57">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3、我方愿按《中华人民共和国政府采购法》和《中华人民共和国民法典》履行我方的全部责任。</w:t>
      </w:r>
    </w:p>
    <w:p w14:paraId="243EDA34">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4、我方已详细审查全部招标文件，包括修改文件以及全部参考资料和有关附件。我们完全理解并同意放弃对这方面有不明白及误解的权力。</w:t>
      </w:r>
    </w:p>
    <w:p w14:paraId="6B37E486">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5、本投标自开标之日起有效期为60天。</w:t>
      </w:r>
    </w:p>
    <w:p w14:paraId="2CE1AC72">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地址：</w:t>
      </w:r>
    </w:p>
    <w:p w14:paraId="4659FDF5">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电话（传真）：</w:t>
      </w:r>
    </w:p>
    <w:p w14:paraId="3F34B53E">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法定代表人（负责人）或授权代表（签字</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0630041D">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投标人名称（企业电子签章）：</w:t>
      </w:r>
    </w:p>
    <w:p w14:paraId="1EBA21FD">
      <w:pPr>
        <w:keepNext w:val="0"/>
        <w:keepLines w:val="0"/>
        <w:pageBreakBefore w:val="0"/>
        <w:widowControl w:val="0"/>
        <w:kinsoku/>
        <w:wordWrap w:val="0"/>
        <w:overflowPunct/>
        <w:topLinePunct/>
        <w:autoSpaceDE/>
        <w:autoSpaceDN/>
        <w:bidi w:val="0"/>
        <w:adjustRightInd/>
        <w:snapToGrid/>
        <w:spacing w:line="500" w:lineRule="exact"/>
        <w:ind w:firstLine="604" w:firstLineChars="252"/>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sectPr>
          <w:headerReference r:id="rId12" w:type="default"/>
          <w:footerReference r:id="rId13" w:type="default"/>
          <w:pgSz w:w="11905" w:h="16838"/>
          <w:pgMar w:top="1417" w:right="1417" w:bottom="1417" w:left="1417" w:header="850" w:footer="992" w:gutter="0"/>
          <w:pgNumType w:fmt="numberInDash"/>
          <w:cols w:space="0" w:num="1"/>
          <w:rtlGutter w:val="0"/>
          <w:docGrid w:type="lines" w:linePitch="318" w:charSpace="0"/>
        </w:sect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日期：</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日</w:t>
      </w:r>
    </w:p>
    <w:p w14:paraId="6498A54D">
      <w:pPr>
        <w:keepNext w:val="0"/>
        <w:keepLines w:val="0"/>
        <w:pageBreakBefore w:val="0"/>
        <w:widowControl w:val="0"/>
        <w:kinsoku/>
        <w:wordWrap w:val="0"/>
        <w:overflowPunct/>
        <w:topLinePunct/>
        <w:autoSpaceDE/>
        <w:autoSpaceDN/>
        <w:bidi w:val="0"/>
        <w:jc w:val="both"/>
        <w:outlineLvl w:val="2"/>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2、投标分项报价一览表</w:t>
      </w:r>
    </w:p>
    <w:p w14:paraId="7AF9DC04">
      <w:pPr>
        <w:keepNext w:val="0"/>
        <w:keepLines w:val="0"/>
        <w:pageBreakBefore w:val="0"/>
        <w:widowControl w:val="0"/>
        <w:kinsoku/>
        <w:wordWrap w:val="0"/>
        <w:overflowPunct/>
        <w:topLinePunct/>
        <w:autoSpaceDE/>
        <w:autoSpaceDN/>
        <w:bidi w:val="0"/>
        <w:jc w:val="center"/>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投标</w:t>
      </w: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分项</w:t>
      </w: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报价一览表</w:t>
      </w:r>
    </w:p>
    <w:tbl>
      <w:tblPr>
        <w:tblStyle w:val="23"/>
        <w:tblW w:w="14096" w:type="dxa"/>
        <w:jc w:val="center"/>
        <w:tblLayout w:type="fixed"/>
        <w:tblCellMar>
          <w:top w:w="0" w:type="dxa"/>
          <w:left w:w="108" w:type="dxa"/>
          <w:bottom w:w="0" w:type="dxa"/>
          <w:right w:w="108" w:type="dxa"/>
        </w:tblCellMar>
      </w:tblPr>
      <w:tblGrid>
        <w:gridCol w:w="784"/>
        <w:gridCol w:w="1350"/>
        <w:gridCol w:w="1363"/>
        <w:gridCol w:w="1350"/>
        <w:gridCol w:w="573"/>
        <w:gridCol w:w="1991"/>
        <w:gridCol w:w="723"/>
        <w:gridCol w:w="763"/>
        <w:gridCol w:w="1354"/>
        <w:gridCol w:w="596"/>
        <w:gridCol w:w="1337"/>
        <w:gridCol w:w="1912"/>
      </w:tblGrid>
      <w:tr w14:paraId="4C91E448">
        <w:tblPrEx>
          <w:tblCellMar>
            <w:top w:w="0" w:type="dxa"/>
            <w:left w:w="108" w:type="dxa"/>
            <w:bottom w:w="0" w:type="dxa"/>
            <w:right w:w="108" w:type="dxa"/>
          </w:tblCellMar>
        </w:tblPrEx>
        <w:trPr>
          <w:trHeight w:val="504" w:hRule="exact"/>
          <w:jc w:val="center"/>
        </w:trPr>
        <w:tc>
          <w:tcPr>
            <w:tcW w:w="4847" w:type="dxa"/>
            <w:gridSpan w:val="4"/>
            <w:tcBorders>
              <w:top w:val="nil"/>
              <w:left w:val="nil"/>
              <w:bottom w:val="single" w:color="auto" w:sz="4" w:space="0"/>
              <w:right w:val="nil"/>
            </w:tcBorders>
            <w:vAlign w:val="center"/>
          </w:tcPr>
          <w:p w14:paraId="19CF890E">
            <w:pPr>
              <w:keepNext w:val="0"/>
              <w:keepLines w:val="0"/>
              <w:pageBreakBefore w:val="0"/>
              <w:widowControl w:val="0"/>
              <w:kinsoku/>
              <w:wordWrap w:val="0"/>
              <w:overflowPunct/>
              <w:topLinePunct/>
              <w:autoSpaceDE/>
              <w:autoSpaceDN/>
              <w:bidi w:val="0"/>
              <w:adjustRightInd/>
              <w:snapToGrid/>
              <w:ind w:firstLine="0"/>
              <w:jc w:val="both"/>
              <w:textAlignment w:val="auto"/>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投标人名称（企业电子签章）：</w:t>
            </w:r>
          </w:p>
        </w:tc>
        <w:tc>
          <w:tcPr>
            <w:tcW w:w="5404" w:type="dxa"/>
            <w:gridSpan w:val="5"/>
            <w:tcBorders>
              <w:top w:val="nil"/>
              <w:left w:val="nil"/>
              <w:bottom w:val="single" w:color="auto" w:sz="4" w:space="0"/>
              <w:right w:val="nil"/>
            </w:tcBorders>
            <w:vAlign w:val="center"/>
          </w:tcPr>
          <w:p w14:paraId="2814285C">
            <w:pPr>
              <w:keepNext w:val="0"/>
              <w:keepLines w:val="0"/>
              <w:pageBreakBefore w:val="0"/>
              <w:widowControl w:val="0"/>
              <w:kinsoku/>
              <w:wordWrap w:val="0"/>
              <w:overflowPunct/>
              <w:topLinePunct/>
              <w:autoSpaceDE/>
              <w:autoSpaceDN/>
              <w:bidi w:val="0"/>
              <w:adjustRightInd/>
              <w:snapToGrid/>
              <w:ind w:firstLine="0" w:firstLineChars="0"/>
              <w:jc w:val="left"/>
              <w:textAlignment w:val="auto"/>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项目编号：</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南阳政采公开-2024-82</w:t>
            </w:r>
          </w:p>
        </w:tc>
        <w:tc>
          <w:tcPr>
            <w:tcW w:w="3845" w:type="dxa"/>
            <w:gridSpan w:val="3"/>
            <w:tcBorders>
              <w:top w:val="nil"/>
              <w:left w:val="nil"/>
              <w:bottom w:val="single" w:color="auto" w:sz="4" w:space="0"/>
              <w:right w:val="nil"/>
            </w:tcBorders>
            <w:vAlign w:val="center"/>
          </w:tcPr>
          <w:p w14:paraId="772A7F68">
            <w:pPr>
              <w:keepNext w:val="0"/>
              <w:keepLines w:val="0"/>
              <w:pageBreakBefore w:val="0"/>
              <w:widowControl w:val="0"/>
              <w:kinsoku/>
              <w:wordWrap w:val="0"/>
              <w:overflowPunct/>
              <w:topLinePunct/>
              <w:autoSpaceDE/>
              <w:autoSpaceDN/>
              <w:bidi w:val="0"/>
              <w:adjustRightInd/>
              <w:snapToGrid/>
              <w:ind w:firstLine="0" w:firstLineChars="0"/>
              <w:jc w:val="left"/>
              <w:textAlignment w:val="auto"/>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包号：南阳政采公开-2024-82-2</w:t>
            </w:r>
          </w:p>
        </w:tc>
      </w:tr>
      <w:tr w14:paraId="18065BEC">
        <w:tblPrEx>
          <w:tblCellMar>
            <w:top w:w="0" w:type="dxa"/>
            <w:left w:w="108" w:type="dxa"/>
            <w:bottom w:w="0" w:type="dxa"/>
            <w:right w:w="108" w:type="dxa"/>
          </w:tblCellMar>
        </w:tblPrEx>
        <w:trPr>
          <w:trHeight w:val="98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6F1F2367">
            <w:pPr>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highlight w:val="none"/>
                <w:lang w:eastAsia="zh-CN"/>
                <w14:textFill>
                  <w14:solidFill>
                    <w14:schemeClr w14:val="tx1"/>
                  </w14:solidFill>
                </w14:textFill>
              </w:rPr>
              <w:t>序号</w:t>
            </w:r>
          </w:p>
        </w:tc>
        <w:tc>
          <w:tcPr>
            <w:tcW w:w="1350" w:type="dxa"/>
            <w:tcBorders>
              <w:top w:val="single" w:color="auto" w:sz="4" w:space="0"/>
              <w:left w:val="single" w:color="auto" w:sz="4" w:space="0"/>
              <w:bottom w:val="single" w:color="auto" w:sz="4" w:space="0"/>
              <w:right w:val="single" w:color="auto" w:sz="4" w:space="0"/>
            </w:tcBorders>
            <w:vAlign w:val="center"/>
          </w:tcPr>
          <w:p w14:paraId="2E4CAAE5">
            <w:pPr>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highlight w:val="none"/>
                <w:lang w:eastAsia="zh-CN"/>
                <w14:textFill>
                  <w14:solidFill>
                    <w14:schemeClr w14:val="tx1"/>
                  </w14:solidFill>
                </w14:textFill>
              </w:rPr>
              <w:t>设备名称</w:t>
            </w:r>
          </w:p>
        </w:tc>
        <w:tc>
          <w:tcPr>
            <w:tcW w:w="1363" w:type="dxa"/>
            <w:tcBorders>
              <w:top w:val="single" w:color="auto" w:sz="4" w:space="0"/>
              <w:left w:val="single" w:color="auto" w:sz="4" w:space="0"/>
              <w:bottom w:val="single" w:color="auto" w:sz="4" w:space="0"/>
              <w:right w:val="single" w:color="auto" w:sz="4" w:space="0"/>
            </w:tcBorders>
            <w:vAlign w:val="center"/>
          </w:tcPr>
          <w:p w14:paraId="2983CA38">
            <w:pPr>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highlight w:val="none"/>
                <w:lang w:eastAsia="zh-CN"/>
                <w14:textFill>
                  <w14:solidFill>
                    <w14:schemeClr w14:val="tx1"/>
                  </w14:solidFill>
                </w14:textFill>
              </w:rPr>
              <w:t>品牌型号</w:t>
            </w:r>
          </w:p>
        </w:tc>
        <w:tc>
          <w:tcPr>
            <w:tcW w:w="1923" w:type="dxa"/>
            <w:gridSpan w:val="2"/>
            <w:tcBorders>
              <w:top w:val="single" w:color="auto" w:sz="4" w:space="0"/>
              <w:left w:val="single" w:color="auto" w:sz="4" w:space="0"/>
              <w:bottom w:val="single" w:color="auto" w:sz="4" w:space="0"/>
              <w:right w:val="single" w:color="auto" w:sz="4" w:space="0"/>
            </w:tcBorders>
            <w:vAlign w:val="center"/>
          </w:tcPr>
          <w:p w14:paraId="0830B9C5">
            <w:pPr>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highlight w:val="none"/>
                <w:lang w:eastAsia="zh-CN"/>
                <w14:textFill>
                  <w14:solidFill>
                    <w14:schemeClr w14:val="tx1"/>
                  </w14:solidFill>
                </w14:textFill>
              </w:rPr>
              <w:t>规格、技术指标</w:t>
            </w:r>
          </w:p>
        </w:tc>
        <w:tc>
          <w:tcPr>
            <w:tcW w:w="1991" w:type="dxa"/>
            <w:tcBorders>
              <w:top w:val="single" w:color="auto" w:sz="4" w:space="0"/>
              <w:left w:val="single" w:color="auto" w:sz="4" w:space="0"/>
              <w:bottom w:val="single" w:color="auto" w:sz="4" w:space="0"/>
              <w:right w:val="single" w:color="auto" w:sz="4" w:space="0"/>
            </w:tcBorders>
            <w:vAlign w:val="center"/>
          </w:tcPr>
          <w:p w14:paraId="20B65E47">
            <w:pPr>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highlight w:val="none"/>
                <w:lang w:eastAsia="zh-CN"/>
                <w14:textFill>
                  <w14:solidFill>
                    <w14:schemeClr w14:val="tx1"/>
                  </w14:solidFill>
                </w14:textFill>
              </w:rPr>
              <w:t>生产厂家、产地</w:t>
            </w:r>
          </w:p>
        </w:tc>
        <w:tc>
          <w:tcPr>
            <w:tcW w:w="723" w:type="dxa"/>
            <w:tcBorders>
              <w:top w:val="single" w:color="auto" w:sz="4" w:space="0"/>
              <w:left w:val="single" w:color="auto" w:sz="4" w:space="0"/>
              <w:bottom w:val="single" w:color="auto" w:sz="4" w:space="0"/>
              <w:right w:val="single" w:color="auto" w:sz="4" w:space="0"/>
            </w:tcBorders>
            <w:vAlign w:val="center"/>
          </w:tcPr>
          <w:p w14:paraId="0D4A9462">
            <w:pPr>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highlight w:val="none"/>
                <w:lang w:eastAsia="zh-CN"/>
                <w14:textFill>
                  <w14:solidFill>
                    <w14:schemeClr w14:val="tx1"/>
                  </w14:solidFill>
                </w14:textFill>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70A3C70F">
            <w:pPr>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highlight w:val="none"/>
                <w:lang w:eastAsia="zh-CN"/>
                <w14:textFill>
                  <w14:solidFill>
                    <w14:schemeClr w14:val="tx1"/>
                  </w14:solidFill>
                </w14:textFill>
              </w:rPr>
              <w:t>数量</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1774FE4C">
            <w:pPr>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highlight w:val="none"/>
                <w:lang w:eastAsia="zh-CN"/>
                <w14:textFill>
                  <w14:solidFill>
                    <w14:schemeClr w14:val="tx1"/>
                  </w14:solidFill>
                </w14:textFill>
              </w:rPr>
              <w:t>投标单价（元）</w:t>
            </w:r>
          </w:p>
        </w:tc>
        <w:tc>
          <w:tcPr>
            <w:tcW w:w="1337" w:type="dxa"/>
            <w:tcBorders>
              <w:top w:val="single" w:color="auto" w:sz="4" w:space="0"/>
              <w:left w:val="single" w:color="auto" w:sz="4" w:space="0"/>
              <w:bottom w:val="single" w:color="auto" w:sz="4" w:space="0"/>
              <w:right w:val="single" w:color="auto" w:sz="4" w:space="0"/>
            </w:tcBorders>
            <w:vAlign w:val="center"/>
          </w:tcPr>
          <w:p w14:paraId="44479DE6">
            <w:pPr>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highlight w:val="none"/>
                <w:lang w:eastAsia="zh-CN"/>
                <w14:textFill>
                  <w14:solidFill>
                    <w14:schemeClr w14:val="tx1"/>
                  </w14:solidFill>
                </w14:textFill>
              </w:rPr>
              <w:t>小计</w:t>
            </w:r>
          </w:p>
          <w:p w14:paraId="3F38937A">
            <w:pPr>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highlight w:val="none"/>
                <w:lang w:eastAsia="zh-CN"/>
                <w14:textFill>
                  <w14:solidFill>
                    <w14:schemeClr w14:val="tx1"/>
                  </w14:solidFill>
                </w14:textFill>
              </w:rPr>
              <w:t>（元）</w:t>
            </w:r>
          </w:p>
        </w:tc>
        <w:tc>
          <w:tcPr>
            <w:tcW w:w="1912" w:type="dxa"/>
            <w:tcBorders>
              <w:top w:val="single" w:color="auto" w:sz="4" w:space="0"/>
              <w:left w:val="single" w:color="auto" w:sz="4" w:space="0"/>
              <w:bottom w:val="single" w:color="auto" w:sz="4" w:space="0"/>
              <w:right w:val="single" w:color="auto" w:sz="4" w:space="0"/>
            </w:tcBorders>
            <w:vAlign w:val="center"/>
          </w:tcPr>
          <w:p w14:paraId="041FF7F3">
            <w:pPr>
              <w:keepNext w:val="0"/>
              <w:keepLines w:val="0"/>
              <w:pageBreakBefore w:val="0"/>
              <w:widowControl w:val="0"/>
              <w:kinsoku/>
              <w:wordWrap w:val="0"/>
              <w:overflowPunct/>
              <w:topLinePunct/>
              <w:autoSpaceDE/>
              <w:autoSpaceDN/>
              <w:bidi w:val="0"/>
              <w:jc w:val="center"/>
              <w:rPr>
                <w:rFonts w:hint="eastAsia" w:ascii="宋体" w:hAnsi="宋体" w:eastAsia="宋体" w:cs="宋体"/>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highlight w:val="none"/>
                <w:lang w:eastAsia="zh-CN"/>
                <w14:textFill>
                  <w14:solidFill>
                    <w14:schemeClr w14:val="tx1"/>
                  </w14:solidFill>
                </w14:textFill>
              </w:rPr>
              <w:t>交货安装时间</w:t>
            </w:r>
          </w:p>
        </w:tc>
      </w:tr>
      <w:tr w14:paraId="5B8EE102">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36E3D6F3">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t>1</w:t>
            </w:r>
          </w:p>
        </w:tc>
        <w:tc>
          <w:tcPr>
            <w:tcW w:w="1350" w:type="dxa"/>
            <w:tcBorders>
              <w:top w:val="single" w:color="auto" w:sz="4" w:space="0"/>
              <w:left w:val="single" w:color="auto" w:sz="4" w:space="0"/>
              <w:bottom w:val="single" w:color="auto" w:sz="4" w:space="0"/>
              <w:right w:val="single" w:color="auto" w:sz="4" w:space="0"/>
            </w:tcBorders>
            <w:vAlign w:val="bottom"/>
          </w:tcPr>
          <w:p w14:paraId="265358BE">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bottom"/>
          </w:tcPr>
          <w:p w14:paraId="1E41BB56">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23" w:type="dxa"/>
            <w:gridSpan w:val="2"/>
            <w:tcBorders>
              <w:top w:val="single" w:color="auto" w:sz="4" w:space="0"/>
              <w:left w:val="single" w:color="auto" w:sz="4" w:space="0"/>
              <w:bottom w:val="single" w:color="auto" w:sz="4" w:space="0"/>
              <w:right w:val="single" w:color="auto" w:sz="4" w:space="0"/>
            </w:tcBorders>
            <w:vAlign w:val="bottom"/>
          </w:tcPr>
          <w:p w14:paraId="7BCFBC00">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vAlign w:val="bottom"/>
          </w:tcPr>
          <w:p w14:paraId="67AED7E0">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1E83894D">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bottom"/>
          </w:tcPr>
          <w:p w14:paraId="15411219">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50" w:type="dxa"/>
            <w:gridSpan w:val="2"/>
            <w:tcBorders>
              <w:top w:val="single" w:color="auto" w:sz="4" w:space="0"/>
              <w:left w:val="single" w:color="auto" w:sz="4" w:space="0"/>
              <w:bottom w:val="single" w:color="auto" w:sz="4" w:space="0"/>
              <w:right w:val="single" w:color="auto" w:sz="4" w:space="0"/>
            </w:tcBorders>
            <w:vAlign w:val="bottom"/>
          </w:tcPr>
          <w:p w14:paraId="3CFC33BA">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vAlign w:val="bottom"/>
          </w:tcPr>
          <w:p w14:paraId="355A04E7">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12" w:type="dxa"/>
            <w:tcBorders>
              <w:top w:val="single" w:color="auto" w:sz="4" w:space="0"/>
              <w:left w:val="single" w:color="auto" w:sz="4" w:space="0"/>
              <w:bottom w:val="single" w:color="auto" w:sz="4" w:space="0"/>
              <w:right w:val="single" w:color="auto" w:sz="4" w:space="0"/>
            </w:tcBorders>
            <w:vAlign w:val="bottom"/>
          </w:tcPr>
          <w:p w14:paraId="37309BEF">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r>
      <w:tr w14:paraId="171F4E96">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00ABC12A">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t>2</w:t>
            </w:r>
          </w:p>
        </w:tc>
        <w:tc>
          <w:tcPr>
            <w:tcW w:w="1350" w:type="dxa"/>
            <w:tcBorders>
              <w:top w:val="single" w:color="auto" w:sz="4" w:space="0"/>
              <w:left w:val="single" w:color="auto" w:sz="4" w:space="0"/>
              <w:bottom w:val="single" w:color="auto" w:sz="4" w:space="0"/>
              <w:right w:val="single" w:color="auto" w:sz="4" w:space="0"/>
            </w:tcBorders>
            <w:vAlign w:val="bottom"/>
          </w:tcPr>
          <w:p w14:paraId="53B46D6B">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bottom"/>
          </w:tcPr>
          <w:p w14:paraId="5C9280F5">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23" w:type="dxa"/>
            <w:gridSpan w:val="2"/>
            <w:tcBorders>
              <w:top w:val="single" w:color="auto" w:sz="4" w:space="0"/>
              <w:left w:val="single" w:color="auto" w:sz="4" w:space="0"/>
              <w:bottom w:val="single" w:color="auto" w:sz="4" w:space="0"/>
              <w:right w:val="single" w:color="auto" w:sz="4" w:space="0"/>
            </w:tcBorders>
            <w:vAlign w:val="bottom"/>
          </w:tcPr>
          <w:p w14:paraId="1C9ED30D">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vAlign w:val="bottom"/>
          </w:tcPr>
          <w:p w14:paraId="5DB4B2BE">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2DFCC068">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bottom"/>
          </w:tcPr>
          <w:p w14:paraId="7F8D8DB7">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50" w:type="dxa"/>
            <w:gridSpan w:val="2"/>
            <w:tcBorders>
              <w:top w:val="single" w:color="auto" w:sz="4" w:space="0"/>
              <w:left w:val="single" w:color="auto" w:sz="4" w:space="0"/>
              <w:bottom w:val="single" w:color="auto" w:sz="4" w:space="0"/>
              <w:right w:val="single" w:color="auto" w:sz="4" w:space="0"/>
            </w:tcBorders>
            <w:vAlign w:val="bottom"/>
          </w:tcPr>
          <w:p w14:paraId="3DA02813">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vAlign w:val="bottom"/>
          </w:tcPr>
          <w:p w14:paraId="1AA9C986">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12" w:type="dxa"/>
            <w:tcBorders>
              <w:top w:val="single" w:color="auto" w:sz="4" w:space="0"/>
              <w:left w:val="single" w:color="auto" w:sz="4" w:space="0"/>
              <w:bottom w:val="single" w:color="auto" w:sz="4" w:space="0"/>
              <w:right w:val="single" w:color="auto" w:sz="4" w:space="0"/>
            </w:tcBorders>
            <w:vAlign w:val="bottom"/>
          </w:tcPr>
          <w:p w14:paraId="063592F2">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r>
      <w:tr w14:paraId="39EFDC0C">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07052643">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t>3</w:t>
            </w:r>
          </w:p>
        </w:tc>
        <w:tc>
          <w:tcPr>
            <w:tcW w:w="1350" w:type="dxa"/>
            <w:tcBorders>
              <w:top w:val="single" w:color="auto" w:sz="4" w:space="0"/>
              <w:left w:val="single" w:color="auto" w:sz="4" w:space="0"/>
              <w:bottom w:val="single" w:color="auto" w:sz="4" w:space="0"/>
              <w:right w:val="single" w:color="auto" w:sz="4" w:space="0"/>
            </w:tcBorders>
            <w:vAlign w:val="bottom"/>
          </w:tcPr>
          <w:p w14:paraId="345E8BF1">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bottom"/>
          </w:tcPr>
          <w:p w14:paraId="3CC981CD">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23" w:type="dxa"/>
            <w:gridSpan w:val="2"/>
            <w:tcBorders>
              <w:top w:val="single" w:color="auto" w:sz="4" w:space="0"/>
              <w:left w:val="single" w:color="auto" w:sz="4" w:space="0"/>
              <w:bottom w:val="single" w:color="auto" w:sz="4" w:space="0"/>
              <w:right w:val="single" w:color="auto" w:sz="4" w:space="0"/>
            </w:tcBorders>
            <w:vAlign w:val="bottom"/>
          </w:tcPr>
          <w:p w14:paraId="6CFAFC2A">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vAlign w:val="bottom"/>
          </w:tcPr>
          <w:p w14:paraId="318C3FE6">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79A2AE6C">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bottom"/>
          </w:tcPr>
          <w:p w14:paraId="65AF3BB9">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50" w:type="dxa"/>
            <w:gridSpan w:val="2"/>
            <w:tcBorders>
              <w:top w:val="single" w:color="auto" w:sz="4" w:space="0"/>
              <w:left w:val="single" w:color="auto" w:sz="4" w:space="0"/>
              <w:bottom w:val="single" w:color="auto" w:sz="4" w:space="0"/>
              <w:right w:val="single" w:color="auto" w:sz="4" w:space="0"/>
            </w:tcBorders>
            <w:vAlign w:val="bottom"/>
          </w:tcPr>
          <w:p w14:paraId="72709E8E">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vAlign w:val="bottom"/>
          </w:tcPr>
          <w:p w14:paraId="1CB04C6E">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12" w:type="dxa"/>
            <w:tcBorders>
              <w:top w:val="single" w:color="auto" w:sz="4" w:space="0"/>
              <w:left w:val="single" w:color="auto" w:sz="4" w:space="0"/>
              <w:bottom w:val="single" w:color="auto" w:sz="4" w:space="0"/>
              <w:right w:val="single" w:color="auto" w:sz="4" w:space="0"/>
            </w:tcBorders>
            <w:vAlign w:val="bottom"/>
          </w:tcPr>
          <w:p w14:paraId="7BEAC9E8">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r>
      <w:tr w14:paraId="621CC4F3">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7ACA5C8E">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bottom"/>
          </w:tcPr>
          <w:p w14:paraId="656E4D21">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bottom"/>
          </w:tcPr>
          <w:p w14:paraId="4D077CD1">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23" w:type="dxa"/>
            <w:gridSpan w:val="2"/>
            <w:tcBorders>
              <w:top w:val="single" w:color="auto" w:sz="4" w:space="0"/>
              <w:left w:val="single" w:color="auto" w:sz="4" w:space="0"/>
              <w:bottom w:val="single" w:color="auto" w:sz="4" w:space="0"/>
              <w:right w:val="single" w:color="auto" w:sz="4" w:space="0"/>
            </w:tcBorders>
            <w:vAlign w:val="bottom"/>
          </w:tcPr>
          <w:p w14:paraId="4D4795A8">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vAlign w:val="bottom"/>
          </w:tcPr>
          <w:p w14:paraId="11EE1BC7">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3DCEC469">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bottom"/>
          </w:tcPr>
          <w:p w14:paraId="0A52EC40">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50" w:type="dxa"/>
            <w:gridSpan w:val="2"/>
            <w:tcBorders>
              <w:top w:val="single" w:color="auto" w:sz="4" w:space="0"/>
              <w:left w:val="single" w:color="auto" w:sz="4" w:space="0"/>
              <w:bottom w:val="single" w:color="auto" w:sz="4" w:space="0"/>
              <w:right w:val="single" w:color="auto" w:sz="4" w:space="0"/>
            </w:tcBorders>
            <w:vAlign w:val="bottom"/>
          </w:tcPr>
          <w:p w14:paraId="7BB44AD8">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vAlign w:val="bottom"/>
          </w:tcPr>
          <w:p w14:paraId="2C442F73">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12" w:type="dxa"/>
            <w:tcBorders>
              <w:top w:val="single" w:color="auto" w:sz="4" w:space="0"/>
              <w:left w:val="single" w:color="auto" w:sz="4" w:space="0"/>
              <w:bottom w:val="single" w:color="auto" w:sz="4" w:space="0"/>
              <w:right w:val="single" w:color="auto" w:sz="4" w:space="0"/>
            </w:tcBorders>
            <w:vAlign w:val="bottom"/>
          </w:tcPr>
          <w:p w14:paraId="03119D04">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r>
      <w:tr w14:paraId="41BD3D62">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4B44BFD6">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bottom"/>
          </w:tcPr>
          <w:p w14:paraId="54BF8896">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bottom"/>
          </w:tcPr>
          <w:p w14:paraId="73A2832B">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23" w:type="dxa"/>
            <w:gridSpan w:val="2"/>
            <w:tcBorders>
              <w:top w:val="single" w:color="auto" w:sz="4" w:space="0"/>
              <w:left w:val="single" w:color="auto" w:sz="4" w:space="0"/>
              <w:bottom w:val="single" w:color="auto" w:sz="4" w:space="0"/>
              <w:right w:val="single" w:color="auto" w:sz="4" w:space="0"/>
            </w:tcBorders>
            <w:vAlign w:val="bottom"/>
          </w:tcPr>
          <w:p w14:paraId="0B8C013E">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vAlign w:val="bottom"/>
          </w:tcPr>
          <w:p w14:paraId="5E8E3C60">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1A964E23">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bottom"/>
          </w:tcPr>
          <w:p w14:paraId="5D90D3F9">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50" w:type="dxa"/>
            <w:gridSpan w:val="2"/>
            <w:tcBorders>
              <w:top w:val="single" w:color="auto" w:sz="4" w:space="0"/>
              <w:left w:val="single" w:color="auto" w:sz="4" w:space="0"/>
              <w:bottom w:val="single" w:color="auto" w:sz="4" w:space="0"/>
              <w:right w:val="single" w:color="auto" w:sz="4" w:space="0"/>
            </w:tcBorders>
            <w:vAlign w:val="bottom"/>
          </w:tcPr>
          <w:p w14:paraId="78001A25">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vAlign w:val="bottom"/>
          </w:tcPr>
          <w:p w14:paraId="2C965D90">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12" w:type="dxa"/>
            <w:tcBorders>
              <w:top w:val="single" w:color="auto" w:sz="4" w:space="0"/>
              <w:left w:val="single" w:color="auto" w:sz="4" w:space="0"/>
              <w:bottom w:val="single" w:color="auto" w:sz="4" w:space="0"/>
              <w:right w:val="single" w:color="auto" w:sz="4" w:space="0"/>
            </w:tcBorders>
            <w:vAlign w:val="bottom"/>
          </w:tcPr>
          <w:p w14:paraId="5B9AEF15">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r>
      <w:tr w14:paraId="7585B9E3">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6120B74C">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bottom"/>
          </w:tcPr>
          <w:p w14:paraId="00852AB4">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bottom"/>
          </w:tcPr>
          <w:p w14:paraId="2F0BA89D">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23" w:type="dxa"/>
            <w:gridSpan w:val="2"/>
            <w:tcBorders>
              <w:top w:val="single" w:color="auto" w:sz="4" w:space="0"/>
              <w:left w:val="single" w:color="auto" w:sz="4" w:space="0"/>
              <w:bottom w:val="single" w:color="auto" w:sz="4" w:space="0"/>
              <w:right w:val="single" w:color="auto" w:sz="4" w:space="0"/>
            </w:tcBorders>
            <w:vAlign w:val="bottom"/>
          </w:tcPr>
          <w:p w14:paraId="06BB9033">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vAlign w:val="bottom"/>
          </w:tcPr>
          <w:p w14:paraId="427F5A12">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7979D3E2">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bottom"/>
          </w:tcPr>
          <w:p w14:paraId="14DD9B1F">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50" w:type="dxa"/>
            <w:gridSpan w:val="2"/>
            <w:tcBorders>
              <w:top w:val="single" w:color="auto" w:sz="4" w:space="0"/>
              <w:left w:val="single" w:color="auto" w:sz="4" w:space="0"/>
              <w:bottom w:val="single" w:color="auto" w:sz="4" w:space="0"/>
              <w:right w:val="single" w:color="auto" w:sz="4" w:space="0"/>
            </w:tcBorders>
            <w:vAlign w:val="bottom"/>
          </w:tcPr>
          <w:p w14:paraId="20F4FECC">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vAlign w:val="bottom"/>
          </w:tcPr>
          <w:p w14:paraId="44A47789">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12" w:type="dxa"/>
            <w:tcBorders>
              <w:top w:val="single" w:color="auto" w:sz="4" w:space="0"/>
              <w:left w:val="single" w:color="auto" w:sz="4" w:space="0"/>
              <w:bottom w:val="single" w:color="auto" w:sz="4" w:space="0"/>
              <w:right w:val="single" w:color="auto" w:sz="4" w:space="0"/>
            </w:tcBorders>
            <w:vAlign w:val="bottom"/>
          </w:tcPr>
          <w:p w14:paraId="191003B3">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r>
      <w:tr w14:paraId="09FFA0A1">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4288A0D4">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bottom"/>
          </w:tcPr>
          <w:p w14:paraId="55EAE22F">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bottom"/>
          </w:tcPr>
          <w:p w14:paraId="6F98937F">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23" w:type="dxa"/>
            <w:gridSpan w:val="2"/>
            <w:tcBorders>
              <w:top w:val="single" w:color="auto" w:sz="4" w:space="0"/>
              <w:left w:val="single" w:color="auto" w:sz="4" w:space="0"/>
              <w:bottom w:val="single" w:color="auto" w:sz="4" w:space="0"/>
              <w:right w:val="single" w:color="auto" w:sz="4" w:space="0"/>
            </w:tcBorders>
            <w:vAlign w:val="bottom"/>
          </w:tcPr>
          <w:p w14:paraId="5409B44B">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vAlign w:val="bottom"/>
          </w:tcPr>
          <w:p w14:paraId="27AEEEA2">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42EB0FD6">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bottom"/>
          </w:tcPr>
          <w:p w14:paraId="46FE36BA">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50" w:type="dxa"/>
            <w:gridSpan w:val="2"/>
            <w:tcBorders>
              <w:top w:val="single" w:color="auto" w:sz="4" w:space="0"/>
              <w:left w:val="single" w:color="auto" w:sz="4" w:space="0"/>
              <w:bottom w:val="single" w:color="auto" w:sz="4" w:space="0"/>
              <w:right w:val="single" w:color="auto" w:sz="4" w:space="0"/>
            </w:tcBorders>
            <w:vAlign w:val="bottom"/>
          </w:tcPr>
          <w:p w14:paraId="37969527">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vAlign w:val="bottom"/>
          </w:tcPr>
          <w:p w14:paraId="581D6F91">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c>
          <w:tcPr>
            <w:tcW w:w="1912" w:type="dxa"/>
            <w:tcBorders>
              <w:top w:val="single" w:color="auto" w:sz="4" w:space="0"/>
              <w:left w:val="single" w:color="auto" w:sz="4" w:space="0"/>
              <w:bottom w:val="single" w:color="auto" w:sz="4" w:space="0"/>
              <w:right w:val="single" w:color="auto" w:sz="4" w:space="0"/>
            </w:tcBorders>
            <w:vAlign w:val="bottom"/>
          </w:tcPr>
          <w:p w14:paraId="2AFBDD58">
            <w:pPr>
              <w:keepNext w:val="0"/>
              <w:keepLines w:val="0"/>
              <w:pageBreakBefore w:val="0"/>
              <w:widowControl w:val="0"/>
              <w:kinsoku/>
              <w:wordWrap w:val="0"/>
              <w:overflowPunct/>
              <w:topLinePunct/>
              <w:autoSpaceDE/>
              <w:autoSpaceDN/>
              <w:bidi w:val="0"/>
              <w:adjustRightInd/>
              <w:snapToGrid/>
              <w:ind w:firstLine="0"/>
              <w:jc w:val="center"/>
              <w:textAlignment w:val="auto"/>
              <w:rPr>
                <w:rFonts w:hint="eastAsia" w:ascii="宋体" w:hAnsi="宋体" w:eastAsia="宋体" w:cs="宋体"/>
                <w:color w:val="000000" w:themeColor="text1"/>
                <w:spacing w:val="0"/>
                <w:w w:val="100"/>
                <w:position w:val="0"/>
                <w:sz w:val="28"/>
                <w:szCs w:val="28"/>
                <w:highlight w:val="none"/>
                <w:lang w:eastAsia="zh-CN"/>
                <w14:textFill>
                  <w14:solidFill>
                    <w14:schemeClr w14:val="tx1"/>
                  </w14:solidFill>
                </w14:textFill>
              </w:rPr>
            </w:pPr>
          </w:p>
        </w:tc>
      </w:tr>
      <w:tr w14:paraId="5E19E913">
        <w:tblPrEx>
          <w:tblCellMar>
            <w:top w:w="0" w:type="dxa"/>
            <w:left w:w="108" w:type="dxa"/>
            <w:bottom w:w="0" w:type="dxa"/>
            <w:right w:w="108" w:type="dxa"/>
          </w:tblCellMar>
        </w:tblPrEx>
        <w:trPr>
          <w:trHeight w:val="736" w:hRule="atLeast"/>
          <w:jc w:val="center"/>
        </w:trPr>
        <w:tc>
          <w:tcPr>
            <w:tcW w:w="14096" w:type="dxa"/>
            <w:gridSpan w:val="12"/>
            <w:tcBorders>
              <w:top w:val="single" w:color="auto" w:sz="4" w:space="0"/>
              <w:left w:val="single" w:color="auto" w:sz="4" w:space="0"/>
              <w:bottom w:val="single" w:color="auto" w:sz="4" w:space="0"/>
              <w:right w:val="single" w:color="auto" w:sz="4" w:space="0"/>
            </w:tcBorders>
            <w:vAlign w:val="center"/>
          </w:tcPr>
          <w:p w14:paraId="1B0F9872">
            <w:pPr>
              <w:keepNext w:val="0"/>
              <w:keepLines w:val="0"/>
              <w:pageBreakBefore w:val="0"/>
              <w:widowControl w:val="0"/>
              <w:kinsoku/>
              <w:wordWrap w:val="0"/>
              <w:overflowPunct/>
              <w:topLinePunct/>
              <w:autoSpaceDE/>
              <w:autoSpaceDN/>
              <w:bidi w:val="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t>投标报价金额合计（大写）：人民币（小写）：</w:t>
            </w:r>
          </w:p>
        </w:tc>
      </w:tr>
    </w:tbl>
    <w:p w14:paraId="7B6FEB9C">
      <w:pPr>
        <w:keepNext w:val="0"/>
        <w:keepLines w:val="0"/>
        <w:pageBreakBefore w:val="0"/>
        <w:widowControl w:val="0"/>
        <w:kinsoku/>
        <w:wordWrap w:val="0"/>
        <w:overflowPunct/>
        <w:topLinePunct/>
        <w:autoSpaceDE/>
        <w:autoSpaceDN/>
        <w:bidi w:val="0"/>
        <w:ind w:firstLine="240" w:firstLineChars="1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p>
    <w:p w14:paraId="04E74B0B">
      <w:pPr>
        <w:keepNext w:val="0"/>
        <w:keepLines w:val="0"/>
        <w:pageBreakBefore w:val="0"/>
        <w:widowControl w:val="0"/>
        <w:kinsoku/>
        <w:wordWrap w:val="0"/>
        <w:overflowPunct/>
        <w:topLinePunct/>
        <w:autoSpaceDE/>
        <w:autoSpaceDN/>
        <w:bidi w:val="0"/>
        <w:spacing w:line="360" w:lineRule="auto"/>
        <w:ind w:firstLine="240" w:firstLineChars="1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法定代表人（负责人）或授权代表（签字</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3D5E743E">
      <w:pPr>
        <w:keepNext w:val="0"/>
        <w:keepLines w:val="0"/>
        <w:pageBreakBefore w:val="0"/>
        <w:widowControl w:val="0"/>
        <w:kinsoku/>
        <w:wordWrap w:val="0"/>
        <w:overflowPunct/>
        <w:topLinePunct/>
        <w:autoSpaceDE/>
        <w:autoSpaceDN/>
        <w:bidi w:val="0"/>
        <w:spacing w:line="360" w:lineRule="auto"/>
        <w:ind w:firstLine="240" w:firstLineChars="10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时间：</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日</w:t>
      </w:r>
    </w:p>
    <w:p w14:paraId="64FA3287">
      <w:pPr>
        <w:pStyle w:val="36"/>
        <w:rPr>
          <w:rFonts w:hint="default"/>
          <w:color w:val="000000" w:themeColor="text1"/>
          <w:highlight w:val="none"/>
          <w:lang w:val="en-US" w:eastAsia="zh-CN"/>
          <w14:textFill>
            <w14:solidFill>
              <w14:schemeClr w14:val="tx1"/>
            </w14:solidFill>
          </w14:textFill>
        </w:rPr>
      </w:pPr>
    </w:p>
    <w:p w14:paraId="52D7B9FB">
      <w:pPr>
        <w:rPr>
          <w:rFonts w:hint="eastAsia" w:ascii="宋体" w:hAnsi="宋体" w:eastAsia="宋体" w:cs="宋体"/>
          <w:b/>
          <w:color w:val="000000" w:themeColor="text1"/>
          <w:spacing w:val="0"/>
          <w:w w:val="100"/>
          <w:position w:val="0"/>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highlight w:val="none"/>
          <w:lang w:eastAsia="zh-CN"/>
          <w14:textFill>
            <w14:solidFill>
              <w14:schemeClr w14:val="tx1"/>
            </w14:solidFill>
          </w14:textFill>
        </w:rPr>
        <w:br w:type="page"/>
      </w:r>
    </w:p>
    <w:p w14:paraId="6CDADD04">
      <w:pPr>
        <w:pStyle w:val="10"/>
        <w:rPr>
          <w:rFonts w:hint="eastAsia"/>
          <w:lang w:eastAsia="zh-CN"/>
        </w:rPr>
        <w:sectPr>
          <w:pgSz w:w="16838" w:h="11905" w:orient="landscape"/>
          <w:pgMar w:top="1417" w:right="1417" w:bottom="1417" w:left="1417" w:header="850" w:footer="992" w:gutter="0"/>
          <w:pgNumType w:fmt="numberInDash"/>
          <w:cols w:space="0" w:num="1"/>
          <w:rtlGutter w:val="0"/>
          <w:docGrid w:type="lines" w:linePitch="318" w:charSpace="0"/>
        </w:sectPr>
      </w:pPr>
    </w:p>
    <w:p w14:paraId="258DB02B">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核心产品</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投标报价一览表</w:t>
      </w:r>
    </w:p>
    <w:p w14:paraId="00DD204B">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投标人（企业电子签章）：</w:t>
      </w:r>
    </w:p>
    <w:p w14:paraId="7F4F7C2E">
      <w:pPr>
        <w:keepNext w:val="0"/>
        <w:keepLines w:val="0"/>
        <w:pageBreakBefore w:val="0"/>
        <w:widowControl w:val="0"/>
        <w:kinsoku/>
        <w:wordWrap w:val="0"/>
        <w:overflowPunct/>
        <w:topLinePunct/>
        <w:autoSpaceDE/>
        <w:autoSpaceDN/>
        <w:bidi w:val="0"/>
        <w:spacing w:line="360" w:lineRule="auto"/>
        <w:rPr>
          <w:rFonts w:hint="default" w:ascii="宋体" w:hAnsi="宋体" w:eastAsia="宋体" w:cs="宋体"/>
          <w:b/>
          <w:bCs/>
          <w:color w:val="000000" w:themeColor="text1"/>
          <w:spacing w:val="0"/>
          <w:w w:val="100"/>
          <w:positio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项目编号：</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南阳政采公开-2024-82              包号：南阳政采公开-2024-82-2</w:t>
      </w:r>
    </w:p>
    <w:tbl>
      <w:tblPr>
        <w:tblStyle w:val="23"/>
        <w:tblW w:w="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28"/>
        <w:gridCol w:w="1199"/>
        <w:gridCol w:w="1199"/>
        <w:gridCol w:w="730"/>
        <w:gridCol w:w="1031"/>
        <w:gridCol w:w="1430"/>
        <w:gridCol w:w="1374"/>
      </w:tblGrid>
      <w:tr w14:paraId="22C9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01" w:type="dxa"/>
            <w:vAlign w:val="center"/>
          </w:tcPr>
          <w:p w14:paraId="64E76A80">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序号</w:t>
            </w:r>
          </w:p>
        </w:tc>
        <w:tc>
          <w:tcPr>
            <w:tcW w:w="1228" w:type="dxa"/>
            <w:vAlign w:val="center"/>
          </w:tcPr>
          <w:p w14:paraId="7C9AE35C">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设备名称</w:t>
            </w:r>
          </w:p>
        </w:tc>
        <w:tc>
          <w:tcPr>
            <w:tcW w:w="1199" w:type="dxa"/>
            <w:vAlign w:val="center"/>
          </w:tcPr>
          <w:p w14:paraId="6DC868DF">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生产厂家</w:t>
            </w:r>
          </w:p>
        </w:tc>
        <w:tc>
          <w:tcPr>
            <w:tcW w:w="1199" w:type="dxa"/>
            <w:vAlign w:val="center"/>
          </w:tcPr>
          <w:p w14:paraId="672557CC">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规格型号</w:t>
            </w:r>
          </w:p>
        </w:tc>
        <w:tc>
          <w:tcPr>
            <w:tcW w:w="730" w:type="dxa"/>
            <w:vAlign w:val="center"/>
          </w:tcPr>
          <w:p w14:paraId="17B99618">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单位</w:t>
            </w:r>
          </w:p>
        </w:tc>
        <w:tc>
          <w:tcPr>
            <w:tcW w:w="1031" w:type="dxa"/>
            <w:vAlign w:val="center"/>
          </w:tcPr>
          <w:p w14:paraId="1288F40A">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数量</w:t>
            </w:r>
          </w:p>
        </w:tc>
        <w:tc>
          <w:tcPr>
            <w:tcW w:w="1430" w:type="dxa"/>
            <w:vAlign w:val="center"/>
          </w:tcPr>
          <w:p w14:paraId="4F30BF78">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投标单价</w:t>
            </w:r>
          </w:p>
        </w:tc>
        <w:tc>
          <w:tcPr>
            <w:tcW w:w="1374" w:type="dxa"/>
            <w:vAlign w:val="center"/>
          </w:tcPr>
          <w:p w14:paraId="18E58C21">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交付使用时间</w:t>
            </w:r>
          </w:p>
        </w:tc>
      </w:tr>
      <w:tr w14:paraId="762E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01" w:type="dxa"/>
            <w:vAlign w:val="center"/>
          </w:tcPr>
          <w:p w14:paraId="68775CFC">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1</w:t>
            </w:r>
          </w:p>
        </w:tc>
        <w:tc>
          <w:tcPr>
            <w:tcW w:w="1228" w:type="dxa"/>
            <w:vAlign w:val="center"/>
          </w:tcPr>
          <w:p w14:paraId="272417E4">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199" w:type="dxa"/>
          </w:tcPr>
          <w:p w14:paraId="072A230E">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199" w:type="dxa"/>
            <w:vAlign w:val="center"/>
          </w:tcPr>
          <w:p w14:paraId="312FF43D">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730" w:type="dxa"/>
            <w:vAlign w:val="center"/>
          </w:tcPr>
          <w:p w14:paraId="4E2CAF9E">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031" w:type="dxa"/>
            <w:vAlign w:val="center"/>
          </w:tcPr>
          <w:p w14:paraId="0FBCB291">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430" w:type="dxa"/>
            <w:vAlign w:val="center"/>
          </w:tcPr>
          <w:p w14:paraId="3CBF1C19">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374" w:type="dxa"/>
            <w:vAlign w:val="center"/>
          </w:tcPr>
          <w:p w14:paraId="79323204">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r>
      <w:tr w14:paraId="4342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1" w:type="dxa"/>
            <w:vAlign w:val="center"/>
          </w:tcPr>
          <w:p w14:paraId="340A9215">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2</w:t>
            </w:r>
          </w:p>
        </w:tc>
        <w:tc>
          <w:tcPr>
            <w:tcW w:w="1228" w:type="dxa"/>
            <w:vAlign w:val="center"/>
          </w:tcPr>
          <w:p w14:paraId="02FE3484">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199" w:type="dxa"/>
          </w:tcPr>
          <w:p w14:paraId="17F42870">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199" w:type="dxa"/>
            <w:vAlign w:val="center"/>
          </w:tcPr>
          <w:p w14:paraId="54792C78">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730" w:type="dxa"/>
            <w:vAlign w:val="center"/>
          </w:tcPr>
          <w:p w14:paraId="6CE155DF">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031" w:type="dxa"/>
            <w:vAlign w:val="center"/>
          </w:tcPr>
          <w:p w14:paraId="5FA2EC70">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430" w:type="dxa"/>
            <w:vAlign w:val="center"/>
          </w:tcPr>
          <w:p w14:paraId="3F163514">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374" w:type="dxa"/>
            <w:vAlign w:val="center"/>
          </w:tcPr>
          <w:p w14:paraId="0AD4D576">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r>
      <w:tr w14:paraId="2B3D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01" w:type="dxa"/>
            <w:vAlign w:val="center"/>
          </w:tcPr>
          <w:p w14:paraId="1DE67EA7">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3</w:t>
            </w:r>
          </w:p>
        </w:tc>
        <w:tc>
          <w:tcPr>
            <w:tcW w:w="1228" w:type="dxa"/>
            <w:vAlign w:val="center"/>
          </w:tcPr>
          <w:p w14:paraId="11B4716A">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199" w:type="dxa"/>
          </w:tcPr>
          <w:p w14:paraId="50964576">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199" w:type="dxa"/>
            <w:vAlign w:val="center"/>
          </w:tcPr>
          <w:p w14:paraId="5977EEFF">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730" w:type="dxa"/>
            <w:vAlign w:val="center"/>
          </w:tcPr>
          <w:p w14:paraId="71E0C60E">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031" w:type="dxa"/>
            <w:vAlign w:val="center"/>
          </w:tcPr>
          <w:p w14:paraId="0614B6F4">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430" w:type="dxa"/>
            <w:vAlign w:val="center"/>
          </w:tcPr>
          <w:p w14:paraId="74E37065">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374" w:type="dxa"/>
            <w:vAlign w:val="center"/>
          </w:tcPr>
          <w:p w14:paraId="75CF1F8F">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r>
      <w:tr w14:paraId="01DA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1" w:type="dxa"/>
            <w:vAlign w:val="center"/>
          </w:tcPr>
          <w:p w14:paraId="18A625C9">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4</w:t>
            </w:r>
          </w:p>
        </w:tc>
        <w:tc>
          <w:tcPr>
            <w:tcW w:w="1228" w:type="dxa"/>
            <w:vAlign w:val="center"/>
          </w:tcPr>
          <w:p w14:paraId="0828A516">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199" w:type="dxa"/>
          </w:tcPr>
          <w:p w14:paraId="2EF70201">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199" w:type="dxa"/>
            <w:vAlign w:val="center"/>
          </w:tcPr>
          <w:p w14:paraId="41B5EB42">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730" w:type="dxa"/>
            <w:vAlign w:val="center"/>
          </w:tcPr>
          <w:p w14:paraId="41DC4BFE">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031" w:type="dxa"/>
            <w:vAlign w:val="center"/>
          </w:tcPr>
          <w:p w14:paraId="7004A2E2">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430" w:type="dxa"/>
            <w:vAlign w:val="center"/>
          </w:tcPr>
          <w:p w14:paraId="6ACD00F6">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374" w:type="dxa"/>
            <w:vAlign w:val="center"/>
          </w:tcPr>
          <w:p w14:paraId="6CD8647A">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r>
      <w:tr w14:paraId="01E8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01" w:type="dxa"/>
            <w:vAlign w:val="center"/>
          </w:tcPr>
          <w:p w14:paraId="6D2CAE53">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w:t>
            </w:r>
          </w:p>
        </w:tc>
        <w:tc>
          <w:tcPr>
            <w:tcW w:w="1228" w:type="dxa"/>
            <w:vAlign w:val="center"/>
          </w:tcPr>
          <w:p w14:paraId="020243E8">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199" w:type="dxa"/>
          </w:tcPr>
          <w:p w14:paraId="10A7CA38">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199" w:type="dxa"/>
            <w:vAlign w:val="center"/>
          </w:tcPr>
          <w:p w14:paraId="5F15A9C6">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730" w:type="dxa"/>
            <w:vAlign w:val="center"/>
          </w:tcPr>
          <w:p w14:paraId="6976DD4F">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031" w:type="dxa"/>
            <w:vAlign w:val="center"/>
          </w:tcPr>
          <w:p w14:paraId="493AE1C9">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430" w:type="dxa"/>
            <w:vAlign w:val="center"/>
          </w:tcPr>
          <w:p w14:paraId="383B5B76">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c>
          <w:tcPr>
            <w:tcW w:w="1374" w:type="dxa"/>
            <w:vAlign w:val="center"/>
          </w:tcPr>
          <w:p w14:paraId="04F802ED">
            <w:pPr>
              <w:keepNext w:val="0"/>
              <w:keepLines w:val="0"/>
              <w:pageBreakBefore w:val="0"/>
              <w:widowControl w:val="0"/>
              <w:kinsoku/>
              <w:wordWrap w:val="0"/>
              <w:overflowPunct/>
              <w:topLinePunct/>
              <w:autoSpaceDE/>
              <w:autoSpaceDN/>
              <w:bidi w:val="0"/>
              <w:jc w:val="cente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p>
        </w:tc>
      </w:tr>
    </w:tbl>
    <w:p w14:paraId="60CA2D1B">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b w:val="0"/>
          <w:bCs/>
          <w:color w:val="000000" w:themeColor="text1"/>
          <w:spacing w:val="0"/>
          <w:w w:val="100"/>
          <w:position w:val="0"/>
          <w:sz w:val="24"/>
          <w:szCs w:val="24"/>
          <w:highlight w:val="none"/>
          <w:lang w:eastAsia="zh-CN"/>
          <w14:textFill>
            <w14:solidFill>
              <w14:schemeClr w14:val="tx1"/>
            </w14:solidFill>
          </w14:textFill>
        </w:rPr>
      </w:pPr>
    </w:p>
    <w:p w14:paraId="61EB839D">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b w:val="0"/>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0"/>
          <w:w w:val="100"/>
          <w:position w:val="0"/>
          <w:sz w:val="24"/>
          <w:szCs w:val="24"/>
          <w:highlight w:val="none"/>
          <w:lang w:eastAsia="zh-CN"/>
          <w14:textFill>
            <w14:solidFill>
              <w14:schemeClr w14:val="tx1"/>
            </w14:solidFill>
          </w14:textFill>
        </w:rPr>
        <w:t>法定代表人（负责人）或授权代表（</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签字</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或盖章</w:t>
      </w:r>
      <w:r>
        <w:rPr>
          <w:rFonts w:hint="eastAsia" w:ascii="宋体" w:hAnsi="宋体" w:eastAsia="宋体" w:cs="宋体"/>
          <w:b w:val="0"/>
          <w:bCs/>
          <w:color w:val="000000" w:themeColor="text1"/>
          <w:spacing w:val="0"/>
          <w:w w:val="100"/>
          <w:position w:val="0"/>
          <w:sz w:val="24"/>
          <w:szCs w:val="24"/>
          <w:highlight w:val="none"/>
          <w:lang w:eastAsia="zh-CN"/>
          <w14:textFill>
            <w14:solidFill>
              <w14:schemeClr w14:val="tx1"/>
            </w14:solidFill>
          </w14:textFill>
        </w:rPr>
        <w:t>）：</w:t>
      </w:r>
    </w:p>
    <w:p w14:paraId="650EAC07">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b w:val="0"/>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0"/>
          <w:w w:val="100"/>
          <w:position w:val="0"/>
          <w:sz w:val="24"/>
          <w:szCs w:val="24"/>
          <w:highlight w:val="none"/>
          <w:lang w:eastAsia="zh-CN"/>
          <w14:textFill>
            <w14:solidFill>
              <w14:schemeClr w14:val="tx1"/>
            </w14:solidFill>
          </w14:textFill>
        </w:rPr>
        <w:t>日期：</w:t>
      </w:r>
      <w:r>
        <w:rPr>
          <w:rFonts w:hint="eastAsia" w:ascii="宋体" w:hAnsi="宋体" w:eastAsia="宋体" w:cs="宋体"/>
          <w:b w:val="0"/>
          <w:bCs/>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b w:val="0"/>
          <w:bCs/>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b w:val="0"/>
          <w:bCs/>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pacing w:val="0"/>
          <w:w w:val="100"/>
          <w:position w:val="0"/>
          <w:sz w:val="24"/>
          <w:szCs w:val="24"/>
          <w:highlight w:val="none"/>
          <w:lang w:eastAsia="zh-CN"/>
          <w14:textFill>
            <w14:solidFill>
              <w14:schemeClr w14:val="tx1"/>
            </w14:solidFill>
          </w14:textFill>
        </w:rPr>
        <w:t>日</w:t>
      </w:r>
    </w:p>
    <w:p w14:paraId="5E61F0DD">
      <w:pP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p>
    <w:p w14:paraId="2732A5C2">
      <w:pP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br w:type="page"/>
      </w:r>
    </w:p>
    <w:p w14:paraId="29FB1938">
      <w:pPr>
        <w:keepNext w:val="0"/>
        <w:keepLines w:val="0"/>
        <w:pageBreakBefore w:val="0"/>
        <w:widowControl w:val="0"/>
        <w:kinsoku/>
        <w:wordWrap w:val="0"/>
        <w:overflowPunct/>
        <w:topLinePunct/>
        <w:autoSpaceDE/>
        <w:autoSpaceDN/>
        <w:bidi w:val="0"/>
        <w:adjustRightInd/>
        <w:snapToGrid/>
        <w:textAlignment w:val="auto"/>
        <w:outlineLvl w:val="2"/>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3.主要设备技术指标及技术性能说明（适用于货物）</w:t>
      </w:r>
    </w:p>
    <w:p w14:paraId="44D18761">
      <w:pPr>
        <w:keepNext w:val="0"/>
        <w:keepLines w:val="0"/>
        <w:pageBreakBefore w:val="0"/>
        <w:widowControl w:val="0"/>
        <w:kinsoku/>
        <w:wordWrap w:val="0"/>
        <w:overflowPunct/>
        <w:topLinePunct/>
        <w:autoSpaceDE/>
        <w:autoSpaceDN/>
        <w:bidi w:val="0"/>
        <w:adjustRightInd/>
        <w:snapToGrid/>
        <w:textAlignment w:val="auto"/>
        <w:outlineLvl w:val="2"/>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4.技术方案、售后服务、培训计划、承诺等（格式自拟）</w:t>
      </w:r>
    </w:p>
    <w:p w14:paraId="24CD8C80">
      <w:pPr>
        <w:keepNext w:val="0"/>
        <w:keepLines w:val="0"/>
        <w:pageBreakBefore w:val="0"/>
        <w:widowControl w:val="0"/>
        <w:kinsoku/>
        <w:wordWrap w:val="0"/>
        <w:overflowPunct/>
        <w:topLinePunct/>
        <w:autoSpaceDE/>
        <w:autoSpaceDN/>
        <w:bidi w:val="0"/>
        <w:adjustRightInd/>
        <w:snapToGrid/>
        <w:textAlignment w:val="auto"/>
        <w:outlineLvl w:val="2"/>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5.技术偏差情况</w:t>
      </w:r>
    </w:p>
    <w:p w14:paraId="5F61C326">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技术规格偏离表</w:t>
      </w:r>
    </w:p>
    <w:p w14:paraId="3173DA3D">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投标人（企业电子签章）：</w:t>
      </w:r>
    </w:p>
    <w:p w14:paraId="0504BFA5">
      <w:pPr>
        <w:keepNext w:val="0"/>
        <w:keepLines w:val="0"/>
        <w:pageBreakBefore w:val="0"/>
        <w:widowControl w:val="0"/>
        <w:kinsoku/>
        <w:wordWrap w:val="0"/>
        <w:overflowPunct/>
        <w:topLinePunct/>
        <w:autoSpaceDE/>
        <w:autoSpaceDN/>
        <w:bidi w:val="0"/>
        <w:spacing w:line="240" w:lineRule="atLeast"/>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项目编号：</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南阳政采公开-2024-82              包号：南阳政采公开-2024-82-2</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30"/>
        <w:gridCol w:w="1990"/>
        <w:gridCol w:w="2015"/>
        <w:gridCol w:w="1500"/>
        <w:gridCol w:w="1244"/>
      </w:tblGrid>
      <w:tr w14:paraId="24CA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5B3B73D">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t>序号</w:t>
            </w:r>
          </w:p>
        </w:tc>
        <w:tc>
          <w:tcPr>
            <w:tcW w:w="1530" w:type="dxa"/>
            <w:tcBorders>
              <w:top w:val="single" w:color="auto" w:sz="4" w:space="0"/>
              <w:left w:val="single" w:color="auto" w:sz="4" w:space="0"/>
              <w:bottom w:val="single" w:color="auto" w:sz="4" w:space="0"/>
              <w:right w:val="single" w:color="auto" w:sz="4" w:space="0"/>
            </w:tcBorders>
            <w:vAlign w:val="center"/>
          </w:tcPr>
          <w:p w14:paraId="0F2BB2C6">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t>货物名称</w:t>
            </w:r>
          </w:p>
        </w:tc>
        <w:tc>
          <w:tcPr>
            <w:tcW w:w="1990" w:type="dxa"/>
            <w:tcBorders>
              <w:top w:val="single" w:color="auto" w:sz="4" w:space="0"/>
              <w:left w:val="single" w:color="auto" w:sz="4" w:space="0"/>
              <w:bottom w:val="single" w:color="auto" w:sz="4" w:space="0"/>
              <w:right w:val="single" w:color="auto" w:sz="4" w:space="0"/>
            </w:tcBorders>
            <w:vAlign w:val="center"/>
          </w:tcPr>
          <w:p w14:paraId="2C8B69B9">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t>招标规格</w:t>
            </w:r>
          </w:p>
        </w:tc>
        <w:tc>
          <w:tcPr>
            <w:tcW w:w="2015" w:type="dxa"/>
            <w:tcBorders>
              <w:top w:val="single" w:color="auto" w:sz="4" w:space="0"/>
              <w:left w:val="single" w:color="auto" w:sz="4" w:space="0"/>
              <w:bottom w:val="single" w:color="auto" w:sz="4" w:space="0"/>
              <w:right w:val="single" w:color="auto" w:sz="4" w:space="0"/>
            </w:tcBorders>
            <w:vAlign w:val="center"/>
          </w:tcPr>
          <w:p w14:paraId="625EC5DC">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t>投标规格</w:t>
            </w:r>
          </w:p>
        </w:tc>
        <w:tc>
          <w:tcPr>
            <w:tcW w:w="1500" w:type="dxa"/>
            <w:tcBorders>
              <w:top w:val="single" w:color="auto" w:sz="4" w:space="0"/>
              <w:left w:val="single" w:color="auto" w:sz="4" w:space="0"/>
              <w:bottom w:val="single" w:color="auto" w:sz="4" w:space="0"/>
              <w:right w:val="single" w:color="auto" w:sz="4" w:space="0"/>
            </w:tcBorders>
            <w:vAlign w:val="center"/>
          </w:tcPr>
          <w:p w14:paraId="04899A60">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t>偏离</w:t>
            </w:r>
          </w:p>
        </w:tc>
        <w:tc>
          <w:tcPr>
            <w:tcW w:w="1244" w:type="dxa"/>
            <w:tcBorders>
              <w:top w:val="single" w:color="auto" w:sz="4" w:space="0"/>
              <w:left w:val="single" w:color="auto" w:sz="4" w:space="0"/>
              <w:bottom w:val="single" w:color="auto" w:sz="4" w:space="0"/>
              <w:right w:val="single" w:color="auto" w:sz="4" w:space="0"/>
            </w:tcBorders>
            <w:vAlign w:val="center"/>
          </w:tcPr>
          <w:p w14:paraId="428212DF">
            <w:pPr>
              <w:keepNext w:val="0"/>
              <w:keepLines w:val="0"/>
              <w:pageBreakBefore w:val="0"/>
              <w:widowControl w:val="0"/>
              <w:kinsoku/>
              <w:wordWrap w:val="0"/>
              <w:overflowPunct/>
              <w:topLinePunct/>
              <w:autoSpaceDE/>
              <w:autoSpaceDN/>
              <w:bidi w:val="0"/>
              <w:spacing w:line="240" w:lineRule="atLeast"/>
              <w:jc w:val="cente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t>说明</w:t>
            </w:r>
          </w:p>
        </w:tc>
      </w:tr>
      <w:tr w14:paraId="7132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5" w:type="dxa"/>
            <w:tcBorders>
              <w:top w:val="single" w:color="auto" w:sz="4" w:space="0"/>
              <w:left w:val="single" w:color="auto" w:sz="4" w:space="0"/>
              <w:bottom w:val="single" w:color="auto" w:sz="4" w:space="0"/>
              <w:right w:val="single" w:color="auto" w:sz="4" w:space="0"/>
            </w:tcBorders>
          </w:tcPr>
          <w:p w14:paraId="1F9E97F2">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3D59AE42">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3D2682B8">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0F795599">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19C82651">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09052C63">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6750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5" w:type="dxa"/>
            <w:tcBorders>
              <w:top w:val="single" w:color="auto" w:sz="4" w:space="0"/>
              <w:left w:val="single" w:color="auto" w:sz="4" w:space="0"/>
              <w:bottom w:val="single" w:color="auto" w:sz="4" w:space="0"/>
              <w:right w:val="single" w:color="auto" w:sz="4" w:space="0"/>
            </w:tcBorders>
          </w:tcPr>
          <w:p w14:paraId="31361FA3">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4783315B">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21641519">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3B65FB11">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37D964F3">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1BA0C05E">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2BBF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5" w:type="dxa"/>
            <w:tcBorders>
              <w:top w:val="single" w:color="auto" w:sz="4" w:space="0"/>
              <w:left w:val="single" w:color="auto" w:sz="4" w:space="0"/>
              <w:bottom w:val="single" w:color="auto" w:sz="4" w:space="0"/>
              <w:right w:val="single" w:color="auto" w:sz="4" w:space="0"/>
            </w:tcBorders>
          </w:tcPr>
          <w:p w14:paraId="783EF2B0">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40CBEE8D">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14439A4F">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566C1876">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4B93CBDC">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0304E6DB">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1E46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5" w:type="dxa"/>
            <w:tcBorders>
              <w:top w:val="single" w:color="auto" w:sz="4" w:space="0"/>
              <w:left w:val="single" w:color="auto" w:sz="4" w:space="0"/>
              <w:bottom w:val="single" w:color="auto" w:sz="4" w:space="0"/>
              <w:right w:val="single" w:color="auto" w:sz="4" w:space="0"/>
            </w:tcBorders>
          </w:tcPr>
          <w:p w14:paraId="78D6A20A">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010FCC92">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69831A9E">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1A5A64BB">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597283B1">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17159D05">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4D01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5" w:type="dxa"/>
            <w:tcBorders>
              <w:top w:val="single" w:color="auto" w:sz="4" w:space="0"/>
              <w:left w:val="single" w:color="auto" w:sz="4" w:space="0"/>
              <w:bottom w:val="single" w:color="auto" w:sz="4" w:space="0"/>
              <w:right w:val="single" w:color="auto" w:sz="4" w:space="0"/>
            </w:tcBorders>
          </w:tcPr>
          <w:p w14:paraId="45440C40">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3F2AD4F9">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2428AAAA">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38E0796E">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287D6131">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5B12881F">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25B2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5" w:type="dxa"/>
            <w:tcBorders>
              <w:top w:val="single" w:color="auto" w:sz="4" w:space="0"/>
              <w:left w:val="single" w:color="auto" w:sz="4" w:space="0"/>
              <w:bottom w:val="single" w:color="auto" w:sz="4" w:space="0"/>
              <w:right w:val="single" w:color="auto" w:sz="4" w:space="0"/>
            </w:tcBorders>
          </w:tcPr>
          <w:p w14:paraId="2DB8E2A8">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51FBAA71">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1003CE90">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4BF7A1A5">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0A78E125">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D23C4CF">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34ED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5" w:type="dxa"/>
            <w:tcBorders>
              <w:top w:val="single" w:color="auto" w:sz="4" w:space="0"/>
              <w:left w:val="single" w:color="auto" w:sz="4" w:space="0"/>
              <w:bottom w:val="single" w:color="auto" w:sz="4" w:space="0"/>
              <w:right w:val="single" w:color="auto" w:sz="4" w:space="0"/>
            </w:tcBorders>
          </w:tcPr>
          <w:p w14:paraId="6DD84B85">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1AD43357">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64FABBBB">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63726B7F">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4ADEE48E">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67C432B9">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4F5F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5" w:type="dxa"/>
            <w:tcBorders>
              <w:top w:val="single" w:color="auto" w:sz="4" w:space="0"/>
              <w:left w:val="single" w:color="auto" w:sz="4" w:space="0"/>
              <w:bottom w:val="single" w:color="auto" w:sz="4" w:space="0"/>
              <w:right w:val="single" w:color="auto" w:sz="4" w:space="0"/>
            </w:tcBorders>
          </w:tcPr>
          <w:p w14:paraId="0DB32AEB">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2DD0B350">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6A64A224">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74779317">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1285F306">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58703829">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7707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5" w:type="dxa"/>
            <w:tcBorders>
              <w:top w:val="single" w:color="auto" w:sz="4" w:space="0"/>
              <w:left w:val="single" w:color="auto" w:sz="4" w:space="0"/>
              <w:bottom w:val="single" w:color="auto" w:sz="4" w:space="0"/>
              <w:right w:val="single" w:color="auto" w:sz="4" w:space="0"/>
            </w:tcBorders>
          </w:tcPr>
          <w:p w14:paraId="47E9B74B">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668B6156">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38F679B5">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384128D1">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214803DC">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02C2477E">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3BDC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5" w:type="dxa"/>
            <w:tcBorders>
              <w:top w:val="single" w:color="auto" w:sz="4" w:space="0"/>
              <w:left w:val="single" w:color="auto" w:sz="4" w:space="0"/>
              <w:bottom w:val="single" w:color="auto" w:sz="4" w:space="0"/>
              <w:right w:val="single" w:color="auto" w:sz="4" w:space="0"/>
            </w:tcBorders>
          </w:tcPr>
          <w:p w14:paraId="6A0846DF">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4AAD008C">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13A34A2E">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78D79DF9">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51E14893">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54B5D01">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341F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5" w:type="dxa"/>
            <w:tcBorders>
              <w:top w:val="single" w:color="auto" w:sz="4" w:space="0"/>
              <w:left w:val="single" w:color="auto" w:sz="4" w:space="0"/>
              <w:bottom w:val="single" w:color="auto" w:sz="4" w:space="0"/>
              <w:right w:val="single" w:color="auto" w:sz="4" w:space="0"/>
            </w:tcBorders>
          </w:tcPr>
          <w:p w14:paraId="09A9EB74">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1D47B44F">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0A9C55E9">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0B19C49F">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5825731A">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35AD9B4A">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56AA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5" w:type="dxa"/>
            <w:tcBorders>
              <w:top w:val="single" w:color="auto" w:sz="4" w:space="0"/>
              <w:left w:val="single" w:color="auto" w:sz="4" w:space="0"/>
              <w:bottom w:val="single" w:color="auto" w:sz="4" w:space="0"/>
              <w:right w:val="single" w:color="auto" w:sz="4" w:space="0"/>
            </w:tcBorders>
          </w:tcPr>
          <w:p w14:paraId="580C404E">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1CFB1AF7">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28A3CD9B">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621975ED">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68A58956">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DCB6B43">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5628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5" w:type="dxa"/>
            <w:tcBorders>
              <w:top w:val="single" w:color="auto" w:sz="4" w:space="0"/>
              <w:left w:val="single" w:color="auto" w:sz="4" w:space="0"/>
              <w:bottom w:val="single" w:color="auto" w:sz="4" w:space="0"/>
              <w:right w:val="single" w:color="auto" w:sz="4" w:space="0"/>
            </w:tcBorders>
          </w:tcPr>
          <w:p w14:paraId="3C98525D">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7207DF10">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6757F8DA">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733C19D8">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25BBBD4E">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3FF059BF">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7E64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5" w:type="dxa"/>
            <w:tcBorders>
              <w:top w:val="single" w:color="auto" w:sz="4" w:space="0"/>
              <w:left w:val="single" w:color="auto" w:sz="4" w:space="0"/>
              <w:bottom w:val="single" w:color="auto" w:sz="4" w:space="0"/>
              <w:right w:val="single" w:color="auto" w:sz="4" w:space="0"/>
            </w:tcBorders>
          </w:tcPr>
          <w:p w14:paraId="35379C66">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559DC948">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3FC6697D">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14A8E934">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2B0D3ABE">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C6E5690">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r w14:paraId="43A1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5" w:type="dxa"/>
            <w:tcBorders>
              <w:top w:val="single" w:color="auto" w:sz="4" w:space="0"/>
              <w:left w:val="single" w:color="auto" w:sz="4" w:space="0"/>
              <w:bottom w:val="single" w:color="auto" w:sz="4" w:space="0"/>
              <w:right w:val="single" w:color="auto" w:sz="4" w:space="0"/>
            </w:tcBorders>
          </w:tcPr>
          <w:p w14:paraId="27BE4786">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tcPr>
          <w:p w14:paraId="2E09ED07">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990" w:type="dxa"/>
            <w:tcBorders>
              <w:top w:val="single" w:color="auto" w:sz="4" w:space="0"/>
              <w:left w:val="single" w:color="auto" w:sz="4" w:space="0"/>
              <w:bottom w:val="single" w:color="auto" w:sz="4" w:space="0"/>
              <w:right w:val="single" w:color="auto" w:sz="4" w:space="0"/>
            </w:tcBorders>
          </w:tcPr>
          <w:p w14:paraId="06C46A50">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2015" w:type="dxa"/>
            <w:tcBorders>
              <w:top w:val="single" w:color="auto" w:sz="4" w:space="0"/>
              <w:left w:val="single" w:color="auto" w:sz="4" w:space="0"/>
              <w:bottom w:val="single" w:color="auto" w:sz="4" w:space="0"/>
              <w:right w:val="single" w:color="auto" w:sz="4" w:space="0"/>
            </w:tcBorders>
          </w:tcPr>
          <w:p w14:paraId="75F579DD">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14:paraId="2D4F09F2">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1DA78BF">
            <w:pPr>
              <w:keepNext w:val="0"/>
              <w:keepLines w:val="0"/>
              <w:pageBreakBefore w:val="0"/>
              <w:widowControl w:val="0"/>
              <w:kinsoku/>
              <w:wordWrap w:val="0"/>
              <w:overflowPunct/>
              <w:topLinePunct/>
              <w:autoSpaceDE/>
              <w:autoSpaceDN/>
              <w:bidi w:val="0"/>
              <w:spacing w:line="240" w:lineRule="atLeast"/>
              <w:ind w:left="1080" w:leftChars="257" w:hanging="540"/>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p>
        </w:tc>
      </w:tr>
    </w:tbl>
    <w:p w14:paraId="143F1399">
      <w:pPr>
        <w:keepNext w:val="0"/>
        <w:keepLines w:val="0"/>
        <w:pageBreakBefore w:val="0"/>
        <w:widowControl w:val="0"/>
        <w:kinsoku/>
        <w:wordWrap w:val="0"/>
        <w:overflowPunct/>
        <w:topLinePunct/>
        <w:autoSpaceDE/>
        <w:autoSpaceDN/>
        <w:bidi w:val="0"/>
        <w:spacing w:line="360" w:lineRule="auto"/>
        <w:ind w:firstLine="482" w:firstLineChars="200"/>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投标人（企业电子签章）：</w:t>
      </w:r>
    </w:p>
    <w:p w14:paraId="1DAC3422">
      <w:pPr>
        <w:keepNext w:val="0"/>
        <w:keepLines w:val="0"/>
        <w:pageBreakBefore w:val="0"/>
        <w:widowControl w:val="0"/>
        <w:kinsoku/>
        <w:wordWrap w:val="0"/>
        <w:overflowPunct/>
        <w:topLinePunct/>
        <w:autoSpaceDE/>
        <w:autoSpaceDN/>
        <w:bidi w:val="0"/>
        <w:spacing w:line="360" w:lineRule="auto"/>
        <w:ind w:firstLine="482" w:firstLineChars="200"/>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法定代表人（负责人）或授权代表（</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签字</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或盖章</w:t>
      </w: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w:t>
      </w:r>
    </w:p>
    <w:p w14:paraId="17CE54EB">
      <w:pPr>
        <w:keepNext w:val="0"/>
        <w:keepLines w:val="0"/>
        <w:pageBreakBefore w:val="0"/>
        <w:widowControl w:val="0"/>
        <w:kinsoku/>
        <w:wordWrap w:val="0"/>
        <w:overflowPunct/>
        <w:topLinePunct/>
        <w:autoSpaceDE/>
        <w:autoSpaceDN/>
        <w:bidi w:val="0"/>
        <w:spacing w:line="360" w:lineRule="auto"/>
        <w:ind w:firstLine="482" w:firstLineChars="200"/>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t>时间：</w:t>
      </w:r>
      <w:r>
        <w:rPr>
          <w:rFonts w:hint="eastAsia" w:ascii="宋体" w:hAnsi="宋体" w:eastAsia="宋体" w:cs="宋体"/>
          <w:b/>
          <w:bCs w:val="0"/>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b/>
          <w:bCs w:val="0"/>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b/>
          <w:bCs w:val="0"/>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t>日</w:t>
      </w:r>
    </w:p>
    <w:p w14:paraId="04BDB9DA">
      <w:pPr>
        <w:keepNext w:val="0"/>
        <w:keepLines w:val="0"/>
        <w:pageBreakBefore w:val="0"/>
        <w:widowControl w:val="0"/>
        <w:kinsoku/>
        <w:wordWrap w:val="0"/>
        <w:overflowPunct/>
        <w:topLinePunct/>
        <w:autoSpaceDE/>
        <w:autoSpaceDN/>
        <w:bidi w:val="0"/>
        <w:ind w:firstLine="422" w:firstLineChars="200"/>
        <w:rPr>
          <w:rFonts w:hint="eastAsia" w:ascii="宋体" w:hAnsi="宋体" w:eastAsia="宋体" w:cs="宋体"/>
          <w:b/>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Cs w:val="24"/>
          <w:highlight w:val="none"/>
          <w:lang w:eastAsia="zh-CN"/>
          <w14:textFill>
            <w14:solidFill>
              <w14:schemeClr w14:val="tx1"/>
            </w14:solidFill>
          </w14:textFill>
        </w:rPr>
        <w:br w:type="page"/>
      </w:r>
    </w:p>
    <w:p w14:paraId="49E650E2">
      <w:pPr>
        <w:keepNext w:val="0"/>
        <w:keepLines w:val="0"/>
        <w:pageBreakBefore w:val="0"/>
        <w:widowControl w:val="0"/>
        <w:kinsoku/>
        <w:wordWrap w:val="0"/>
        <w:overflowPunct/>
        <w:topLinePunct/>
        <w:autoSpaceDE/>
        <w:autoSpaceDN/>
        <w:bidi w:val="0"/>
        <w:outlineLvl w:val="2"/>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6.商务偏差表格式</w:t>
      </w:r>
    </w:p>
    <w:p w14:paraId="4C004EC8">
      <w:pPr>
        <w:keepNext w:val="0"/>
        <w:keepLines w:val="0"/>
        <w:pageBreakBefore w:val="0"/>
        <w:widowControl w:val="0"/>
        <w:kinsoku/>
        <w:wordWrap w:val="0"/>
        <w:overflowPunct/>
        <w:topLinePunct/>
        <w:autoSpaceDE/>
        <w:autoSpaceDN/>
        <w:bidi w:val="0"/>
        <w:jc w:val="center"/>
        <w:outlineLvl w:val="3"/>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商务偏差表</w:t>
      </w:r>
    </w:p>
    <w:p w14:paraId="5469AD00">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投标人（企业电子签章）：</w:t>
      </w:r>
    </w:p>
    <w:p w14:paraId="1989BE7F">
      <w:pPr>
        <w:keepNext w:val="0"/>
        <w:keepLines w:val="0"/>
        <w:pageBreakBefore w:val="0"/>
        <w:widowControl w:val="0"/>
        <w:kinsoku/>
        <w:wordWrap w:val="0"/>
        <w:overflowPunct/>
        <w:topLinePunct/>
        <w:autoSpaceDE/>
        <w:autoSpaceDN/>
        <w:bidi w:val="0"/>
        <w:jc w:val="both"/>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项目编号：</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南阳政采公开-2024-82              包号：南阳政采公开-2024-82-2</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475"/>
        <w:gridCol w:w="2745"/>
        <w:gridCol w:w="1654"/>
        <w:gridCol w:w="1276"/>
      </w:tblGrid>
      <w:tr w14:paraId="5BF4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917" w:type="dxa"/>
            <w:tcBorders>
              <w:top w:val="single" w:color="auto" w:sz="4" w:space="0"/>
              <w:left w:val="single" w:color="auto" w:sz="4" w:space="0"/>
              <w:bottom w:val="single" w:color="auto" w:sz="4" w:space="0"/>
              <w:right w:val="single" w:color="auto" w:sz="4" w:space="0"/>
            </w:tcBorders>
            <w:vAlign w:val="center"/>
          </w:tcPr>
          <w:p w14:paraId="52F91A2A">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t>序号</w:t>
            </w:r>
          </w:p>
        </w:tc>
        <w:tc>
          <w:tcPr>
            <w:tcW w:w="2475" w:type="dxa"/>
            <w:tcBorders>
              <w:top w:val="single" w:color="auto" w:sz="4" w:space="0"/>
              <w:left w:val="single" w:color="auto" w:sz="4" w:space="0"/>
              <w:bottom w:val="single" w:color="auto" w:sz="4" w:space="0"/>
              <w:right w:val="single" w:color="auto" w:sz="4" w:space="0"/>
            </w:tcBorders>
            <w:vAlign w:val="center"/>
          </w:tcPr>
          <w:p w14:paraId="5A079573">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t>招标文件商务条款</w:t>
            </w:r>
          </w:p>
        </w:tc>
        <w:tc>
          <w:tcPr>
            <w:tcW w:w="2745" w:type="dxa"/>
            <w:tcBorders>
              <w:top w:val="single" w:color="auto" w:sz="4" w:space="0"/>
              <w:left w:val="single" w:color="auto" w:sz="4" w:space="0"/>
              <w:bottom w:val="single" w:color="auto" w:sz="4" w:space="0"/>
              <w:right w:val="single" w:color="auto" w:sz="4" w:space="0"/>
            </w:tcBorders>
            <w:vAlign w:val="center"/>
          </w:tcPr>
          <w:p w14:paraId="068A253A">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t>投标文件商务条款</w:t>
            </w:r>
          </w:p>
        </w:tc>
        <w:tc>
          <w:tcPr>
            <w:tcW w:w="1654" w:type="dxa"/>
            <w:tcBorders>
              <w:top w:val="single" w:color="auto" w:sz="4" w:space="0"/>
              <w:left w:val="single" w:color="auto" w:sz="4" w:space="0"/>
              <w:bottom w:val="single" w:color="auto" w:sz="4" w:space="0"/>
              <w:right w:val="single" w:color="auto" w:sz="4" w:space="0"/>
            </w:tcBorders>
            <w:vAlign w:val="center"/>
          </w:tcPr>
          <w:p w14:paraId="6B21A416">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750E9A76">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Cs w:val="24"/>
                <w:highlight w:val="none"/>
                <w:lang w:eastAsia="zh-CN"/>
                <w14:textFill>
                  <w14:solidFill>
                    <w14:schemeClr w14:val="tx1"/>
                  </w14:solidFill>
                </w14:textFill>
              </w:rPr>
              <w:t>结论</w:t>
            </w:r>
          </w:p>
        </w:tc>
      </w:tr>
      <w:tr w14:paraId="68E6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tcBorders>
              <w:top w:val="single" w:color="auto" w:sz="4" w:space="0"/>
              <w:left w:val="single" w:color="auto" w:sz="4" w:space="0"/>
              <w:bottom w:val="single" w:color="auto" w:sz="4" w:space="0"/>
              <w:right w:val="single" w:color="auto" w:sz="4" w:space="0"/>
            </w:tcBorders>
            <w:vAlign w:val="center"/>
          </w:tcPr>
          <w:p w14:paraId="7755C735">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14:paraId="3CA316D1">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14:paraId="35F741D0">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vAlign w:val="center"/>
          </w:tcPr>
          <w:p w14:paraId="4801878C">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1C3DEE3">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r>
      <w:tr w14:paraId="0201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tcBorders>
              <w:top w:val="single" w:color="auto" w:sz="4" w:space="0"/>
              <w:left w:val="single" w:color="auto" w:sz="4" w:space="0"/>
              <w:bottom w:val="single" w:color="auto" w:sz="4" w:space="0"/>
              <w:right w:val="single" w:color="auto" w:sz="4" w:space="0"/>
            </w:tcBorders>
            <w:vAlign w:val="center"/>
          </w:tcPr>
          <w:p w14:paraId="566ED8A3">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14:paraId="43F0DD3E">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14:paraId="35639B60">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vAlign w:val="center"/>
          </w:tcPr>
          <w:p w14:paraId="7C667354">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50B53B16">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r>
      <w:tr w14:paraId="2F24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tcBorders>
              <w:top w:val="single" w:color="auto" w:sz="4" w:space="0"/>
              <w:left w:val="single" w:color="auto" w:sz="4" w:space="0"/>
              <w:bottom w:val="single" w:color="auto" w:sz="4" w:space="0"/>
              <w:right w:val="single" w:color="auto" w:sz="4" w:space="0"/>
            </w:tcBorders>
            <w:vAlign w:val="center"/>
          </w:tcPr>
          <w:p w14:paraId="493DB127">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14:paraId="799A546E">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14:paraId="5157B39C">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vAlign w:val="center"/>
          </w:tcPr>
          <w:p w14:paraId="46F9AB97">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5324B57">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r>
      <w:tr w14:paraId="2967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tcBorders>
              <w:top w:val="single" w:color="auto" w:sz="4" w:space="0"/>
              <w:left w:val="single" w:color="auto" w:sz="4" w:space="0"/>
              <w:bottom w:val="single" w:color="auto" w:sz="4" w:space="0"/>
              <w:right w:val="single" w:color="auto" w:sz="4" w:space="0"/>
            </w:tcBorders>
            <w:vAlign w:val="center"/>
          </w:tcPr>
          <w:p w14:paraId="66FEBD32">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14:paraId="7A2BF323">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14:paraId="0D9B75FC">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vAlign w:val="center"/>
          </w:tcPr>
          <w:p w14:paraId="1F4074A2">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54C0BB93">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r>
      <w:tr w14:paraId="388B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tcBorders>
              <w:top w:val="single" w:color="auto" w:sz="4" w:space="0"/>
              <w:left w:val="single" w:color="auto" w:sz="4" w:space="0"/>
              <w:bottom w:val="single" w:color="auto" w:sz="4" w:space="0"/>
              <w:right w:val="single" w:color="auto" w:sz="4" w:space="0"/>
            </w:tcBorders>
            <w:vAlign w:val="center"/>
          </w:tcPr>
          <w:p w14:paraId="29078597">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14:paraId="62567EE2">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14:paraId="6B72AD78">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vAlign w:val="center"/>
          </w:tcPr>
          <w:p w14:paraId="79CFC9A1">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5D09504F">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r>
      <w:tr w14:paraId="1AAD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tcBorders>
              <w:top w:val="single" w:color="auto" w:sz="4" w:space="0"/>
              <w:left w:val="single" w:color="auto" w:sz="4" w:space="0"/>
              <w:bottom w:val="single" w:color="auto" w:sz="4" w:space="0"/>
              <w:right w:val="single" w:color="auto" w:sz="4" w:space="0"/>
            </w:tcBorders>
            <w:vAlign w:val="center"/>
          </w:tcPr>
          <w:p w14:paraId="59AE19AD">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14:paraId="1119526F">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14:paraId="4E0D72FB">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vAlign w:val="center"/>
          </w:tcPr>
          <w:p w14:paraId="2E7E3912">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7FCC7E1B">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r>
      <w:tr w14:paraId="37FC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tcBorders>
              <w:top w:val="single" w:color="auto" w:sz="4" w:space="0"/>
              <w:left w:val="single" w:color="auto" w:sz="4" w:space="0"/>
              <w:bottom w:val="single" w:color="auto" w:sz="4" w:space="0"/>
              <w:right w:val="single" w:color="auto" w:sz="4" w:space="0"/>
            </w:tcBorders>
            <w:vAlign w:val="center"/>
          </w:tcPr>
          <w:p w14:paraId="46350318">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14:paraId="4E986F7C">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14:paraId="2D0E2412">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vAlign w:val="center"/>
          </w:tcPr>
          <w:p w14:paraId="27BD4723">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53791FF0">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r>
      <w:tr w14:paraId="35A6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tcBorders>
              <w:top w:val="single" w:color="auto" w:sz="4" w:space="0"/>
              <w:left w:val="single" w:color="auto" w:sz="4" w:space="0"/>
              <w:bottom w:val="single" w:color="auto" w:sz="4" w:space="0"/>
              <w:right w:val="single" w:color="auto" w:sz="4" w:space="0"/>
            </w:tcBorders>
            <w:vAlign w:val="center"/>
          </w:tcPr>
          <w:p w14:paraId="166CC374">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14:paraId="515E6289">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14:paraId="777B30C4">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vAlign w:val="center"/>
          </w:tcPr>
          <w:p w14:paraId="032322BF">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CD8CC05">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r>
      <w:tr w14:paraId="255E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tcBorders>
              <w:top w:val="single" w:color="auto" w:sz="4" w:space="0"/>
              <w:left w:val="single" w:color="auto" w:sz="4" w:space="0"/>
              <w:bottom w:val="single" w:color="auto" w:sz="4" w:space="0"/>
              <w:right w:val="single" w:color="auto" w:sz="4" w:space="0"/>
            </w:tcBorders>
            <w:vAlign w:val="center"/>
          </w:tcPr>
          <w:p w14:paraId="2D074297">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14:paraId="51A1277C">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14:paraId="2DF2D448">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vAlign w:val="center"/>
          </w:tcPr>
          <w:p w14:paraId="5FA05312">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40A6A8A3">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r>
      <w:tr w14:paraId="1DD1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tcBorders>
              <w:top w:val="single" w:color="auto" w:sz="4" w:space="0"/>
              <w:left w:val="single" w:color="auto" w:sz="4" w:space="0"/>
              <w:bottom w:val="single" w:color="auto" w:sz="4" w:space="0"/>
              <w:right w:val="single" w:color="auto" w:sz="4" w:space="0"/>
            </w:tcBorders>
            <w:vAlign w:val="center"/>
          </w:tcPr>
          <w:p w14:paraId="27E75D9D">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14:paraId="000A286D">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14:paraId="4A052314">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vAlign w:val="center"/>
          </w:tcPr>
          <w:p w14:paraId="360FF61D">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33192BCA">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r>
      <w:tr w14:paraId="35E2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tcBorders>
              <w:top w:val="single" w:color="auto" w:sz="4" w:space="0"/>
              <w:left w:val="single" w:color="auto" w:sz="4" w:space="0"/>
              <w:bottom w:val="single" w:color="auto" w:sz="4" w:space="0"/>
              <w:right w:val="single" w:color="auto" w:sz="4" w:space="0"/>
            </w:tcBorders>
            <w:vAlign w:val="center"/>
          </w:tcPr>
          <w:p w14:paraId="040C7C03">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14:paraId="4E4A5EE2">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14:paraId="48076DD6">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654" w:type="dxa"/>
            <w:tcBorders>
              <w:top w:val="single" w:color="auto" w:sz="4" w:space="0"/>
              <w:left w:val="single" w:color="auto" w:sz="4" w:space="0"/>
              <w:bottom w:val="single" w:color="auto" w:sz="4" w:space="0"/>
              <w:right w:val="single" w:color="auto" w:sz="4" w:space="0"/>
            </w:tcBorders>
            <w:vAlign w:val="center"/>
          </w:tcPr>
          <w:p w14:paraId="28697163">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021BB2D">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color w:val="000000" w:themeColor="text1"/>
                <w:spacing w:val="0"/>
                <w:w w:val="100"/>
                <w:position w:val="0"/>
                <w:szCs w:val="24"/>
                <w:highlight w:val="none"/>
                <w14:textFill>
                  <w14:solidFill>
                    <w14:schemeClr w14:val="tx1"/>
                  </w14:solidFill>
                </w14:textFill>
              </w:rPr>
            </w:pPr>
          </w:p>
        </w:tc>
      </w:tr>
    </w:tbl>
    <w:p w14:paraId="04922F5F">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t>投标人（企业电子签章）：</w:t>
      </w:r>
    </w:p>
    <w:p w14:paraId="08C3B64C">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t>法定代表人（负责人）或授权代表（</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签字</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或盖章</w:t>
      </w:r>
      <w:r>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t>）：</w:t>
      </w:r>
    </w:p>
    <w:p w14:paraId="2870A0D9">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t>时间：</w:t>
      </w:r>
      <w:r>
        <w:rPr>
          <w:rFonts w:hint="eastAsia" w:ascii="宋体" w:hAnsi="宋体" w:eastAsia="宋体" w:cs="宋体"/>
          <w:b/>
          <w:bCs w:val="0"/>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b/>
          <w:bCs w:val="0"/>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b/>
          <w:bCs w:val="0"/>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val="0"/>
          <w:color w:val="000000" w:themeColor="text1"/>
          <w:spacing w:val="0"/>
          <w:w w:val="100"/>
          <w:position w:val="0"/>
          <w:sz w:val="24"/>
          <w:szCs w:val="24"/>
          <w:highlight w:val="none"/>
          <w:lang w:eastAsia="zh-CN"/>
          <w14:textFill>
            <w14:solidFill>
              <w14:schemeClr w14:val="tx1"/>
            </w14:solidFill>
          </w14:textFill>
        </w:rPr>
        <w:t>日</w:t>
      </w:r>
    </w:p>
    <w:p w14:paraId="0C430BD4">
      <w:pPr>
        <w:keepNext w:val="0"/>
        <w:keepLines w:val="0"/>
        <w:pageBreakBefore w:val="0"/>
        <w:widowControl w:val="0"/>
        <w:kinsoku/>
        <w:wordWrap w:val="0"/>
        <w:overflowPunct/>
        <w:topLinePunct/>
        <w:autoSpaceDE/>
        <w:autoSpaceDN/>
        <w:bidi w:val="0"/>
        <w:rPr>
          <w:rFonts w:hint="eastAsia" w:ascii="宋体" w:hAnsi="宋体" w:eastAsia="宋体" w:cs="宋体"/>
          <w:b/>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Cs w:val="24"/>
          <w:highlight w:val="none"/>
          <w:lang w:eastAsia="zh-CN"/>
          <w14:textFill>
            <w14:solidFill>
              <w14:schemeClr w14:val="tx1"/>
            </w14:solidFill>
          </w14:textFill>
        </w:rPr>
        <w:br w:type="page"/>
      </w:r>
    </w:p>
    <w:p w14:paraId="1C7B68C8">
      <w:pPr>
        <w:keepNext w:val="0"/>
        <w:keepLines w:val="0"/>
        <w:pageBreakBefore w:val="0"/>
        <w:widowControl w:val="0"/>
        <w:kinsoku/>
        <w:wordWrap w:val="0"/>
        <w:overflowPunct/>
        <w:topLinePunct/>
        <w:autoSpaceDE/>
        <w:autoSpaceDN/>
        <w:bidi w:val="0"/>
        <w:adjustRightInd/>
        <w:snapToGrid/>
        <w:textAlignment w:val="auto"/>
        <w:outlineLvl w:val="2"/>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7.投标人业绩</w:t>
      </w:r>
    </w:p>
    <w:p w14:paraId="61610C24">
      <w:pPr>
        <w:keepNext w:val="0"/>
        <w:keepLines w:val="0"/>
        <w:pageBreakBefore w:val="0"/>
        <w:widowControl w:val="0"/>
        <w:kinsoku/>
        <w:wordWrap w:val="0"/>
        <w:overflowPunct/>
        <w:topLinePunct/>
        <w:autoSpaceDE/>
        <w:autoSpaceDN/>
        <w:bidi w:val="0"/>
        <w:adjustRightInd/>
        <w:snapToGrid/>
        <w:textAlignment w:val="auto"/>
        <w:outlineLvl w:val="2"/>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8.节能产品、环境标志产品明细表</w:t>
      </w:r>
    </w:p>
    <w:p w14:paraId="194BF8A8">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节能产品明细表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447D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04" w:type="dxa"/>
            <w:tcBorders>
              <w:top w:val="single" w:color="auto" w:sz="4" w:space="0"/>
              <w:left w:val="single" w:color="auto" w:sz="4" w:space="0"/>
              <w:bottom w:val="single" w:color="auto" w:sz="4" w:space="0"/>
              <w:right w:val="single" w:color="auto" w:sz="4" w:space="0"/>
            </w:tcBorders>
          </w:tcPr>
          <w:p w14:paraId="49CD3A9A">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序号</w:t>
            </w:r>
          </w:p>
        </w:tc>
        <w:tc>
          <w:tcPr>
            <w:tcW w:w="810" w:type="dxa"/>
            <w:tcBorders>
              <w:top w:val="single" w:color="auto" w:sz="4" w:space="0"/>
              <w:left w:val="single" w:color="auto" w:sz="4" w:space="0"/>
              <w:bottom w:val="single" w:color="auto" w:sz="4" w:space="0"/>
              <w:right w:val="single" w:color="auto" w:sz="4" w:space="0"/>
            </w:tcBorders>
          </w:tcPr>
          <w:p w14:paraId="122A713F">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设备名称</w:t>
            </w:r>
          </w:p>
        </w:tc>
        <w:tc>
          <w:tcPr>
            <w:tcW w:w="1125" w:type="dxa"/>
            <w:tcBorders>
              <w:top w:val="single" w:color="auto" w:sz="4" w:space="0"/>
              <w:left w:val="single" w:color="auto" w:sz="4" w:space="0"/>
              <w:bottom w:val="single" w:color="auto" w:sz="4" w:space="0"/>
              <w:right w:val="single" w:color="auto" w:sz="4" w:space="0"/>
            </w:tcBorders>
          </w:tcPr>
          <w:p w14:paraId="3DEF137F">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品牌</w:t>
            </w:r>
          </w:p>
          <w:p w14:paraId="18004494">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型号</w:t>
            </w:r>
          </w:p>
        </w:tc>
        <w:tc>
          <w:tcPr>
            <w:tcW w:w="1050" w:type="dxa"/>
            <w:tcBorders>
              <w:top w:val="single" w:color="auto" w:sz="4" w:space="0"/>
              <w:left w:val="single" w:color="auto" w:sz="4" w:space="0"/>
              <w:bottom w:val="single" w:color="auto" w:sz="4" w:space="0"/>
              <w:right w:val="single" w:color="auto" w:sz="4" w:space="0"/>
            </w:tcBorders>
          </w:tcPr>
          <w:p w14:paraId="1B62AE3E">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制造商</w:t>
            </w:r>
          </w:p>
          <w:p w14:paraId="653D4DE0">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名称</w:t>
            </w:r>
          </w:p>
        </w:tc>
        <w:tc>
          <w:tcPr>
            <w:tcW w:w="1110" w:type="dxa"/>
            <w:tcBorders>
              <w:top w:val="single" w:color="auto" w:sz="4" w:space="0"/>
              <w:left w:val="single" w:color="auto" w:sz="4" w:space="0"/>
              <w:bottom w:val="single" w:color="auto" w:sz="4" w:space="0"/>
              <w:right w:val="single" w:color="auto" w:sz="4" w:space="0"/>
            </w:tcBorders>
          </w:tcPr>
          <w:p w14:paraId="2BF88380">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节字标</w:t>
            </w:r>
          </w:p>
          <w:p w14:paraId="21ADE756">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志认证</w:t>
            </w:r>
          </w:p>
          <w:p w14:paraId="24482DB5">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证书号</w:t>
            </w:r>
          </w:p>
        </w:tc>
        <w:tc>
          <w:tcPr>
            <w:tcW w:w="1380" w:type="dxa"/>
            <w:tcBorders>
              <w:top w:val="single" w:color="auto" w:sz="4" w:space="0"/>
              <w:left w:val="single" w:color="auto" w:sz="4" w:space="0"/>
              <w:bottom w:val="single" w:color="auto" w:sz="4" w:space="0"/>
              <w:right w:val="single" w:color="auto" w:sz="4" w:space="0"/>
            </w:tcBorders>
          </w:tcPr>
          <w:p w14:paraId="77C759CE">
            <w:pPr>
              <w:keepNext w:val="0"/>
              <w:keepLines w:val="0"/>
              <w:pageBreakBefore w:val="0"/>
              <w:widowControl w:val="0"/>
              <w:kinsoku/>
              <w:wordWrap w:val="0"/>
              <w:overflowPunct/>
              <w:topLinePunct/>
              <w:autoSpaceDE/>
              <w:autoSpaceDN/>
              <w:bidi w:val="0"/>
              <w:adjustRightInd/>
              <w:snapToGrid/>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tcPr>
          <w:p w14:paraId="6DAC3ABF">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tcPr>
          <w:p w14:paraId="00A2E449">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单价</w:t>
            </w:r>
          </w:p>
        </w:tc>
        <w:tc>
          <w:tcPr>
            <w:tcW w:w="705" w:type="dxa"/>
            <w:tcBorders>
              <w:top w:val="single" w:color="auto" w:sz="4" w:space="0"/>
              <w:left w:val="single" w:color="auto" w:sz="4" w:space="0"/>
              <w:bottom w:val="single" w:color="auto" w:sz="4" w:space="0"/>
              <w:right w:val="single" w:color="auto" w:sz="4" w:space="0"/>
            </w:tcBorders>
          </w:tcPr>
          <w:p w14:paraId="199FA271">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总价</w:t>
            </w:r>
          </w:p>
        </w:tc>
      </w:tr>
      <w:tr w14:paraId="42C0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tcPr>
          <w:p w14:paraId="17A40DFF">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tcPr>
          <w:p w14:paraId="499FB266">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6A29DF5D">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745AB5CE">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tcPr>
          <w:p w14:paraId="02CCC862">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tcPr>
          <w:p w14:paraId="3E6CD32B">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tcPr>
          <w:p w14:paraId="78D8B008">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670ED6EE">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14:paraId="4E5F6F12">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r>
      <w:tr w14:paraId="23A0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tcPr>
          <w:p w14:paraId="188779BB">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tcPr>
          <w:p w14:paraId="3206EAB2">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29E9BA86">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3C1D53F1">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tcPr>
          <w:p w14:paraId="757A388D">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tcPr>
          <w:p w14:paraId="5043BE4A">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tcPr>
          <w:p w14:paraId="5FB53390">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3B1257B4">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14:paraId="4B900F4B">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r>
      <w:tr w14:paraId="2768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tcPr>
          <w:p w14:paraId="15FFA502">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tcPr>
          <w:p w14:paraId="78E670DB">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5435AECB">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041F217A">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tcPr>
          <w:p w14:paraId="7FE4DF31">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tcPr>
          <w:p w14:paraId="105EB41E">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tcPr>
          <w:p w14:paraId="66AD326B">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4AA8A945">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14:paraId="00C3F08D">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r>
    </w:tbl>
    <w:p w14:paraId="1C9CB6F2">
      <w:pPr>
        <w:keepNext w:val="0"/>
        <w:keepLines w:val="0"/>
        <w:pageBreakBefore w:val="0"/>
        <w:widowControl w:val="0"/>
        <w:kinsoku/>
        <w:wordWrap w:val="0"/>
        <w:overflowPunct/>
        <w:topLinePunct/>
        <w:autoSpaceDE/>
        <w:autoSpaceDN/>
        <w:bidi w:val="0"/>
        <w:adjustRightInd/>
        <w:snapToGrid/>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法定代表人（负责人）或被授权人（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签字</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或盖章</w:t>
      </w: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w:t>
      </w:r>
    </w:p>
    <w:p w14:paraId="7D196962">
      <w:pPr>
        <w:keepNext w:val="0"/>
        <w:keepLines w:val="0"/>
        <w:pageBreakBefore w:val="0"/>
        <w:widowControl w:val="0"/>
        <w:kinsoku/>
        <w:wordWrap w:val="0"/>
        <w:overflowPunct/>
        <w:topLinePunct/>
        <w:autoSpaceDE/>
        <w:autoSpaceDN/>
        <w:bidi w:val="0"/>
        <w:adjustRightInd/>
        <w:snapToGrid/>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投标人（</w:t>
      </w: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企业电子签章</w:t>
      </w: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w:t>
      </w:r>
    </w:p>
    <w:p w14:paraId="4234ECCF">
      <w:pPr>
        <w:keepNext w:val="0"/>
        <w:keepLines w:val="0"/>
        <w:pageBreakBefore w:val="0"/>
        <w:widowControl w:val="0"/>
        <w:kinsoku/>
        <w:wordWrap w:val="0"/>
        <w:overflowPunct/>
        <w:topLinePunct/>
        <w:autoSpaceDE/>
        <w:autoSpaceDN/>
        <w:bidi w:val="0"/>
        <w:adjustRightInd/>
        <w:snapToGrid/>
        <w:textAlignment w:val="auto"/>
        <w:outlineLvl w:val="9"/>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日期：</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年月日</w:t>
      </w:r>
    </w:p>
    <w:p w14:paraId="65894968">
      <w:pPr>
        <w:keepNext w:val="0"/>
        <w:keepLines w:val="0"/>
        <w:pageBreakBefore w:val="0"/>
        <w:widowControl w:val="0"/>
        <w:kinsoku/>
        <w:wordWrap w:val="0"/>
        <w:overflowPunct/>
        <w:topLinePunct/>
        <w:autoSpaceDE/>
        <w:autoSpaceDN/>
        <w:bidi w:val="0"/>
        <w:adjustRightInd/>
        <w:snapToGrid/>
        <w:ind w:firstLine="4096" w:firstLineChars="1700"/>
        <w:textAlignment w:val="auto"/>
        <w:outlineLvl w:val="9"/>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环境标志产品明细表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602"/>
        <w:gridCol w:w="1275"/>
        <w:gridCol w:w="855"/>
        <w:gridCol w:w="1065"/>
        <w:gridCol w:w="870"/>
      </w:tblGrid>
      <w:tr w14:paraId="7BC7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tcPr>
          <w:p w14:paraId="7B6498CD">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序号</w:t>
            </w:r>
          </w:p>
        </w:tc>
        <w:tc>
          <w:tcPr>
            <w:tcW w:w="780" w:type="dxa"/>
            <w:tcBorders>
              <w:top w:val="single" w:color="auto" w:sz="4" w:space="0"/>
              <w:left w:val="single" w:color="auto" w:sz="4" w:space="0"/>
              <w:bottom w:val="single" w:color="auto" w:sz="4" w:space="0"/>
              <w:right w:val="single" w:color="auto" w:sz="4" w:space="0"/>
            </w:tcBorders>
          </w:tcPr>
          <w:p w14:paraId="3CE7ED89">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设备名称</w:t>
            </w:r>
          </w:p>
        </w:tc>
        <w:tc>
          <w:tcPr>
            <w:tcW w:w="1110" w:type="dxa"/>
            <w:tcBorders>
              <w:top w:val="single" w:color="auto" w:sz="4" w:space="0"/>
              <w:left w:val="single" w:color="auto" w:sz="4" w:space="0"/>
              <w:bottom w:val="single" w:color="auto" w:sz="4" w:space="0"/>
              <w:right w:val="single" w:color="auto" w:sz="4" w:space="0"/>
            </w:tcBorders>
          </w:tcPr>
          <w:p w14:paraId="0DF4A19E">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品牌</w:t>
            </w:r>
          </w:p>
          <w:p w14:paraId="78DC3FDD">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型号</w:t>
            </w:r>
          </w:p>
        </w:tc>
        <w:tc>
          <w:tcPr>
            <w:tcW w:w="1065" w:type="dxa"/>
            <w:tcBorders>
              <w:top w:val="single" w:color="auto" w:sz="4" w:space="0"/>
              <w:left w:val="single" w:color="auto" w:sz="4" w:space="0"/>
              <w:bottom w:val="single" w:color="auto" w:sz="4" w:space="0"/>
              <w:right w:val="single" w:color="auto" w:sz="4" w:space="0"/>
            </w:tcBorders>
          </w:tcPr>
          <w:p w14:paraId="330EC305">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制造商</w:t>
            </w:r>
          </w:p>
          <w:p w14:paraId="401752B0">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名称</w:t>
            </w:r>
          </w:p>
        </w:tc>
        <w:tc>
          <w:tcPr>
            <w:tcW w:w="1602" w:type="dxa"/>
            <w:tcBorders>
              <w:top w:val="single" w:color="auto" w:sz="4" w:space="0"/>
              <w:left w:val="single" w:color="auto" w:sz="4" w:space="0"/>
              <w:bottom w:val="single" w:color="auto" w:sz="4" w:space="0"/>
              <w:right w:val="single" w:color="auto" w:sz="4" w:space="0"/>
            </w:tcBorders>
          </w:tcPr>
          <w:p w14:paraId="79AFF21A">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中国环境标志认证证书编号</w:t>
            </w:r>
          </w:p>
        </w:tc>
        <w:tc>
          <w:tcPr>
            <w:tcW w:w="1275" w:type="dxa"/>
            <w:tcBorders>
              <w:top w:val="single" w:color="auto" w:sz="4" w:space="0"/>
              <w:left w:val="single" w:color="auto" w:sz="4" w:space="0"/>
              <w:bottom w:val="single" w:color="auto" w:sz="4" w:space="0"/>
              <w:right w:val="single" w:color="auto" w:sz="4" w:space="0"/>
            </w:tcBorders>
          </w:tcPr>
          <w:p w14:paraId="56934F34">
            <w:pPr>
              <w:keepNext w:val="0"/>
              <w:keepLines w:val="0"/>
              <w:pageBreakBefore w:val="0"/>
              <w:widowControl w:val="0"/>
              <w:kinsoku/>
              <w:wordWrap w:val="0"/>
              <w:overflowPunct/>
              <w:topLinePunct/>
              <w:autoSpaceDE/>
              <w:autoSpaceDN/>
              <w:bidi w:val="0"/>
              <w:adjustRightInd/>
              <w:snapToGrid/>
              <w:jc w:val="both"/>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认证证书有效截止日期</w:t>
            </w:r>
          </w:p>
        </w:tc>
        <w:tc>
          <w:tcPr>
            <w:tcW w:w="855" w:type="dxa"/>
            <w:tcBorders>
              <w:top w:val="single" w:color="auto" w:sz="4" w:space="0"/>
              <w:left w:val="single" w:color="auto" w:sz="4" w:space="0"/>
              <w:bottom w:val="single" w:color="auto" w:sz="4" w:space="0"/>
              <w:right w:val="single" w:color="auto" w:sz="4" w:space="0"/>
            </w:tcBorders>
          </w:tcPr>
          <w:p w14:paraId="24F3FE53">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数量</w:t>
            </w:r>
          </w:p>
        </w:tc>
        <w:tc>
          <w:tcPr>
            <w:tcW w:w="1065" w:type="dxa"/>
            <w:tcBorders>
              <w:top w:val="single" w:color="auto" w:sz="4" w:space="0"/>
              <w:left w:val="single" w:color="auto" w:sz="4" w:space="0"/>
              <w:bottom w:val="single" w:color="auto" w:sz="4" w:space="0"/>
              <w:right w:val="single" w:color="auto" w:sz="4" w:space="0"/>
            </w:tcBorders>
          </w:tcPr>
          <w:p w14:paraId="552772A2">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单价</w:t>
            </w:r>
          </w:p>
        </w:tc>
        <w:tc>
          <w:tcPr>
            <w:tcW w:w="870" w:type="dxa"/>
            <w:tcBorders>
              <w:top w:val="single" w:color="auto" w:sz="4" w:space="0"/>
              <w:left w:val="single" w:color="auto" w:sz="4" w:space="0"/>
              <w:bottom w:val="single" w:color="auto" w:sz="4" w:space="0"/>
              <w:right w:val="single" w:color="auto" w:sz="4" w:space="0"/>
            </w:tcBorders>
          </w:tcPr>
          <w:p w14:paraId="20C20F71">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总价</w:t>
            </w:r>
          </w:p>
        </w:tc>
      </w:tr>
      <w:tr w14:paraId="3322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14:paraId="5CE52D75">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tcPr>
          <w:p w14:paraId="746A4709">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tcPr>
          <w:p w14:paraId="43F20350">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427C45AD">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602" w:type="dxa"/>
            <w:tcBorders>
              <w:top w:val="single" w:color="auto" w:sz="4" w:space="0"/>
              <w:left w:val="single" w:color="auto" w:sz="4" w:space="0"/>
              <w:bottom w:val="single" w:color="auto" w:sz="4" w:space="0"/>
              <w:right w:val="single" w:color="auto" w:sz="4" w:space="0"/>
            </w:tcBorders>
          </w:tcPr>
          <w:p w14:paraId="12F8A567">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E1343AD">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642D21CB">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74EE2155">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tcPr>
          <w:p w14:paraId="2CE51F5A">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r>
      <w:tr w14:paraId="17CD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14:paraId="47FC5BE3">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tcPr>
          <w:p w14:paraId="76C16DF4">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tcPr>
          <w:p w14:paraId="156EABCC">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2DF23CDE">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602" w:type="dxa"/>
            <w:tcBorders>
              <w:top w:val="single" w:color="auto" w:sz="4" w:space="0"/>
              <w:left w:val="single" w:color="auto" w:sz="4" w:space="0"/>
              <w:bottom w:val="single" w:color="auto" w:sz="4" w:space="0"/>
              <w:right w:val="single" w:color="auto" w:sz="4" w:space="0"/>
            </w:tcBorders>
          </w:tcPr>
          <w:p w14:paraId="3511B039">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B25BECB">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32F115C5">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4B7C22F5">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tcPr>
          <w:p w14:paraId="1D1B33B8">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r>
      <w:tr w14:paraId="662E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14:paraId="31A2E83D">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tcPr>
          <w:p w14:paraId="6571B416">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tcPr>
          <w:p w14:paraId="7B365EC7">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4853A2DA">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602" w:type="dxa"/>
            <w:tcBorders>
              <w:top w:val="single" w:color="auto" w:sz="4" w:space="0"/>
              <w:left w:val="single" w:color="auto" w:sz="4" w:space="0"/>
              <w:bottom w:val="single" w:color="auto" w:sz="4" w:space="0"/>
              <w:right w:val="single" w:color="auto" w:sz="4" w:space="0"/>
            </w:tcBorders>
          </w:tcPr>
          <w:p w14:paraId="4BE9C434">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6A8F898A">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25A99D7F">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2DA993BF">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tcPr>
          <w:p w14:paraId="492FA49E">
            <w:pPr>
              <w:keepNext w:val="0"/>
              <w:keepLines w:val="0"/>
              <w:pageBreakBefore w:val="0"/>
              <w:widowControl w:val="0"/>
              <w:kinsoku/>
              <w:wordWrap w:val="0"/>
              <w:overflowPunct/>
              <w:topLinePunct/>
              <w:autoSpaceDE/>
              <w:autoSpaceDN/>
              <w:bidi w:val="0"/>
              <w:adjustRightInd/>
              <w:snapToGrid/>
              <w:jc w:val="center"/>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p>
        </w:tc>
      </w:tr>
    </w:tbl>
    <w:p w14:paraId="2F6D60CC">
      <w:pPr>
        <w:keepNext w:val="0"/>
        <w:keepLines w:val="0"/>
        <w:pageBreakBefore w:val="0"/>
        <w:widowControl w:val="0"/>
        <w:kinsoku/>
        <w:wordWrap w:val="0"/>
        <w:overflowPunct/>
        <w:topLinePunct/>
        <w:autoSpaceDE/>
        <w:autoSpaceDN/>
        <w:bidi w:val="0"/>
        <w:adjustRightInd/>
        <w:snapToGrid/>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法定代表人（负责人）或被授权人（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签字</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或盖章</w:t>
      </w: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w:t>
      </w:r>
    </w:p>
    <w:p w14:paraId="5CDABA69">
      <w:pPr>
        <w:keepNext w:val="0"/>
        <w:keepLines w:val="0"/>
        <w:pageBreakBefore w:val="0"/>
        <w:widowControl w:val="0"/>
        <w:kinsoku/>
        <w:wordWrap w:val="0"/>
        <w:overflowPunct/>
        <w:topLinePunct/>
        <w:autoSpaceDE/>
        <w:autoSpaceDN/>
        <w:bidi w:val="0"/>
        <w:adjustRightInd/>
        <w:snapToGrid/>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投标人（</w:t>
      </w: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企业电子签章</w:t>
      </w: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w:t>
      </w:r>
    </w:p>
    <w:p w14:paraId="42904169">
      <w:pPr>
        <w:keepNext w:val="0"/>
        <w:keepLines w:val="0"/>
        <w:pageBreakBefore w:val="0"/>
        <w:widowControl w:val="0"/>
        <w:kinsoku/>
        <w:wordWrap w:val="0"/>
        <w:overflowPunct/>
        <w:topLinePunct/>
        <w:autoSpaceDE/>
        <w:autoSpaceDN/>
        <w:bidi w:val="0"/>
        <w:adjustRightInd/>
        <w:snapToGrid/>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日期：</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年月日</w:t>
      </w:r>
    </w:p>
    <w:p w14:paraId="1376F0E3">
      <w:pPr>
        <w:keepNext w:val="0"/>
        <w:keepLines w:val="0"/>
        <w:pageBreakBefore w:val="0"/>
        <w:widowControl w:val="0"/>
        <w:kinsoku/>
        <w:wordWrap w:val="0"/>
        <w:overflowPunct/>
        <w:topLinePunct/>
        <w:autoSpaceDE/>
        <w:autoSpaceDN/>
        <w:bidi w:val="0"/>
        <w:adjustRightInd/>
        <w:snapToGrid/>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填报要求：</w:t>
      </w:r>
    </w:p>
    <w:p w14:paraId="193740AA">
      <w:pPr>
        <w:keepNext w:val="0"/>
        <w:keepLines w:val="0"/>
        <w:pageBreakBefore w:val="0"/>
        <w:widowControl w:val="0"/>
        <w:kinsoku/>
        <w:wordWrap w:val="0"/>
        <w:overflowPunct/>
        <w:topLinePunct/>
        <w:autoSpaceDE/>
        <w:autoSpaceDN/>
        <w:bidi w:val="0"/>
        <w:adjustRightInd/>
        <w:snapToGrid/>
        <w:ind w:firstLine="480" w:firstLineChars="200"/>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1.本表的设备名称、品牌型号、金额应与货物分项报价一览表一致。</w:t>
      </w:r>
    </w:p>
    <w:p w14:paraId="390B9EFA">
      <w:pPr>
        <w:keepNext w:val="0"/>
        <w:keepLines w:val="0"/>
        <w:pageBreakBefore w:val="0"/>
        <w:widowControl w:val="0"/>
        <w:kinsoku/>
        <w:wordWrap w:val="0"/>
        <w:overflowPunct/>
        <w:topLinePunct/>
        <w:autoSpaceDE/>
        <w:autoSpaceDN/>
        <w:bidi w:val="0"/>
        <w:adjustRightInd/>
        <w:snapToGrid/>
        <w:ind w:firstLine="480" w:firstLineChars="200"/>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2.节能产品是指财政部和国家发展和改革委员会公布的《节能产品政府采购品目清单》中的产品。投标人须在投标文件中附该产品节能证书</w:t>
      </w:r>
      <w:r>
        <w:rPr>
          <w:rFonts w:hint="eastAsia" w:ascii="宋体" w:hAnsi="宋体" w:eastAsia="宋体" w:cs="宋体"/>
          <w:bCs/>
          <w:color w:val="000000" w:themeColor="text1"/>
          <w:spacing w:val="0"/>
          <w:w w:val="100"/>
          <w:position w:val="0"/>
          <w:sz w:val="24"/>
          <w:szCs w:val="24"/>
          <w:highlight w:val="none"/>
          <w:lang w:val="en-US" w:eastAsia="zh-CN"/>
          <w14:textFill>
            <w14:solidFill>
              <w14:schemeClr w14:val="tx1"/>
            </w14:solidFill>
          </w14:textFill>
        </w:rPr>
        <w:t>或中国政府采购网节能产品查询结果截图</w:t>
      </w: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，否则评标委员会有权不予认可。</w:t>
      </w:r>
    </w:p>
    <w:p w14:paraId="2428B9CC">
      <w:pPr>
        <w:keepNext w:val="0"/>
        <w:keepLines w:val="0"/>
        <w:pageBreakBefore w:val="0"/>
        <w:widowControl w:val="0"/>
        <w:kinsoku/>
        <w:wordWrap w:val="0"/>
        <w:overflowPunct/>
        <w:topLinePunct/>
        <w:autoSpaceDE/>
        <w:autoSpaceDN/>
        <w:bidi w:val="0"/>
        <w:adjustRightInd/>
        <w:snapToGrid/>
        <w:ind w:firstLine="480" w:firstLineChars="200"/>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3.环境标志产品是指财政部、生态环境部发布的《环境标志产品政府采购品目清单》中的产品。投标人须在投标文件中附该产品环保证书</w:t>
      </w:r>
      <w:r>
        <w:rPr>
          <w:rFonts w:hint="eastAsia" w:ascii="宋体" w:hAnsi="宋体" w:eastAsia="宋体" w:cs="宋体"/>
          <w:bCs/>
          <w:color w:val="000000" w:themeColor="text1"/>
          <w:spacing w:val="0"/>
          <w:w w:val="100"/>
          <w:position w:val="0"/>
          <w:sz w:val="24"/>
          <w:szCs w:val="24"/>
          <w:highlight w:val="none"/>
          <w:lang w:val="en-US" w:eastAsia="zh-CN"/>
          <w14:textFill>
            <w14:solidFill>
              <w14:schemeClr w14:val="tx1"/>
            </w14:solidFill>
          </w14:textFill>
        </w:rPr>
        <w:t>或中国政府采购网环保产品查询结果截图</w:t>
      </w: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，否则评委委员会有权不予认可。</w:t>
      </w:r>
    </w:p>
    <w:p w14:paraId="21892419">
      <w:pPr>
        <w:keepNext w:val="0"/>
        <w:keepLines w:val="0"/>
        <w:pageBreakBefore w:val="0"/>
        <w:widowControl w:val="0"/>
        <w:kinsoku/>
        <w:wordWrap w:val="0"/>
        <w:overflowPunct/>
        <w:topLinePunct/>
        <w:autoSpaceDE/>
        <w:autoSpaceDN/>
        <w:bidi w:val="0"/>
        <w:adjustRightInd/>
        <w:snapToGrid/>
        <w:ind w:firstLine="480" w:firstLineChars="200"/>
        <w:textAlignment w:val="auto"/>
        <w:outlineLvl w:val="9"/>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4.请投标人正确填写本表，所填内容将作为评审的依据。其内容或数据应与对应的证明资料相符。</w:t>
      </w:r>
    </w:p>
    <w:p w14:paraId="6566F1FA">
      <w:pPr>
        <w:keepNext w:val="0"/>
        <w:keepLines w:val="0"/>
        <w:pageBreakBefore w:val="0"/>
        <w:widowControl w:val="0"/>
        <w:kinsoku/>
        <w:wordWrap w:val="0"/>
        <w:overflowPunct/>
        <w:topLinePunct/>
        <w:autoSpaceDE/>
        <w:autoSpaceDN/>
        <w:bidi w:val="0"/>
        <w:adjustRightInd/>
        <w:snapToGrid/>
        <w:ind w:firstLine="480" w:firstLineChars="200"/>
        <w:textAlignment w:val="auto"/>
        <w:outlineLvl w:val="2"/>
        <w:rPr>
          <w:rFonts w:hint="eastAsia" w:ascii="宋体" w:hAnsi="宋体" w:eastAsia="宋体" w:cs="宋体"/>
          <w:color w:val="000000" w:themeColor="text1"/>
          <w:spacing w:val="0"/>
          <w:w w:val="100"/>
          <w:position w:val="0"/>
          <w:sz w:val="24"/>
          <w:szCs w:val="24"/>
          <w:highlight w:val="none"/>
          <w:lang w:eastAsia="zh-CN"/>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t>5.没有相关产品可不提供本表。</w:t>
      </w:r>
    </w:p>
    <w:p w14:paraId="34A712F3">
      <w:pPr>
        <w:keepNext w:val="0"/>
        <w:keepLines w:val="0"/>
        <w:pageBreakBefore w:val="0"/>
        <w:widowControl w:val="0"/>
        <w:kinsoku/>
        <w:wordWrap w:val="0"/>
        <w:overflowPunct/>
        <w:topLinePunct/>
        <w:autoSpaceDE/>
        <w:autoSpaceDN/>
        <w:bidi w:val="0"/>
        <w:rPr>
          <w:rFonts w:hint="eastAsia" w:ascii="宋体" w:hAnsi="宋体" w:eastAsia="宋体" w:cs="宋体"/>
          <w:b/>
          <w:color w:val="000000" w:themeColor="text1"/>
          <w:spacing w:val="0"/>
          <w:w w:val="100"/>
          <w:position w:val="0"/>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Cs w:val="24"/>
          <w:highlight w:val="none"/>
          <w:lang w:eastAsia="zh-CN"/>
          <w14:textFill>
            <w14:solidFill>
              <w14:schemeClr w14:val="tx1"/>
            </w14:solidFill>
          </w14:textFill>
        </w:rPr>
        <w:br w:type="page"/>
      </w:r>
    </w:p>
    <w:p w14:paraId="0730F043">
      <w:pPr>
        <w:pStyle w:val="10"/>
        <w:keepNext w:val="0"/>
        <w:keepLines w:val="0"/>
        <w:pageBreakBefore w:val="0"/>
        <w:widowControl w:val="0"/>
        <w:kinsoku/>
        <w:wordWrap w:val="0"/>
        <w:overflowPunct/>
        <w:topLinePunct/>
        <w:autoSpaceDE/>
        <w:autoSpaceDN/>
        <w:bidi w:val="0"/>
        <w:adjustRightInd/>
        <w:snapToGrid/>
        <w:textAlignment w:val="auto"/>
        <w:outlineLvl w:val="2"/>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pacing w:val="0"/>
          <w:w w:val="100"/>
          <w:position w:val="0"/>
          <w:sz w:val="24"/>
          <w:szCs w:val="24"/>
          <w:highlight w:val="none"/>
          <w:lang w:eastAsia="zh-CN"/>
          <w14:textFill>
            <w14:solidFill>
              <w14:schemeClr w14:val="tx1"/>
            </w14:solidFill>
          </w14:textFill>
        </w:rPr>
        <w:t>.中小企业、监狱企业或残疾人福利性单位声明函</w:t>
      </w:r>
    </w:p>
    <w:p w14:paraId="371402D2">
      <w:pPr>
        <w:pStyle w:val="10"/>
        <w:keepNext w:val="0"/>
        <w:keepLines w:val="0"/>
        <w:pageBreakBefore w:val="0"/>
        <w:widowControl w:val="0"/>
        <w:kinsoku/>
        <w:wordWrap w:val="0"/>
        <w:overflowPunct/>
        <w:topLinePunct/>
        <w:autoSpaceDE/>
        <w:autoSpaceDN/>
        <w:bidi w:val="0"/>
        <w:adjustRightInd w:val="0"/>
        <w:snapToGrid w:val="0"/>
        <w:spacing w:line="360" w:lineRule="auto"/>
        <w:ind w:left="0" w:right="0"/>
        <w:jc w:val="center"/>
        <w:textAlignment w:val="baseline"/>
        <w:rPr>
          <w:rFonts w:hint="eastAsia" w:ascii="宋体" w:hAnsi="宋体" w:eastAsia="宋体" w:cs="宋体"/>
          <w:color w:val="000000" w:themeColor="text1"/>
          <w:spacing w:val="0"/>
          <w:w w:val="100"/>
          <w:position w:val="0"/>
          <w:sz w:val="32"/>
          <w:szCs w:val="32"/>
          <w:highlight w:val="none"/>
          <w14:textFill>
            <w14:solidFill>
              <w14:schemeClr w14:val="tx1"/>
            </w14:solidFill>
          </w14:textFill>
        </w:rPr>
      </w:pPr>
      <w:r>
        <w:rPr>
          <w:rFonts w:hint="eastAsia" w:ascii="宋体" w:hAnsi="宋体" w:eastAsia="宋体" w:cs="宋体"/>
          <w:color w:val="000000" w:themeColor="text1"/>
          <w:spacing w:val="0"/>
          <w:w w:val="100"/>
          <w:position w:val="0"/>
          <w:sz w:val="32"/>
          <w:szCs w:val="32"/>
          <w:highlight w:val="none"/>
          <w14:textOutline w14:w="2306" w14:cap="flat" w14:cmpd="sng">
            <w14:solidFill>
              <w14:srgbClr w14:val="000000"/>
            </w14:solidFill>
            <w14:prstDash w14:val="solid"/>
            <w14:miter w14:val="0"/>
          </w14:textOutline>
          <w14:textFill>
            <w14:solidFill>
              <w14:schemeClr w14:val="tx1"/>
            </w14:solidFill>
          </w14:textFill>
        </w:rPr>
        <w:t>中小企业声明函（货物）格式</w:t>
      </w:r>
    </w:p>
    <w:p w14:paraId="6A37C735">
      <w:pPr>
        <w:pStyle w:val="10"/>
        <w:keepNext w:val="0"/>
        <w:keepLines w:val="0"/>
        <w:pageBreakBefore w:val="0"/>
        <w:widowControl w:val="0"/>
        <w:kinsoku/>
        <w:wordWrap w:val="0"/>
        <w:overflowPunct/>
        <w:topLinePunct/>
        <w:autoSpaceDE/>
        <w:autoSpaceDN/>
        <w:bidi w:val="0"/>
        <w:adjustRightInd w:val="0"/>
        <w:snapToGrid w:val="0"/>
        <w:spacing w:line="360" w:lineRule="auto"/>
        <w:ind w:left="0" w:right="0" w:firstLine="505"/>
        <w:jc w:val="both"/>
        <w:textAlignment w:val="baseline"/>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（单位名称</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）的</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（项目名称）</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采购活动，</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提</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供的货物全部由符合政策要求的中小企业制造。相关企业（含联合体中的中小企业、签订分包意向协议的中小企业）的具体情况如下：</w:t>
      </w:r>
    </w:p>
    <w:p w14:paraId="5284513E">
      <w:pPr>
        <w:pStyle w:val="10"/>
        <w:keepNext w:val="0"/>
        <w:keepLines w:val="0"/>
        <w:pageBreakBefore w:val="0"/>
        <w:widowControl w:val="0"/>
        <w:kinsoku/>
        <w:wordWrap w:val="0"/>
        <w:overflowPunct/>
        <w:topLinePunct/>
        <w:autoSpaceDE/>
        <w:autoSpaceDN/>
        <w:bidi w:val="0"/>
        <w:adjustRightInd w:val="0"/>
        <w:snapToGrid w:val="0"/>
        <w:spacing w:line="360" w:lineRule="auto"/>
        <w:ind w:left="0" w:right="0" w:firstLine="518"/>
        <w:jc w:val="both"/>
        <w:textAlignment w:val="baseline"/>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u w:val="single" w:color="auto"/>
          <w14:textFill>
            <w14:solidFill>
              <w14:schemeClr w14:val="tx1"/>
            </w14:solidFill>
          </w14:textFill>
        </w:rPr>
        <w:t>（标的名称）</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，属于</w:t>
      </w:r>
      <w:r>
        <w:rPr>
          <w:rFonts w:hint="eastAsia" w:ascii="宋体" w:hAnsi="宋体" w:eastAsia="宋体" w:cs="宋体"/>
          <w:color w:val="000000" w:themeColor="text1"/>
          <w:spacing w:val="0"/>
          <w:w w:val="100"/>
          <w:position w:val="0"/>
          <w:sz w:val="24"/>
          <w:szCs w:val="24"/>
          <w:highlight w:val="none"/>
          <w:u w:val="single" w:color="auto"/>
          <w14:textFill>
            <w14:solidFill>
              <w14:schemeClr w14:val="tx1"/>
            </w14:solidFill>
          </w14:textFill>
        </w:rPr>
        <w:t>（采购文件中明确的所属行业）</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行业；制造商为</w:t>
      </w:r>
      <w:r>
        <w:rPr>
          <w:rFonts w:hint="eastAsia" w:ascii="宋体" w:hAnsi="宋体" w:eastAsia="宋体" w:cs="宋体"/>
          <w:color w:val="000000" w:themeColor="text1"/>
          <w:spacing w:val="0"/>
          <w:w w:val="100"/>
          <w:position w:val="0"/>
          <w:sz w:val="24"/>
          <w:szCs w:val="24"/>
          <w:highlight w:val="none"/>
          <w:u w:val="single" w:color="auto"/>
          <w14:textFill>
            <w14:solidFill>
              <w14:schemeClr w14:val="tx1"/>
            </w14:solidFill>
          </w14:textFill>
        </w:rPr>
        <w:t>（企业名称）</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，从业人员人，营业收入为万元，资产总额为，属于</w:t>
      </w:r>
      <w:r>
        <w:rPr>
          <w:rFonts w:hint="eastAsia" w:ascii="宋体" w:hAnsi="宋体" w:eastAsia="宋体" w:cs="宋体"/>
          <w:color w:val="000000" w:themeColor="text1"/>
          <w:spacing w:val="0"/>
          <w:w w:val="100"/>
          <w:position w:val="0"/>
          <w:sz w:val="24"/>
          <w:szCs w:val="24"/>
          <w:highlight w:val="none"/>
          <w:u w:val="single" w:color="auto"/>
          <w14:textFill>
            <w14:solidFill>
              <w14:schemeClr w14:val="tx1"/>
            </w14:solidFill>
          </w14:textFill>
        </w:rPr>
        <w:t>（中型企业、小型企业、微型企业）</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p>
    <w:p w14:paraId="53D56BAF">
      <w:pPr>
        <w:pStyle w:val="10"/>
        <w:keepNext w:val="0"/>
        <w:keepLines w:val="0"/>
        <w:pageBreakBefore w:val="0"/>
        <w:widowControl w:val="0"/>
        <w:kinsoku/>
        <w:wordWrap w:val="0"/>
        <w:overflowPunct/>
        <w:topLinePunct/>
        <w:autoSpaceDE/>
        <w:autoSpaceDN/>
        <w:bidi w:val="0"/>
        <w:adjustRightInd w:val="0"/>
        <w:snapToGrid w:val="0"/>
        <w:spacing w:line="360" w:lineRule="auto"/>
        <w:ind w:left="0" w:right="0" w:firstLine="513"/>
        <w:jc w:val="both"/>
        <w:textAlignment w:val="baseline"/>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u w:val="single" w:color="auto"/>
          <w14:textFill>
            <w14:solidFill>
              <w14:schemeClr w14:val="tx1"/>
            </w14:solidFill>
          </w14:textFill>
        </w:rPr>
        <w:t>（标的名称）</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，属于</w:t>
      </w:r>
      <w:r>
        <w:rPr>
          <w:rFonts w:hint="eastAsia" w:ascii="宋体" w:hAnsi="宋体" w:eastAsia="宋体" w:cs="宋体"/>
          <w:color w:val="000000" w:themeColor="text1"/>
          <w:spacing w:val="0"/>
          <w:w w:val="100"/>
          <w:position w:val="0"/>
          <w:sz w:val="24"/>
          <w:szCs w:val="24"/>
          <w:highlight w:val="none"/>
          <w:u w:val="single" w:color="auto"/>
          <w14:textFill>
            <w14:solidFill>
              <w14:schemeClr w14:val="tx1"/>
            </w14:solidFill>
          </w14:textFill>
        </w:rPr>
        <w:t>（采购文件中明确的所属行业）</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行业；制造商为</w:t>
      </w:r>
      <w:r>
        <w:rPr>
          <w:rFonts w:hint="eastAsia" w:ascii="宋体" w:hAnsi="宋体" w:eastAsia="宋体" w:cs="宋体"/>
          <w:color w:val="000000" w:themeColor="text1"/>
          <w:spacing w:val="0"/>
          <w:w w:val="100"/>
          <w:position w:val="0"/>
          <w:sz w:val="24"/>
          <w:szCs w:val="24"/>
          <w:highlight w:val="none"/>
          <w:u w:val="single" w:color="auto"/>
          <w14:textFill>
            <w14:solidFill>
              <w14:schemeClr w14:val="tx1"/>
            </w14:solidFill>
          </w14:textFill>
        </w:rPr>
        <w:t>（企业名称）</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，从业人员人，营业收入为万元，资产总额为万元，属于</w:t>
      </w:r>
      <w:r>
        <w:rPr>
          <w:rFonts w:hint="eastAsia" w:ascii="宋体" w:hAnsi="宋体" w:eastAsia="宋体" w:cs="宋体"/>
          <w:color w:val="000000" w:themeColor="text1"/>
          <w:spacing w:val="0"/>
          <w:w w:val="100"/>
          <w:position w:val="0"/>
          <w:sz w:val="24"/>
          <w:szCs w:val="24"/>
          <w:highlight w:val="none"/>
          <w:u w:val="single" w:color="auto"/>
          <w14:textFill>
            <w14:solidFill>
              <w14:schemeClr w14:val="tx1"/>
            </w14:solidFill>
          </w14:textFill>
        </w:rPr>
        <w:t>（中型企业、小型企业、微型企业）</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p>
    <w:p w14:paraId="7630E04D">
      <w:pPr>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baseline"/>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p>
    <w:p w14:paraId="4758D02E">
      <w:pPr>
        <w:pStyle w:val="10"/>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679EB87C">
      <w:pPr>
        <w:pStyle w:val="10"/>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本企业对上述声明内容的真实性负责。如有虚假，将依法承担相应责任。</w:t>
      </w:r>
    </w:p>
    <w:p w14:paraId="49925C45">
      <w:pPr>
        <w:pStyle w:val="10"/>
        <w:keepNext w:val="0"/>
        <w:keepLines w:val="0"/>
        <w:pageBreakBefore w:val="0"/>
        <w:widowControl w:val="0"/>
        <w:kinsoku/>
        <w:wordWrap w:val="0"/>
        <w:overflowPunct/>
        <w:topLinePunct/>
        <w:autoSpaceDE/>
        <w:autoSpaceDN/>
        <w:bidi w:val="0"/>
        <w:adjustRightInd w:val="0"/>
        <w:snapToGrid w:val="0"/>
        <w:spacing w:after="0" w:afterLines="0" w:line="360" w:lineRule="auto"/>
        <w:ind w:left="4200" w:leftChars="2000" w:right="0" w:firstLine="0" w:firstLineChars="0"/>
        <w:jc w:val="both"/>
        <w:textAlignment w:val="baseline"/>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企业名称（盖章）：</w:t>
      </w:r>
    </w:p>
    <w:p w14:paraId="08B61ECD">
      <w:pPr>
        <w:keepNext w:val="0"/>
        <w:keepLines w:val="0"/>
        <w:pageBreakBefore w:val="0"/>
        <w:widowControl w:val="0"/>
        <w:kinsoku/>
        <w:wordWrap w:val="0"/>
        <w:overflowPunct/>
        <w:topLinePunct/>
        <w:autoSpaceDE/>
        <w:autoSpaceDN/>
        <w:bidi w:val="0"/>
        <w:spacing w:line="360" w:lineRule="auto"/>
        <w:ind w:left="4200" w:leftChars="2000" w:firstLine="0" w:firstLineChars="0"/>
        <w:jc w:val="both"/>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0"/>
          <w:w w:val="100"/>
          <w:position w:val="0"/>
          <w:sz w:val="24"/>
          <w:szCs w:val="24"/>
          <w:highlight w:val="none"/>
          <w:u w:val="none"/>
          <w:lang w:val="en-US" w:eastAsia="zh-CN"/>
          <w14:textFill>
            <w14:solidFill>
              <w14:schemeClr w14:val="tx1"/>
            </w14:solidFill>
          </w14:textFill>
        </w:rPr>
        <w:t>日期：</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日</w:t>
      </w:r>
    </w:p>
    <w:p w14:paraId="56DB8E1F">
      <w:pPr>
        <w:pStyle w:val="10"/>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baseline"/>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4F25C28F">
      <w:pP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br w:type="page"/>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70"/>
        <w:gridCol w:w="1344"/>
        <w:gridCol w:w="700"/>
        <w:gridCol w:w="1115"/>
        <w:gridCol w:w="1675"/>
        <w:gridCol w:w="1402"/>
        <w:gridCol w:w="981"/>
      </w:tblGrid>
      <w:tr w14:paraId="3AFC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2113" w:type="dxa"/>
            <w:tcMar>
              <w:top w:w="0" w:type="dxa"/>
              <w:left w:w="108" w:type="dxa"/>
              <w:bottom w:w="0" w:type="dxa"/>
              <w:right w:w="108" w:type="dxa"/>
            </w:tcMar>
            <w:vAlign w:val="center"/>
          </w:tcPr>
          <w:p w14:paraId="68B537A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行业名称</w:t>
            </w:r>
          </w:p>
        </w:tc>
        <w:tc>
          <w:tcPr>
            <w:tcW w:w="1369" w:type="dxa"/>
            <w:tcMar>
              <w:top w:w="0" w:type="dxa"/>
              <w:left w:w="108" w:type="dxa"/>
              <w:bottom w:w="0" w:type="dxa"/>
              <w:right w:w="108" w:type="dxa"/>
            </w:tcMar>
            <w:vAlign w:val="center"/>
          </w:tcPr>
          <w:p w14:paraId="51677A2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指标名称</w:t>
            </w:r>
          </w:p>
        </w:tc>
        <w:tc>
          <w:tcPr>
            <w:tcW w:w="709" w:type="dxa"/>
            <w:tcMar>
              <w:top w:w="0" w:type="dxa"/>
              <w:left w:w="108" w:type="dxa"/>
              <w:bottom w:w="0" w:type="dxa"/>
              <w:right w:w="108" w:type="dxa"/>
            </w:tcMar>
            <w:vAlign w:val="center"/>
          </w:tcPr>
          <w:p w14:paraId="4176B6B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计量单位</w:t>
            </w:r>
          </w:p>
        </w:tc>
        <w:tc>
          <w:tcPr>
            <w:tcW w:w="1125" w:type="dxa"/>
            <w:tcMar>
              <w:top w:w="0" w:type="dxa"/>
              <w:left w:w="108" w:type="dxa"/>
              <w:bottom w:w="0" w:type="dxa"/>
              <w:right w:w="108" w:type="dxa"/>
            </w:tcMar>
            <w:vAlign w:val="center"/>
          </w:tcPr>
          <w:p w14:paraId="3D73C2A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大型</w:t>
            </w:r>
          </w:p>
        </w:tc>
        <w:tc>
          <w:tcPr>
            <w:tcW w:w="1701" w:type="dxa"/>
            <w:tcMar>
              <w:top w:w="0" w:type="dxa"/>
              <w:left w:w="108" w:type="dxa"/>
              <w:bottom w:w="0" w:type="dxa"/>
              <w:right w:w="108" w:type="dxa"/>
            </w:tcMar>
            <w:vAlign w:val="center"/>
          </w:tcPr>
          <w:p w14:paraId="442EDB6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中型</w:t>
            </w:r>
          </w:p>
        </w:tc>
        <w:tc>
          <w:tcPr>
            <w:tcW w:w="1426" w:type="dxa"/>
            <w:tcMar>
              <w:top w:w="0" w:type="dxa"/>
              <w:left w:w="108" w:type="dxa"/>
              <w:bottom w:w="0" w:type="dxa"/>
              <w:right w:w="108" w:type="dxa"/>
            </w:tcMar>
            <w:vAlign w:val="center"/>
          </w:tcPr>
          <w:p w14:paraId="1CF1E5D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小型</w:t>
            </w:r>
          </w:p>
        </w:tc>
        <w:tc>
          <w:tcPr>
            <w:tcW w:w="992" w:type="dxa"/>
            <w:tcMar>
              <w:top w:w="0" w:type="dxa"/>
              <w:left w:w="108" w:type="dxa"/>
              <w:bottom w:w="0" w:type="dxa"/>
              <w:right w:w="108" w:type="dxa"/>
            </w:tcMar>
            <w:vAlign w:val="center"/>
          </w:tcPr>
          <w:p w14:paraId="5A757C3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微型</w:t>
            </w:r>
          </w:p>
        </w:tc>
      </w:tr>
      <w:tr w14:paraId="68A0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tcMar>
              <w:top w:w="0" w:type="dxa"/>
              <w:left w:w="108" w:type="dxa"/>
              <w:bottom w:w="0" w:type="dxa"/>
              <w:right w:w="108" w:type="dxa"/>
            </w:tcMar>
            <w:vAlign w:val="center"/>
          </w:tcPr>
          <w:p w14:paraId="10932CC7">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农、林、牧、渔业</w:t>
            </w:r>
          </w:p>
        </w:tc>
        <w:tc>
          <w:tcPr>
            <w:tcW w:w="1369" w:type="dxa"/>
            <w:tcMar>
              <w:top w:w="0" w:type="dxa"/>
              <w:left w:w="108" w:type="dxa"/>
              <w:bottom w:w="0" w:type="dxa"/>
              <w:right w:w="108" w:type="dxa"/>
            </w:tcMar>
            <w:vAlign w:val="center"/>
          </w:tcPr>
          <w:p w14:paraId="544D773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297BBBA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5A48BB7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tcMar>
              <w:top w:w="0" w:type="dxa"/>
              <w:left w:w="108" w:type="dxa"/>
              <w:bottom w:w="0" w:type="dxa"/>
              <w:right w:w="108" w:type="dxa"/>
            </w:tcMar>
            <w:vAlign w:val="center"/>
          </w:tcPr>
          <w:p w14:paraId="1FAB7B9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tcMar>
              <w:top w:w="0" w:type="dxa"/>
              <w:left w:w="108" w:type="dxa"/>
              <w:bottom w:w="0" w:type="dxa"/>
              <w:right w:w="108" w:type="dxa"/>
            </w:tcMar>
            <w:vAlign w:val="center"/>
          </w:tcPr>
          <w:p w14:paraId="091417D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50≤Y＜500</w:t>
            </w:r>
          </w:p>
        </w:tc>
        <w:tc>
          <w:tcPr>
            <w:tcW w:w="992" w:type="dxa"/>
            <w:tcMar>
              <w:top w:w="0" w:type="dxa"/>
              <w:left w:w="108" w:type="dxa"/>
              <w:bottom w:w="0" w:type="dxa"/>
              <w:right w:w="108" w:type="dxa"/>
            </w:tcMar>
            <w:vAlign w:val="center"/>
          </w:tcPr>
          <w:p w14:paraId="7BC0BB8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4F99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0A1D2A6B">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工业 *</w:t>
            </w:r>
          </w:p>
        </w:tc>
        <w:tc>
          <w:tcPr>
            <w:tcW w:w="1369" w:type="dxa"/>
            <w:tcMar>
              <w:top w:w="0" w:type="dxa"/>
              <w:left w:w="108" w:type="dxa"/>
              <w:bottom w:w="0" w:type="dxa"/>
              <w:right w:w="108" w:type="dxa"/>
            </w:tcMar>
            <w:vAlign w:val="center"/>
          </w:tcPr>
          <w:p w14:paraId="2C8F9B0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tcMar>
              <w:top w:w="0" w:type="dxa"/>
              <w:left w:w="108" w:type="dxa"/>
              <w:bottom w:w="0" w:type="dxa"/>
              <w:right w:w="108" w:type="dxa"/>
            </w:tcMar>
            <w:vAlign w:val="center"/>
          </w:tcPr>
          <w:p w14:paraId="4D9F3D1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tcMar>
              <w:top w:w="0" w:type="dxa"/>
              <w:left w:w="108" w:type="dxa"/>
              <w:bottom w:w="0" w:type="dxa"/>
              <w:right w:w="108" w:type="dxa"/>
            </w:tcMar>
            <w:vAlign w:val="center"/>
          </w:tcPr>
          <w:p w14:paraId="2431BC9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tcMar>
              <w:top w:w="0" w:type="dxa"/>
              <w:left w:w="108" w:type="dxa"/>
              <w:bottom w:w="0" w:type="dxa"/>
              <w:right w:w="108" w:type="dxa"/>
            </w:tcMar>
            <w:vAlign w:val="center"/>
          </w:tcPr>
          <w:p w14:paraId="70EEB9E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tcMar>
              <w:top w:w="0" w:type="dxa"/>
              <w:left w:w="108" w:type="dxa"/>
              <w:bottom w:w="0" w:type="dxa"/>
              <w:right w:w="108" w:type="dxa"/>
            </w:tcMar>
            <w:vAlign w:val="center"/>
          </w:tcPr>
          <w:p w14:paraId="0A44C9A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tcMar>
              <w:top w:w="0" w:type="dxa"/>
              <w:left w:w="108" w:type="dxa"/>
              <w:bottom w:w="0" w:type="dxa"/>
              <w:right w:w="108" w:type="dxa"/>
            </w:tcMar>
            <w:vAlign w:val="center"/>
          </w:tcPr>
          <w:p w14:paraId="1D649DE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3862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616C8D65">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7EEAEE2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1A0001E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64D7126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tcMar>
              <w:top w:w="0" w:type="dxa"/>
              <w:left w:w="108" w:type="dxa"/>
              <w:bottom w:w="0" w:type="dxa"/>
              <w:right w:w="108" w:type="dxa"/>
            </w:tcMar>
            <w:vAlign w:val="center"/>
          </w:tcPr>
          <w:p w14:paraId="7A132E8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2000≤Y＜40000</w:t>
            </w:r>
          </w:p>
        </w:tc>
        <w:tc>
          <w:tcPr>
            <w:tcW w:w="1426" w:type="dxa"/>
            <w:tcMar>
              <w:top w:w="0" w:type="dxa"/>
              <w:left w:w="108" w:type="dxa"/>
              <w:bottom w:w="0" w:type="dxa"/>
              <w:right w:w="108" w:type="dxa"/>
            </w:tcMar>
            <w:vAlign w:val="center"/>
          </w:tcPr>
          <w:p w14:paraId="4169703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300≤Y＜2000</w:t>
            </w:r>
          </w:p>
        </w:tc>
        <w:tc>
          <w:tcPr>
            <w:tcW w:w="992" w:type="dxa"/>
            <w:tcMar>
              <w:top w:w="0" w:type="dxa"/>
              <w:left w:w="108" w:type="dxa"/>
              <w:bottom w:w="0" w:type="dxa"/>
              <w:right w:w="108" w:type="dxa"/>
            </w:tcMar>
            <w:vAlign w:val="center"/>
          </w:tcPr>
          <w:p w14:paraId="44FA2F8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4D36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18B5E70B">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建筑业</w:t>
            </w:r>
          </w:p>
        </w:tc>
        <w:tc>
          <w:tcPr>
            <w:tcW w:w="1369" w:type="dxa"/>
            <w:tcMar>
              <w:top w:w="0" w:type="dxa"/>
              <w:left w:w="108" w:type="dxa"/>
              <w:bottom w:w="0" w:type="dxa"/>
              <w:right w:w="108" w:type="dxa"/>
            </w:tcMar>
            <w:vAlign w:val="center"/>
          </w:tcPr>
          <w:p w14:paraId="4333C85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5053DBE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44462E9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Y≥80000</w:t>
            </w:r>
          </w:p>
        </w:tc>
        <w:tc>
          <w:tcPr>
            <w:tcW w:w="1701" w:type="dxa"/>
            <w:tcMar>
              <w:top w:w="0" w:type="dxa"/>
              <w:left w:w="108" w:type="dxa"/>
              <w:bottom w:w="0" w:type="dxa"/>
              <w:right w:w="108" w:type="dxa"/>
            </w:tcMar>
            <w:vAlign w:val="center"/>
          </w:tcPr>
          <w:p w14:paraId="297FAA3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6000≤Y＜80000</w:t>
            </w:r>
          </w:p>
        </w:tc>
        <w:tc>
          <w:tcPr>
            <w:tcW w:w="1426" w:type="dxa"/>
            <w:tcMar>
              <w:top w:w="0" w:type="dxa"/>
              <w:left w:w="108" w:type="dxa"/>
              <w:bottom w:w="0" w:type="dxa"/>
              <w:right w:w="108" w:type="dxa"/>
            </w:tcMar>
            <w:vAlign w:val="center"/>
          </w:tcPr>
          <w:p w14:paraId="7FF590A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300≤Y＜6000</w:t>
            </w:r>
          </w:p>
        </w:tc>
        <w:tc>
          <w:tcPr>
            <w:tcW w:w="992" w:type="dxa"/>
            <w:tcMar>
              <w:top w:w="0" w:type="dxa"/>
              <w:left w:w="108" w:type="dxa"/>
              <w:bottom w:w="0" w:type="dxa"/>
              <w:right w:w="108" w:type="dxa"/>
            </w:tcMar>
            <w:vAlign w:val="center"/>
          </w:tcPr>
          <w:p w14:paraId="3F8F080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602E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085B1928">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0E195C5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tcMar>
              <w:top w:w="0" w:type="dxa"/>
              <w:left w:w="108" w:type="dxa"/>
              <w:bottom w:w="0" w:type="dxa"/>
              <w:right w:w="108" w:type="dxa"/>
            </w:tcMar>
            <w:vAlign w:val="center"/>
          </w:tcPr>
          <w:p w14:paraId="7628895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02BA5CF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Z≥80000</w:t>
            </w:r>
          </w:p>
        </w:tc>
        <w:tc>
          <w:tcPr>
            <w:tcW w:w="1701" w:type="dxa"/>
            <w:tcMar>
              <w:top w:w="0" w:type="dxa"/>
              <w:left w:w="108" w:type="dxa"/>
              <w:bottom w:w="0" w:type="dxa"/>
              <w:right w:w="108" w:type="dxa"/>
            </w:tcMar>
            <w:vAlign w:val="center"/>
          </w:tcPr>
          <w:p w14:paraId="517A9FB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5000≤Z＜80000</w:t>
            </w:r>
          </w:p>
        </w:tc>
        <w:tc>
          <w:tcPr>
            <w:tcW w:w="1426" w:type="dxa"/>
            <w:tcMar>
              <w:top w:w="0" w:type="dxa"/>
              <w:left w:w="108" w:type="dxa"/>
              <w:bottom w:w="0" w:type="dxa"/>
              <w:right w:w="108" w:type="dxa"/>
            </w:tcMar>
            <w:vAlign w:val="center"/>
          </w:tcPr>
          <w:p w14:paraId="34F6D63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300≤Z＜5000</w:t>
            </w:r>
          </w:p>
        </w:tc>
        <w:tc>
          <w:tcPr>
            <w:tcW w:w="992" w:type="dxa"/>
            <w:tcMar>
              <w:top w:w="0" w:type="dxa"/>
              <w:left w:w="108" w:type="dxa"/>
              <w:bottom w:w="0" w:type="dxa"/>
              <w:right w:w="108" w:type="dxa"/>
            </w:tcMar>
            <w:vAlign w:val="center"/>
          </w:tcPr>
          <w:p w14:paraId="4271815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Z＜300</w:t>
            </w:r>
          </w:p>
        </w:tc>
      </w:tr>
      <w:tr w14:paraId="5F1B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7FCE843D">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批发业</w:t>
            </w:r>
          </w:p>
        </w:tc>
        <w:tc>
          <w:tcPr>
            <w:tcW w:w="1369" w:type="dxa"/>
            <w:tcMar>
              <w:top w:w="0" w:type="dxa"/>
              <w:left w:w="108" w:type="dxa"/>
              <w:bottom w:w="0" w:type="dxa"/>
              <w:right w:w="108" w:type="dxa"/>
            </w:tcMar>
            <w:vAlign w:val="center"/>
          </w:tcPr>
          <w:p w14:paraId="13E2449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tcMar>
              <w:top w:w="0" w:type="dxa"/>
              <w:left w:w="108" w:type="dxa"/>
              <w:bottom w:w="0" w:type="dxa"/>
              <w:right w:w="108" w:type="dxa"/>
            </w:tcMar>
            <w:vAlign w:val="center"/>
          </w:tcPr>
          <w:p w14:paraId="3ADE31B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tcMar>
              <w:top w:w="0" w:type="dxa"/>
              <w:left w:w="108" w:type="dxa"/>
              <w:bottom w:w="0" w:type="dxa"/>
              <w:right w:w="108" w:type="dxa"/>
            </w:tcMar>
            <w:vAlign w:val="center"/>
          </w:tcPr>
          <w:p w14:paraId="76E446D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tcMar>
              <w:top w:w="0" w:type="dxa"/>
              <w:left w:w="108" w:type="dxa"/>
              <w:bottom w:w="0" w:type="dxa"/>
              <w:right w:w="108" w:type="dxa"/>
            </w:tcMar>
            <w:vAlign w:val="center"/>
          </w:tcPr>
          <w:p w14:paraId="3E17AE7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20≤X＜200</w:t>
            </w:r>
          </w:p>
        </w:tc>
        <w:tc>
          <w:tcPr>
            <w:tcW w:w="1426" w:type="dxa"/>
            <w:tcMar>
              <w:top w:w="0" w:type="dxa"/>
              <w:left w:w="108" w:type="dxa"/>
              <w:bottom w:w="0" w:type="dxa"/>
              <w:right w:w="108" w:type="dxa"/>
            </w:tcMar>
            <w:vAlign w:val="center"/>
          </w:tcPr>
          <w:p w14:paraId="2B96E45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5≤X＜20</w:t>
            </w:r>
          </w:p>
        </w:tc>
        <w:tc>
          <w:tcPr>
            <w:tcW w:w="992" w:type="dxa"/>
            <w:tcMar>
              <w:top w:w="0" w:type="dxa"/>
              <w:left w:w="108" w:type="dxa"/>
              <w:bottom w:w="0" w:type="dxa"/>
              <w:right w:w="108" w:type="dxa"/>
            </w:tcMar>
            <w:vAlign w:val="center"/>
          </w:tcPr>
          <w:p w14:paraId="175E33B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X＜5</w:t>
            </w:r>
          </w:p>
        </w:tc>
      </w:tr>
      <w:tr w14:paraId="434F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2C1BDFEF">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3EBA0F0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3328439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0F87131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tcMar>
              <w:top w:w="0" w:type="dxa"/>
              <w:left w:w="108" w:type="dxa"/>
              <w:bottom w:w="0" w:type="dxa"/>
              <w:right w:w="108" w:type="dxa"/>
            </w:tcMar>
            <w:vAlign w:val="center"/>
          </w:tcPr>
          <w:p w14:paraId="560B2DE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5000≤Y＜40000</w:t>
            </w:r>
          </w:p>
        </w:tc>
        <w:tc>
          <w:tcPr>
            <w:tcW w:w="1426" w:type="dxa"/>
            <w:tcMar>
              <w:top w:w="0" w:type="dxa"/>
              <w:left w:w="108" w:type="dxa"/>
              <w:bottom w:w="0" w:type="dxa"/>
              <w:right w:w="108" w:type="dxa"/>
            </w:tcMar>
            <w:vAlign w:val="center"/>
          </w:tcPr>
          <w:p w14:paraId="61392511">
            <w:pPr>
              <w:widowControl/>
              <w:ind w:left="-1" w:hanging="1"/>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992" w:type="dxa"/>
            <w:tcMar>
              <w:top w:w="0" w:type="dxa"/>
              <w:left w:w="108" w:type="dxa"/>
              <w:bottom w:w="0" w:type="dxa"/>
              <w:right w:w="108" w:type="dxa"/>
            </w:tcMar>
            <w:vAlign w:val="center"/>
          </w:tcPr>
          <w:p w14:paraId="5A2BFE8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w:t>
            </w:r>
          </w:p>
        </w:tc>
      </w:tr>
      <w:tr w14:paraId="21D2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0BD647EC">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零售业</w:t>
            </w:r>
          </w:p>
        </w:tc>
        <w:tc>
          <w:tcPr>
            <w:tcW w:w="1369" w:type="dxa"/>
            <w:tcMar>
              <w:top w:w="0" w:type="dxa"/>
              <w:left w:w="108" w:type="dxa"/>
              <w:bottom w:w="0" w:type="dxa"/>
              <w:right w:w="108" w:type="dxa"/>
            </w:tcMar>
            <w:vAlign w:val="center"/>
          </w:tcPr>
          <w:p w14:paraId="65E46DF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tcMar>
              <w:top w:w="0" w:type="dxa"/>
              <w:left w:w="108" w:type="dxa"/>
              <w:bottom w:w="0" w:type="dxa"/>
              <w:right w:w="108" w:type="dxa"/>
            </w:tcMar>
            <w:vAlign w:val="center"/>
          </w:tcPr>
          <w:p w14:paraId="261DA51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tcMar>
              <w:top w:w="0" w:type="dxa"/>
              <w:left w:w="108" w:type="dxa"/>
              <w:bottom w:w="0" w:type="dxa"/>
              <w:right w:w="108" w:type="dxa"/>
            </w:tcMar>
            <w:vAlign w:val="center"/>
          </w:tcPr>
          <w:p w14:paraId="11EAD4C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tcMar>
              <w:top w:w="0" w:type="dxa"/>
              <w:left w:w="108" w:type="dxa"/>
              <w:bottom w:w="0" w:type="dxa"/>
              <w:right w:w="108" w:type="dxa"/>
            </w:tcMar>
            <w:vAlign w:val="center"/>
          </w:tcPr>
          <w:p w14:paraId="40690DD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50≤X＜300</w:t>
            </w:r>
          </w:p>
        </w:tc>
        <w:tc>
          <w:tcPr>
            <w:tcW w:w="1426" w:type="dxa"/>
            <w:tcMar>
              <w:top w:w="0" w:type="dxa"/>
              <w:left w:w="108" w:type="dxa"/>
              <w:bottom w:w="0" w:type="dxa"/>
              <w:right w:w="108" w:type="dxa"/>
            </w:tcMar>
            <w:vAlign w:val="center"/>
          </w:tcPr>
          <w:p w14:paraId="7BB1A460">
            <w:pPr>
              <w:widowControl/>
              <w:ind w:left="-1" w:hanging="1"/>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10≤X＜50 </w:t>
            </w:r>
          </w:p>
        </w:tc>
        <w:tc>
          <w:tcPr>
            <w:tcW w:w="992" w:type="dxa"/>
            <w:tcMar>
              <w:top w:w="0" w:type="dxa"/>
              <w:left w:w="108" w:type="dxa"/>
              <w:bottom w:w="0" w:type="dxa"/>
              <w:right w:w="108" w:type="dxa"/>
            </w:tcMar>
            <w:vAlign w:val="center"/>
          </w:tcPr>
          <w:p w14:paraId="13B262F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1AB7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55C55B98">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7B913D8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4690FFD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19D927C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tcMar>
              <w:top w:w="0" w:type="dxa"/>
              <w:left w:w="108" w:type="dxa"/>
              <w:bottom w:w="0" w:type="dxa"/>
              <w:right w:w="108" w:type="dxa"/>
            </w:tcMar>
            <w:vAlign w:val="center"/>
          </w:tcPr>
          <w:p w14:paraId="43F995E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tcMar>
              <w:top w:w="0" w:type="dxa"/>
              <w:left w:w="108" w:type="dxa"/>
              <w:bottom w:w="0" w:type="dxa"/>
              <w:right w:w="108" w:type="dxa"/>
            </w:tcMar>
            <w:vAlign w:val="center"/>
          </w:tcPr>
          <w:p w14:paraId="79CBEF8A">
            <w:pPr>
              <w:widowControl/>
              <w:ind w:left="-1" w:hanging="1"/>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100≤Y＜500 </w:t>
            </w:r>
          </w:p>
        </w:tc>
        <w:tc>
          <w:tcPr>
            <w:tcW w:w="992" w:type="dxa"/>
            <w:tcMar>
              <w:top w:w="0" w:type="dxa"/>
              <w:left w:w="108" w:type="dxa"/>
              <w:bottom w:w="0" w:type="dxa"/>
              <w:right w:w="108" w:type="dxa"/>
            </w:tcMar>
            <w:vAlign w:val="center"/>
          </w:tcPr>
          <w:p w14:paraId="10B56D1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D5A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46B649F2">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交通运输业 *</w:t>
            </w:r>
          </w:p>
        </w:tc>
        <w:tc>
          <w:tcPr>
            <w:tcW w:w="1369" w:type="dxa"/>
            <w:tcMar>
              <w:top w:w="0" w:type="dxa"/>
              <w:left w:w="108" w:type="dxa"/>
              <w:bottom w:w="0" w:type="dxa"/>
              <w:right w:w="108" w:type="dxa"/>
            </w:tcMar>
            <w:vAlign w:val="center"/>
          </w:tcPr>
          <w:p w14:paraId="6E850A4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tcMar>
              <w:top w:w="0" w:type="dxa"/>
              <w:left w:w="108" w:type="dxa"/>
              <w:bottom w:w="0" w:type="dxa"/>
              <w:right w:w="108" w:type="dxa"/>
            </w:tcMar>
            <w:vAlign w:val="center"/>
          </w:tcPr>
          <w:p w14:paraId="3D40047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tcMar>
              <w:top w:w="0" w:type="dxa"/>
              <w:left w:w="108" w:type="dxa"/>
              <w:bottom w:w="0" w:type="dxa"/>
              <w:right w:w="108" w:type="dxa"/>
            </w:tcMar>
            <w:vAlign w:val="center"/>
          </w:tcPr>
          <w:p w14:paraId="35A9960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tcMar>
              <w:top w:w="0" w:type="dxa"/>
              <w:left w:w="108" w:type="dxa"/>
              <w:bottom w:w="0" w:type="dxa"/>
              <w:right w:w="108" w:type="dxa"/>
            </w:tcMar>
            <w:vAlign w:val="center"/>
          </w:tcPr>
          <w:p w14:paraId="272C78E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tcMar>
              <w:top w:w="0" w:type="dxa"/>
              <w:left w:w="108" w:type="dxa"/>
              <w:bottom w:w="0" w:type="dxa"/>
              <w:right w:w="108" w:type="dxa"/>
            </w:tcMar>
            <w:vAlign w:val="center"/>
          </w:tcPr>
          <w:p w14:paraId="3696025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tcMar>
              <w:top w:w="0" w:type="dxa"/>
              <w:left w:w="108" w:type="dxa"/>
              <w:bottom w:w="0" w:type="dxa"/>
              <w:right w:w="108" w:type="dxa"/>
            </w:tcMar>
            <w:vAlign w:val="center"/>
          </w:tcPr>
          <w:p w14:paraId="45A29E5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6792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5B2C81B9">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4411082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33E4B5E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004659B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tcMar>
              <w:top w:w="0" w:type="dxa"/>
              <w:left w:w="108" w:type="dxa"/>
              <w:bottom w:w="0" w:type="dxa"/>
              <w:right w:w="108" w:type="dxa"/>
            </w:tcMar>
            <w:vAlign w:val="center"/>
          </w:tcPr>
          <w:p w14:paraId="5F95678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3000≤Y＜30000</w:t>
            </w:r>
          </w:p>
        </w:tc>
        <w:tc>
          <w:tcPr>
            <w:tcW w:w="1426" w:type="dxa"/>
            <w:tcMar>
              <w:top w:w="0" w:type="dxa"/>
              <w:left w:w="108" w:type="dxa"/>
              <w:bottom w:w="0" w:type="dxa"/>
              <w:right w:w="108" w:type="dxa"/>
            </w:tcMar>
            <w:vAlign w:val="center"/>
          </w:tcPr>
          <w:p w14:paraId="6DBA738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200≤Y＜3000</w:t>
            </w:r>
          </w:p>
        </w:tc>
        <w:tc>
          <w:tcPr>
            <w:tcW w:w="992" w:type="dxa"/>
            <w:tcMar>
              <w:top w:w="0" w:type="dxa"/>
              <w:left w:w="108" w:type="dxa"/>
              <w:bottom w:w="0" w:type="dxa"/>
              <w:right w:w="108" w:type="dxa"/>
            </w:tcMar>
            <w:vAlign w:val="center"/>
          </w:tcPr>
          <w:p w14:paraId="0D77DD9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w:t>
            </w:r>
          </w:p>
        </w:tc>
      </w:tr>
      <w:tr w14:paraId="4B0E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74F390CA">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仓储业*</w:t>
            </w:r>
          </w:p>
        </w:tc>
        <w:tc>
          <w:tcPr>
            <w:tcW w:w="1369" w:type="dxa"/>
            <w:tcMar>
              <w:top w:w="0" w:type="dxa"/>
              <w:left w:w="108" w:type="dxa"/>
              <w:bottom w:w="0" w:type="dxa"/>
              <w:right w:w="108" w:type="dxa"/>
            </w:tcMar>
            <w:vAlign w:val="center"/>
          </w:tcPr>
          <w:p w14:paraId="0BA6315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tcMar>
              <w:top w:w="0" w:type="dxa"/>
              <w:left w:w="108" w:type="dxa"/>
              <w:bottom w:w="0" w:type="dxa"/>
              <w:right w:w="108" w:type="dxa"/>
            </w:tcMar>
            <w:vAlign w:val="center"/>
          </w:tcPr>
          <w:p w14:paraId="4EFFE0C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tcMar>
              <w:top w:w="0" w:type="dxa"/>
              <w:left w:w="108" w:type="dxa"/>
              <w:bottom w:w="0" w:type="dxa"/>
              <w:right w:w="108" w:type="dxa"/>
            </w:tcMar>
            <w:vAlign w:val="center"/>
          </w:tcPr>
          <w:p w14:paraId="20D4D92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tcMar>
              <w:top w:w="0" w:type="dxa"/>
              <w:left w:w="108" w:type="dxa"/>
              <w:bottom w:w="0" w:type="dxa"/>
              <w:right w:w="108" w:type="dxa"/>
            </w:tcMar>
            <w:vAlign w:val="center"/>
          </w:tcPr>
          <w:p w14:paraId="0A2DB46D">
            <w:pPr>
              <w:widowControl/>
              <w:ind w:left="1" w:hanging="108"/>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w:t>
            </w:r>
          </w:p>
        </w:tc>
        <w:tc>
          <w:tcPr>
            <w:tcW w:w="1426" w:type="dxa"/>
            <w:tcMar>
              <w:top w:w="0" w:type="dxa"/>
              <w:left w:w="108" w:type="dxa"/>
              <w:bottom w:w="0" w:type="dxa"/>
              <w:right w:w="108" w:type="dxa"/>
            </w:tcMar>
            <w:vAlign w:val="center"/>
          </w:tcPr>
          <w:p w14:paraId="6A2BA78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20≤X＜100</w:t>
            </w:r>
          </w:p>
        </w:tc>
        <w:tc>
          <w:tcPr>
            <w:tcW w:w="992" w:type="dxa"/>
            <w:tcMar>
              <w:top w:w="0" w:type="dxa"/>
              <w:left w:w="108" w:type="dxa"/>
              <w:bottom w:w="0" w:type="dxa"/>
              <w:right w:w="108" w:type="dxa"/>
            </w:tcMar>
            <w:vAlign w:val="center"/>
          </w:tcPr>
          <w:p w14:paraId="7AAE455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4BAB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2A00E5CB">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5DD8854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0D45415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0F3E1BD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tcMar>
              <w:top w:w="0" w:type="dxa"/>
              <w:left w:w="108" w:type="dxa"/>
              <w:bottom w:w="0" w:type="dxa"/>
              <w:right w:w="108" w:type="dxa"/>
            </w:tcMar>
            <w:vAlign w:val="center"/>
          </w:tcPr>
          <w:p w14:paraId="4328D2A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1000≤Y＜30000</w:t>
            </w:r>
          </w:p>
        </w:tc>
        <w:tc>
          <w:tcPr>
            <w:tcW w:w="1426" w:type="dxa"/>
            <w:tcMar>
              <w:top w:w="0" w:type="dxa"/>
              <w:left w:w="108" w:type="dxa"/>
              <w:bottom w:w="0" w:type="dxa"/>
              <w:right w:w="108" w:type="dxa"/>
            </w:tcMar>
            <w:vAlign w:val="center"/>
          </w:tcPr>
          <w:p w14:paraId="34F1FED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tcMar>
              <w:top w:w="0" w:type="dxa"/>
              <w:left w:w="108" w:type="dxa"/>
              <w:bottom w:w="0" w:type="dxa"/>
              <w:right w:w="108" w:type="dxa"/>
            </w:tcMar>
            <w:vAlign w:val="center"/>
          </w:tcPr>
          <w:p w14:paraId="50D9213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6751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7F825246">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邮政业</w:t>
            </w:r>
          </w:p>
        </w:tc>
        <w:tc>
          <w:tcPr>
            <w:tcW w:w="1369" w:type="dxa"/>
            <w:tcMar>
              <w:top w:w="0" w:type="dxa"/>
              <w:left w:w="108" w:type="dxa"/>
              <w:bottom w:w="0" w:type="dxa"/>
              <w:right w:w="108" w:type="dxa"/>
            </w:tcMar>
            <w:vAlign w:val="center"/>
          </w:tcPr>
          <w:p w14:paraId="20C8CE4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tcMar>
              <w:top w:w="0" w:type="dxa"/>
              <w:left w:w="108" w:type="dxa"/>
              <w:bottom w:w="0" w:type="dxa"/>
              <w:right w:w="108" w:type="dxa"/>
            </w:tcMar>
            <w:vAlign w:val="center"/>
          </w:tcPr>
          <w:p w14:paraId="73C695A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tcMar>
              <w:top w:w="0" w:type="dxa"/>
              <w:left w:w="108" w:type="dxa"/>
              <w:bottom w:w="0" w:type="dxa"/>
              <w:right w:w="108" w:type="dxa"/>
            </w:tcMar>
            <w:vAlign w:val="center"/>
          </w:tcPr>
          <w:p w14:paraId="6975620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tcMar>
              <w:top w:w="0" w:type="dxa"/>
              <w:left w:w="108" w:type="dxa"/>
              <w:bottom w:w="0" w:type="dxa"/>
              <w:right w:w="108" w:type="dxa"/>
            </w:tcMar>
            <w:vAlign w:val="center"/>
          </w:tcPr>
          <w:p w14:paraId="085E7CB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tcMar>
              <w:top w:w="0" w:type="dxa"/>
              <w:left w:w="108" w:type="dxa"/>
              <w:bottom w:w="0" w:type="dxa"/>
              <w:right w:w="108" w:type="dxa"/>
            </w:tcMar>
            <w:vAlign w:val="center"/>
          </w:tcPr>
          <w:p w14:paraId="7F6CD6E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tcMar>
              <w:top w:w="0" w:type="dxa"/>
              <w:left w:w="108" w:type="dxa"/>
              <w:bottom w:w="0" w:type="dxa"/>
              <w:right w:w="108" w:type="dxa"/>
            </w:tcMar>
            <w:vAlign w:val="center"/>
          </w:tcPr>
          <w:p w14:paraId="4EF8514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31AC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2797202D">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3035F7C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681D75F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46FA7F2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tcMar>
              <w:top w:w="0" w:type="dxa"/>
              <w:left w:w="108" w:type="dxa"/>
              <w:bottom w:w="0" w:type="dxa"/>
              <w:right w:w="108" w:type="dxa"/>
            </w:tcMar>
            <w:vAlign w:val="center"/>
          </w:tcPr>
          <w:p w14:paraId="74A6705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2000≤Y＜30000</w:t>
            </w:r>
          </w:p>
        </w:tc>
        <w:tc>
          <w:tcPr>
            <w:tcW w:w="1426" w:type="dxa"/>
            <w:tcMar>
              <w:top w:w="0" w:type="dxa"/>
              <w:left w:w="108" w:type="dxa"/>
              <w:bottom w:w="0" w:type="dxa"/>
              <w:right w:w="108" w:type="dxa"/>
            </w:tcMar>
            <w:vAlign w:val="center"/>
          </w:tcPr>
          <w:p w14:paraId="6B03958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tcMar>
              <w:top w:w="0" w:type="dxa"/>
              <w:left w:w="108" w:type="dxa"/>
              <w:bottom w:w="0" w:type="dxa"/>
              <w:right w:w="108" w:type="dxa"/>
            </w:tcMar>
            <w:vAlign w:val="center"/>
          </w:tcPr>
          <w:p w14:paraId="4EBE310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3C37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1F73FFAC">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住宿业</w:t>
            </w:r>
          </w:p>
        </w:tc>
        <w:tc>
          <w:tcPr>
            <w:tcW w:w="1369" w:type="dxa"/>
            <w:tcMar>
              <w:top w:w="0" w:type="dxa"/>
              <w:left w:w="108" w:type="dxa"/>
              <w:bottom w:w="0" w:type="dxa"/>
              <w:right w:w="108" w:type="dxa"/>
            </w:tcMar>
            <w:vAlign w:val="center"/>
          </w:tcPr>
          <w:p w14:paraId="0475E62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tcMar>
              <w:top w:w="0" w:type="dxa"/>
              <w:left w:w="108" w:type="dxa"/>
              <w:bottom w:w="0" w:type="dxa"/>
              <w:right w:w="108" w:type="dxa"/>
            </w:tcMar>
            <w:vAlign w:val="center"/>
          </w:tcPr>
          <w:p w14:paraId="11E291A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tcMar>
              <w:top w:w="0" w:type="dxa"/>
              <w:left w:w="108" w:type="dxa"/>
              <w:bottom w:w="0" w:type="dxa"/>
              <w:right w:w="108" w:type="dxa"/>
            </w:tcMar>
            <w:vAlign w:val="center"/>
          </w:tcPr>
          <w:p w14:paraId="30B491C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tcMar>
              <w:top w:w="0" w:type="dxa"/>
              <w:left w:w="108" w:type="dxa"/>
              <w:bottom w:w="0" w:type="dxa"/>
              <w:right w:w="108" w:type="dxa"/>
            </w:tcMar>
            <w:vAlign w:val="center"/>
          </w:tcPr>
          <w:p w14:paraId="70290469">
            <w:pPr>
              <w:widowControl/>
              <w:ind w:left="1" w:hanging="108"/>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tcMar>
              <w:top w:w="0" w:type="dxa"/>
              <w:left w:w="108" w:type="dxa"/>
              <w:bottom w:w="0" w:type="dxa"/>
              <w:right w:w="108" w:type="dxa"/>
            </w:tcMar>
            <w:vAlign w:val="center"/>
          </w:tcPr>
          <w:p w14:paraId="5C30739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tcMar>
              <w:top w:w="0" w:type="dxa"/>
              <w:left w:w="108" w:type="dxa"/>
              <w:bottom w:w="0" w:type="dxa"/>
              <w:right w:w="108" w:type="dxa"/>
            </w:tcMar>
            <w:vAlign w:val="center"/>
          </w:tcPr>
          <w:p w14:paraId="71BAA2E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7D4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1807F24A">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33A7977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0BC1536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54227FD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tcMar>
              <w:top w:w="0" w:type="dxa"/>
              <w:left w:w="108" w:type="dxa"/>
              <w:bottom w:w="0" w:type="dxa"/>
              <w:right w:w="108" w:type="dxa"/>
            </w:tcMar>
            <w:vAlign w:val="center"/>
          </w:tcPr>
          <w:p w14:paraId="37428A7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tcMar>
              <w:top w:w="0" w:type="dxa"/>
              <w:left w:w="108" w:type="dxa"/>
              <w:bottom w:w="0" w:type="dxa"/>
              <w:right w:w="108" w:type="dxa"/>
            </w:tcMar>
            <w:vAlign w:val="center"/>
          </w:tcPr>
          <w:p w14:paraId="361521A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tcMar>
              <w:top w:w="0" w:type="dxa"/>
              <w:left w:w="108" w:type="dxa"/>
              <w:bottom w:w="0" w:type="dxa"/>
              <w:right w:w="108" w:type="dxa"/>
            </w:tcMar>
            <w:vAlign w:val="center"/>
          </w:tcPr>
          <w:p w14:paraId="21DD451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5550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299FCDD6">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餐饮业</w:t>
            </w:r>
          </w:p>
        </w:tc>
        <w:tc>
          <w:tcPr>
            <w:tcW w:w="1369" w:type="dxa"/>
            <w:tcMar>
              <w:top w:w="0" w:type="dxa"/>
              <w:left w:w="108" w:type="dxa"/>
              <w:bottom w:w="0" w:type="dxa"/>
              <w:right w:w="108" w:type="dxa"/>
            </w:tcMar>
            <w:vAlign w:val="center"/>
          </w:tcPr>
          <w:p w14:paraId="5DAA762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tcMar>
              <w:top w:w="0" w:type="dxa"/>
              <w:left w:w="108" w:type="dxa"/>
              <w:bottom w:w="0" w:type="dxa"/>
              <w:right w:w="108" w:type="dxa"/>
            </w:tcMar>
            <w:vAlign w:val="center"/>
          </w:tcPr>
          <w:p w14:paraId="5C631D6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tcMar>
              <w:top w:w="0" w:type="dxa"/>
              <w:left w:w="108" w:type="dxa"/>
              <w:bottom w:w="0" w:type="dxa"/>
              <w:right w:w="108" w:type="dxa"/>
            </w:tcMar>
            <w:vAlign w:val="center"/>
          </w:tcPr>
          <w:p w14:paraId="603AADA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tcMar>
              <w:top w:w="0" w:type="dxa"/>
              <w:left w:w="108" w:type="dxa"/>
              <w:bottom w:w="0" w:type="dxa"/>
              <w:right w:w="108" w:type="dxa"/>
            </w:tcMar>
            <w:vAlign w:val="center"/>
          </w:tcPr>
          <w:p w14:paraId="1C1741D5">
            <w:pPr>
              <w:widowControl/>
              <w:ind w:left="1" w:hanging="108"/>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tcMar>
              <w:top w:w="0" w:type="dxa"/>
              <w:left w:w="108" w:type="dxa"/>
              <w:bottom w:w="0" w:type="dxa"/>
              <w:right w:w="108" w:type="dxa"/>
            </w:tcMar>
            <w:vAlign w:val="center"/>
          </w:tcPr>
          <w:p w14:paraId="3080C14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tcMar>
              <w:top w:w="0" w:type="dxa"/>
              <w:left w:w="108" w:type="dxa"/>
              <w:bottom w:w="0" w:type="dxa"/>
              <w:right w:w="108" w:type="dxa"/>
            </w:tcMar>
            <w:vAlign w:val="center"/>
          </w:tcPr>
          <w:p w14:paraId="10E3CF6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07CC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0A650FA6">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1CE92AE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3193047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5BE554E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tcMar>
              <w:top w:w="0" w:type="dxa"/>
              <w:left w:w="108" w:type="dxa"/>
              <w:bottom w:w="0" w:type="dxa"/>
              <w:right w:w="108" w:type="dxa"/>
            </w:tcMar>
            <w:vAlign w:val="center"/>
          </w:tcPr>
          <w:p w14:paraId="3850845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tcMar>
              <w:top w:w="0" w:type="dxa"/>
              <w:left w:w="108" w:type="dxa"/>
              <w:bottom w:w="0" w:type="dxa"/>
              <w:right w:w="108" w:type="dxa"/>
            </w:tcMar>
            <w:vAlign w:val="center"/>
          </w:tcPr>
          <w:p w14:paraId="2EB65DE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tcMar>
              <w:top w:w="0" w:type="dxa"/>
              <w:left w:w="108" w:type="dxa"/>
              <w:bottom w:w="0" w:type="dxa"/>
              <w:right w:w="108" w:type="dxa"/>
            </w:tcMar>
            <w:vAlign w:val="center"/>
          </w:tcPr>
          <w:p w14:paraId="73A7EC0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0C41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1F75CCD8">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信息传输业 *</w:t>
            </w:r>
          </w:p>
        </w:tc>
        <w:tc>
          <w:tcPr>
            <w:tcW w:w="1369" w:type="dxa"/>
            <w:tcMar>
              <w:top w:w="0" w:type="dxa"/>
              <w:left w:w="108" w:type="dxa"/>
              <w:bottom w:w="0" w:type="dxa"/>
              <w:right w:w="108" w:type="dxa"/>
            </w:tcMar>
            <w:vAlign w:val="center"/>
          </w:tcPr>
          <w:p w14:paraId="5741E7E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tcMar>
              <w:top w:w="0" w:type="dxa"/>
              <w:left w:w="108" w:type="dxa"/>
              <w:bottom w:w="0" w:type="dxa"/>
              <w:right w:w="108" w:type="dxa"/>
            </w:tcMar>
            <w:vAlign w:val="center"/>
          </w:tcPr>
          <w:p w14:paraId="435EF59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tcMar>
              <w:top w:w="0" w:type="dxa"/>
              <w:left w:w="108" w:type="dxa"/>
              <w:bottom w:w="0" w:type="dxa"/>
              <w:right w:w="108" w:type="dxa"/>
            </w:tcMar>
            <w:vAlign w:val="center"/>
          </w:tcPr>
          <w:p w14:paraId="4611E3E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X≥2000</w:t>
            </w:r>
          </w:p>
        </w:tc>
        <w:tc>
          <w:tcPr>
            <w:tcW w:w="1701" w:type="dxa"/>
            <w:tcMar>
              <w:top w:w="0" w:type="dxa"/>
              <w:left w:w="108" w:type="dxa"/>
              <w:bottom w:w="0" w:type="dxa"/>
              <w:right w:w="108" w:type="dxa"/>
            </w:tcMar>
            <w:vAlign w:val="center"/>
          </w:tcPr>
          <w:p w14:paraId="4021D61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100≤X＜2000</w:t>
            </w:r>
          </w:p>
        </w:tc>
        <w:tc>
          <w:tcPr>
            <w:tcW w:w="1426" w:type="dxa"/>
            <w:tcMar>
              <w:top w:w="0" w:type="dxa"/>
              <w:left w:w="108" w:type="dxa"/>
              <w:bottom w:w="0" w:type="dxa"/>
              <w:right w:w="108" w:type="dxa"/>
            </w:tcMar>
            <w:vAlign w:val="center"/>
          </w:tcPr>
          <w:p w14:paraId="19F536F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tcMar>
              <w:top w:w="0" w:type="dxa"/>
              <w:left w:w="108" w:type="dxa"/>
              <w:bottom w:w="0" w:type="dxa"/>
              <w:right w:w="108" w:type="dxa"/>
            </w:tcMar>
            <w:vAlign w:val="center"/>
          </w:tcPr>
          <w:p w14:paraId="0D85E4D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688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306BFDB2">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0B85222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1E40820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1A318CF0">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Y≥100000</w:t>
            </w:r>
          </w:p>
        </w:tc>
        <w:tc>
          <w:tcPr>
            <w:tcW w:w="1701" w:type="dxa"/>
            <w:tcMar>
              <w:top w:w="0" w:type="dxa"/>
              <w:left w:w="108" w:type="dxa"/>
              <w:bottom w:w="0" w:type="dxa"/>
              <w:right w:w="108" w:type="dxa"/>
            </w:tcMar>
            <w:vAlign w:val="center"/>
          </w:tcPr>
          <w:p w14:paraId="6952E20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1000≤Y＜100000</w:t>
            </w:r>
          </w:p>
        </w:tc>
        <w:tc>
          <w:tcPr>
            <w:tcW w:w="1426" w:type="dxa"/>
            <w:tcMar>
              <w:top w:w="0" w:type="dxa"/>
              <w:left w:w="108" w:type="dxa"/>
              <w:bottom w:w="0" w:type="dxa"/>
              <w:right w:w="108" w:type="dxa"/>
            </w:tcMar>
            <w:vAlign w:val="center"/>
          </w:tcPr>
          <w:p w14:paraId="346B09F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tcMar>
              <w:top w:w="0" w:type="dxa"/>
              <w:left w:w="108" w:type="dxa"/>
              <w:bottom w:w="0" w:type="dxa"/>
              <w:right w:w="108" w:type="dxa"/>
            </w:tcMar>
            <w:vAlign w:val="center"/>
          </w:tcPr>
          <w:p w14:paraId="1A301BD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4DA2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3E2EC4DB">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spacing w:val="-12"/>
                <w:kern w:val="0"/>
                <w:sz w:val="18"/>
                <w:szCs w:val="18"/>
                <w:highlight w:val="none"/>
                <w14:textFill>
                  <w14:solidFill>
                    <w14:schemeClr w14:val="tx1"/>
                  </w14:solidFill>
                </w14:textFill>
              </w:rPr>
              <w:t>软件和信息技术服</w:t>
            </w:r>
            <w:r>
              <w:rPr>
                <w:rFonts w:hint="eastAsia" w:ascii="宋体" w:hAnsi="宋体" w:eastAsia="宋体" w:cs="宋体"/>
                <w:color w:val="000000" w:themeColor="text1"/>
                <w:kern w:val="0"/>
                <w:sz w:val="18"/>
                <w:szCs w:val="18"/>
                <w:highlight w:val="none"/>
                <w14:textFill>
                  <w14:solidFill>
                    <w14:schemeClr w14:val="tx1"/>
                  </w14:solidFill>
                </w14:textFill>
              </w:rPr>
              <w:t>务业</w:t>
            </w:r>
          </w:p>
        </w:tc>
        <w:tc>
          <w:tcPr>
            <w:tcW w:w="1369" w:type="dxa"/>
            <w:tcMar>
              <w:top w:w="0" w:type="dxa"/>
              <w:left w:w="108" w:type="dxa"/>
              <w:bottom w:w="0" w:type="dxa"/>
              <w:right w:w="108" w:type="dxa"/>
            </w:tcMar>
            <w:vAlign w:val="center"/>
          </w:tcPr>
          <w:p w14:paraId="4FD0730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tcMar>
              <w:top w:w="0" w:type="dxa"/>
              <w:left w:w="108" w:type="dxa"/>
              <w:bottom w:w="0" w:type="dxa"/>
              <w:right w:w="108" w:type="dxa"/>
            </w:tcMar>
            <w:vAlign w:val="center"/>
          </w:tcPr>
          <w:p w14:paraId="17EA904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tcMar>
              <w:top w:w="0" w:type="dxa"/>
              <w:left w:w="108" w:type="dxa"/>
              <w:bottom w:w="0" w:type="dxa"/>
              <w:right w:w="108" w:type="dxa"/>
            </w:tcMar>
            <w:vAlign w:val="center"/>
          </w:tcPr>
          <w:p w14:paraId="05BFE6F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tcMar>
              <w:top w:w="0" w:type="dxa"/>
              <w:left w:w="108" w:type="dxa"/>
              <w:bottom w:w="0" w:type="dxa"/>
              <w:right w:w="108" w:type="dxa"/>
            </w:tcMar>
            <w:vAlign w:val="center"/>
          </w:tcPr>
          <w:p w14:paraId="48D0A7C9">
            <w:pPr>
              <w:widowControl/>
              <w:ind w:left="1" w:hanging="108"/>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tcMar>
              <w:top w:w="0" w:type="dxa"/>
              <w:left w:w="108" w:type="dxa"/>
              <w:bottom w:w="0" w:type="dxa"/>
              <w:right w:w="108" w:type="dxa"/>
            </w:tcMar>
            <w:vAlign w:val="center"/>
          </w:tcPr>
          <w:p w14:paraId="0D4685C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tcMar>
              <w:top w:w="0" w:type="dxa"/>
              <w:left w:w="108" w:type="dxa"/>
              <w:bottom w:w="0" w:type="dxa"/>
              <w:right w:w="108" w:type="dxa"/>
            </w:tcMar>
            <w:vAlign w:val="center"/>
          </w:tcPr>
          <w:p w14:paraId="3E9428D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7FA9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4F4C06F1">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69F0ACC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57B2E23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7D9A612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tcMar>
              <w:top w:w="0" w:type="dxa"/>
              <w:left w:w="108" w:type="dxa"/>
              <w:bottom w:w="0" w:type="dxa"/>
              <w:right w:w="108" w:type="dxa"/>
            </w:tcMar>
            <w:vAlign w:val="center"/>
          </w:tcPr>
          <w:p w14:paraId="4D21EB4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w:t>
            </w:r>
          </w:p>
        </w:tc>
        <w:tc>
          <w:tcPr>
            <w:tcW w:w="1426" w:type="dxa"/>
            <w:tcMar>
              <w:top w:w="0" w:type="dxa"/>
              <w:left w:w="108" w:type="dxa"/>
              <w:bottom w:w="0" w:type="dxa"/>
              <w:right w:w="108" w:type="dxa"/>
            </w:tcMar>
            <w:vAlign w:val="center"/>
          </w:tcPr>
          <w:p w14:paraId="58A2E82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50≤Y＜1000</w:t>
            </w:r>
          </w:p>
        </w:tc>
        <w:tc>
          <w:tcPr>
            <w:tcW w:w="992" w:type="dxa"/>
            <w:tcMar>
              <w:top w:w="0" w:type="dxa"/>
              <w:left w:w="108" w:type="dxa"/>
              <w:bottom w:w="0" w:type="dxa"/>
              <w:right w:w="108" w:type="dxa"/>
            </w:tcMar>
            <w:vAlign w:val="center"/>
          </w:tcPr>
          <w:p w14:paraId="40CDA79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7ED3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60C75338">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房地产开发经营</w:t>
            </w:r>
          </w:p>
        </w:tc>
        <w:tc>
          <w:tcPr>
            <w:tcW w:w="1369" w:type="dxa"/>
            <w:tcMar>
              <w:top w:w="0" w:type="dxa"/>
              <w:left w:w="108" w:type="dxa"/>
              <w:bottom w:w="0" w:type="dxa"/>
              <w:right w:w="108" w:type="dxa"/>
            </w:tcMar>
            <w:vAlign w:val="center"/>
          </w:tcPr>
          <w:p w14:paraId="30865C7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08B4BFE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20F26C5F">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Y≥200000</w:t>
            </w:r>
          </w:p>
        </w:tc>
        <w:tc>
          <w:tcPr>
            <w:tcW w:w="1701" w:type="dxa"/>
            <w:tcMar>
              <w:top w:w="0" w:type="dxa"/>
              <w:left w:w="108" w:type="dxa"/>
              <w:bottom w:w="0" w:type="dxa"/>
              <w:right w:w="108" w:type="dxa"/>
            </w:tcMar>
            <w:vAlign w:val="center"/>
          </w:tcPr>
          <w:p w14:paraId="7C6D4B1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1000≤Y＜200000</w:t>
            </w:r>
          </w:p>
        </w:tc>
        <w:tc>
          <w:tcPr>
            <w:tcW w:w="1426" w:type="dxa"/>
            <w:tcMar>
              <w:top w:w="0" w:type="dxa"/>
              <w:left w:w="108" w:type="dxa"/>
              <w:bottom w:w="0" w:type="dxa"/>
              <w:right w:w="108" w:type="dxa"/>
            </w:tcMar>
            <w:vAlign w:val="center"/>
          </w:tcPr>
          <w:p w14:paraId="2642C28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tcMar>
              <w:top w:w="0" w:type="dxa"/>
              <w:left w:w="108" w:type="dxa"/>
              <w:bottom w:w="0" w:type="dxa"/>
              <w:right w:w="108" w:type="dxa"/>
            </w:tcMar>
            <w:vAlign w:val="center"/>
          </w:tcPr>
          <w:p w14:paraId="44A4F8EB">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5F8D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7FD92993">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0F1CF717">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tcMar>
              <w:top w:w="0" w:type="dxa"/>
              <w:left w:w="108" w:type="dxa"/>
              <w:bottom w:w="0" w:type="dxa"/>
              <w:right w:w="108" w:type="dxa"/>
            </w:tcMar>
            <w:vAlign w:val="center"/>
          </w:tcPr>
          <w:p w14:paraId="0135453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0805F61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Z≥10000</w:t>
            </w:r>
          </w:p>
        </w:tc>
        <w:tc>
          <w:tcPr>
            <w:tcW w:w="1701" w:type="dxa"/>
            <w:tcMar>
              <w:top w:w="0" w:type="dxa"/>
              <w:left w:w="108" w:type="dxa"/>
              <w:bottom w:w="0" w:type="dxa"/>
              <w:right w:w="108" w:type="dxa"/>
            </w:tcMar>
            <w:vAlign w:val="center"/>
          </w:tcPr>
          <w:p w14:paraId="2063999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5000≤Z＜10000</w:t>
            </w:r>
          </w:p>
        </w:tc>
        <w:tc>
          <w:tcPr>
            <w:tcW w:w="1426" w:type="dxa"/>
            <w:tcMar>
              <w:top w:w="0" w:type="dxa"/>
              <w:left w:w="108" w:type="dxa"/>
              <w:bottom w:w="0" w:type="dxa"/>
              <w:right w:w="108" w:type="dxa"/>
            </w:tcMar>
            <w:vAlign w:val="center"/>
          </w:tcPr>
          <w:p w14:paraId="1ADF294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2000≤Z＜5000 </w:t>
            </w:r>
          </w:p>
        </w:tc>
        <w:tc>
          <w:tcPr>
            <w:tcW w:w="992" w:type="dxa"/>
            <w:tcMar>
              <w:top w:w="0" w:type="dxa"/>
              <w:left w:w="108" w:type="dxa"/>
              <w:bottom w:w="0" w:type="dxa"/>
              <w:right w:w="108" w:type="dxa"/>
            </w:tcMar>
            <w:vAlign w:val="center"/>
          </w:tcPr>
          <w:p w14:paraId="4DCB96D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Z＜2000</w:t>
            </w:r>
          </w:p>
        </w:tc>
      </w:tr>
      <w:tr w14:paraId="1FF3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1FC4BA88">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物业管理</w:t>
            </w:r>
          </w:p>
        </w:tc>
        <w:tc>
          <w:tcPr>
            <w:tcW w:w="1369" w:type="dxa"/>
            <w:tcMar>
              <w:top w:w="0" w:type="dxa"/>
              <w:left w:w="108" w:type="dxa"/>
              <w:bottom w:w="0" w:type="dxa"/>
              <w:right w:w="108" w:type="dxa"/>
            </w:tcMar>
            <w:vAlign w:val="center"/>
          </w:tcPr>
          <w:p w14:paraId="5571FDA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tcMar>
              <w:top w:w="0" w:type="dxa"/>
              <w:left w:w="108" w:type="dxa"/>
              <w:bottom w:w="0" w:type="dxa"/>
              <w:right w:w="108" w:type="dxa"/>
            </w:tcMar>
            <w:vAlign w:val="center"/>
          </w:tcPr>
          <w:p w14:paraId="5B5BB69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tcMar>
              <w:top w:w="0" w:type="dxa"/>
              <w:left w:w="108" w:type="dxa"/>
              <w:bottom w:w="0" w:type="dxa"/>
              <w:right w:w="108" w:type="dxa"/>
            </w:tcMar>
            <w:vAlign w:val="center"/>
          </w:tcPr>
          <w:p w14:paraId="6194CF35">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tcMar>
              <w:top w:w="0" w:type="dxa"/>
              <w:left w:w="108" w:type="dxa"/>
              <w:bottom w:w="0" w:type="dxa"/>
              <w:right w:w="108" w:type="dxa"/>
            </w:tcMar>
            <w:vAlign w:val="center"/>
          </w:tcPr>
          <w:p w14:paraId="19C9F50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tcMar>
              <w:top w:w="0" w:type="dxa"/>
              <w:left w:w="108" w:type="dxa"/>
              <w:bottom w:w="0" w:type="dxa"/>
              <w:right w:w="108" w:type="dxa"/>
            </w:tcMar>
            <w:vAlign w:val="center"/>
          </w:tcPr>
          <w:p w14:paraId="6740539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992" w:type="dxa"/>
            <w:tcMar>
              <w:top w:w="0" w:type="dxa"/>
              <w:left w:w="108" w:type="dxa"/>
              <w:bottom w:w="0" w:type="dxa"/>
              <w:right w:w="108" w:type="dxa"/>
            </w:tcMar>
            <w:vAlign w:val="center"/>
          </w:tcPr>
          <w:p w14:paraId="314C39B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14:paraId="793E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12251D7D">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6DDA8B7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tcMar>
              <w:top w:w="0" w:type="dxa"/>
              <w:left w:w="108" w:type="dxa"/>
              <w:bottom w:w="0" w:type="dxa"/>
              <w:right w:w="108" w:type="dxa"/>
            </w:tcMar>
            <w:vAlign w:val="center"/>
          </w:tcPr>
          <w:p w14:paraId="21F306C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2F396E3E">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Y≥5000</w:t>
            </w:r>
          </w:p>
        </w:tc>
        <w:tc>
          <w:tcPr>
            <w:tcW w:w="1701" w:type="dxa"/>
            <w:tcMar>
              <w:top w:w="0" w:type="dxa"/>
              <w:left w:w="108" w:type="dxa"/>
              <w:bottom w:w="0" w:type="dxa"/>
              <w:right w:w="108" w:type="dxa"/>
            </w:tcMar>
            <w:vAlign w:val="center"/>
          </w:tcPr>
          <w:p w14:paraId="0457F704">
            <w:pPr>
              <w:widowControl/>
              <w:ind w:left="1" w:hanging="108"/>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1000≤Y＜5000 </w:t>
            </w:r>
          </w:p>
        </w:tc>
        <w:tc>
          <w:tcPr>
            <w:tcW w:w="1426" w:type="dxa"/>
            <w:tcMar>
              <w:top w:w="0" w:type="dxa"/>
              <w:left w:w="108" w:type="dxa"/>
              <w:bottom w:w="0" w:type="dxa"/>
              <w:right w:w="108" w:type="dxa"/>
            </w:tcMar>
            <w:vAlign w:val="center"/>
          </w:tcPr>
          <w:p w14:paraId="73E7F61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500≤Y＜1000</w:t>
            </w:r>
          </w:p>
        </w:tc>
        <w:tc>
          <w:tcPr>
            <w:tcW w:w="992" w:type="dxa"/>
            <w:tcMar>
              <w:top w:w="0" w:type="dxa"/>
              <w:left w:w="108" w:type="dxa"/>
              <w:bottom w:w="0" w:type="dxa"/>
              <w:right w:w="108" w:type="dxa"/>
            </w:tcMar>
            <w:vAlign w:val="center"/>
          </w:tcPr>
          <w:p w14:paraId="0A183F5A">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w:t>
            </w:r>
          </w:p>
        </w:tc>
      </w:tr>
      <w:tr w14:paraId="1566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vMerge w:val="restart"/>
            <w:tcMar>
              <w:top w:w="0" w:type="dxa"/>
              <w:left w:w="108" w:type="dxa"/>
              <w:bottom w:w="0" w:type="dxa"/>
              <w:right w:w="108" w:type="dxa"/>
            </w:tcMar>
            <w:vAlign w:val="center"/>
          </w:tcPr>
          <w:p w14:paraId="52A0C9E5">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租赁和商务服务业</w:t>
            </w:r>
          </w:p>
        </w:tc>
        <w:tc>
          <w:tcPr>
            <w:tcW w:w="1369" w:type="dxa"/>
            <w:tcMar>
              <w:top w:w="0" w:type="dxa"/>
              <w:left w:w="108" w:type="dxa"/>
              <w:bottom w:w="0" w:type="dxa"/>
              <w:right w:w="108" w:type="dxa"/>
            </w:tcMar>
            <w:vAlign w:val="center"/>
          </w:tcPr>
          <w:p w14:paraId="031EA5D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tcMar>
              <w:top w:w="0" w:type="dxa"/>
              <w:left w:w="108" w:type="dxa"/>
              <w:bottom w:w="0" w:type="dxa"/>
              <w:right w:w="108" w:type="dxa"/>
            </w:tcMar>
            <w:vAlign w:val="center"/>
          </w:tcPr>
          <w:p w14:paraId="7558526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tcMar>
              <w:top w:w="0" w:type="dxa"/>
              <w:left w:w="108" w:type="dxa"/>
              <w:bottom w:w="0" w:type="dxa"/>
              <w:right w:w="108" w:type="dxa"/>
            </w:tcMar>
            <w:vAlign w:val="center"/>
          </w:tcPr>
          <w:p w14:paraId="7F272E2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tcMar>
              <w:top w:w="0" w:type="dxa"/>
              <w:left w:w="108" w:type="dxa"/>
              <w:bottom w:w="0" w:type="dxa"/>
              <w:right w:w="108" w:type="dxa"/>
            </w:tcMar>
            <w:vAlign w:val="center"/>
          </w:tcPr>
          <w:p w14:paraId="1E99476C">
            <w:pPr>
              <w:widowControl/>
              <w:ind w:left="1" w:hanging="108"/>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tcMar>
              <w:top w:w="0" w:type="dxa"/>
              <w:left w:w="108" w:type="dxa"/>
              <w:bottom w:w="0" w:type="dxa"/>
              <w:right w:w="108" w:type="dxa"/>
            </w:tcMar>
            <w:vAlign w:val="center"/>
          </w:tcPr>
          <w:p w14:paraId="34D1281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tcMar>
              <w:top w:w="0" w:type="dxa"/>
              <w:left w:w="108" w:type="dxa"/>
              <w:bottom w:w="0" w:type="dxa"/>
              <w:right w:w="108" w:type="dxa"/>
            </w:tcMar>
            <w:vAlign w:val="center"/>
          </w:tcPr>
          <w:p w14:paraId="4672313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689E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vMerge w:val="continue"/>
            <w:vAlign w:val="center"/>
          </w:tcPr>
          <w:p w14:paraId="1E95B16F">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369" w:type="dxa"/>
            <w:tcMar>
              <w:top w:w="0" w:type="dxa"/>
              <w:left w:w="108" w:type="dxa"/>
              <w:bottom w:w="0" w:type="dxa"/>
              <w:right w:w="108" w:type="dxa"/>
            </w:tcMar>
            <w:vAlign w:val="center"/>
          </w:tcPr>
          <w:p w14:paraId="2CD227A1">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tcMar>
              <w:top w:w="0" w:type="dxa"/>
              <w:left w:w="108" w:type="dxa"/>
              <w:bottom w:w="0" w:type="dxa"/>
              <w:right w:w="108" w:type="dxa"/>
            </w:tcMar>
            <w:vAlign w:val="center"/>
          </w:tcPr>
          <w:p w14:paraId="39AC95F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tcMar>
              <w:top w:w="0" w:type="dxa"/>
              <w:left w:w="108" w:type="dxa"/>
              <w:bottom w:w="0" w:type="dxa"/>
              <w:right w:w="108" w:type="dxa"/>
            </w:tcMar>
            <w:vAlign w:val="center"/>
          </w:tcPr>
          <w:p w14:paraId="0F2E8849">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Z≥120000</w:t>
            </w:r>
          </w:p>
        </w:tc>
        <w:tc>
          <w:tcPr>
            <w:tcW w:w="1701" w:type="dxa"/>
            <w:tcMar>
              <w:top w:w="0" w:type="dxa"/>
              <w:left w:w="108" w:type="dxa"/>
              <w:bottom w:w="0" w:type="dxa"/>
              <w:right w:w="108" w:type="dxa"/>
            </w:tcMar>
            <w:vAlign w:val="center"/>
          </w:tcPr>
          <w:p w14:paraId="4847C2B2">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8000≤Z＜120000</w:t>
            </w:r>
          </w:p>
        </w:tc>
        <w:tc>
          <w:tcPr>
            <w:tcW w:w="1426" w:type="dxa"/>
            <w:tcMar>
              <w:top w:w="0" w:type="dxa"/>
              <w:left w:w="108" w:type="dxa"/>
              <w:bottom w:w="0" w:type="dxa"/>
              <w:right w:w="108" w:type="dxa"/>
            </w:tcMar>
            <w:vAlign w:val="center"/>
          </w:tcPr>
          <w:p w14:paraId="78573E98">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100≤Z＜8000</w:t>
            </w:r>
          </w:p>
        </w:tc>
        <w:tc>
          <w:tcPr>
            <w:tcW w:w="992" w:type="dxa"/>
            <w:tcMar>
              <w:top w:w="0" w:type="dxa"/>
              <w:left w:w="108" w:type="dxa"/>
              <w:bottom w:w="0" w:type="dxa"/>
              <w:right w:w="108" w:type="dxa"/>
            </w:tcMar>
            <w:vAlign w:val="center"/>
          </w:tcPr>
          <w:p w14:paraId="60F617EC">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w:t>
            </w:r>
          </w:p>
        </w:tc>
      </w:tr>
      <w:tr w14:paraId="6C2D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113" w:type="dxa"/>
            <w:tcMar>
              <w:top w:w="0" w:type="dxa"/>
              <w:left w:w="108" w:type="dxa"/>
              <w:bottom w:w="0" w:type="dxa"/>
              <w:right w:w="108" w:type="dxa"/>
            </w:tcMar>
            <w:vAlign w:val="center"/>
          </w:tcPr>
          <w:p w14:paraId="391BE2B5">
            <w:pPr>
              <w:widowControl/>
              <w:jc w:val="left"/>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其他未列明行业 *</w:t>
            </w:r>
          </w:p>
        </w:tc>
        <w:tc>
          <w:tcPr>
            <w:tcW w:w="1369" w:type="dxa"/>
            <w:tcMar>
              <w:top w:w="0" w:type="dxa"/>
              <w:left w:w="108" w:type="dxa"/>
              <w:bottom w:w="0" w:type="dxa"/>
              <w:right w:w="108" w:type="dxa"/>
            </w:tcMar>
            <w:vAlign w:val="center"/>
          </w:tcPr>
          <w:p w14:paraId="6B136056">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tcMar>
              <w:top w:w="0" w:type="dxa"/>
              <w:left w:w="108" w:type="dxa"/>
              <w:bottom w:w="0" w:type="dxa"/>
              <w:right w:w="108" w:type="dxa"/>
            </w:tcMar>
            <w:vAlign w:val="center"/>
          </w:tcPr>
          <w:p w14:paraId="3DCDFA0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tcMar>
              <w:top w:w="0" w:type="dxa"/>
              <w:left w:w="108" w:type="dxa"/>
              <w:bottom w:w="0" w:type="dxa"/>
              <w:right w:w="108" w:type="dxa"/>
            </w:tcMar>
            <w:vAlign w:val="center"/>
          </w:tcPr>
          <w:p w14:paraId="1F64386D">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tcMar>
              <w:top w:w="0" w:type="dxa"/>
              <w:left w:w="108" w:type="dxa"/>
              <w:bottom w:w="0" w:type="dxa"/>
              <w:right w:w="108" w:type="dxa"/>
            </w:tcMar>
            <w:vAlign w:val="center"/>
          </w:tcPr>
          <w:p w14:paraId="6525864D">
            <w:pPr>
              <w:widowControl/>
              <w:ind w:left="1" w:hanging="108"/>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tcMar>
              <w:top w:w="0" w:type="dxa"/>
              <w:left w:w="108" w:type="dxa"/>
              <w:bottom w:w="0" w:type="dxa"/>
              <w:right w:w="108" w:type="dxa"/>
            </w:tcMar>
            <w:vAlign w:val="center"/>
          </w:tcPr>
          <w:p w14:paraId="5F39BFA3">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tcMar>
              <w:top w:w="0" w:type="dxa"/>
              <w:left w:w="108" w:type="dxa"/>
              <w:bottom w:w="0" w:type="dxa"/>
              <w:right w:w="108" w:type="dxa"/>
            </w:tcMar>
            <w:vAlign w:val="center"/>
          </w:tcPr>
          <w:p w14:paraId="3725EFB4">
            <w:pPr>
              <w:widowControl/>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bl>
    <w:p w14:paraId="11DBC546">
      <w:pPr>
        <w:rPr>
          <w:rFonts w:hint="eastAsia"/>
          <w:color w:val="000000" w:themeColor="text1"/>
          <w:highlight w:val="none"/>
          <w:lang w:eastAsia="zh-CN"/>
          <w14:textFill>
            <w14:solidFill>
              <w14:schemeClr w14:val="tx1"/>
            </w14:solidFill>
          </w14:textFill>
        </w:rPr>
      </w:pPr>
    </w:p>
    <w:p w14:paraId="3B44A6AC">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page"/>
      </w:r>
    </w:p>
    <w:p w14:paraId="7C0B06DB">
      <w:pPr>
        <w:pStyle w:val="37"/>
        <w:keepNext w:val="0"/>
        <w:keepLines w:val="0"/>
        <w:pageBreakBefore w:val="0"/>
        <w:widowControl w:val="0"/>
        <w:kinsoku/>
        <w:wordWrap w:val="0"/>
        <w:overflowPunct/>
        <w:topLinePunct/>
        <w:autoSpaceDE/>
        <w:autoSpaceDN/>
        <w:bidi w:val="0"/>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sectPr>
          <w:pgSz w:w="11905" w:h="16838"/>
          <w:pgMar w:top="1417" w:right="1417" w:bottom="1417" w:left="1417" w:header="850" w:footer="992" w:gutter="0"/>
          <w:pgNumType w:fmt="numberInDash"/>
          <w:cols w:space="0" w:num="1"/>
          <w:rtlGutter w:val="0"/>
          <w:docGrid w:type="lines" w:linePitch="318" w:charSpace="0"/>
        </w:sectPr>
      </w:pPr>
    </w:p>
    <w:p w14:paraId="6B52B226">
      <w:pPr>
        <w:pStyle w:val="10"/>
        <w:keepNext w:val="0"/>
        <w:keepLines w:val="0"/>
        <w:pageBreakBefore w:val="0"/>
        <w:widowControl w:val="0"/>
        <w:kinsoku/>
        <w:wordWrap w:val="0"/>
        <w:overflowPunct/>
        <w:topLinePunct/>
        <w:autoSpaceDE/>
        <w:autoSpaceDN/>
        <w:bidi w:val="0"/>
        <w:adjustRightInd w:val="0"/>
        <w:snapToGrid w:val="0"/>
        <w:spacing w:line="360" w:lineRule="auto"/>
        <w:ind w:left="0" w:right="0"/>
        <w:jc w:val="center"/>
        <w:textAlignment w:val="baseline"/>
        <w:outlineLvl w:val="3"/>
        <w:rPr>
          <w:rFonts w:hint="eastAsia" w:ascii="宋体" w:hAnsi="宋体" w:eastAsia="宋体" w:cs="宋体"/>
          <w:color w:val="000000" w:themeColor="text1"/>
          <w:spacing w:val="0"/>
          <w:w w:val="100"/>
          <w:position w:val="0"/>
          <w:sz w:val="32"/>
          <w:szCs w:val="32"/>
          <w:highlight w:val="none"/>
          <w14:textFill>
            <w14:solidFill>
              <w14:schemeClr w14:val="tx1"/>
            </w14:solidFill>
          </w14:textFill>
        </w:rPr>
      </w:pPr>
      <w:r>
        <w:rPr>
          <w:rFonts w:hint="eastAsia" w:ascii="宋体" w:hAnsi="宋体" w:eastAsia="宋体" w:cs="宋体"/>
          <w:color w:val="000000" w:themeColor="text1"/>
          <w:spacing w:val="0"/>
          <w:w w:val="100"/>
          <w:position w:val="0"/>
          <w:sz w:val="32"/>
          <w:szCs w:val="32"/>
          <w:highlight w:val="none"/>
          <w14:textOutline w14:w="2306" w14:cap="flat" w14:cmpd="sng">
            <w14:solidFill>
              <w14:srgbClr w14:val="000000"/>
            </w14:solidFill>
            <w14:prstDash w14:val="solid"/>
            <w14:miter w14:val="0"/>
          </w14:textOutline>
          <w14:textFill>
            <w14:solidFill>
              <w14:schemeClr w14:val="tx1"/>
            </w14:solidFill>
          </w14:textFill>
        </w:rPr>
        <w:t>残疾人福利性单位声明函格式</w:t>
      </w:r>
    </w:p>
    <w:p w14:paraId="2D5BD32B">
      <w:pPr>
        <w:pStyle w:val="10"/>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baseline"/>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本单位郑重声明，根据《财政部民政部中国残疾人联合会关于促进残疾人就业政府采购政策的通知》（财库〔2017〕141号）的规定，本单位</w:t>
      </w:r>
      <w:r>
        <w:rPr>
          <w:rFonts w:hint="eastAsia" w:ascii="宋体" w:hAnsi="宋体" w:eastAsia="宋体" w:cs="宋体"/>
          <w:color w:val="000000" w:themeColor="text1"/>
          <w:spacing w:val="0"/>
          <w:w w:val="100"/>
          <w:position w:val="0"/>
          <w:sz w:val="24"/>
          <w:szCs w:val="24"/>
          <w:highlight w:val="none"/>
          <w14:textOutline w14:w="1537" w14:cap="flat" w14:cmpd="sng">
            <w14:solidFill>
              <w14:srgbClr w14:val="000000"/>
            </w14:solidFill>
            <w14:prstDash w14:val="solid"/>
            <w14:miter w14:val="0"/>
          </w14:textOutline>
          <w14:textFill>
            <w14:solidFill>
              <w14:schemeClr w14:val="tx1"/>
            </w14:solidFill>
          </w14:textFill>
        </w:rPr>
        <w:t>（请进行选择）</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p>
    <w:p w14:paraId="14F019A6">
      <w:pPr>
        <w:pStyle w:val="10"/>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Outline w14:w="1537" w14:cap="flat" w14:cmpd="sng">
            <w14:solidFill>
              <w14:srgbClr w14:val="000000"/>
            </w14:solidFill>
            <w14:prstDash w14:val="solid"/>
            <w14:miter w14:val="0"/>
          </w14:textOutline>
          <w14:textFill>
            <w14:solidFill>
              <w14:schemeClr w14:val="tx1"/>
            </w14:solidFill>
          </w14:textFill>
        </w:rPr>
        <w:t>不属于符合条件的残疾人福利性单位。</w:t>
      </w:r>
    </w:p>
    <w:p w14:paraId="73C27072">
      <w:pPr>
        <w:pStyle w:val="10"/>
        <w:keepNext w:val="0"/>
        <w:keepLines w:val="0"/>
        <w:pageBreakBefore w:val="0"/>
        <w:widowControl w:val="0"/>
        <w:kinsoku/>
        <w:wordWrap w:val="0"/>
        <w:overflowPunct/>
        <w:topLinePunct/>
        <w:autoSpaceDE/>
        <w:autoSpaceDN/>
        <w:bidi w:val="0"/>
        <w:adjustRightInd w:val="0"/>
        <w:snapToGrid w:val="0"/>
        <w:spacing w:line="360" w:lineRule="auto"/>
        <w:ind w:left="0" w:right="0" w:firstLine="495"/>
        <w:jc w:val="both"/>
        <w:textAlignment w:val="baseline"/>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Outline w14:w="1537" w14:cap="flat" w14:cmpd="sng">
            <w14:solidFill>
              <w14:srgbClr w14:val="000000"/>
            </w14:solidFill>
            <w14:prstDash w14:val="solid"/>
            <w14:miter w14:val="0"/>
          </w14:textOutline>
          <w14:textFill>
            <w14:solidFill>
              <w14:schemeClr w14:val="tx1"/>
            </w14:solidFill>
          </w14:textFill>
        </w:rPr>
        <w:t>属于符合条件的残疾人福利性单位，</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且本单位参加单位的项目采购活动</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提</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供本单位制造的货物（由本单位承担工程/</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提</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供服务），或者</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提</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供其他残疾人福利性单位制造的货物（不包括使用非残疾人福利性单位注册商标的货物）。</w:t>
      </w:r>
    </w:p>
    <w:p w14:paraId="392955A7">
      <w:pPr>
        <w:pStyle w:val="10"/>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baseline"/>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Outline w14:w="1537" w14:cap="flat" w14:cmpd="sng">
            <w14:solidFill>
              <w14:srgbClr w14:val="000000"/>
            </w14:solidFill>
            <w14:prstDash w14:val="solid"/>
            <w14:miter w14:val="0"/>
          </w14:textOutline>
          <w14:textFill>
            <w14:solidFill>
              <w14:schemeClr w14:val="tx1"/>
            </w14:solidFill>
          </w14:textFill>
        </w:rPr>
        <w:t>本单位对上述声明的真实性负责。如有虚假，将依法承担相应责任。</w:t>
      </w:r>
    </w:p>
    <w:p w14:paraId="1621ACCE">
      <w:pPr>
        <w:pStyle w:val="10"/>
        <w:keepNext w:val="0"/>
        <w:keepLines w:val="0"/>
        <w:pageBreakBefore w:val="0"/>
        <w:widowControl w:val="0"/>
        <w:kinsoku/>
        <w:wordWrap w:val="0"/>
        <w:overflowPunct/>
        <w:topLinePunct/>
        <w:autoSpaceDE/>
        <w:autoSpaceDN/>
        <w:bidi w:val="0"/>
        <w:adjustRightInd w:val="0"/>
        <w:snapToGrid w:val="0"/>
        <w:spacing w:after="0" w:afterLines="0" w:line="360" w:lineRule="auto"/>
        <w:ind w:left="4200" w:leftChars="2000" w:right="0" w:firstLine="0" w:firstLineChars="0"/>
        <w:jc w:val="both"/>
        <w:textAlignment w:val="baseline"/>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单位名称（盖章）：</w:t>
      </w:r>
    </w:p>
    <w:p w14:paraId="5CE76454">
      <w:pPr>
        <w:keepNext w:val="0"/>
        <w:keepLines w:val="0"/>
        <w:pageBreakBefore w:val="0"/>
        <w:widowControl w:val="0"/>
        <w:kinsoku/>
        <w:wordWrap w:val="0"/>
        <w:overflowPunct/>
        <w:topLinePunct/>
        <w:autoSpaceDE/>
        <w:autoSpaceDN/>
        <w:bidi w:val="0"/>
        <w:adjustRightInd w:val="0"/>
        <w:spacing w:line="360" w:lineRule="auto"/>
        <w:ind w:left="4200" w:leftChars="2000" w:firstLine="0" w:firstLineChars="0"/>
        <w:jc w:val="both"/>
        <w:rPr>
          <w:rFonts w:hint="eastAsia" w:ascii="宋体" w:hAnsi="宋体" w:eastAsia="宋体" w:cs="宋体"/>
          <w:b w:val="0"/>
          <w:bCs w:val="0"/>
          <w:snapToGrid w:val="0"/>
          <w:color w:val="000000" w:themeColor="text1"/>
          <w:spacing w:val="0"/>
          <w:w w:val="100"/>
          <w:kern w:val="0"/>
          <w:position w:val="0"/>
          <w:sz w:val="24"/>
          <w:szCs w:val="24"/>
          <w:highlight w:val="none"/>
          <w:lang w:val="zh-CN" w:eastAsia="zh-CN" w:bidi="ar-SA"/>
          <w14:textFill>
            <w14:solidFill>
              <w14:schemeClr w14:val="tx1"/>
            </w14:solidFill>
          </w14:textFill>
        </w:rPr>
      </w:pPr>
      <w:r>
        <w:rPr>
          <w:rFonts w:hint="eastAsia" w:ascii="宋体" w:hAnsi="宋体" w:eastAsia="宋体" w:cs="宋体"/>
          <w:b w:val="0"/>
          <w:bCs w:val="0"/>
          <w:snapToGrid w:val="0"/>
          <w:color w:val="000000" w:themeColor="text1"/>
          <w:spacing w:val="0"/>
          <w:w w:val="100"/>
          <w:kern w:val="0"/>
          <w:position w:val="0"/>
          <w:sz w:val="24"/>
          <w:szCs w:val="24"/>
          <w:highlight w:val="none"/>
          <w:lang w:val="en-US" w:eastAsia="zh-CN" w:bidi="ar-SA"/>
          <w14:textFill>
            <w14:solidFill>
              <w14:schemeClr w14:val="tx1"/>
            </w14:solidFill>
          </w14:textFill>
        </w:rPr>
        <w:t>日期：</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日</w:t>
      </w:r>
    </w:p>
    <w:p w14:paraId="16251BAE">
      <w:pPr>
        <w:rPr>
          <w:rFonts w:hint="eastAsia" w:ascii="宋体" w:hAnsi="宋体" w:eastAsia="宋体" w:cs="宋体"/>
          <w:snapToGrid w:val="0"/>
          <w:color w:val="000000" w:themeColor="text1"/>
          <w:spacing w:val="0"/>
          <w:w w:val="100"/>
          <w:kern w:val="0"/>
          <w:position w:val="0"/>
          <w:sz w:val="36"/>
          <w:szCs w:val="36"/>
          <w:highlight w:val="none"/>
          <w:lang w:val="en-US" w:eastAsia="zh-CN" w:bidi="ar-SA"/>
          <w14:textOutline w14:w="2306"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snapToGrid w:val="0"/>
          <w:color w:val="000000" w:themeColor="text1"/>
          <w:spacing w:val="0"/>
          <w:w w:val="100"/>
          <w:kern w:val="0"/>
          <w:position w:val="0"/>
          <w:sz w:val="36"/>
          <w:szCs w:val="36"/>
          <w:highlight w:val="none"/>
          <w:lang w:val="en-US" w:eastAsia="zh-CN" w:bidi="ar-SA"/>
          <w14:textOutline w14:w="2306" w14:cap="flat" w14:cmpd="sng">
            <w14:solidFill>
              <w14:srgbClr w14:val="000000"/>
            </w14:solidFill>
            <w14:prstDash w14:val="solid"/>
            <w14:miter w14:val="0"/>
          </w14:textOutline>
          <w14:textFill>
            <w14:solidFill>
              <w14:schemeClr w14:val="tx1"/>
            </w14:solidFill>
          </w14:textFill>
        </w:rPr>
        <w:br w:type="page"/>
      </w:r>
    </w:p>
    <w:p w14:paraId="23DCE561">
      <w:pPr>
        <w:keepNext w:val="0"/>
        <w:keepLines w:val="0"/>
        <w:pageBreakBefore w:val="0"/>
        <w:widowControl w:val="0"/>
        <w:kinsoku/>
        <w:wordWrap w:val="0"/>
        <w:overflowPunct/>
        <w:topLinePunct/>
        <w:autoSpaceDE/>
        <w:autoSpaceDN/>
        <w:bidi w:val="0"/>
        <w:adjustRightInd w:val="0"/>
        <w:snapToGrid w:val="0"/>
        <w:spacing w:line="360" w:lineRule="auto"/>
        <w:ind w:left="0" w:right="0"/>
        <w:jc w:val="center"/>
        <w:textAlignment w:val="baseline"/>
        <w:rPr>
          <w:rFonts w:hint="eastAsia" w:ascii="宋体" w:hAnsi="宋体" w:eastAsia="宋体" w:cs="宋体"/>
          <w:b/>
          <w:color w:val="000000" w:themeColor="text1"/>
          <w:spacing w:val="0"/>
          <w:w w:val="100"/>
          <w:positio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w w:val="100"/>
          <w:kern w:val="0"/>
          <w:position w:val="0"/>
          <w:sz w:val="36"/>
          <w:szCs w:val="36"/>
          <w:highlight w:val="none"/>
          <w:lang w:val="en-US" w:eastAsia="zh-CN" w:bidi="ar-SA"/>
          <w14:textOutline w14:w="2306" w14:cap="flat" w14:cmpd="sng">
            <w14:solidFill>
              <w14:srgbClr w14:val="000000"/>
            </w14:solidFill>
            <w14:prstDash w14:val="solid"/>
            <w14:miter w14:val="0"/>
          </w14:textOutline>
          <w14:textFill>
            <w14:solidFill>
              <w14:schemeClr w14:val="tx1"/>
            </w14:solidFill>
          </w14:textFill>
        </w:rPr>
        <w:t>监狱企业声明函格式</w:t>
      </w:r>
    </w:p>
    <w:p w14:paraId="6CD602E9">
      <w:pPr>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4A52CB47">
      <w:pPr>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t>本企业对上述声明的真实性负责。如有虚假，将依法承担相应责任。</w:t>
      </w:r>
    </w:p>
    <w:p w14:paraId="0DACC700">
      <w:pPr>
        <w:keepNext w:val="0"/>
        <w:keepLines w:val="0"/>
        <w:pageBreakBefore w:val="0"/>
        <w:widowControl w:val="0"/>
        <w:tabs>
          <w:tab w:val="left" w:pos="4860"/>
        </w:tabs>
        <w:kinsoku/>
        <w:wordWrap w:val="0"/>
        <w:overflowPunct/>
        <w:topLinePunct/>
        <w:autoSpaceDE/>
        <w:autoSpaceDN/>
        <w:bidi w:val="0"/>
        <w:adjustRightInd w:val="0"/>
        <w:snapToGrid w:val="0"/>
        <w:spacing w:line="360" w:lineRule="auto"/>
        <w:ind w:left="4200" w:leftChars="2000" w:right="0" w:firstLine="0" w:firstLineChars="0"/>
        <w:jc w:val="both"/>
        <w:textAlignment w:val="baseline"/>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p>
    <w:p w14:paraId="463D647D">
      <w:pPr>
        <w:keepNext w:val="0"/>
        <w:keepLines w:val="0"/>
        <w:pageBreakBefore w:val="0"/>
        <w:widowControl w:val="0"/>
        <w:tabs>
          <w:tab w:val="left" w:pos="4860"/>
        </w:tabs>
        <w:kinsoku/>
        <w:wordWrap w:val="0"/>
        <w:overflowPunct/>
        <w:topLinePunct/>
        <w:autoSpaceDE/>
        <w:autoSpaceDN/>
        <w:bidi w:val="0"/>
        <w:adjustRightInd w:val="0"/>
        <w:snapToGrid w:val="0"/>
        <w:spacing w:line="360" w:lineRule="auto"/>
        <w:ind w:left="4200" w:leftChars="2000" w:right="0" w:firstLine="0" w:firstLineChars="0"/>
        <w:jc w:val="both"/>
        <w:textAlignment w:val="baseline"/>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w w:val="100"/>
          <w:kern w:val="0"/>
          <w:position w:val="0"/>
          <w:sz w:val="24"/>
          <w:szCs w:val="24"/>
          <w:highlight w:val="none"/>
          <w:lang w:val="en-US" w:eastAsia="zh-CN" w:bidi="ar-SA"/>
          <w14:textFill>
            <w14:solidFill>
              <w14:schemeClr w14:val="tx1"/>
            </w14:solidFill>
          </w14:textFill>
        </w:rPr>
        <w:t>企业名称（盖章）：</w:t>
      </w:r>
    </w:p>
    <w:p w14:paraId="0CC3F5AC">
      <w:pPr>
        <w:keepNext w:val="0"/>
        <w:keepLines w:val="0"/>
        <w:pageBreakBefore w:val="0"/>
        <w:widowControl w:val="0"/>
        <w:kinsoku/>
        <w:wordWrap w:val="0"/>
        <w:overflowPunct/>
        <w:topLinePunct/>
        <w:autoSpaceDE/>
        <w:autoSpaceDN/>
        <w:bidi w:val="0"/>
        <w:spacing w:line="360" w:lineRule="auto"/>
        <w:ind w:left="4200" w:leftChars="2000" w:firstLine="0" w:firstLineChars="0"/>
        <w:jc w:val="both"/>
        <w:rPr>
          <w:rFonts w:hint="eastAsia" w:ascii="宋体" w:hAnsi="宋体" w:eastAsia="宋体" w:cs="宋体"/>
          <w:bCs/>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0"/>
          <w:w w:val="100"/>
          <w:position w:val="0"/>
          <w:sz w:val="24"/>
          <w:szCs w:val="24"/>
          <w:highlight w:val="none"/>
          <w:u w:val="none"/>
          <w:lang w:val="en-US" w:eastAsia="zh-CN"/>
          <w14:textFill>
            <w14:solidFill>
              <w14:schemeClr w14:val="tx1"/>
            </w14:solidFill>
          </w14:textFill>
        </w:rPr>
        <w:t>日期：</w:t>
      </w:r>
      <w:r>
        <w:rPr>
          <w:rFonts w:hint="eastAsia" w:ascii="宋体" w:hAnsi="宋体" w:eastAsia="宋体" w:cs="宋体"/>
          <w:b w:val="0"/>
          <w:bCs w:val="0"/>
          <w:snapToGrid w:val="0"/>
          <w:color w:val="000000" w:themeColor="text1"/>
          <w:spacing w:val="0"/>
          <w:w w:val="100"/>
          <w:kern w:val="0"/>
          <w:position w:val="0"/>
          <w:sz w:val="24"/>
          <w:szCs w:val="24"/>
          <w:highlight w:val="none"/>
          <w:lang w:val="en-US" w:eastAsia="zh-CN" w:bidi="ar-SA"/>
          <w14:textFill>
            <w14:solidFill>
              <w14:schemeClr w14:val="tx1"/>
            </w14:solidFill>
          </w14:textFill>
        </w:rPr>
        <w:t>年月日</w:t>
      </w:r>
    </w:p>
    <w:p w14:paraId="6B2443F0">
      <w:pPr>
        <w:rPr>
          <w:rFonts w:hint="eastAsia"/>
          <w:lang w:val="zh-CN" w:eastAsia="zh-CN"/>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br w:type="page"/>
      </w:r>
    </w:p>
    <w:p w14:paraId="66CAF52F">
      <w:pPr>
        <w:keepNext w:val="0"/>
        <w:keepLines w:val="0"/>
        <w:pageBreakBefore w:val="0"/>
        <w:widowControl w:val="0"/>
        <w:kinsoku/>
        <w:wordWrap w:val="0"/>
        <w:overflowPunct/>
        <w:topLinePunct/>
        <w:autoSpaceDE/>
        <w:autoSpaceDN/>
        <w:bidi w:val="0"/>
        <w:adjustRightInd w:val="0"/>
        <w:snapToGrid w:val="0"/>
        <w:spacing w:line="360" w:lineRule="auto"/>
        <w:ind w:left="0" w:right="0"/>
        <w:jc w:val="both"/>
        <w:textAlignment w:val="baseline"/>
        <w:outlineLvl w:val="2"/>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10.招标文件要求的其它材料及投标人认为有必要提供的材料</w:t>
      </w:r>
    </w:p>
    <w:sectPr>
      <w:headerReference r:id="rId14" w:type="default"/>
      <w:footerReference r:id="rId15" w:type="default"/>
      <w:pgSz w:w="11905" w:h="16838"/>
      <w:pgMar w:top="1417" w:right="1417" w:bottom="1417" w:left="1417" w:header="850"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华文楷体">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01EE9">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33B88">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233B88">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74392">
    <w:pPr>
      <w:spacing w:line="189" w:lineRule="auto"/>
      <w:ind w:left="4435"/>
      <w:rPr>
        <w:rFonts w:eastAsia="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746E9">
                          <w:pPr>
                            <w:pStyle w:val="1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7C746E9">
                    <w:pPr>
                      <w:pStyle w:val="1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53F5">
    <w:pPr>
      <w:spacing w:line="189" w:lineRule="auto"/>
      <w:ind w:left="4435"/>
      <w:rPr>
        <w:rFonts w:eastAsia="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54242">
                          <w:pPr>
                            <w:pStyle w:val="1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4F54242">
                    <w:pPr>
                      <w:pStyle w:val="1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F2E93">
    <w:pPr>
      <w:spacing w:line="189" w:lineRule="auto"/>
      <w:ind w:left="4435"/>
      <w:rPr>
        <w:rFonts w:eastAsia="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82CB5">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7182CB5">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6AC3A">
    <w:pPr>
      <w:spacing w:line="189" w:lineRule="auto"/>
      <w:ind w:left="4435"/>
      <w:rPr>
        <w:rFonts w:eastAsia="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AF018">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E3AF018">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BE57">
    <w:pPr>
      <w:spacing w:line="189" w:lineRule="auto"/>
      <w:ind w:left="4538"/>
      <w:rPr>
        <w:rFonts w:eastAsia="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566CE">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62566CE">
                    <w:pPr>
                      <w:pStyle w:val="1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D442D">
    <w:pPr>
      <w:spacing w:line="189" w:lineRule="auto"/>
      <w:ind w:left="4433"/>
      <w:rPr>
        <w:rFonts w:eastAsia="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D5340">
                          <w:pPr>
                            <w:pStyle w:val="1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36D5340">
                    <w:pPr>
                      <w:pStyle w:val="1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BBE66">
    <w:pPr>
      <w:pStyle w:val="18"/>
      <w:pBdr>
        <w:bottom w:val="single" w:color="auto" w:sz="4" w:space="1"/>
      </w:pBdr>
      <w:jc w:val="distribute"/>
      <w:rPr>
        <w:rFonts w:hint="default"/>
        <w:sz w:val="10"/>
        <w:szCs w:val="16"/>
        <w:u w:val="none"/>
        <w:lang w:val="en-US"/>
      </w:rPr>
    </w:pPr>
    <w:r>
      <w:rPr>
        <w:rFonts w:hint="eastAsia" w:ascii="宋体" w:hAnsi="宋体" w:eastAsia="宋体" w:cs="宋体"/>
        <w:spacing w:val="0"/>
        <w:w w:val="100"/>
        <w:position w:val="0"/>
        <w:sz w:val="16"/>
        <w:szCs w:val="16"/>
        <w:u w:val="none"/>
        <w:lang w:val="en-US" w:eastAsia="zh-CN"/>
      </w:rPr>
      <w:t>南阳市消防救援支队河南省消防救援总队“自然灾害应急能力提升工程”南阳支队装备建设项目（第二批）项目包2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98E42">
    <w:pPr>
      <w:pStyle w:val="10"/>
      <w:spacing w:line="219" w:lineRule="auto"/>
      <w:ind w:right="1"/>
      <w:jc w:val="right"/>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CB520">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876F">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5FBB">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3390">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BFAF"/>
    <w:multiLevelType w:val="singleLevel"/>
    <w:tmpl w:val="872BBFAF"/>
    <w:lvl w:ilvl="0" w:tentative="0">
      <w:start w:val="1"/>
      <w:numFmt w:val="decimal"/>
      <w:suff w:val="nothing"/>
      <w:lvlText w:val="%1、"/>
      <w:lvlJc w:val="left"/>
    </w:lvl>
  </w:abstractNum>
  <w:abstractNum w:abstractNumId="1">
    <w:nsid w:val="91578CE3"/>
    <w:multiLevelType w:val="singleLevel"/>
    <w:tmpl w:val="91578CE3"/>
    <w:lvl w:ilvl="0" w:tentative="0">
      <w:start w:val="1"/>
      <w:numFmt w:val="chineseCounting"/>
      <w:suff w:val="space"/>
      <w:lvlText w:val="第%1章"/>
      <w:lvlJc w:val="left"/>
      <w:rPr>
        <w:rFonts w:hint="eastAsia"/>
      </w:rPr>
    </w:lvl>
  </w:abstractNum>
  <w:abstractNum w:abstractNumId="2">
    <w:nsid w:val="9975E6B3"/>
    <w:multiLevelType w:val="singleLevel"/>
    <w:tmpl w:val="9975E6B3"/>
    <w:lvl w:ilvl="0" w:tentative="0">
      <w:start w:val="9"/>
      <w:numFmt w:val="decimal"/>
      <w:suff w:val="nothing"/>
      <w:lvlText w:val="%1、"/>
      <w:lvlJc w:val="left"/>
    </w:lvl>
  </w:abstractNum>
  <w:abstractNum w:abstractNumId="3">
    <w:nsid w:val="CF7B9DC5"/>
    <w:multiLevelType w:val="singleLevel"/>
    <w:tmpl w:val="CF7B9DC5"/>
    <w:lvl w:ilvl="0" w:tentative="0">
      <w:start w:val="6"/>
      <w:numFmt w:val="decimal"/>
      <w:suff w:val="nothing"/>
      <w:lvlText w:val="%1、"/>
      <w:lvlJc w:val="left"/>
    </w:lvl>
  </w:abstractNum>
  <w:abstractNum w:abstractNumId="4">
    <w:nsid w:val="D81BFC59"/>
    <w:multiLevelType w:val="multilevel"/>
    <w:tmpl w:val="D81BFC59"/>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5">
    <w:nsid w:val="E28CCBC5"/>
    <w:multiLevelType w:val="singleLevel"/>
    <w:tmpl w:val="E28CCBC5"/>
    <w:lvl w:ilvl="0" w:tentative="0">
      <w:start w:val="2"/>
      <w:numFmt w:val="decimal"/>
      <w:lvlText w:val="%1."/>
      <w:lvlJc w:val="left"/>
      <w:pPr>
        <w:tabs>
          <w:tab w:val="left" w:pos="312"/>
        </w:tabs>
      </w:pPr>
    </w:lvl>
  </w:abstractNum>
  <w:abstractNum w:abstractNumId="6">
    <w:nsid w:val="072C955E"/>
    <w:multiLevelType w:val="singleLevel"/>
    <w:tmpl w:val="072C955E"/>
    <w:lvl w:ilvl="0" w:tentative="0">
      <w:start w:val="1"/>
      <w:numFmt w:val="decimal"/>
      <w:lvlText w:val="%1."/>
      <w:lvlJc w:val="left"/>
      <w:pPr>
        <w:ind w:left="425" w:hanging="425"/>
      </w:pPr>
      <w:rPr>
        <w:rFonts w:hint="default"/>
      </w:rPr>
    </w:lvl>
  </w:abstractNum>
  <w:abstractNum w:abstractNumId="7">
    <w:nsid w:val="1FB88A7E"/>
    <w:multiLevelType w:val="singleLevel"/>
    <w:tmpl w:val="1FB88A7E"/>
    <w:lvl w:ilvl="0" w:tentative="0">
      <w:start w:val="11"/>
      <w:numFmt w:val="decimal"/>
      <w:suff w:val="nothing"/>
      <w:lvlText w:val="%1、"/>
      <w:lvlJc w:val="left"/>
    </w:lvl>
  </w:abstractNum>
  <w:abstractNum w:abstractNumId="8">
    <w:nsid w:val="235F7551"/>
    <w:multiLevelType w:val="singleLevel"/>
    <w:tmpl w:val="235F7551"/>
    <w:lvl w:ilvl="0" w:tentative="0">
      <w:start w:val="1"/>
      <w:numFmt w:val="chineseCounting"/>
      <w:suff w:val="nothing"/>
      <w:lvlText w:val="%1、"/>
      <w:lvlJc w:val="left"/>
      <w:rPr>
        <w:rFonts w:hint="eastAsia"/>
      </w:rPr>
    </w:lvl>
  </w:abstractNum>
  <w:num w:numId="1">
    <w:abstractNumId w:val="1"/>
  </w:num>
  <w:num w:numId="2">
    <w:abstractNumId w:val="6"/>
  </w:num>
  <w:num w:numId="3">
    <w:abstractNumId w:val="8"/>
  </w:num>
  <w:num w:numId="4">
    <w:abstractNumId w:val="0"/>
  </w:num>
  <w:num w:numId="5">
    <w:abstractNumId w:val="4"/>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NGQzMjJjNzUyZjBjYTA0NTY4M2FhYjY4MTI5NDYifQ=="/>
    <w:docVar w:name="KSO_WPS_MARK_KEY" w:val="b1c45ce3-5c45-4593-9f6b-487d2f7816db"/>
  </w:docVars>
  <w:rsids>
    <w:rsidRoot w:val="6EBC0EFB"/>
    <w:rsid w:val="000C6A85"/>
    <w:rsid w:val="001F092A"/>
    <w:rsid w:val="003317E0"/>
    <w:rsid w:val="003C28DE"/>
    <w:rsid w:val="006360BD"/>
    <w:rsid w:val="00663457"/>
    <w:rsid w:val="006C7EA4"/>
    <w:rsid w:val="006D5EE2"/>
    <w:rsid w:val="00817BD5"/>
    <w:rsid w:val="00A87F74"/>
    <w:rsid w:val="00B52690"/>
    <w:rsid w:val="00BC57CD"/>
    <w:rsid w:val="00E645F8"/>
    <w:rsid w:val="00EB3ED4"/>
    <w:rsid w:val="00ED07F7"/>
    <w:rsid w:val="00F0251E"/>
    <w:rsid w:val="0100126B"/>
    <w:rsid w:val="01142271"/>
    <w:rsid w:val="014552DC"/>
    <w:rsid w:val="0188787E"/>
    <w:rsid w:val="0193316E"/>
    <w:rsid w:val="01AA53FC"/>
    <w:rsid w:val="01AF27F0"/>
    <w:rsid w:val="01B43B2F"/>
    <w:rsid w:val="01C25CDA"/>
    <w:rsid w:val="01CF32DE"/>
    <w:rsid w:val="01D52DD1"/>
    <w:rsid w:val="01F304E5"/>
    <w:rsid w:val="02061979"/>
    <w:rsid w:val="02291B65"/>
    <w:rsid w:val="022B570E"/>
    <w:rsid w:val="024562EB"/>
    <w:rsid w:val="025C4B2A"/>
    <w:rsid w:val="027F2A7F"/>
    <w:rsid w:val="02906F11"/>
    <w:rsid w:val="029C3B95"/>
    <w:rsid w:val="02BC7D06"/>
    <w:rsid w:val="02C17D9D"/>
    <w:rsid w:val="02DC5445"/>
    <w:rsid w:val="02ED2AB4"/>
    <w:rsid w:val="03045209"/>
    <w:rsid w:val="0306046E"/>
    <w:rsid w:val="036E68CF"/>
    <w:rsid w:val="03746005"/>
    <w:rsid w:val="03765083"/>
    <w:rsid w:val="03991DF6"/>
    <w:rsid w:val="039D51A0"/>
    <w:rsid w:val="03A82039"/>
    <w:rsid w:val="03BC1B2F"/>
    <w:rsid w:val="03C84489"/>
    <w:rsid w:val="03DF5DF1"/>
    <w:rsid w:val="04180F6C"/>
    <w:rsid w:val="0442248D"/>
    <w:rsid w:val="044F38AE"/>
    <w:rsid w:val="046753C6"/>
    <w:rsid w:val="046D4936"/>
    <w:rsid w:val="0475016D"/>
    <w:rsid w:val="04873D2F"/>
    <w:rsid w:val="049F7F3B"/>
    <w:rsid w:val="04C80BE4"/>
    <w:rsid w:val="05212DF2"/>
    <w:rsid w:val="05263B5D"/>
    <w:rsid w:val="05497C83"/>
    <w:rsid w:val="055A7BEB"/>
    <w:rsid w:val="056D44AE"/>
    <w:rsid w:val="05AA653C"/>
    <w:rsid w:val="05AF1DBA"/>
    <w:rsid w:val="05B253F0"/>
    <w:rsid w:val="05BC5A66"/>
    <w:rsid w:val="05C52642"/>
    <w:rsid w:val="05EF28F6"/>
    <w:rsid w:val="05F75777"/>
    <w:rsid w:val="060A6FDB"/>
    <w:rsid w:val="060D4E15"/>
    <w:rsid w:val="0643239D"/>
    <w:rsid w:val="06672033"/>
    <w:rsid w:val="068E3768"/>
    <w:rsid w:val="06914640"/>
    <w:rsid w:val="0696261C"/>
    <w:rsid w:val="06A15C47"/>
    <w:rsid w:val="06AC22B5"/>
    <w:rsid w:val="06AE2553"/>
    <w:rsid w:val="06CB0518"/>
    <w:rsid w:val="06CF367A"/>
    <w:rsid w:val="06D7558D"/>
    <w:rsid w:val="06DA0A31"/>
    <w:rsid w:val="0706155D"/>
    <w:rsid w:val="07430ED8"/>
    <w:rsid w:val="074E2EF7"/>
    <w:rsid w:val="078100F6"/>
    <w:rsid w:val="07E50104"/>
    <w:rsid w:val="07FF37CD"/>
    <w:rsid w:val="080011E4"/>
    <w:rsid w:val="08296A78"/>
    <w:rsid w:val="085F70C6"/>
    <w:rsid w:val="087F189E"/>
    <w:rsid w:val="088272FC"/>
    <w:rsid w:val="08AA47FF"/>
    <w:rsid w:val="08BB229D"/>
    <w:rsid w:val="08BB7A91"/>
    <w:rsid w:val="08C10200"/>
    <w:rsid w:val="08CC2D73"/>
    <w:rsid w:val="08D94DD7"/>
    <w:rsid w:val="08F52F8F"/>
    <w:rsid w:val="08F63846"/>
    <w:rsid w:val="090F5682"/>
    <w:rsid w:val="092E2207"/>
    <w:rsid w:val="09755CB0"/>
    <w:rsid w:val="09B52ED1"/>
    <w:rsid w:val="09B72FD5"/>
    <w:rsid w:val="0A04171A"/>
    <w:rsid w:val="0A047AAE"/>
    <w:rsid w:val="0A0940F2"/>
    <w:rsid w:val="0A40121D"/>
    <w:rsid w:val="0A4B46A7"/>
    <w:rsid w:val="0A5635BB"/>
    <w:rsid w:val="0A5E16A3"/>
    <w:rsid w:val="0A5F19B9"/>
    <w:rsid w:val="0A604FAD"/>
    <w:rsid w:val="0A634F0B"/>
    <w:rsid w:val="0A6F37DB"/>
    <w:rsid w:val="0A95018D"/>
    <w:rsid w:val="0ABD12FC"/>
    <w:rsid w:val="0ADA2474"/>
    <w:rsid w:val="0B064CAC"/>
    <w:rsid w:val="0B167E75"/>
    <w:rsid w:val="0B2D16B0"/>
    <w:rsid w:val="0B3C3613"/>
    <w:rsid w:val="0B6078E4"/>
    <w:rsid w:val="0B642CE9"/>
    <w:rsid w:val="0B692712"/>
    <w:rsid w:val="0B703B78"/>
    <w:rsid w:val="0B7E024F"/>
    <w:rsid w:val="0B7F7B23"/>
    <w:rsid w:val="0BAB6B6A"/>
    <w:rsid w:val="0BD0244E"/>
    <w:rsid w:val="0BEC4CBF"/>
    <w:rsid w:val="0BF119DD"/>
    <w:rsid w:val="0C172CC5"/>
    <w:rsid w:val="0C2F1905"/>
    <w:rsid w:val="0C3D6D63"/>
    <w:rsid w:val="0C410340"/>
    <w:rsid w:val="0C50166C"/>
    <w:rsid w:val="0C692FEE"/>
    <w:rsid w:val="0C731D91"/>
    <w:rsid w:val="0C985340"/>
    <w:rsid w:val="0CD90540"/>
    <w:rsid w:val="0CE35064"/>
    <w:rsid w:val="0D0C2F8B"/>
    <w:rsid w:val="0D2B32DD"/>
    <w:rsid w:val="0D4D5D42"/>
    <w:rsid w:val="0D8D4779"/>
    <w:rsid w:val="0DAD4E1B"/>
    <w:rsid w:val="0DAE46EF"/>
    <w:rsid w:val="0DAF3469"/>
    <w:rsid w:val="0DB77A48"/>
    <w:rsid w:val="0DE620DB"/>
    <w:rsid w:val="0DED346A"/>
    <w:rsid w:val="0DFE5677"/>
    <w:rsid w:val="0E005856"/>
    <w:rsid w:val="0E12421E"/>
    <w:rsid w:val="0E68642A"/>
    <w:rsid w:val="0E6D2AA6"/>
    <w:rsid w:val="0E721BC1"/>
    <w:rsid w:val="0E8518F4"/>
    <w:rsid w:val="0EAD3D4A"/>
    <w:rsid w:val="0EB33D93"/>
    <w:rsid w:val="0EB46E08"/>
    <w:rsid w:val="0EC33ADC"/>
    <w:rsid w:val="0EC853E9"/>
    <w:rsid w:val="0EF02032"/>
    <w:rsid w:val="0EFD61AB"/>
    <w:rsid w:val="0F026AA1"/>
    <w:rsid w:val="0F0F7410"/>
    <w:rsid w:val="0F21737A"/>
    <w:rsid w:val="0F281BAF"/>
    <w:rsid w:val="0F36630C"/>
    <w:rsid w:val="0F512B49"/>
    <w:rsid w:val="0F5A68DD"/>
    <w:rsid w:val="0F615B83"/>
    <w:rsid w:val="0F900551"/>
    <w:rsid w:val="0F924B64"/>
    <w:rsid w:val="0FB156BD"/>
    <w:rsid w:val="0FC93A62"/>
    <w:rsid w:val="10022AD1"/>
    <w:rsid w:val="10173C40"/>
    <w:rsid w:val="102B64CB"/>
    <w:rsid w:val="104419F0"/>
    <w:rsid w:val="104A1834"/>
    <w:rsid w:val="106F460A"/>
    <w:rsid w:val="109841C6"/>
    <w:rsid w:val="10A97C33"/>
    <w:rsid w:val="10AB4F16"/>
    <w:rsid w:val="10B93AD7"/>
    <w:rsid w:val="10DD77C5"/>
    <w:rsid w:val="10FE09B0"/>
    <w:rsid w:val="1105418B"/>
    <w:rsid w:val="11082BF9"/>
    <w:rsid w:val="110A5DC7"/>
    <w:rsid w:val="1122167C"/>
    <w:rsid w:val="11396533"/>
    <w:rsid w:val="11844675"/>
    <w:rsid w:val="1196456A"/>
    <w:rsid w:val="119C142F"/>
    <w:rsid w:val="11B60D33"/>
    <w:rsid w:val="11C25C30"/>
    <w:rsid w:val="11D16132"/>
    <w:rsid w:val="11DF6210"/>
    <w:rsid w:val="11E80EC7"/>
    <w:rsid w:val="124E7624"/>
    <w:rsid w:val="12655CC4"/>
    <w:rsid w:val="12887BC1"/>
    <w:rsid w:val="12902616"/>
    <w:rsid w:val="12904361"/>
    <w:rsid w:val="12950599"/>
    <w:rsid w:val="12A117B7"/>
    <w:rsid w:val="12B246CF"/>
    <w:rsid w:val="12CB76BD"/>
    <w:rsid w:val="12FE1C75"/>
    <w:rsid w:val="130D6C3B"/>
    <w:rsid w:val="13141F33"/>
    <w:rsid w:val="13227B8D"/>
    <w:rsid w:val="133A44C3"/>
    <w:rsid w:val="133E6515"/>
    <w:rsid w:val="1348787C"/>
    <w:rsid w:val="135C205B"/>
    <w:rsid w:val="137E5AC0"/>
    <w:rsid w:val="138E7ECD"/>
    <w:rsid w:val="13BB2AD7"/>
    <w:rsid w:val="13C92283"/>
    <w:rsid w:val="13CB7DA9"/>
    <w:rsid w:val="13DC7EDB"/>
    <w:rsid w:val="14174192"/>
    <w:rsid w:val="144B4DAB"/>
    <w:rsid w:val="145A2ED7"/>
    <w:rsid w:val="14700451"/>
    <w:rsid w:val="147046EF"/>
    <w:rsid w:val="14742B22"/>
    <w:rsid w:val="14891A12"/>
    <w:rsid w:val="148C3C1A"/>
    <w:rsid w:val="14DF5063"/>
    <w:rsid w:val="14F90946"/>
    <w:rsid w:val="151175AC"/>
    <w:rsid w:val="15153283"/>
    <w:rsid w:val="15282FD9"/>
    <w:rsid w:val="152A0AFF"/>
    <w:rsid w:val="152A4E14"/>
    <w:rsid w:val="153B4ABB"/>
    <w:rsid w:val="15675C02"/>
    <w:rsid w:val="156A1844"/>
    <w:rsid w:val="15760CCD"/>
    <w:rsid w:val="15A029E5"/>
    <w:rsid w:val="15C24FDC"/>
    <w:rsid w:val="15CF38AB"/>
    <w:rsid w:val="15D7072A"/>
    <w:rsid w:val="15E77DAC"/>
    <w:rsid w:val="15EF5316"/>
    <w:rsid w:val="160E3164"/>
    <w:rsid w:val="161A52EE"/>
    <w:rsid w:val="1627465D"/>
    <w:rsid w:val="162D4D4B"/>
    <w:rsid w:val="163360DA"/>
    <w:rsid w:val="163701BB"/>
    <w:rsid w:val="164756E1"/>
    <w:rsid w:val="16624113"/>
    <w:rsid w:val="166E0EC0"/>
    <w:rsid w:val="168801D3"/>
    <w:rsid w:val="16BE3BF5"/>
    <w:rsid w:val="16FC471D"/>
    <w:rsid w:val="174165D4"/>
    <w:rsid w:val="174D6D27"/>
    <w:rsid w:val="175005C5"/>
    <w:rsid w:val="1752258F"/>
    <w:rsid w:val="17936223"/>
    <w:rsid w:val="17C06FF8"/>
    <w:rsid w:val="17DF46ED"/>
    <w:rsid w:val="17FC737D"/>
    <w:rsid w:val="17FE48E7"/>
    <w:rsid w:val="180E73E9"/>
    <w:rsid w:val="18305DD2"/>
    <w:rsid w:val="18453C39"/>
    <w:rsid w:val="185A17C0"/>
    <w:rsid w:val="186B1B5B"/>
    <w:rsid w:val="18982A62"/>
    <w:rsid w:val="18A83216"/>
    <w:rsid w:val="18B828C6"/>
    <w:rsid w:val="18CD4AFA"/>
    <w:rsid w:val="18D646B1"/>
    <w:rsid w:val="18F156A4"/>
    <w:rsid w:val="18F568F4"/>
    <w:rsid w:val="1925522D"/>
    <w:rsid w:val="192F2B88"/>
    <w:rsid w:val="19467ED2"/>
    <w:rsid w:val="194C6F47"/>
    <w:rsid w:val="194C74ED"/>
    <w:rsid w:val="19632832"/>
    <w:rsid w:val="197902A7"/>
    <w:rsid w:val="19816727"/>
    <w:rsid w:val="19B65020"/>
    <w:rsid w:val="19C37774"/>
    <w:rsid w:val="19CF727E"/>
    <w:rsid w:val="19D54A32"/>
    <w:rsid w:val="19F17E3E"/>
    <w:rsid w:val="1A03077F"/>
    <w:rsid w:val="1A0B1CDB"/>
    <w:rsid w:val="1A134258"/>
    <w:rsid w:val="1A302494"/>
    <w:rsid w:val="1A5605E9"/>
    <w:rsid w:val="1A5A116C"/>
    <w:rsid w:val="1A815666"/>
    <w:rsid w:val="1A871F72"/>
    <w:rsid w:val="1AA42161"/>
    <w:rsid w:val="1AD26A5E"/>
    <w:rsid w:val="1AE656FC"/>
    <w:rsid w:val="1AEF087D"/>
    <w:rsid w:val="1B0F325C"/>
    <w:rsid w:val="1B3B11DE"/>
    <w:rsid w:val="1B5663C1"/>
    <w:rsid w:val="1B663FC4"/>
    <w:rsid w:val="1B762CF0"/>
    <w:rsid w:val="1B916366"/>
    <w:rsid w:val="1BA37980"/>
    <w:rsid w:val="1BB2211B"/>
    <w:rsid w:val="1BC76868"/>
    <w:rsid w:val="1BE25AD6"/>
    <w:rsid w:val="1C225316"/>
    <w:rsid w:val="1C34734C"/>
    <w:rsid w:val="1C67088B"/>
    <w:rsid w:val="1CC21F65"/>
    <w:rsid w:val="1CC3143F"/>
    <w:rsid w:val="1D0E6F59"/>
    <w:rsid w:val="1D1133AB"/>
    <w:rsid w:val="1D291FE4"/>
    <w:rsid w:val="1D2B7CF1"/>
    <w:rsid w:val="1D3C0585"/>
    <w:rsid w:val="1D4209B0"/>
    <w:rsid w:val="1D5726AE"/>
    <w:rsid w:val="1D577E6B"/>
    <w:rsid w:val="1D794E63"/>
    <w:rsid w:val="1D8F1A5E"/>
    <w:rsid w:val="1DA17FA2"/>
    <w:rsid w:val="1DAD5900"/>
    <w:rsid w:val="1DB75DEA"/>
    <w:rsid w:val="1DC13FCB"/>
    <w:rsid w:val="1DCB77E0"/>
    <w:rsid w:val="1DE81FE3"/>
    <w:rsid w:val="1DF32FB4"/>
    <w:rsid w:val="1E001A96"/>
    <w:rsid w:val="1E2C3927"/>
    <w:rsid w:val="1E401E52"/>
    <w:rsid w:val="1E74103D"/>
    <w:rsid w:val="1E7726E6"/>
    <w:rsid w:val="1F29463F"/>
    <w:rsid w:val="1F3E361D"/>
    <w:rsid w:val="1F6216A8"/>
    <w:rsid w:val="1F6B1998"/>
    <w:rsid w:val="1F6F0182"/>
    <w:rsid w:val="1FA41B10"/>
    <w:rsid w:val="1FF52948"/>
    <w:rsid w:val="20374E88"/>
    <w:rsid w:val="204463AE"/>
    <w:rsid w:val="205F55BE"/>
    <w:rsid w:val="208178FC"/>
    <w:rsid w:val="20895274"/>
    <w:rsid w:val="20980B5A"/>
    <w:rsid w:val="20A54630"/>
    <w:rsid w:val="20C85981"/>
    <w:rsid w:val="20ED5ED0"/>
    <w:rsid w:val="211B1C44"/>
    <w:rsid w:val="212E550D"/>
    <w:rsid w:val="21453DE1"/>
    <w:rsid w:val="215F7D83"/>
    <w:rsid w:val="21A10382"/>
    <w:rsid w:val="21A1039B"/>
    <w:rsid w:val="21A24965"/>
    <w:rsid w:val="21AE1E97"/>
    <w:rsid w:val="21C172B9"/>
    <w:rsid w:val="21E85FCA"/>
    <w:rsid w:val="222C19AD"/>
    <w:rsid w:val="22340741"/>
    <w:rsid w:val="22477195"/>
    <w:rsid w:val="224F07F7"/>
    <w:rsid w:val="226D4721"/>
    <w:rsid w:val="227212BF"/>
    <w:rsid w:val="228203F1"/>
    <w:rsid w:val="22860C5E"/>
    <w:rsid w:val="228A2D59"/>
    <w:rsid w:val="22934E9D"/>
    <w:rsid w:val="229C0B63"/>
    <w:rsid w:val="22A77C33"/>
    <w:rsid w:val="22BD1205"/>
    <w:rsid w:val="22DC0923"/>
    <w:rsid w:val="22F661A1"/>
    <w:rsid w:val="2302130E"/>
    <w:rsid w:val="231E601D"/>
    <w:rsid w:val="23243032"/>
    <w:rsid w:val="232C72B3"/>
    <w:rsid w:val="233459A8"/>
    <w:rsid w:val="234B4A63"/>
    <w:rsid w:val="235404AF"/>
    <w:rsid w:val="235710A1"/>
    <w:rsid w:val="23697C2C"/>
    <w:rsid w:val="239D75EA"/>
    <w:rsid w:val="23DC390D"/>
    <w:rsid w:val="23DC4E4F"/>
    <w:rsid w:val="242C3AAF"/>
    <w:rsid w:val="246A195F"/>
    <w:rsid w:val="247B0214"/>
    <w:rsid w:val="249146F7"/>
    <w:rsid w:val="24A26948"/>
    <w:rsid w:val="24A77AD6"/>
    <w:rsid w:val="24B44889"/>
    <w:rsid w:val="24BE1EE1"/>
    <w:rsid w:val="24D2342C"/>
    <w:rsid w:val="2535565C"/>
    <w:rsid w:val="254554E2"/>
    <w:rsid w:val="2546026C"/>
    <w:rsid w:val="257F09F3"/>
    <w:rsid w:val="257F3CE6"/>
    <w:rsid w:val="259511CD"/>
    <w:rsid w:val="25961E7F"/>
    <w:rsid w:val="25B50C1B"/>
    <w:rsid w:val="25DF5936"/>
    <w:rsid w:val="25F109B4"/>
    <w:rsid w:val="267C1EEF"/>
    <w:rsid w:val="26A66C72"/>
    <w:rsid w:val="26B77A0D"/>
    <w:rsid w:val="26CC7BA1"/>
    <w:rsid w:val="26DC3C24"/>
    <w:rsid w:val="26E57385"/>
    <w:rsid w:val="26FD6EE4"/>
    <w:rsid w:val="27076EF2"/>
    <w:rsid w:val="270E7C94"/>
    <w:rsid w:val="272918A9"/>
    <w:rsid w:val="273A158D"/>
    <w:rsid w:val="27566014"/>
    <w:rsid w:val="275B79DB"/>
    <w:rsid w:val="279938C3"/>
    <w:rsid w:val="279941FD"/>
    <w:rsid w:val="27BA1FDB"/>
    <w:rsid w:val="27CE1508"/>
    <w:rsid w:val="27DC037F"/>
    <w:rsid w:val="27E64767"/>
    <w:rsid w:val="2803467D"/>
    <w:rsid w:val="2810627B"/>
    <w:rsid w:val="28204E59"/>
    <w:rsid w:val="28554F14"/>
    <w:rsid w:val="286902D9"/>
    <w:rsid w:val="287405B8"/>
    <w:rsid w:val="287E4F92"/>
    <w:rsid w:val="28A42FAD"/>
    <w:rsid w:val="28B4124D"/>
    <w:rsid w:val="28B71FCA"/>
    <w:rsid w:val="28CF7B39"/>
    <w:rsid w:val="28E142A4"/>
    <w:rsid w:val="29091568"/>
    <w:rsid w:val="292C7326"/>
    <w:rsid w:val="295F55E0"/>
    <w:rsid w:val="29954C89"/>
    <w:rsid w:val="29B665AC"/>
    <w:rsid w:val="29DB4666"/>
    <w:rsid w:val="2A0C7713"/>
    <w:rsid w:val="2A1E21FB"/>
    <w:rsid w:val="2AD03A9F"/>
    <w:rsid w:val="2AEB0D06"/>
    <w:rsid w:val="2B052B07"/>
    <w:rsid w:val="2B0D77C0"/>
    <w:rsid w:val="2B200583"/>
    <w:rsid w:val="2B311E99"/>
    <w:rsid w:val="2BA51DE4"/>
    <w:rsid w:val="2BD4136D"/>
    <w:rsid w:val="2BE041B6"/>
    <w:rsid w:val="2BED43C3"/>
    <w:rsid w:val="2BFA7015"/>
    <w:rsid w:val="2BFD08C4"/>
    <w:rsid w:val="2BFD6D4D"/>
    <w:rsid w:val="2C006812"/>
    <w:rsid w:val="2C1C65AA"/>
    <w:rsid w:val="2C301C3B"/>
    <w:rsid w:val="2C46653C"/>
    <w:rsid w:val="2C7642D0"/>
    <w:rsid w:val="2C901738"/>
    <w:rsid w:val="2CAD350F"/>
    <w:rsid w:val="2CB51C7A"/>
    <w:rsid w:val="2CC40CD9"/>
    <w:rsid w:val="2CD23AFF"/>
    <w:rsid w:val="2D2A37E8"/>
    <w:rsid w:val="2D2D6D76"/>
    <w:rsid w:val="2D2F6099"/>
    <w:rsid w:val="2D39731B"/>
    <w:rsid w:val="2D6329A9"/>
    <w:rsid w:val="2D8737B7"/>
    <w:rsid w:val="2D9B2304"/>
    <w:rsid w:val="2DC66ADE"/>
    <w:rsid w:val="2DCC2C44"/>
    <w:rsid w:val="2DD37554"/>
    <w:rsid w:val="2DFE2459"/>
    <w:rsid w:val="2E0267D8"/>
    <w:rsid w:val="2E3F3416"/>
    <w:rsid w:val="2E452E37"/>
    <w:rsid w:val="2E5E1B85"/>
    <w:rsid w:val="2E8D33D9"/>
    <w:rsid w:val="2E8E2E41"/>
    <w:rsid w:val="2E9C1044"/>
    <w:rsid w:val="2EA25663"/>
    <w:rsid w:val="2ECB1C75"/>
    <w:rsid w:val="2EDE3FB6"/>
    <w:rsid w:val="2EEB6734"/>
    <w:rsid w:val="2F126434"/>
    <w:rsid w:val="2F1877C3"/>
    <w:rsid w:val="2F2B1BEC"/>
    <w:rsid w:val="2F49265A"/>
    <w:rsid w:val="2F6D781E"/>
    <w:rsid w:val="2FA07EE4"/>
    <w:rsid w:val="2FC13683"/>
    <w:rsid w:val="2FC14D02"/>
    <w:rsid w:val="2FE83639"/>
    <w:rsid w:val="2FF00B9F"/>
    <w:rsid w:val="2FF74B16"/>
    <w:rsid w:val="30045075"/>
    <w:rsid w:val="3012582C"/>
    <w:rsid w:val="30131DC9"/>
    <w:rsid w:val="30197005"/>
    <w:rsid w:val="302145DD"/>
    <w:rsid w:val="30221419"/>
    <w:rsid w:val="306929CC"/>
    <w:rsid w:val="30696528"/>
    <w:rsid w:val="3073370F"/>
    <w:rsid w:val="308D1E4C"/>
    <w:rsid w:val="30E830F3"/>
    <w:rsid w:val="30EA1929"/>
    <w:rsid w:val="31012C04"/>
    <w:rsid w:val="311F752F"/>
    <w:rsid w:val="312037EB"/>
    <w:rsid w:val="312E1520"/>
    <w:rsid w:val="312E4D7E"/>
    <w:rsid w:val="313F1A67"/>
    <w:rsid w:val="31483EB6"/>
    <w:rsid w:val="315B68F9"/>
    <w:rsid w:val="316414B1"/>
    <w:rsid w:val="317C38D2"/>
    <w:rsid w:val="318F22DC"/>
    <w:rsid w:val="31B5313F"/>
    <w:rsid w:val="31B83FCB"/>
    <w:rsid w:val="31BE1D93"/>
    <w:rsid w:val="31CD6F8B"/>
    <w:rsid w:val="31FC610F"/>
    <w:rsid w:val="320E738C"/>
    <w:rsid w:val="32111A51"/>
    <w:rsid w:val="32152CDA"/>
    <w:rsid w:val="324A2916"/>
    <w:rsid w:val="324B1D1F"/>
    <w:rsid w:val="3255145A"/>
    <w:rsid w:val="32690A61"/>
    <w:rsid w:val="327B08A6"/>
    <w:rsid w:val="329854DE"/>
    <w:rsid w:val="329E04FD"/>
    <w:rsid w:val="32A10A97"/>
    <w:rsid w:val="32A23EA9"/>
    <w:rsid w:val="32A303A4"/>
    <w:rsid w:val="32AA3392"/>
    <w:rsid w:val="32B20BD2"/>
    <w:rsid w:val="32CD5C63"/>
    <w:rsid w:val="32E04763"/>
    <w:rsid w:val="32E35C29"/>
    <w:rsid w:val="32E4458C"/>
    <w:rsid w:val="32F435DC"/>
    <w:rsid w:val="33093D2A"/>
    <w:rsid w:val="3325122F"/>
    <w:rsid w:val="332A09AF"/>
    <w:rsid w:val="332F318D"/>
    <w:rsid w:val="333E6427"/>
    <w:rsid w:val="33442AC9"/>
    <w:rsid w:val="336B6F34"/>
    <w:rsid w:val="3372701D"/>
    <w:rsid w:val="339E1193"/>
    <w:rsid w:val="33A97D22"/>
    <w:rsid w:val="33AB5679"/>
    <w:rsid w:val="33BE1E09"/>
    <w:rsid w:val="33BF64CB"/>
    <w:rsid w:val="33C06DA7"/>
    <w:rsid w:val="33EE30FE"/>
    <w:rsid w:val="340A1DD0"/>
    <w:rsid w:val="343B642D"/>
    <w:rsid w:val="34922A1C"/>
    <w:rsid w:val="34961C1B"/>
    <w:rsid w:val="34971609"/>
    <w:rsid w:val="34AF18A4"/>
    <w:rsid w:val="34B114C6"/>
    <w:rsid w:val="34E46AC5"/>
    <w:rsid w:val="34FB1589"/>
    <w:rsid w:val="350C0A3F"/>
    <w:rsid w:val="35121D52"/>
    <w:rsid w:val="35154ED0"/>
    <w:rsid w:val="355377A7"/>
    <w:rsid w:val="35700359"/>
    <w:rsid w:val="35833717"/>
    <w:rsid w:val="359B66E7"/>
    <w:rsid w:val="359C38AE"/>
    <w:rsid w:val="35A31DC0"/>
    <w:rsid w:val="35D445C7"/>
    <w:rsid w:val="35EC0561"/>
    <w:rsid w:val="36286772"/>
    <w:rsid w:val="36334799"/>
    <w:rsid w:val="364B0240"/>
    <w:rsid w:val="36892BFA"/>
    <w:rsid w:val="36EB0E8F"/>
    <w:rsid w:val="370E7F02"/>
    <w:rsid w:val="37103BA1"/>
    <w:rsid w:val="37184804"/>
    <w:rsid w:val="373619A3"/>
    <w:rsid w:val="373F79DE"/>
    <w:rsid w:val="375F5E75"/>
    <w:rsid w:val="37655866"/>
    <w:rsid w:val="37774177"/>
    <w:rsid w:val="37D13D01"/>
    <w:rsid w:val="38080D1C"/>
    <w:rsid w:val="3810251F"/>
    <w:rsid w:val="38285B61"/>
    <w:rsid w:val="38372159"/>
    <w:rsid w:val="3851037F"/>
    <w:rsid w:val="385B709E"/>
    <w:rsid w:val="38653224"/>
    <w:rsid w:val="38767A34"/>
    <w:rsid w:val="389B249F"/>
    <w:rsid w:val="389E4D88"/>
    <w:rsid w:val="38A9519D"/>
    <w:rsid w:val="38B16FF8"/>
    <w:rsid w:val="38C26A52"/>
    <w:rsid w:val="38D51263"/>
    <w:rsid w:val="38D80972"/>
    <w:rsid w:val="391B4A7F"/>
    <w:rsid w:val="394826C9"/>
    <w:rsid w:val="395F58F3"/>
    <w:rsid w:val="396D29CA"/>
    <w:rsid w:val="39812B34"/>
    <w:rsid w:val="399D3E6D"/>
    <w:rsid w:val="39C92D7F"/>
    <w:rsid w:val="39E3559D"/>
    <w:rsid w:val="39F52D83"/>
    <w:rsid w:val="3A123C4C"/>
    <w:rsid w:val="3A3C7179"/>
    <w:rsid w:val="3A4678DA"/>
    <w:rsid w:val="3A72247D"/>
    <w:rsid w:val="3A775B77"/>
    <w:rsid w:val="3A9034CA"/>
    <w:rsid w:val="3A930336"/>
    <w:rsid w:val="3A9A7E13"/>
    <w:rsid w:val="3AB45AF6"/>
    <w:rsid w:val="3AB81A71"/>
    <w:rsid w:val="3AC058DE"/>
    <w:rsid w:val="3B09693E"/>
    <w:rsid w:val="3B113D16"/>
    <w:rsid w:val="3B1B45E9"/>
    <w:rsid w:val="3B3A142C"/>
    <w:rsid w:val="3B3C3D5B"/>
    <w:rsid w:val="3B42570C"/>
    <w:rsid w:val="3B4C3275"/>
    <w:rsid w:val="3B5E427A"/>
    <w:rsid w:val="3B6D47C4"/>
    <w:rsid w:val="3B781D15"/>
    <w:rsid w:val="3B867DC2"/>
    <w:rsid w:val="3B9C3C56"/>
    <w:rsid w:val="3B9D2A65"/>
    <w:rsid w:val="3B9F22FB"/>
    <w:rsid w:val="3BDB4052"/>
    <w:rsid w:val="3C0E32BD"/>
    <w:rsid w:val="3C3E4D0D"/>
    <w:rsid w:val="3C4A2F0A"/>
    <w:rsid w:val="3C4E2A76"/>
    <w:rsid w:val="3C555F84"/>
    <w:rsid w:val="3C8D5EF2"/>
    <w:rsid w:val="3C9B3AE0"/>
    <w:rsid w:val="3CA0207C"/>
    <w:rsid w:val="3CCA65A0"/>
    <w:rsid w:val="3CCD2C72"/>
    <w:rsid w:val="3CDA1110"/>
    <w:rsid w:val="3D012C9B"/>
    <w:rsid w:val="3D4E6B52"/>
    <w:rsid w:val="3D51281E"/>
    <w:rsid w:val="3D6D113A"/>
    <w:rsid w:val="3D7764E5"/>
    <w:rsid w:val="3D797060"/>
    <w:rsid w:val="3D960F28"/>
    <w:rsid w:val="3DA42B33"/>
    <w:rsid w:val="3DC75E49"/>
    <w:rsid w:val="3DE11D98"/>
    <w:rsid w:val="3DEC2FCA"/>
    <w:rsid w:val="3E4D1597"/>
    <w:rsid w:val="3E4D3A13"/>
    <w:rsid w:val="3E520DC7"/>
    <w:rsid w:val="3E5D6855"/>
    <w:rsid w:val="3E752DDF"/>
    <w:rsid w:val="3E804F87"/>
    <w:rsid w:val="3EA572C5"/>
    <w:rsid w:val="3EC250DF"/>
    <w:rsid w:val="3EFD4068"/>
    <w:rsid w:val="3F0F2990"/>
    <w:rsid w:val="3F1C6E5B"/>
    <w:rsid w:val="3F1E2BD3"/>
    <w:rsid w:val="3F3E3A12"/>
    <w:rsid w:val="3F41064F"/>
    <w:rsid w:val="3F4C5993"/>
    <w:rsid w:val="3F7516DA"/>
    <w:rsid w:val="3F9A42E5"/>
    <w:rsid w:val="3FC3355F"/>
    <w:rsid w:val="3FCE63A8"/>
    <w:rsid w:val="3FE25D82"/>
    <w:rsid w:val="3FE80537"/>
    <w:rsid w:val="401915C7"/>
    <w:rsid w:val="401E5281"/>
    <w:rsid w:val="403C2590"/>
    <w:rsid w:val="403E6BCD"/>
    <w:rsid w:val="40416B7A"/>
    <w:rsid w:val="405D342D"/>
    <w:rsid w:val="40763B34"/>
    <w:rsid w:val="407C4056"/>
    <w:rsid w:val="4094070B"/>
    <w:rsid w:val="409A0980"/>
    <w:rsid w:val="40A60534"/>
    <w:rsid w:val="40BA6EF8"/>
    <w:rsid w:val="40C67BD8"/>
    <w:rsid w:val="40E74F51"/>
    <w:rsid w:val="40F57B32"/>
    <w:rsid w:val="41154F93"/>
    <w:rsid w:val="41393CF5"/>
    <w:rsid w:val="41411018"/>
    <w:rsid w:val="41483F38"/>
    <w:rsid w:val="414845C1"/>
    <w:rsid w:val="416976EC"/>
    <w:rsid w:val="41B44310"/>
    <w:rsid w:val="41B63597"/>
    <w:rsid w:val="41B74613"/>
    <w:rsid w:val="41B8730F"/>
    <w:rsid w:val="41CE5E73"/>
    <w:rsid w:val="41DD4219"/>
    <w:rsid w:val="41E16D96"/>
    <w:rsid w:val="42103330"/>
    <w:rsid w:val="421A1D78"/>
    <w:rsid w:val="421E53E5"/>
    <w:rsid w:val="422C39B2"/>
    <w:rsid w:val="425B7C9B"/>
    <w:rsid w:val="426A7B98"/>
    <w:rsid w:val="42963A46"/>
    <w:rsid w:val="429A2A16"/>
    <w:rsid w:val="42DF6B1E"/>
    <w:rsid w:val="432664FB"/>
    <w:rsid w:val="432B1CC4"/>
    <w:rsid w:val="4340580E"/>
    <w:rsid w:val="434150E2"/>
    <w:rsid w:val="43601A0D"/>
    <w:rsid w:val="43875283"/>
    <w:rsid w:val="43A511FC"/>
    <w:rsid w:val="43BE4985"/>
    <w:rsid w:val="43D31FC3"/>
    <w:rsid w:val="43EF7B01"/>
    <w:rsid w:val="43F860E9"/>
    <w:rsid w:val="43FD54AD"/>
    <w:rsid w:val="440B25C0"/>
    <w:rsid w:val="441B30B7"/>
    <w:rsid w:val="449D0925"/>
    <w:rsid w:val="44AD6081"/>
    <w:rsid w:val="44BA514C"/>
    <w:rsid w:val="44E90FF4"/>
    <w:rsid w:val="44ED1333"/>
    <w:rsid w:val="44F04025"/>
    <w:rsid w:val="450F4BB1"/>
    <w:rsid w:val="452934C8"/>
    <w:rsid w:val="453B44DF"/>
    <w:rsid w:val="453C30EF"/>
    <w:rsid w:val="453F38A4"/>
    <w:rsid w:val="457E261E"/>
    <w:rsid w:val="458271AF"/>
    <w:rsid w:val="45A43967"/>
    <w:rsid w:val="45B750ED"/>
    <w:rsid w:val="45C3798A"/>
    <w:rsid w:val="45FE72BB"/>
    <w:rsid w:val="461525D3"/>
    <w:rsid w:val="462514C7"/>
    <w:rsid w:val="462735C2"/>
    <w:rsid w:val="467B2764"/>
    <w:rsid w:val="4681606A"/>
    <w:rsid w:val="46817E76"/>
    <w:rsid w:val="46992A6B"/>
    <w:rsid w:val="469D4D26"/>
    <w:rsid w:val="469F5593"/>
    <w:rsid w:val="46BB523E"/>
    <w:rsid w:val="46DE6DF7"/>
    <w:rsid w:val="47001AF6"/>
    <w:rsid w:val="472E5BBF"/>
    <w:rsid w:val="474F6223"/>
    <w:rsid w:val="476855F0"/>
    <w:rsid w:val="476A4B03"/>
    <w:rsid w:val="479A0E2B"/>
    <w:rsid w:val="47A70241"/>
    <w:rsid w:val="47B03D85"/>
    <w:rsid w:val="47BE4F54"/>
    <w:rsid w:val="47CA1B4A"/>
    <w:rsid w:val="47E349BA"/>
    <w:rsid w:val="47F44E19"/>
    <w:rsid w:val="480123CD"/>
    <w:rsid w:val="48205C0E"/>
    <w:rsid w:val="48213BE5"/>
    <w:rsid w:val="48233216"/>
    <w:rsid w:val="48351711"/>
    <w:rsid w:val="4847426C"/>
    <w:rsid w:val="4849647C"/>
    <w:rsid w:val="484A2C8B"/>
    <w:rsid w:val="485F6177"/>
    <w:rsid w:val="486024AF"/>
    <w:rsid w:val="487E4192"/>
    <w:rsid w:val="48873598"/>
    <w:rsid w:val="4896054D"/>
    <w:rsid w:val="48987BA6"/>
    <w:rsid w:val="48A940A5"/>
    <w:rsid w:val="48CC2370"/>
    <w:rsid w:val="48E5353B"/>
    <w:rsid w:val="48E72288"/>
    <w:rsid w:val="49215A03"/>
    <w:rsid w:val="493952FF"/>
    <w:rsid w:val="494616A5"/>
    <w:rsid w:val="49697141"/>
    <w:rsid w:val="49746212"/>
    <w:rsid w:val="497A75A0"/>
    <w:rsid w:val="498242F6"/>
    <w:rsid w:val="49951DDA"/>
    <w:rsid w:val="49995C78"/>
    <w:rsid w:val="49997A26"/>
    <w:rsid w:val="49A925E3"/>
    <w:rsid w:val="49C21F60"/>
    <w:rsid w:val="49CE38E3"/>
    <w:rsid w:val="49D46DB3"/>
    <w:rsid w:val="49E933AC"/>
    <w:rsid w:val="49FB10AC"/>
    <w:rsid w:val="4A05343F"/>
    <w:rsid w:val="4A83441E"/>
    <w:rsid w:val="4A941E40"/>
    <w:rsid w:val="4AA91EEB"/>
    <w:rsid w:val="4AB035BD"/>
    <w:rsid w:val="4AB10DA0"/>
    <w:rsid w:val="4AD06181"/>
    <w:rsid w:val="4AD93E52"/>
    <w:rsid w:val="4ADC1329"/>
    <w:rsid w:val="4AF60EA8"/>
    <w:rsid w:val="4B1C7126"/>
    <w:rsid w:val="4B2076C5"/>
    <w:rsid w:val="4B451800"/>
    <w:rsid w:val="4B491091"/>
    <w:rsid w:val="4B814C16"/>
    <w:rsid w:val="4B8E2E8F"/>
    <w:rsid w:val="4BA15E9C"/>
    <w:rsid w:val="4BA3354D"/>
    <w:rsid w:val="4BA74EBA"/>
    <w:rsid w:val="4BAF11E5"/>
    <w:rsid w:val="4BB83589"/>
    <w:rsid w:val="4BCF1B14"/>
    <w:rsid w:val="4BD042D6"/>
    <w:rsid w:val="4BE21667"/>
    <w:rsid w:val="4BF70A34"/>
    <w:rsid w:val="4C0A69B9"/>
    <w:rsid w:val="4C174C00"/>
    <w:rsid w:val="4C373527"/>
    <w:rsid w:val="4C526500"/>
    <w:rsid w:val="4C6C50A2"/>
    <w:rsid w:val="4C713C84"/>
    <w:rsid w:val="4C883018"/>
    <w:rsid w:val="4CA8386D"/>
    <w:rsid w:val="4CB170C4"/>
    <w:rsid w:val="4CC51BB7"/>
    <w:rsid w:val="4CC90623"/>
    <w:rsid w:val="4CCF2799"/>
    <w:rsid w:val="4CD60F91"/>
    <w:rsid w:val="4CDE7ACE"/>
    <w:rsid w:val="4D1675E0"/>
    <w:rsid w:val="4D331F40"/>
    <w:rsid w:val="4D345199"/>
    <w:rsid w:val="4D445EFB"/>
    <w:rsid w:val="4D453A21"/>
    <w:rsid w:val="4D4B54DB"/>
    <w:rsid w:val="4D4C3002"/>
    <w:rsid w:val="4D6D40C4"/>
    <w:rsid w:val="4D862070"/>
    <w:rsid w:val="4D924EB8"/>
    <w:rsid w:val="4D951771"/>
    <w:rsid w:val="4DB03AD4"/>
    <w:rsid w:val="4DC04392"/>
    <w:rsid w:val="4DC5393C"/>
    <w:rsid w:val="4DD85F43"/>
    <w:rsid w:val="4DF766D0"/>
    <w:rsid w:val="4DF94F37"/>
    <w:rsid w:val="4E0410F6"/>
    <w:rsid w:val="4E0E02EE"/>
    <w:rsid w:val="4E284328"/>
    <w:rsid w:val="4E2E7594"/>
    <w:rsid w:val="4E3D5831"/>
    <w:rsid w:val="4E656129"/>
    <w:rsid w:val="4E8011B5"/>
    <w:rsid w:val="4E870795"/>
    <w:rsid w:val="4E990535"/>
    <w:rsid w:val="4EC3367F"/>
    <w:rsid w:val="4EC62E28"/>
    <w:rsid w:val="4ED41501"/>
    <w:rsid w:val="4EF858DE"/>
    <w:rsid w:val="4F376970"/>
    <w:rsid w:val="4F4C4DFC"/>
    <w:rsid w:val="4F58032C"/>
    <w:rsid w:val="4F6178F6"/>
    <w:rsid w:val="4F6208BA"/>
    <w:rsid w:val="4F626B0C"/>
    <w:rsid w:val="4F672375"/>
    <w:rsid w:val="4F6816B1"/>
    <w:rsid w:val="4F8145DC"/>
    <w:rsid w:val="4F820F5D"/>
    <w:rsid w:val="4F8F7FCE"/>
    <w:rsid w:val="4FA0465B"/>
    <w:rsid w:val="4FB2586F"/>
    <w:rsid w:val="503A5994"/>
    <w:rsid w:val="50447FC0"/>
    <w:rsid w:val="5060304C"/>
    <w:rsid w:val="5079534C"/>
    <w:rsid w:val="50890923"/>
    <w:rsid w:val="50B528CA"/>
    <w:rsid w:val="50B700C3"/>
    <w:rsid w:val="50CB553C"/>
    <w:rsid w:val="50E000CD"/>
    <w:rsid w:val="50EF18A6"/>
    <w:rsid w:val="50FC089B"/>
    <w:rsid w:val="50FC7939"/>
    <w:rsid w:val="511730B3"/>
    <w:rsid w:val="511A1676"/>
    <w:rsid w:val="51204589"/>
    <w:rsid w:val="51360251"/>
    <w:rsid w:val="51371BFA"/>
    <w:rsid w:val="518C58ED"/>
    <w:rsid w:val="519E6594"/>
    <w:rsid w:val="51B65CE0"/>
    <w:rsid w:val="51B760F6"/>
    <w:rsid w:val="51D35079"/>
    <w:rsid w:val="52021EE1"/>
    <w:rsid w:val="52075749"/>
    <w:rsid w:val="521F2A93"/>
    <w:rsid w:val="52304CA0"/>
    <w:rsid w:val="523A6878"/>
    <w:rsid w:val="5258168B"/>
    <w:rsid w:val="5267546D"/>
    <w:rsid w:val="5268114E"/>
    <w:rsid w:val="528849E6"/>
    <w:rsid w:val="52906F66"/>
    <w:rsid w:val="52A12BAD"/>
    <w:rsid w:val="52BD76DF"/>
    <w:rsid w:val="52FB65E8"/>
    <w:rsid w:val="53130849"/>
    <w:rsid w:val="532115E0"/>
    <w:rsid w:val="533E31D8"/>
    <w:rsid w:val="536567ED"/>
    <w:rsid w:val="53752D34"/>
    <w:rsid w:val="53774DCD"/>
    <w:rsid w:val="538D41B8"/>
    <w:rsid w:val="53C41B44"/>
    <w:rsid w:val="53DF072C"/>
    <w:rsid w:val="53F84CD6"/>
    <w:rsid w:val="54177EC5"/>
    <w:rsid w:val="542255D6"/>
    <w:rsid w:val="54285E64"/>
    <w:rsid w:val="543F65E8"/>
    <w:rsid w:val="544A62FE"/>
    <w:rsid w:val="5455279C"/>
    <w:rsid w:val="54741EC7"/>
    <w:rsid w:val="549539A7"/>
    <w:rsid w:val="549E21E5"/>
    <w:rsid w:val="54A64D2D"/>
    <w:rsid w:val="54B87D61"/>
    <w:rsid w:val="54C202E2"/>
    <w:rsid w:val="557D3482"/>
    <w:rsid w:val="558A2919"/>
    <w:rsid w:val="559B4936"/>
    <w:rsid w:val="559D4C79"/>
    <w:rsid w:val="55B91B6B"/>
    <w:rsid w:val="55DB1670"/>
    <w:rsid w:val="55DC1753"/>
    <w:rsid w:val="55E62245"/>
    <w:rsid w:val="55E664D3"/>
    <w:rsid w:val="55FE2B11"/>
    <w:rsid w:val="56010E2D"/>
    <w:rsid w:val="56052E94"/>
    <w:rsid w:val="560E1252"/>
    <w:rsid w:val="5612745B"/>
    <w:rsid w:val="561A1EEF"/>
    <w:rsid w:val="562F1587"/>
    <w:rsid w:val="56400843"/>
    <w:rsid w:val="565A678F"/>
    <w:rsid w:val="565F354D"/>
    <w:rsid w:val="56600385"/>
    <w:rsid w:val="567C0184"/>
    <w:rsid w:val="56C21797"/>
    <w:rsid w:val="56C360E3"/>
    <w:rsid w:val="56F30EB4"/>
    <w:rsid w:val="570A0A8E"/>
    <w:rsid w:val="570B2D57"/>
    <w:rsid w:val="570C1274"/>
    <w:rsid w:val="571048D4"/>
    <w:rsid w:val="572B4D25"/>
    <w:rsid w:val="572E42B7"/>
    <w:rsid w:val="5730320B"/>
    <w:rsid w:val="573C40E7"/>
    <w:rsid w:val="576D39F8"/>
    <w:rsid w:val="57B81009"/>
    <w:rsid w:val="57C64783"/>
    <w:rsid w:val="57D43C8E"/>
    <w:rsid w:val="57D7506E"/>
    <w:rsid w:val="57DD3B60"/>
    <w:rsid w:val="57E75E01"/>
    <w:rsid w:val="580A069B"/>
    <w:rsid w:val="581B1967"/>
    <w:rsid w:val="582D5A2C"/>
    <w:rsid w:val="58304DA7"/>
    <w:rsid w:val="5855643F"/>
    <w:rsid w:val="589A10C5"/>
    <w:rsid w:val="58AB2732"/>
    <w:rsid w:val="58C802A8"/>
    <w:rsid w:val="58D81BED"/>
    <w:rsid w:val="592A069B"/>
    <w:rsid w:val="59331296"/>
    <w:rsid w:val="594C6FBE"/>
    <w:rsid w:val="595A26F0"/>
    <w:rsid w:val="595D5BFB"/>
    <w:rsid w:val="59967ADE"/>
    <w:rsid w:val="59A43A02"/>
    <w:rsid w:val="59B60181"/>
    <w:rsid w:val="59DD395F"/>
    <w:rsid w:val="59EB01CB"/>
    <w:rsid w:val="5A00764E"/>
    <w:rsid w:val="5A117165"/>
    <w:rsid w:val="5A1C3233"/>
    <w:rsid w:val="5A2730E9"/>
    <w:rsid w:val="5A5E5E14"/>
    <w:rsid w:val="5AD750C1"/>
    <w:rsid w:val="5AE825BC"/>
    <w:rsid w:val="5AFC36E3"/>
    <w:rsid w:val="5B3D2BF4"/>
    <w:rsid w:val="5B505584"/>
    <w:rsid w:val="5B514D46"/>
    <w:rsid w:val="5B6D6B10"/>
    <w:rsid w:val="5BBD4487"/>
    <w:rsid w:val="5BDA19EA"/>
    <w:rsid w:val="5BEF5C0A"/>
    <w:rsid w:val="5C133668"/>
    <w:rsid w:val="5C190A9E"/>
    <w:rsid w:val="5C1A7196"/>
    <w:rsid w:val="5C1E200D"/>
    <w:rsid w:val="5C4A46F5"/>
    <w:rsid w:val="5C4E46A0"/>
    <w:rsid w:val="5C54403A"/>
    <w:rsid w:val="5C875E04"/>
    <w:rsid w:val="5C9E6468"/>
    <w:rsid w:val="5CDF79EE"/>
    <w:rsid w:val="5CE24DE9"/>
    <w:rsid w:val="5CEE5E83"/>
    <w:rsid w:val="5CF31405"/>
    <w:rsid w:val="5D456B3C"/>
    <w:rsid w:val="5D5404F3"/>
    <w:rsid w:val="5D565C85"/>
    <w:rsid w:val="5D695C81"/>
    <w:rsid w:val="5D722BC3"/>
    <w:rsid w:val="5D7846F9"/>
    <w:rsid w:val="5D7A2376"/>
    <w:rsid w:val="5DB337A8"/>
    <w:rsid w:val="5DB372B4"/>
    <w:rsid w:val="5DE77135"/>
    <w:rsid w:val="5E076B09"/>
    <w:rsid w:val="5E2F4A4E"/>
    <w:rsid w:val="5E304448"/>
    <w:rsid w:val="5E426035"/>
    <w:rsid w:val="5E4E4CEF"/>
    <w:rsid w:val="5E606D60"/>
    <w:rsid w:val="5E710B1A"/>
    <w:rsid w:val="5E9934DE"/>
    <w:rsid w:val="5EAA78E8"/>
    <w:rsid w:val="5F06329E"/>
    <w:rsid w:val="5F112A39"/>
    <w:rsid w:val="5F153026"/>
    <w:rsid w:val="5F3B2CEE"/>
    <w:rsid w:val="5F4B35FB"/>
    <w:rsid w:val="5F9E7529"/>
    <w:rsid w:val="5FA22D09"/>
    <w:rsid w:val="5FA25476"/>
    <w:rsid w:val="5FAA271A"/>
    <w:rsid w:val="5FAA7860"/>
    <w:rsid w:val="5FB32A6C"/>
    <w:rsid w:val="5FC15189"/>
    <w:rsid w:val="5FF33479"/>
    <w:rsid w:val="600D7A2C"/>
    <w:rsid w:val="602120CC"/>
    <w:rsid w:val="60251BBC"/>
    <w:rsid w:val="603D2E4F"/>
    <w:rsid w:val="60501314"/>
    <w:rsid w:val="60730B79"/>
    <w:rsid w:val="609356EA"/>
    <w:rsid w:val="60A1795D"/>
    <w:rsid w:val="610339F7"/>
    <w:rsid w:val="6148730C"/>
    <w:rsid w:val="617263F8"/>
    <w:rsid w:val="61760E0E"/>
    <w:rsid w:val="618E3791"/>
    <w:rsid w:val="61B027E8"/>
    <w:rsid w:val="61C5103B"/>
    <w:rsid w:val="61DD297F"/>
    <w:rsid w:val="61F555BE"/>
    <w:rsid w:val="621D1342"/>
    <w:rsid w:val="62211BF5"/>
    <w:rsid w:val="62361E5F"/>
    <w:rsid w:val="6240746D"/>
    <w:rsid w:val="62420B64"/>
    <w:rsid w:val="62622135"/>
    <w:rsid w:val="62782C82"/>
    <w:rsid w:val="627A3766"/>
    <w:rsid w:val="62847D56"/>
    <w:rsid w:val="62BC7E8A"/>
    <w:rsid w:val="62D33B51"/>
    <w:rsid w:val="62E0626E"/>
    <w:rsid w:val="630143FA"/>
    <w:rsid w:val="630D2B29"/>
    <w:rsid w:val="63152B80"/>
    <w:rsid w:val="63403F07"/>
    <w:rsid w:val="635822A8"/>
    <w:rsid w:val="637A0055"/>
    <w:rsid w:val="638F4D78"/>
    <w:rsid w:val="63B55005"/>
    <w:rsid w:val="63B60F33"/>
    <w:rsid w:val="63D45C95"/>
    <w:rsid w:val="63D57649"/>
    <w:rsid w:val="641E279C"/>
    <w:rsid w:val="64296A57"/>
    <w:rsid w:val="643273F2"/>
    <w:rsid w:val="644B74FA"/>
    <w:rsid w:val="644C4093"/>
    <w:rsid w:val="644F5459"/>
    <w:rsid w:val="645A40E8"/>
    <w:rsid w:val="646228A6"/>
    <w:rsid w:val="648528E2"/>
    <w:rsid w:val="649472D4"/>
    <w:rsid w:val="64A31D20"/>
    <w:rsid w:val="64AD52E7"/>
    <w:rsid w:val="64B110D6"/>
    <w:rsid w:val="64BE7D39"/>
    <w:rsid w:val="64DF4A2F"/>
    <w:rsid w:val="64E9765C"/>
    <w:rsid w:val="64F80D33"/>
    <w:rsid w:val="65035FCF"/>
    <w:rsid w:val="65063A90"/>
    <w:rsid w:val="650E1828"/>
    <w:rsid w:val="651569C7"/>
    <w:rsid w:val="6525101C"/>
    <w:rsid w:val="65530362"/>
    <w:rsid w:val="65686CB9"/>
    <w:rsid w:val="656C48C9"/>
    <w:rsid w:val="656F69D2"/>
    <w:rsid w:val="657C2A83"/>
    <w:rsid w:val="65873061"/>
    <w:rsid w:val="65905D2A"/>
    <w:rsid w:val="65957484"/>
    <w:rsid w:val="65AF0297"/>
    <w:rsid w:val="65BF660F"/>
    <w:rsid w:val="65C64355"/>
    <w:rsid w:val="65D35C16"/>
    <w:rsid w:val="65DC029D"/>
    <w:rsid w:val="660D4E5E"/>
    <w:rsid w:val="6618548A"/>
    <w:rsid w:val="663D445F"/>
    <w:rsid w:val="663E67A5"/>
    <w:rsid w:val="66495ED8"/>
    <w:rsid w:val="666417B4"/>
    <w:rsid w:val="666756D4"/>
    <w:rsid w:val="666E56CA"/>
    <w:rsid w:val="6676531B"/>
    <w:rsid w:val="667C005C"/>
    <w:rsid w:val="66816E4F"/>
    <w:rsid w:val="66D954AE"/>
    <w:rsid w:val="67404CC7"/>
    <w:rsid w:val="674C15C6"/>
    <w:rsid w:val="67770DF9"/>
    <w:rsid w:val="6791304A"/>
    <w:rsid w:val="679E2590"/>
    <w:rsid w:val="67A61834"/>
    <w:rsid w:val="67C75B8F"/>
    <w:rsid w:val="67E37401"/>
    <w:rsid w:val="67F74DB0"/>
    <w:rsid w:val="67FC2F18"/>
    <w:rsid w:val="68067F33"/>
    <w:rsid w:val="680B5B3B"/>
    <w:rsid w:val="680D2D4E"/>
    <w:rsid w:val="681E586F"/>
    <w:rsid w:val="684014B1"/>
    <w:rsid w:val="68525518"/>
    <w:rsid w:val="686149D1"/>
    <w:rsid w:val="68663406"/>
    <w:rsid w:val="686A0AB4"/>
    <w:rsid w:val="687436E1"/>
    <w:rsid w:val="68757459"/>
    <w:rsid w:val="688A32AE"/>
    <w:rsid w:val="689F6284"/>
    <w:rsid w:val="68E41E04"/>
    <w:rsid w:val="68E5013A"/>
    <w:rsid w:val="695928D6"/>
    <w:rsid w:val="697D4817"/>
    <w:rsid w:val="698A2A90"/>
    <w:rsid w:val="699A071F"/>
    <w:rsid w:val="69F13B6B"/>
    <w:rsid w:val="6A097E59"/>
    <w:rsid w:val="6A2072CF"/>
    <w:rsid w:val="6A3378DE"/>
    <w:rsid w:val="6A425119"/>
    <w:rsid w:val="6A5E2213"/>
    <w:rsid w:val="6A765DB5"/>
    <w:rsid w:val="6A883473"/>
    <w:rsid w:val="6A9049B2"/>
    <w:rsid w:val="6A9805F0"/>
    <w:rsid w:val="6AD34C6C"/>
    <w:rsid w:val="6ADD61D3"/>
    <w:rsid w:val="6AE0754F"/>
    <w:rsid w:val="6B150577"/>
    <w:rsid w:val="6B226335"/>
    <w:rsid w:val="6B383ED3"/>
    <w:rsid w:val="6B3C1C3F"/>
    <w:rsid w:val="6B4F5A81"/>
    <w:rsid w:val="6B5477F9"/>
    <w:rsid w:val="6B590718"/>
    <w:rsid w:val="6B6E0340"/>
    <w:rsid w:val="6B8A5473"/>
    <w:rsid w:val="6B9B1E33"/>
    <w:rsid w:val="6BA047ED"/>
    <w:rsid w:val="6BB44D06"/>
    <w:rsid w:val="6BE26BB3"/>
    <w:rsid w:val="6C1A634D"/>
    <w:rsid w:val="6C362FF5"/>
    <w:rsid w:val="6C4038DA"/>
    <w:rsid w:val="6C855049"/>
    <w:rsid w:val="6C9030B6"/>
    <w:rsid w:val="6CA35F05"/>
    <w:rsid w:val="6CC609E1"/>
    <w:rsid w:val="6CC664D5"/>
    <w:rsid w:val="6D1234C8"/>
    <w:rsid w:val="6D17143F"/>
    <w:rsid w:val="6D220A9C"/>
    <w:rsid w:val="6D545394"/>
    <w:rsid w:val="6D556F0F"/>
    <w:rsid w:val="6D6D6950"/>
    <w:rsid w:val="6D796477"/>
    <w:rsid w:val="6D880776"/>
    <w:rsid w:val="6D8C327A"/>
    <w:rsid w:val="6D8D74BE"/>
    <w:rsid w:val="6DA32ADA"/>
    <w:rsid w:val="6DA700B4"/>
    <w:rsid w:val="6DA72381"/>
    <w:rsid w:val="6DB22017"/>
    <w:rsid w:val="6DD650C8"/>
    <w:rsid w:val="6DDF784E"/>
    <w:rsid w:val="6DE1645F"/>
    <w:rsid w:val="6DE348C8"/>
    <w:rsid w:val="6E2C2436"/>
    <w:rsid w:val="6E646C78"/>
    <w:rsid w:val="6E731B04"/>
    <w:rsid w:val="6E7B0AEA"/>
    <w:rsid w:val="6E9954BD"/>
    <w:rsid w:val="6EAC6AF2"/>
    <w:rsid w:val="6EBC0EFB"/>
    <w:rsid w:val="6ECE01AD"/>
    <w:rsid w:val="6EE64CF3"/>
    <w:rsid w:val="6EEF37F3"/>
    <w:rsid w:val="6EF72CE4"/>
    <w:rsid w:val="6F060702"/>
    <w:rsid w:val="6F3B1CC0"/>
    <w:rsid w:val="6F4C55E1"/>
    <w:rsid w:val="6F4D6977"/>
    <w:rsid w:val="6F6226B7"/>
    <w:rsid w:val="6F7A216C"/>
    <w:rsid w:val="6F7C2AB0"/>
    <w:rsid w:val="6F857F81"/>
    <w:rsid w:val="6FA255AC"/>
    <w:rsid w:val="6FBA49CC"/>
    <w:rsid w:val="6FBE30DE"/>
    <w:rsid w:val="6FC1068F"/>
    <w:rsid w:val="6FC62348"/>
    <w:rsid w:val="6FD35191"/>
    <w:rsid w:val="6FFE22EF"/>
    <w:rsid w:val="70185747"/>
    <w:rsid w:val="7034795B"/>
    <w:rsid w:val="704C14BF"/>
    <w:rsid w:val="705E503F"/>
    <w:rsid w:val="706A0C4F"/>
    <w:rsid w:val="706F478E"/>
    <w:rsid w:val="70787AE6"/>
    <w:rsid w:val="708C1FA3"/>
    <w:rsid w:val="70AC43F5"/>
    <w:rsid w:val="70BD245C"/>
    <w:rsid w:val="70C66AA3"/>
    <w:rsid w:val="70CD5DAB"/>
    <w:rsid w:val="70D24A22"/>
    <w:rsid w:val="70DF66EC"/>
    <w:rsid w:val="711716AF"/>
    <w:rsid w:val="716D4A5C"/>
    <w:rsid w:val="719941B8"/>
    <w:rsid w:val="71AC6B92"/>
    <w:rsid w:val="71BF1DD8"/>
    <w:rsid w:val="71CD6D33"/>
    <w:rsid w:val="71D60F68"/>
    <w:rsid w:val="71DA78A3"/>
    <w:rsid w:val="71E23208"/>
    <w:rsid w:val="722A12B4"/>
    <w:rsid w:val="72773312"/>
    <w:rsid w:val="7278158D"/>
    <w:rsid w:val="727D3192"/>
    <w:rsid w:val="72A03324"/>
    <w:rsid w:val="72CC13EC"/>
    <w:rsid w:val="72F6576E"/>
    <w:rsid w:val="733221CE"/>
    <w:rsid w:val="733F67E5"/>
    <w:rsid w:val="73604A74"/>
    <w:rsid w:val="7379521D"/>
    <w:rsid w:val="739F2E1F"/>
    <w:rsid w:val="73B5784F"/>
    <w:rsid w:val="73CD0E84"/>
    <w:rsid w:val="73DA2741"/>
    <w:rsid w:val="73E6120B"/>
    <w:rsid w:val="743124CD"/>
    <w:rsid w:val="744D3E6A"/>
    <w:rsid w:val="74510D7A"/>
    <w:rsid w:val="74710B04"/>
    <w:rsid w:val="7477517A"/>
    <w:rsid w:val="74776F79"/>
    <w:rsid w:val="74802222"/>
    <w:rsid w:val="748B2A70"/>
    <w:rsid w:val="74935D73"/>
    <w:rsid w:val="749461CD"/>
    <w:rsid w:val="74C53FD2"/>
    <w:rsid w:val="74E03FDF"/>
    <w:rsid w:val="74F557C0"/>
    <w:rsid w:val="75137DDD"/>
    <w:rsid w:val="75196CDC"/>
    <w:rsid w:val="754E6641"/>
    <w:rsid w:val="755C21BD"/>
    <w:rsid w:val="75680129"/>
    <w:rsid w:val="756B642B"/>
    <w:rsid w:val="756D1C2A"/>
    <w:rsid w:val="75803EAE"/>
    <w:rsid w:val="75E22CB1"/>
    <w:rsid w:val="75E9434D"/>
    <w:rsid w:val="761638DC"/>
    <w:rsid w:val="76190B4F"/>
    <w:rsid w:val="763829C7"/>
    <w:rsid w:val="7643789D"/>
    <w:rsid w:val="76450493"/>
    <w:rsid w:val="76611E5A"/>
    <w:rsid w:val="76782800"/>
    <w:rsid w:val="767A6509"/>
    <w:rsid w:val="76910CDB"/>
    <w:rsid w:val="76D37824"/>
    <w:rsid w:val="76E16172"/>
    <w:rsid w:val="76F041A2"/>
    <w:rsid w:val="76F55A38"/>
    <w:rsid w:val="77000835"/>
    <w:rsid w:val="77277A40"/>
    <w:rsid w:val="772A6B6C"/>
    <w:rsid w:val="77456248"/>
    <w:rsid w:val="77457E50"/>
    <w:rsid w:val="77661743"/>
    <w:rsid w:val="776E624A"/>
    <w:rsid w:val="77901BB9"/>
    <w:rsid w:val="77A45665"/>
    <w:rsid w:val="77CD165E"/>
    <w:rsid w:val="77EA6925"/>
    <w:rsid w:val="77FE46D7"/>
    <w:rsid w:val="781534B6"/>
    <w:rsid w:val="781B5927"/>
    <w:rsid w:val="7830472B"/>
    <w:rsid w:val="78342545"/>
    <w:rsid w:val="783B3D54"/>
    <w:rsid w:val="787204EA"/>
    <w:rsid w:val="78953CD6"/>
    <w:rsid w:val="78C52FA6"/>
    <w:rsid w:val="78D65214"/>
    <w:rsid w:val="78DE5AE4"/>
    <w:rsid w:val="78EF7065"/>
    <w:rsid w:val="78FB12B4"/>
    <w:rsid w:val="79005D96"/>
    <w:rsid w:val="791D1C3F"/>
    <w:rsid w:val="79273204"/>
    <w:rsid w:val="79315C08"/>
    <w:rsid w:val="79452629"/>
    <w:rsid w:val="79572539"/>
    <w:rsid w:val="79640638"/>
    <w:rsid w:val="79674B9C"/>
    <w:rsid w:val="79BF0534"/>
    <w:rsid w:val="79D00037"/>
    <w:rsid w:val="79E87EC1"/>
    <w:rsid w:val="7A1524D6"/>
    <w:rsid w:val="7A1C5986"/>
    <w:rsid w:val="7A26487D"/>
    <w:rsid w:val="7A2D5748"/>
    <w:rsid w:val="7A2E7C9E"/>
    <w:rsid w:val="7A3249E0"/>
    <w:rsid w:val="7A383E25"/>
    <w:rsid w:val="7A3B07A2"/>
    <w:rsid w:val="7A631E03"/>
    <w:rsid w:val="7A7C5E16"/>
    <w:rsid w:val="7A9C29AB"/>
    <w:rsid w:val="7AA341DD"/>
    <w:rsid w:val="7ABB1F6E"/>
    <w:rsid w:val="7AF33058"/>
    <w:rsid w:val="7B130287"/>
    <w:rsid w:val="7B2745E3"/>
    <w:rsid w:val="7B500BA7"/>
    <w:rsid w:val="7B7061C6"/>
    <w:rsid w:val="7B7535A0"/>
    <w:rsid w:val="7B857D92"/>
    <w:rsid w:val="7BA45C33"/>
    <w:rsid w:val="7BAD3DA1"/>
    <w:rsid w:val="7BD7220B"/>
    <w:rsid w:val="7BFC278B"/>
    <w:rsid w:val="7BFF4DDA"/>
    <w:rsid w:val="7C016ED2"/>
    <w:rsid w:val="7C217284"/>
    <w:rsid w:val="7C2F5B0B"/>
    <w:rsid w:val="7C4E0E11"/>
    <w:rsid w:val="7C572CA5"/>
    <w:rsid w:val="7C612E26"/>
    <w:rsid w:val="7C613B24"/>
    <w:rsid w:val="7C6D5616"/>
    <w:rsid w:val="7C704248"/>
    <w:rsid w:val="7C7B2B00"/>
    <w:rsid w:val="7C7C39B5"/>
    <w:rsid w:val="7C867DC6"/>
    <w:rsid w:val="7C8F243F"/>
    <w:rsid w:val="7CAA54CB"/>
    <w:rsid w:val="7CAB4D9F"/>
    <w:rsid w:val="7CB1030C"/>
    <w:rsid w:val="7CB64128"/>
    <w:rsid w:val="7CC3397C"/>
    <w:rsid w:val="7CC3658D"/>
    <w:rsid w:val="7CC55B5C"/>
    <w:rsid w:val="7CCE5A5E"/>
    <w:rsid w:val="7CDD6FB6"/>
    <w:rsid w:val="7CE64029"/>
    <w:rsid w:val="7D0C1CE2"/>
    <w:rsid w:val="7D336427"/>
    <w:rsid w:val="7D3E192C"/>
    <w:rsid w:val="7D403BFA"/>
    <w:rsid w:val="7D412FD2"/>
    <w:rsid w:val="7D5316BF"/>
    <w:rsid w:val="7D5672A3"/>
    <w:rsid w:val="7D5E1E12"/>
    <w:rsid w:val="7D7F3834"/>
    <w:rsid w:val="7DB55ED6"/>
    <w:rsid w:val="7DBA173E"/>
    <w:rsid w:val="7E0821EE"/>
    <w:rsid w:val="7E2E5C88"/>
    <w:rsid w:val="7E6148BD"/>
    <w:rsid w:val="7E6478FC"/>
    <w:rsid w:val="7E6B0C8A"/>
    <w:rsid w:val="7E773762"/>
    <w:rsid w:val="7E8A490B"/>
    <w:rsid w:val="7E917F33"/>
    <w:rsid w:val="7EAB3F89"/>
    <w:rsid w:val="7EC37778"/>
    <w:rsid w:val="7ECC2157"/>
    <w:rsid w:val="7EE76221"/>
    <w:rsid w:val="7EF23C00"/>
    <w:rsid w:val="7EFB3DBC"/>
    <w:rsid w:val="7F086780"/>
    <w:rsid w:val="7F482940"/>
    <w:rsid w:val="7F5931D8"/>
    <w:rsid w:val="7F7A4551"/>
    <w:rsid w:val="7F9B3D14"/>
    <w:rsid w:val="7FA97CBC"/>
    <w:rsid w:val="7FAF5550"/>
    <w:rsid w:val="7FBF128D"/>
    <w:rsid w:val="7FF64583"/>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link w:val="39"/>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3">
    <w:name w:val="heading 2"/>
    <w:basedOn w:val="1"/>
    <w:next w:val="1"/>
    <w:link w:val="40"/>
    <w:semiHidden/>
    <w:unhideWhenUsed/>
    <w:qFormat/>
    <w:uiPriority w:val="0"/>
    <w:pPr>
      <w:keepNext/>
      <w:keepLines/>
      <w:snapToGrid w:val="0"/>
      <w:spacing w:beforeLines="0" w:beforeAutospacing="0" w:afterLines="0" w:afterAutospacing="0" w:line="240" w:lineRule="auto"/>
      <w:jc w:val="center"/>
      <w:outlineLvl w:val="1"/>
    </w:pPr>
    <w:rPr>
      <w:rFonts w:ascii="Arial" w:hAnsi="Arial" w:eastAsia="宋体" w:cs="Times New Roman"/>
      <w:b/>
      <w:sz w:val="36"/>
    </w:rPr>
  </w:style>
  <w:style w:type="paragraph" w:styleId="4">
    <w:name w:val="heading 3"/>
    <w:basedOn w:val="1"/>
    <w:next w:val="1"/>
    <w:link w:val="38"/>
    <w:unhideWhenUsed/>
    <w:qFormat/>
    <w:uiPriority w:val="0"/>
    <w:pPr>
      <w:keepNext/>
      <w:keepLines/>
      <w:snapToGrid w:val="0"/>
      <w:spacing w:beforeLines="0" w:beforeAutospacing="0" w:afterLines="0" w:afterAutospacing="0" w:line="240" w:lineRule="auto"/>
      <w:jc w:val="center"/>
      <w:outlineLvl w:val="2"/>
    </w:pPr>
    <w:rPr>
      <w:rFonts w:eastAsia="宋体" w:asciiTheme="minorAscii" w:hAnsiTheme="minorAscii"/>
      <w:b/>
      <w:sz w:val="24"/>
    </w:rPr>
  </w:style>
  <w:style w:type="paragraph" w:styleId="5">
    <w:name w:val="heading 4"/>
    <w:basedOn w:val="1"/>
    <w:next w:val="1"/>
    <w:unhideWhenUsed/>
    <w:qFormat/>
    <w:uiPriority w:val="0"/>
    <w:pPr>
      <w:keepNext/>
      <w:keepLines/>
      <w:adjustRightInd w:val="0"/>
      <w:snapToGrid w:val="0"/>
      <w:spacing w:beforeLines="0" w:beforeAutospacing="0" w:afterLines="0" w:afterAutospacing="0" w:line="360" w:lineRule="auto"/>
      <w:jc w:val="center"/>
      <w:outlineLvl w:val="3"/>
    </w:pPr>
    <w:rPr>
      <w:rFonts w:ascii="Arial" w:hAnsi="Arial" w:eastAsia="宋体" w:cs="Times New Roman"/>
      <w:b/>
      <w:sz w:val="24"/>
    </w:rPr>
  </w:style>
  <w:style w:type="paragraph" w:styleId="6">
    <w:name w:val="heading 5"/>
    <w:basedOn w:val="1"/>
    <w:next w:val="1"/>
    <w:unhideWhenUsed/>
    <w:qFormat/>
    <w:uiPriority w:val="0"/>
    <w:pPr>
      <w:keepNext/>
      <w:keepLines/>
      <w:adjustRightInd w:val="0"/>
      <w:snapToGrid w:val="0"/>
      <w:spacing w:before="50" w:beforeLines="50" w:beforeAutospacing="0" w:after="50" w:afterLines="50" w:afterAutospacing="0" w:line="360" w:lineRule="auto"/>
      <w:jc w:val="center"/>
      <w:outlineLvl w:val="4"/>
    </w:pPr>
    <w:rPr>
      <w:b/>
      <w:sz w:val="24"/>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5">
    <w:name w:val="Default Paragraph Font"/>
    <w:unhideWhenUsed/>
    <w:qFormat/>
    <w:uiPriority w:val="1"/>
  </w:style>
  <w:style w:type="table" w:default="1" w:styleId="23">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annotation text"/>
    <w:basedOn w:val="1"/>
    <w:autoRedefine/>
    <w:qFormat/>
    <w:uiPriority w:val="0"/>
  </w:style>
  <w:style w:type="paragraph" w:styleId="10">
    <w:name w:val="Body Text"/>
    <w:basedOn w:val="1"/>
    <w:qFormat/>
    <w:uiPriority w:val="0"/>
    <w:pPr>
      <w:spacing w:after="120" w:afterLines="0" w:afterAutospacing="0"/>
    </w:pPr>
  </w:style>
  <w:style w:type="paragraph" w:styleId="11">
    <w:name w:val="Body Text Indent"/>
    <w:basedOn w:val="1"/>
    <w:next w:val="12"/>
    <w:qFormat/>
    <w:uiPriority w:val="99"/>
    <w:pPr>
      <w:ind w:left="420" w:leftChars="200"/>
    </w:pPr>
    <w:rPr>
      <w:kern w:val="2"/>
      <w:sz w:val="21"/>
      <w:lang w:eastAsia="zh-CN"/>
    </w:rPr>
  </w:style>
  <w:style w:type="paragraph" w:styleId="12">
    <w:name w:val="Body Text First Indent 2"/>
    <w:basedOn w:val="11"/>
    <w:next w:val="1"/>
    <w:qFormat/>
    <w:uiPriority w:val="0"/>
    <w:pPr>
      <w:ind w:firstLine="200" w:firstLineChars="200"/>
    </w:pPr>
    <w:rPr>
      <w:sz w:val="28"/>
    </w:rPr>
  </w:style>
  <w:style w:type="paragraph" w:styleId="13">
    <w:name w:val="Block Text"/>
    <w:basedOn w:val="1"/>
    <w:qFormat/>
    <w:uiPriority w:val="99"/>
    <w:pPr>
      <w:spacing w:after="120"/>
      <w:ind w:left="1440" w:leftChars="700" w:right="1440" w:rightChars="700"/>
    </w:pPr>
  </w:style>
  <w:style w:type="paragraph" w:styleId="14">
    <w:name w:val="Plain Text"/>
    <w:basedOn w:val="1"/>
    <w:autoRedefine/>
    <w:qFormat/>
    <w:uiPriority w:val="99"/>
    <w:rPr>
      <w:rFonts w:ascii="宋体" w:hAnsi="Courier New"/>
      <w:szCs w:val="20"/>
    </w:rPr>
  </w:style>
  <w:style w:type="paragraph" w:styleId="15">
    <w:name w:val="Date"/>
    <w:basedOn w:val="1"/>
    <w:next w:val="1"/>
    <w:qFormat/>
    <w:uiPriority w:val="0"/>
    <w:rPr>
      <w:kern w:val="2"/>
      <w:sz w:val="21"/>
      <w:lang w:eastAsia="zh-CN"/>
    </w:rPr>
  </w:style>
  <w:style w:type="paragraph" w:styleId="16">
    <w:name w:val="footer"/>
    <w:basedOn w:val="1"/>
    <w:autoRedefine/>
    <w:qFormat/>
    <w:uiPriority w:val="0"/>
    <w:pPr>
      <w:tabs>
        <w:tab w:val="center" w:pos="4153"/>
        <w:tab w:val="right" w:pos="8306"/>
      </w:tabs>
    </w:pPr>
    <w:rPr>
      <w:sz w:val="18"/>
    </w:rPr>
  </w:style>
  <w:style w:type="paragraph" w:styleId="17">
    <w:name w:val="envelope return"/>
    <w:basedOn w:val="1"/>
    <w:qFormat/>
    <w:uiPriority w:val="0"/>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9">
    <w:name w:val="toc 1"/>
    <w:basedOn w:val="1"/>
    <w:next w:val="1"/>
    <w:qFormat/>
    <w:uiPriority w:val="0"/>
  </w:style>
  <w:style w:type="paragraph" w:styleId="20">
    <w:name w:val="List 5"/>
    <w:basedOn w:val="1"/>
    <w:qFormat/>
    <w:uiPriority w:val="99"/>
    <w:pPr>
      <w:ind w:left="2100" w:hanging="420"/>
    </w:pPr>
    <w:rPr>
      <w:rFonts w:eastAsia="楷体_GB2312"/>
      <w:sz w:val="32"/>
      <w:szCs w:val="20"/>
    </w:rPr>
  </w:style>
  <w:style w:type="paragraph" w:styleId="21">
    <w:name w:val="Normal (Web)"/>
    <w:basedOn w:val="1"/>
    <w:qFormat/>
    <w:uiPriority w:val="0"/>
    <w:pPr>
      <w:spacing w:before="0" w:beforeAutospacing="1" w:after="0" w:afterAutospacing="1"/>
    </w:pPr>
    <w:rPr>
      <w:rFonts w:cs="Times New Roman"/>
      <w:lang w:eastAsia="zh-CN"/>
    </w:rPr>
  </w:style>
  <w:style w:type="paragraph" w:styleId="22">
    <w:name w:val="Body Text First Indent"/>
    <w:basedOn w:val="10"/>
    <w:next w:val="12"/>
    <w:unhideWhenUsed/>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bCs/>
      <w:color w:val="999999"/>
      <w:sz w:val="20"/>
      <w:szCs w:val="20"/>
    </w:rPr>
  </w:style>
  <w:style w:type="character" w:styleId="27">
    <w:name w:val="FollowedHyperlink"/>
    <w:basedOn w:val="25"/>
    <w:autoRedefine/>
    <w:qFormat/>
    <w:uiPriority w:val="0"/>
    <w:rPr>
      <w:color w:val="333333"/>
      <w:u w:val="none"/>
    </w:rPr>
  </w:style>
  <w:style w:type="character" w:styleId="28">
    <w:name w:val="HTML Definition"/>
    <w:basedOn w:val="25"/>
    <w:qFormat/>
    <w:uiPriority w:val="0"/>
    <w:rPr>
      <w:i/>
      <w:iCs/>
    </w:rPr>
  </w:style>
  <w:style w:type="character" w:styleId="29">
    <w:name w:val="Hyperlink"/>
    <w:basedOn w:val="25"/>
    <w:autoRedefine/>
    <w:qFormat/>
    <w:uiPriority w:val="0"/>
    <w:rPr>
      <w:color w:val="0000FF"/>
      <w:u w:val="single"/>
    </w:rPr>
  </w:style>
  <w:style w:type="character" w:styleId="30">
    <w:name w:val="HTML Code"/>
    <w:basedOn w:val="25"/>
    <w:qFormat/>
    <w:uiPriority w:val="0"/>
    <w:rPr>
      <w:rFonts w:hint="default" w:ascii="Consolas" w:hAnsi="Consolas" w:eastAsia="Consolas" w:cs="Consolas"/>
      <w:color w:val="C7254E"/>
      <w:sz w:val="21"/>
      <w:szCs w:val="21"/>
      <w:shd w:val="clear" w:fill="F9F2F4"/>
    </w:rPr>
  </w:style>
  <w:style w:type="character" w:styleId="31">
    <w:name w:val="HTML Keyboard"/>
    <w:basedOn w:val="25"/>
    <w:qFormat/>
    <w:uiPriority w:val="0"/>
    <w:rPr>
      <w:rFonts w:hint="default" w:ascii="Consolas" w:hAnsi="Consolas" w:eastAsia="Consolas" w:cs="Consolas"/>
      <w:color w:val="FFFFFF"/>
      <w:sz w:val="21"/>
      <w:szCs w:val="21"/>
      <w:shd w:val="clear" w:fill="333333"/>
    </w:rPr>
  </w:style>
  <w:style w:type="character" w:styleId="32">
    <w:name w:val="HTML Sample"/>
    <w:basedOn w:val="25"/>
    <w:qFormat/>
    <w:uiPriority w:val="0"/>
    <w:rPr>
      <w:rFonts w:ascii="Consolas" w:hAnsi="Consolas" w:eastAsia="Consolas" w:cs="Consolas"/>
      <w:sz w:val="21"/>
      <w:szCs w:val="21"/>
    </w:rPr>
  </w:style>
  <w:style w:type="paragraph" w:customStyle="1" w:styleId="33">
    <w:name w:val="style4"/>
    <w:basedOn w:val="1"/>
    <w:next w:val="34"/>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2"/>
    <w:basedOn w:val="1"/>
    <w:next w:val="1"/>
    <w:qFormat/>
    <w:uiPriority w:val="0"/>
    <w:pPr>
      <w:adjustRightInd w:val="0"/>
      <w:spacing w:line="420" w:lineRule="atLeast"/>
      <w:ind w:left="1134" w:hanging="227"/>
      <w:textAlignment w:val="baseline"/>
    </w:pPr>
    <w:rPr>
      <w:kern w:val="0"/>
    </w:rPr>
  </w:style>
  <w:style w:type="paragraph" w:customStyle="1" w:styleId="35">
    <w:name w:val="Default"/>
    <w:next w:val="1"/>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自动更正"/>
    <w:qFormat/>
    <w:uiPriority w:val="99"/>
    <w:pPr>
      <w:widowControl w:val="0"/>
      <w:jc w:val="center"/>
    </w:pPr>
    <w:rPr>
      <w:rFonts w:asciiTheme="minorEastAsia" w:hAnsiTheme="minorEastAsia" w:eastAsiaTheme="minorEastAsia" w:cstheme="minorEastAsia"/>
      <w:b/>
      <w:bCs/>
      <w:spacing w:val="-2"/>
      <w:kern w:val="2"/>
      <w:sz w:val="24"/>
      <w:szCs w:val="24"/>
      <w:lang w:val="en-US" w:eastAsia="zh-CN" w:bidi="ar-SA"/>
      <w14:textOutline w14:w="1536" w14:cap="flat" w14:cmpd="sng" w14:algn="ctr">
        <w14:solidFill>
          <w14:srgbClr w14:val="000000"/>
        </w14:solidFill>
        <w14:prstDash w14:val="solid"/>
        <w14:miter w14:val="0"/>
      </w14:textOutline>
    </w:rPr>
  </w:style>
  <w:style w:type="character" w:customStyle="1" w:styleId="38">
    <w:name w:val="标题 3 Char"/>
    <w:link w:val="4"/>
    <w:qFormat/>
    <w:uiPriority w:val="9"/>
    <w:rPr>
      <w:rFonts w:eastAsia="宋体" w:asciiTheme="minorAscii" w:hAnsiTheme="minorAscii"/>
      <w:b/>
      <w:sz w:val="24"/>
    </w:rPr>
  </w:style>
  <w:style w:type="character" w:customStyle="1" w:styleId="39">
    <w:name w:val="标题 1 Char"/>
    <w:link w:val="2"/>
    <w:qFormat/>
    <w:uiPriority w:val="9"/>
    <w:rPr>
      <w:rFonts w:ascii="Times New Roman" w:hAnsi="Times New Roman" w:eastAsia="宋体" w:cs="Times New Roman"/>
      <w:b/>
      <w:kern w:val="44"/>
      <w:sz w:val="44"/>
    </w:rPr>
  </w:style>
  <w:style w:type="character" w:customStyle="1" w:styleId="40">
    <w:name w:val="标题 2 Char"/>
    <w:link w:val="3"/>
    <w:qFormat/>
    <w:uiPriority w:val="9"/>
    <w:rPr>
      <w:rFonts w:ascii="Arial" w:hAnsi="Arial" w:eastAsia="宋体" w:cs="Times New Roman"/>
      <w:b/>
      <w:sz w:val="36"/>
    </w:rPr>
  </w:style>
  <w:style w:type="paragraph" w:customStyle="1" w:styleId="41">
    <w:name w:val="Char Char10 Char Char Char Char"/>
    <w:basedOn w:val="1"/>
    <w:next w:val="42"/>
    <w:qFormat/>
    <w:uiPriority w:val="99"/>
    <w:rPr>
      <w:rFonts w:ascii="宋体" w:hAnsi="宋体" w:cs="宋体"/>
      <w:lang w:val="zh-CN" w:bidi="zh-CN"/>
    </w:rPr>
  </w:style>
  <w:style w:type="paragraph" w:customStyle="1" w:styleId="42">
    <w:name w:val="xl87"/>
    <w:basedOn w:val="1"/>
    <w:next w:val="43"/>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43">
    <w:name w:val="xl72"/>
    <w:basedOn w:val="1"/>
    <w:next w:val="15"/>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character" w:customStyle="1" w:styleId="44">
    <w:name w:val="font191"/>
    <w:basedOn w:val="25"/>
    <w:autoRedefine/>
    <w:qFormat/>
    <w:uiPriority w:val="0"/>
    <w:rPr>
      <w:rFonts w:hint="eastAsia" w:ascii="宋体" w:hAnsi="宋体" w:eastAsia="宋体" w:cs="宋体"/>
      <w:color w:val="000000"/>
      <w:sz w:val="22"/>
      <w:szCs w:val="22"/>
      <w:u w:val="none"/>
    </w:rPr>
  </w:style>
  <w:style w:type="character" w:customStyle="1" w:styleId="45">
    <w:name w:val="font11"/>
    <w:basedOn w:val="25"/>
    <w:autoRedefine/>
    <w:qFormat/>
    <w:uiPriority w:val="0"/>
    <w:rPr>
      <w:rFonts w:hint="eastAsia" w:ascii="宋体" w:hAnsi="宋体" w:eastAsia="宋体" w:cs="宋体"/>
      <w:color w:val="000000"/>
      <w:sz w:val="22"/>
      <w:szCs w:val="22"/>
      <w:u w:val="none"/>
    </w:rPr>
  </w:style>
  <w:style w:type="character" w:customStyle="1" w:styleId="46">
    <w:name w:val="font291"/>
    <w:basedOn w:val="25"/>
    <w:qFormat/>
    <w:uiPriority w:val="0"/>
    <w:rPr>
      <w:rFonts w:ascii="Calibri" w:hAnsi="Calibri" w:cs="Calibri"/>
      <w:color w:val="000000"/>
      <w:sz w:val="22"/>
      <w:szCs w:val="22"/>
      <w:u w:val="none"/>
    </w:rPr>
  </w:style>
  <w:style w:type="character" w:customStyle="1" w:styleId="47">
    <w:name w:val="font321"/>
    <w:basedOn w:val="25"/>
    <w:qFormat/>
    <w:uiPriority w:val="0"/>
    <w:rPr>
      <w:rFonts w:hint="default" w:ascii="Calibri" w:hAnsi="Calibri" w:cs="Calibri"/>
      <w:b/>
      <w:bCs/>
      <w:color w:val="000000"/>
      <w:sz w:val="28"/>
      <w:szCs w:val="28"/>
      <w:u w:val="none"/>
    </w:rPr>
  </w:style>
  <w:style w:type="character" w:customStyle="1" w:styleId="48">
    <w:name w:val="font412"/>
    <w:basedOn w:val="25"/>
    <w:qFormat/>
    <w:uiPriority w:val="0"/>
    <w:rPr>
      <w:rFonts w:hint="eastAsia" w:ascii="宋体" w:hAnsi="宋体" w:eastAsia="宋体" w:cs="宋体"/>
      <w:b/>
      <w:bCs/>
      <w:color w:val="000000"/>
      <w:sz w:val="28"/>
      <w:szCs w:val="28"/>
      <w:u w:val="none"/>
    </w:rPr>
  </w:style>
  <w:style w:type="character" w:customStyle="1" w:styleId="49">
    <w:name w:val="font361"/>
    <w:basedOn w:val="25"/>
    <w:autoRedefine/>
    <w:qFormat/>
    <w:uiPriority w:val="0"/>
    <w:rPr>
      <w:rFonts w:hint="eastAsia" w:ascii="微软雅黑" w:hAnsi="微软雅黑" w:eastAsia="微软雅黑" w:cs="微软雅黑"/>
      <w:color w:val="000000"/>
      <w:sz w:val="22"/>
      <w:szCs w:val="22"/>
      <w:u w:val="none"/>
    </w:rPr>
  </w:style>
  <w:style w:type="character" w:customStyle="1" w:styleId="50">
    <w:name w:val="font421"/>
    <w:basedOn w:val="25"/>
    <w:qFormat/>
    <w:uiPriority w:val="0"/>
    <w:rPr>
      <w:rFonts w:hint="default" w:ascii="Times New Roman" w:hAnsi="Times New Roman" w:cs="Times New Roman"/>
      <w:color w:val="000000"/>
      <w:sz w:val="22"/>
      <w:szCs w:val="22"/>
      <w:u w:val="none"/>
    </w:rPr>
  </w:style>
  <w:style w:type="character" w:customStyle="1" w:styleId="51">
    <w:name w:val="font101"/>
    <w:basedOn w:val="25"/>
    <w:autoRedefine/>
    <w:qFormat/>
    <w:uiPriority w:val="0"/>
    <w:rPr>
      <w:rFonts w:hint="eastAsia" w:ascii="微软雅黑" w:hAnsi="微软雅黑" w:eastAsia="微软雅黑" w:cs="微软雅黑"/>
      <w:color w:val="000000"/>
      <w:sz w:val="24"/>
      <w:szCs w:val="24"/>
      <w:u w:val="none"/>
    </w:rPr>
  </w:style>
  <w:style w:type="character" w:customStyle="1" w:styleId="52">
    <w:name w:val="font112"/>
    <w:basedOn w:val="25"/>
    <w:autoRedefine/>
    <w:qFormat/>
    <w:uiPriority w:val="0"/>
    <w:rPr>
      <w:rFonts w:hint="eastAsia" w:ascii="微软雅黑" w:hAnsi="微软雅黑" w:eastAsia="微软雅黑" w:cs="微软雅黑"/>
      <w:color w:val="FF0000"/>
      <w:sz w:val="24"/>
      <w:szCs w:val="24"/>
      <w:u w:val="none"/>
    </w:rPr>
  </w:style>
  <w:style w:type="character" w:customStyle="1" w:styleId="53">
    <w:name w:val="font61"/>
    <w:basedOn w:val="25"/>
    <w:qFormat/>
    <w:uiPriority w:val="0"/>
    <w:rPr>
      <w:rFonts w:hint="eastAsia" w:ascii="微软雅黑" w:hAnsi="微软雅黑" w:eastAsia="微软雅黑" w:cs="微软雅黑"/>
      <w:color w:val="000000"/>
      <w:sz w:val="24"/>
      <w:szCs w:val="24"/>
      <w:u w:val="none"/>
    </w:rPr>
  </w:style>
  <w:style w:type="character" w:customStyle="1" w:styleId="54">
    <w:name w:val="font01"/>
    <w:basedOn w:val="25"/>
    <w:qFormat/>
    <w:uiPriority w:val="0"/>
    <w:rPr>
      <w:rFonts w:hint="eastAsia" w:ascii="宋体" w:hAnsi="宋体" w:eastAsia="宋体" w:cs="宋体"/>
      <w:color w:val="000000"/>
      <w:sz w:val="22"/>
      <w:szCs w:val="22"/>
      <w:u w:val="none"/>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Text"/>
    <w:basedOn w:val="1"/>
    <w:autoRedefine/>
    <w:semiHidden/>
    <w:qFormat/>
    <w:uiPriority w:val="0"/>
    <w:rPr>
      <w:rFonts w:eastAsia="Arial"/>
      <w:sz w:val="21"/>
    </w:rPr>
  </w:style>
  <w:style w:type="character" w:customStyle="1" w:styleId="57">
    <w:name w:val="first-child"/>
    <w:basedOn w:val="25"/>
    <w:qFormat/>
    <w:uiPriority w:val="0"/>
  </w:style>
  <w:style w:type="character" w:customStyle="1" w:styleId="58">
    <w:name w:val="first-child1"/>
    <w:basedOn w:val="25"/>
    <w:qFormat/>
    <w:uiPriority w:val="0"/>
    <w:rPr>
      <w:color w:val="1F3149"/>
      <w:sz w:val="24"/>
      <w:szCs w:val="24"/>
    </w:rPr>
  </w:style>
  <w:style w:type="character" w:customStyle="1" w:styleId="59">
    <w:name w:val="first-child2"/>
    <w:basedOn w:val="25"/>
    <w:autoRedefine/>
    <w:qFormat/>
    <w:uiPriority w:val="0"/>
    <w:rPr>
      <w:color w:val="1F3149"/>
      <w:sz w:val="24"/>
      <w:szCs w:val="24"/>
    </w:rPr>
  </w:style>
  <w:style w:type="character" w:customStyle="1" w:styleId="60">
    <w:name w:val="first-child3"/>
    <w:basedOn w:val="25"/>
    <w:qFormat/>
    <w:uiPriority w:val="0"/>
  </w:style>
  <w:style w:type="character" w:customStyle="1" w:styleId="61">
    <w:name w:val="color-yellow"/>
    <w:basedOn w:val="25"/>
    <w:autoRedefine/>
    <w:qFormat/>
    <w:uiPriority w:val="0"/>
    <w:rPr>
      <w:color w:val="FAAD14"/>
      <w:sz w:val="18"/>
      <w:szCs w:val="18"/>
      <w:bdr w:val="single" w:color="FAAD14" w:sz="6" w:space="0"/>
    </w:rPr>
  </w:style>
  <w:style w:type="character" w:customStyle="1" w:styleId="62">
    <w:name w:val="color-yellow1"/>
    <w:basedOn w:val="25"/>
    <w:qFormat/>
    <w:uiPriority w:val="0"/>
    <w:rPr>
      <w:color w:val="FAAD14"/>
      <w:sz w:val="18"/>
      <w:szCs w:val="18"/>
      <w:bdr w:val="single" w:color="FAAD14" w:sz="6" w:space="0"/>
    </w:rPr>
  </w:style>
  <w:style w:type="character" w:customStyle="1" w:styleId="63">
    <w:name w:val="fr"/>
    <w:basedOn w:val="25"/>
    <w:qFormat/>
    <w:uiPriority w:val="0"/>
  </w:style>
  <w:style w:type="character" w:customStyle="1" w:styleId="64">
    <w:name w:val="icon_ds"/>
    <w:basedOn w:val="25"/>
    <w:qFormat/>
    <w:uiPriority w:val="0"/>
  </w:style>
  <w:style w:type="character" w:customStyle="1" w:styleId="65">
    <w:name w:val="color-blue"/>
    <w:basedOn w:val="25"/>
    <w:autoRedefine/>
    <w:qFormat/>
    <w:uiPriority w:val="0"/>
    <w:rPr>
      <w:color w:val="3F88CA"/>
      <w:sz w:val="18"/>
      <w:szCs w:val="18"/>
      <w:bdr w:val="single" w:color="3F88CA" w:sz="6" w:space="0"/>
    </w:rPr>
  </w:style>
  <w:style w:type="character" w:customStyle="1" w:styleId="66">
    <w:name w:val="icon_gys"/>
    <w:basedOn w:val="25"/>
    <w:qFormat/>
    <w:uiPriority w:val="0"/>
    <w:rPr>
      <w:sz w:val="21"/>
      <w:szCs w:val="21"/>
    </w:rPr>
  </w:style>
  <w:style w:type="character" w:customStyle="1" w:styleId="67">
    <w:name w:val="xiadan"/>
    <w:basedOn w:val="25"/>
    <w:qFormat/>
    <w:uiPriority w:val="0"/>
    <w:rPr>
      <w:shd w:val="clear" w:fill="E4393C"/>
    </w:rPr>
  </w:style>
  <w:style w:type="paragraph" w:customStyle="1" w:styleId="68">
    <w:name w:val="WPSOffice手动目录 1"/>
    <w:qFormat/>
    <w:uiPriority w:val="0"/>
    <w:pPr>
      <w:ind w:leftChars="0"/>
    </w:pPr>
    <w:rPr>
      <w:rFonts w:ascii="Times New Roman" w:hAnsi="Times New Roman" w:eastAsia="宋体" w:cs="Times New Roman"/>
      <w:sz w:val="20"/>
      <w:szCs w:val="20"/>
    </w:rPr>
  </w:style>
  <w:style w:type="paragraph" w:customStyle="1" w:styleId="69">
    <w:name w:val="WPSOffice手动目录 2"/>
    <w:autoRedefine/>
    <w:qFormat/>
    <w:uiPriority w:val="0"/>
    <w:pPr>
      <w:ind w:leftChars="200"/>
    </w:pPr>
    <w:rPr>
      <w:rFonts w:ascii="Times New Roman" w:hAnsi="Times New Roman" w:eastAsia="宋体" w:cs="Times New Roman"/>
      <w:sz w:val="20"/>
      <w:szCs w:val="20"/>
    </w:rPr>
  </w:style>
  <w:style w:type="paragraph" w:customStyle="1" w:styleId="70">
    <w:name w:val="WPSOffice手动目录 3"/>
    <w:autoRedefine/>
    <w:qFormat/>
    <w:uiPriority w:val="0"/>
    <w:pPr>
      <w:ind w:leftChars="400"/>
    </w:pPr>
    <w:rPr>
      <w:rFonts w:ascii="Times New Roman" w:hAnsi="Times New Roman" w:eastAsia="宋体" w:cs="Times New Roman"/>
      <w:sz w:val="20"/>
      <w:szCs w:val="20"/>
    </w:rPr>
  </w:style>
  <w:style w:type="character" w:customStyle="1" w:styleId="71">
    <w:name w:val="font41"/>
    <w:basedOn w:val="25"/>
    <w:qFormat/>
    <w:uiPriority w:val="0"/>
    <w:rPr>
      <w:rFonts w:hint="default" w:ascii="Times New Roman" w:hAnsi="Times New Roman" w:cs="Times New Roman"/>
      <w:color w:val="000000"/>
      <w:sz w:val="24"/>
      <w:szCs w:val="24"/>
      <w:u w:val="none"/>
    </w:rPr>
  </w:style>
  <w:style w:type="character" w:customStyle="1" w:styleId="72">
    <w:name w:val="font21"/>
    <w:basedOn w:val="2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258</Words>
  <Characters>282</Characters>
  <Lines>0</Lines>
  <Paragraphs>0</Paragraphs>
  <TotalTime>0</TotalTime>
  <ScaleCrop>false</ScaleCrop>
  <LinksUpToDate>false</LinksUpToDate>
  <CharactersWithSpaces>320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2024-04-01T01:13:00Z</dcterms:created>
  <dc:creator>Administrator</dc:creator>
  <cp:lastModifiedBy>か水水水</cp:lastModifiedBy>
  <dcterms:modified xsi:type="dcterms:W3CDTF">2024-11-18T03:07:35Z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33409CE8E7224ECEAD49DC205D9A5819_13</vt:lpwstr>
  </property>
</Properties>
</file>