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hd w:val="clear"/>
        <w:rPr>
          <w:rFonts w:hint="eastAsia" w:eastAsia="宋体"/>
          <w:color w:val="auto"/>
          <w:highlight w:val="none"/>
          <w:lang w:eastAsia="zh-CN"/>
        </w:rPr>
      </w:pPr>
      <w:bookmarkStart w:id="0" w:name="_Toc367615940"/>
      <w:r>
        <w:rPr>
          <w:rFonts w:hint="eastAsia" w:eastAsia="宋体"/>
          <w:color w:val="auto"/>
          <w:highlight w:val="none"/>
          <w:lang w:eastAsia="zh-CN"/>
        </w:rPr>
        <w:drawing>
          <wp:inline distT="0" distB="0" distL="114300" distR="114300">
            <wp:extent cx="5779135" cy="8862695"/>
            <wp:effectExtent l="0" t="0" r="12065" b="14605"/>
            <wp:docPr id="1" name="图片 1" descr="9fd2682acd293eff60d7de359df1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d2682acd293eff60d7de359df19e0"/>
                    <pic:cNvPicPr>
                      <a:picLocks noChangeAspect="1"/>
                    </pic:cNvPicPr>
                  </pic:nvPicPr>
                  <pic:blipFill>
                    <a:blip r:embed="rId23"/>
                    <a:stretch>
                      <a:fillRect/>
                    </a:stretch>
                  </pic:blipFill>
                  <pic:spPr>
                    <a:xfrm>
                      <a:off x="0" y="0"/>
                      <a:ext cx="5779135" cy="8862695"/>
                    </a:xfrm>
                    <a:prstGeom prst="rect">
                      <a:avLst/>
                    </a:prstGeom>
                  </pic:spPr>
                </pic:pic>
              </a:graphicData>
            </a:graphic>
          </wp:inline>
        </w:drawing>
      </w:r>
    </w:p>
    <w:p>
      <w:pPr>
        <w:pStyle w:val="18"/>
        <w:shd w:val="clear"/>
        <w:jc w:val="center"/>
        <w:rPr>
          <w:rFonts w:ascii="宋体" w:hAnsi="宋体"/>
          <w:b/>
          <w:bCs/>
          <w:color w:val="auto"/>
          <w:sz w:val="30"/>
          <w:szCs w:val="30"/>
          <w:highlight w:val="none"/>
        </w:rPr>
      </w:pPr>
      <w:r>
        <w:rPr>
          <w:rFonts w:hint="eastAsia" w:ascii="宋体" w:hAnsi="宋体"/>
          <w:b/>
          <w:bCs/>
          <w:color w:val="auto"/>
          <w:sz w:val="48"/>
          <w:szCs w:val="48"/>
          <w:highlight w:val="none"/>
          <w:lang w:eastAsia="zh-CN"/>
        </w:rPr>
        <w:t>镇平县自然资源局镇平县地质灾害工程治理项目</w:t>
      </w:r>
    </w:p>
    <w:p>
      <w:pPr>
        <w:pStyle w:val="19"/>
        <w:shd w:val="clear"/>
        <w:rPr>
          <w:color w:val="auto"/>
          <w:highlight w:val="none"/>
        </w:rPr>
      </w:pPr>
    </w:p>
    <w:p>
      <w:pPr>
        <w:pStyle w:val="19"/>
        <w:shd w:val="clear"/>
        <w:rPr>
          <w:rFonts w:ascii="宋体" w:hAnsi="宋体"/>
          <w:b/>
          <w:bCs/>
          <w:color w:val="auto"/>
          <w:sz w:val="30"/>
          <w:szCs w:val="30"/>
          <w:highlight w:val="none"/>
        </w:rPr>
      </w:pPr>
    </w:p>
    <w:p>
      <w:pPr>
        <w:pStyle w:val="2"/>
        <w:shd w:val="clear"/>
        <w:rPr>
          <w:color w:val="auto"/>
          <w:highlight w:val="none"/>
        </w:rPr>
      </w:pPr>
    </w:p>
    <w:p>
      <w:pPr>
        <w:pStyle w:val="2"/>
        <w:shd w:val="clear"/>
        <w:rPr>
          <w:color w:val="auto"/>
          <w:highlight w:val="none"/>
        </w:rPr>
      </w:pPr>
    </w:p>
    <w:p>
      <w:pPr>
        <w:pStyle w:val="18"/>
        <w:shd w:val="clear"/>
        <w:ind w:firstLine="1890" w:firstLineChars="900"/>
        <w:rPr>
          <w:rFonts w:ascii="宋体" w:hAnsi="宋体"/>
          <w:b/>
          <w:bCs/>
          <w:color w:val="auto"/>
          <w:sz w:val="30"/>
          <w:szCs w:val="30"/>
          <w:highlight w:val="none"/>
        </w:rPr>
      </w:pPr>
      <w:r>
        <w:rPr>
          <w:color w:val="auto"/>
          <w:highlight w:val="none"/>
        </w:rPr>
        <w:drawing>
          <wp:anchor distT="0" distB="0" distL="114300" distR="114300" simplePos="0" relativeHeight="251660288" behindDoc="0" locked="0" layoutInCell="1" allowOverlap="1">
            <wp:simplePos x="0" y="0"/>
            <wp:positionH relativeFrom="column">
              <wp:posOffset>2023745</wp:posOffset>
            </wp:positionH>
            <wp:positionV relativeFrom="paragraph">
              <wp:posOffset>158115</wp:posOffset>
            </wp:positionV>
            <wp:extent cx="1883410" cy="1699260"/>
            <wp:effectExtent l="0" t="0" r="2540" b="15240"/>
            <wp:wrapTopAndBottom/>
            <wp:docPr id="5" name="图片 5" descr="09c9abfbd61f82249f1988d588f67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9c9abfbd61f82249f1988d588f679b7"/>
                    <pic:cNvPicPr>
                      <a:picLocks noChangeAspect="1"/>
                    </pic:cNvPicPr>
                  </pic:nvPicPr>
                  <pic:blipFill>
                    <a:blip r:embed="rId24"/>
                    <a:stretch>
                      <a:fillRect/>
                    </a:stretch>
                  </pic:blipFill>
                  <pic:spPr>
                    <a:xfrm>
                      <a:off x="0" y="0"/>
                      <a:ext cx="1883410" cy="1699260"/>
                    </a:xfrm>
                    <a:prstGeom prst="rect">
                      <a:avLst/>
                    </a:prstGeom>
                    <a:noFill/>
                    <a:ln>
                      <a:noFill/>
                    </a:ln>
                  </pic:spPr>
                </pic:pic>
              </a:graphicData>
            </a:graphic>
          </wp:anchor>
        </w:drawing>
      </w:r>
    </w:p>
    <w:p>
      <w:pPr>
        <w:pStyle w:val="18"/>
        <w:shd w:val="clear"/>
        <w:jc w:val="center"/>
        <w:rPr>
          <w:rFonts w:hint="eastAsia" w:ascii="宋体" w:hAnsi="宋体"/>
          <w:b/>
          <w:color w:val="auto"/>
          <w:sz w:val="96"/>
          <w:szCs w:val="96"/>
          <w:highlight w:val="none"/>
        </w:rPr>
      </w:pPr>
      <w:r>
        <w:rPr>
          <w:rFonts w:hint="eastAsia" w:ascii="宋体" w:hAnsi="宋体"/>
          <w:b/>
          <w:color w:val="auto"/>
          <w:sz w:val="96"/>
          <w:szCs w:val="96"/>
          <w:highlight w:val="none"/>
        </w:rPr>
        <w:t>招标文件</w:t>
      </w:r>
    </w:p>
    <w:p>
      <w:pPr>
        <w:shd w:val="clear"/>
        <w:rPr>
          <w:rFonts w:ascii="宋体" w:hAnsi="宋体" w:cs="宋体"/>
          <w:color w:val="auto"/>
          <w:highlight w:val="none"/>
        </w:rPr>
      </w:pPr>
    </w:p>
    <w:p>
      <w:pPr>
        <w:pStyle w:val="19"/>
        <w:shd w:val="clear"/>
        <w:rPr>
          <w:rFonts w:hAnsi="宋体"/>
          <w:color w:val="auto"/>
          <w:highlight w:val="none"/>
        </w:rPr>
      </w:pPr>
    </w:p>
    <w:p>
      <w:pPr>
        <w:shd w:val="clear"/>
        <w:rPr>
          <w:rFonts w:ascii="宋体" w:hAnsi="宋体" w:cs="宋体"/>
          <w:color w:val="auto"/>
          <w:highlight w:val="none"/>
        </w:rPr>
      </w:pPr>
    </w:p>
    <w:p>
      <w:pPr>
        <w:pStyle w:val="18"/>
        <w:shd w:val="clear"/>
        <w:rPr>
          <w:color w:val="auto"/>
          <w:highlight w:val="none"/>
        </w:rPr>
      </w:pPr>
    </w:p>
    <w:p>
      <w:pPr>
        <w:pStyle w:val="2"/>
        <w:shd w:val="clear"/>
        <w:rPr>
          <w:rFonts w:hAnsi="宋体"/>
          <w:color w:val="auto"/>
          <w:highlight w:val="none"/>
        </w:rPr>
      </w:pPr>
    </w:p>
    <w:p>
      <w:pPr>
        <w:pStyle w:val="2"/>
        <w:shd w:val="clear"/>
        <w:rPr>
          <w:rFonts w:hAnsi="宋体"/>
          <w:color w:val="auto"/>
          <w:highlight w:val="none"/>
        </w:rPr>
      </w:pPr>
    </w:p>
    <w:p>
      <w:pPr>
        <w:pStyle w:val="2"/>
        <w:shd w:val="clear"/>
        <w:rPr>
          <w:rFonts w:hAnsi="宋体"/>
          <w:color w:val="auto"/>
          <w:highlight w:val="none"/>
        </w:rPr>
      </w:pPr>
    </w:p>
    <w:p>
      <w:pPr>
        <w:pStyle w:val="2"/>
        <w:shd w:val="clear"/>
        <w:rPr>
          <w:rFonts w:hAnsi="宋体"/>
          <w:color w:val="auto"/>
          <w:highlight w:val="none"/>
        </w:rPr>
      </w:pPr>
    </w:p>
    <w:p>
      <w:pPr>
        <w:shd w:val="clear"/>
        <w:rPr>
          <w:rFonts w:ascii="宋体" w:hAnsi="宋体" w:cs="宋体"/>
          <w:color w:val="auto"/>
          <w:highlight w:val="none"/>
        </w:rPr>
      </w:pPr>
    </w:p>
    <w:p>
      <w:pPr>
        <w:pStyle w:val="19"/>
        <w:shd w:val="clear"/>
        <w:rPr>
          <w:color w:val="auto"/>
          <w:highlight w:val="none"/>
        </w:rPr>
      </w:pPr>
    </w:p>
    <w:p>
      <w:pPr>
        <w:pStyle w:val="38"/>
        <w:shd w:val="clear"/>
        <w:ind w:firstLine="210"/>
        <w:rPr>
          <w:rFonts w:ascii="宋体" w:hAnsi="宋体"/>
          <w:b/>
          <w:bCs/>
          <w:color w:val="auto"/>
          <w:highlight w:val="none"/>
        </w:rPr>
      </w:pPr>
    </w:p>
    <w:p>
      <w:pPr>
        <w:pStyle w:val="5"/>
        <w:shd w:val="clear"/>
        <w:spacing w:before="214" w:line="364" w:lineRule="auto"/>
        <w:ind w:right="1189" w:firstLine="2409" w:firstLineChars="800"/>
        <w:jc w:val="both"/>
        <w:rPr>
          <w:rFonts w:hint="eastAsia" w:ascii="宋体" w:hAnsi="宋体" w:eastAsia="宋体"/>
          <w:b/>
          <w:bCs/>
          <w:color w:val="auto"/>
          <w:sz w:val="30"/>
          <w:szCs w:val="30"/>
          <w:highlight w:val="none"/>
          <w:lang w:eastAsia="zh-CN"/>
        </w:rPr>
      </w:pPr>
      <w:r>
        <w:rPr>
          <w:rFonts w:hint="eastAsia" w:ascii="宋体" w:hAnsi="宋体" w:eastAsia="宋体"/>
          <w:b/>
          <w:bCs/>
          <w:color w:val="auto"/>
          <w:sz w:val="30"/>
          <w:szCs w:val="30"/>
          <w:highlight w:val="none"/>
        </w:rPr>
        <w:t>招   标   人：</w:t>
      </w:r>
      <w:r>
        <w:rPr>
          <w:rFonts w:hint="eastAsia" w:ascii="宋体" w:hAnsi="宋体" w:eastAsia="宋体"/>
          <w:b/>
          <w:bCs/>
          <w:color w:val="auto"/>
          <w:sz w:val="30"/>
          <w:szCs w:val="30"/>
          <w:highlight w:val="none"/>
          <w:lang w:eastAsia="zh-CN"/>
        </w:rPr>
        <w:t>镇平县自然资源局</w:t>
      </w:r>
    </w:p>
    <w:p>
      <w:pPr>
        <w:pStyle w:val="5"/>
        <w:shd w:val="clear"/>
        <w:spacing w:before="214" w:line="364" w:lineRule="auto"/>
        <w:ind w:right="1189" w:firstLine="2409" w:firstLineChars="800"/>
        <w:jc w:val="both"/>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招标代理机构：河南首招建设管理有限公司</w:t>
      </w:r>
    </w:p>
    <w:p>
      <w:pPr>
        <w:pStyle w:val="5"/>
        <w:shd w:val="clear"/>
        <w:spacing w:before="214" w:line="364" w:lineRule="auto"/>
        <w:ind w:right="1189" w:firstLine="2409" w:firstLineChars="800"/>
        <w:jc w:val="both"/>
        <w:rPr>
          <w:rFonts w:hint="eastAsia" w:ascii="宋体" w:hAnsi="宋体" w:eastAsia="宋体"/>
          <w:b/>
          <w:bCs/>
          <w:color w:val="auto"/>
          <w:sz w:val="30"/>
          <w:szCs w:val="30"/>
          <w:highlight w:val="none"/>
        </w:rPr>
        <w:sectPr>
          <w:headerReference r:id="rId3" w:type="default"/>
          <w:pgSz w:w="11907" w:h="16840"/>
          <w:pgMar w:top="1440" w:right="1304" w:bottom="1440" w:left="1247" w:header="851" w:footer="992" w:gutter="0"/>
          <w:pgNumType w:fmt="numberInDash" w:start="1"/>
          <w:cols w:space="720" w:num="1"/>
          <w:docGrid w:linePitch="303" w:charSpace="0"/>
        </w:sectPr>
      </w:pPr>
      <w:r>
        <w:rPr>
          <w:rFonts w:hint="eastAsia" w:ascii="宋体" w:hAnsi="宋体" w:eastAsia="宋体"/>
          <w:b/>
          <w:bCs/>
          <w:color w:val="auto"/>
          <w:sz w:val="30"/>
          <w:szCs w:val="30"/>
          <w:highlight w:val="none"/>
        </w:rPr>
        <w:t>日        期：二</w:t>
      </w:r>
      <w:r>
        <w:rPr>
          <w:rFonts w:hint="eastAsia" w:ascii="宋体" w:hAnsi="宋体" w:eastAsia="宋体"/>
          <w:b/>
          <w:bCs/>
          <w:color w:val="auto"/>
          <w:sz w:val="30"/>
          <w:szCs w:val="30"/>
          <w:highlight w:val="none"/>
          <w:lang w:val="en-US" w:eastAsia="zh-CN"/>
        </w:rPr>
        <w:t>〇</w:t>
      </w:r>
      <w:r>
        <w:rPr>
          <w:rFonts w:hint="eastAsia" w:ascii="宋体" w:hAnsi="宋体" w:eastAsia="宋体"/>
          <w:b/>
          <w:bCs/>
          <w:color w:val="auto"/>
          <w:sz w:val="30"/>
          <w:szCs w:val="30"/>
          <w:highlight w:val="none"/>
        </w:rPr>
        <w:t>二</w:t>
      </w:r>
      <w:r>
        <w:rPr>
          <w:rFonts w:hint="eastAsia" w:ascii="宋体" w:hAnsi="宋体" w:eastAsia="宋体"/>
          <w:b/>
          <w:bCs/>
          <w:color w:val="auto"/>
          <w:sz w:val="30"/>
          <w:szCs w:val="30"/>
          <w:highlight w:val="none"/>
          <w:lang w:val="en-US" w:eastAsia="zh-CN"/>
        </w:rPr>
        <w:t>四</w:t>
      </w:r>
      <w:r>
        <w:rPr>
          <w:rFonts w:hint="eastAsia" w:ascii="宋体" w:hAnsi="宋体" w:eastAsia="宋体"/>
          <w:b/>
          <w:bCs/>
          <w:color w:val="auto"/>
          <w:sz w:val="30"/>
          <w:szCs w:val="30"/>
          <w:highlight w:val="none"/>
        </w:rPr>
        <w:t>年</w:t>
      </w:r>
      <w:r>
        <w:rPr>
          <w:rFonts w:hint="eastAsia" w:ascii="宋体" w:hAnsi="宋体" w:eastAsia="宋体"/>
          <w:b/>
          <w:bCs/>
          <w:color w:val="auto"/>
          <w:sz w:val="30"/>
          <w:szCs w:val="30"/>
          <w:highlight w:val="none"/>
          <w:lang w:val="en-US" w:eastAsia="zh-CN"/>
        </w:rPr>
        <w:t>四</w:t>
      </w:r>
      <w:r>
        <w:rPr>
          <w:rFonts w:hint="eastAsia" w:ascii="宋体" w:hAnsi="宋体" w:eastAsia="宋体"/>
          <w:b/>
          <w:bCs/>
          <w:color w:val="auto"/>
          <w:sz w:val="30"/>
          <w:szCs w:val="30"/>
          <w:highlight w:val="none"/>
        </w:rPr>
        <w:t>月</w:t>
      </w:r>
    </w:p>
    <w:p>
      <w:pPr>
        <w:pStyle w:val="18"/>
        <w:shd w:val="clear"/>
        <w:spacing w:line="279" w:lineRule="auto"/>
        <w:rPr>
          <w:color w:val="auto"/>
          <w:highlight w:val="none"/>
        </w:rPr>
      </w:pPr>
    </w:p>
    <w:p>
      <w:pPr>
        <w:shd w:val="clear"/>
        <w:spacing w:before="91" w:line="219" w:lineRule="auto"/>
        <w:ind w:left="1936"/>
        <w:rPr>
          <w:color w:val="auto"/>
          <w:highlight w:val="none"/>
        </w:rPr>
      </w:pPr>
      <w:r>
        <w:rPr>
          <w:rFonts w:ascii="宋体" w:hAnsi="宋体" w:eastAsia="宋体" w:cs="宋体"/>
          <w:color w:val="auto"/>
          <w:spacing w:val="-1"/>
          <w:sz w:val="28"/>
          <w:szCs w:val="28"/>
          <w:highlight w:val="none"/>
        </w:rPr>
        <w:t>河南省政府采购合同融资政策告知函</w:t>
      </w:r>
    </w:p>
    <w:p>
      <w:pPr>
        <w:shd w:val="clear"/>
        <w:spacing w:before="78" w:line="219" w:lineRule="auto"/>
        <w:ind w:left="2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各供应商：</w:t>
      </w:r>
    </w:p>
    <w:p>
      <w:pPr>
        <w:shd w:val="clear"/>
        <w:spacing w:before="185" w:line="219"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欢迎贵公司参与河南省镇平县政府采购活动！</w:t>
      </w:r>
    </w:p>
    <w:p>
      <w:pPr>
        <w:shd w:val="clear"/>
        <w:spacing w:before="265" w:line="364" w:lineRule="auto"/>
        <w:ind w:left="21" w:right="282" w:firstLine="473"/>
        <w:rPr>
          <w:color w:val="auto"/>
          <w:highlight w:val="none"/>
        </w:rPr>
      </w:pPr>
      <w:r>
        <w:rPr>
          <w:rFonts w:ascii="宋体" w:hAnsi="宋体" w:eastAsia="宋体" w:cs="宋体"/>
          <w:color w:val="auto"/>
          <w:spacing w:val="-4"/>
          <w:sz w:val="24"/>
          <w:szCs w:val="24"/>
          <w:highlight w:val="none"/>
        </w:rPr>
        <w:t>政府采购合同融资是河南省财政厅支持中小微企业发展，针对参与政府采购活动的供应商融资难、融资贵问题推出的一项融资政策。贵公司若成为本次政府采购项目的成交供应商，可持政府采购合同向镇平县金融机构申请贷款，</w:t>
      </w:r>
      <w:r>
        <w:rPr>
          <w:rFonts w:ascii="宋体" w:hAnsi="宋体" w:eastAsia="宋体" w:cs="宋体"/>
          <w:color w:val="auto"/>
          <w:spacing w:val="-5"/>
          <w:sz w:val="24"/>
          <w:szCs w:val="24"/>
          <w:highlight w:val="none"/>
        </w:rPr>
        <w:t>或通过“镇采通</w:t>
      </w:r>
      <w:r>
        <w:rPr>
          <w:rFonts w:ascii="宋体" w:hAnsi="宋体" w:eastAsia="宋体" w:cs="宋体"/>
          <w:color w:val="auto"/>
          <w:spacing w:val="-84"/>
          <w:sz w:val="24"/>
          <w:szCs w:val="24"/>
          <w:highlight w:val="none"/>
        </w:rPr>
        <w:t xml:space="preserve"> </w:t>
      </w:r>
      <w:r>
        <w:rPr>
          <w:rFonts w:ascii="宋体" w:hAnsi="宋体" w:eastAsia="宋体" w:cs="宋体"/>
          <w:color w:val="auto"/>
          <w:spacing w:val="-5"/>
          <w:sz w:val="24"/>
          <w:szCs w:val="24"/>
          <w:highlight w:val="none"/>
        </w:rPr>
        <w:t>”融资平台进行线上申请；无需抵押、担保，融资机构将根据</w:t>
      </w:r>
      <w:r>
        <w:rPr>
          <w:rFonts w:ascii="宋体" w:hAnsi="宋体" w:eastAsia="宋体" w:cs="宋体"/>
          <w:color w:val="auto"/>
          <w:sz w:val="24"/>
          <w:szCs w:val="24"/>
          <w:highlight w:val="none"/>
        </w:rPr>
        <w:t xml:space="preserve"> 《河南省政府采购合同融资工作实施方案》（豫财购〔</w:t>
      </w:r>
      <w:r>
        <w:rPr>
          <w:rFonts w:ascii="Calibri" w:hAnsi="Calibri" w:eastAsia="Calibri" w:cs="Calibri"/>
          <w:color w:val="auto"/>
          <w:sz w:val="24"/>
          <w:szCs w:val="24"/>
          <w:highlight w:val="none"/>
        </w:rPr>
        <w:t>2017</w:t>
      </w:r>
      <w:r>
        <w:rPr>
          <w:rFonts w:ascii="宋体" w:hAnsi="宋体" w:eastAsia="宋体" w:cs="宋体"/>
          <w:color w:val="auto"/>
          <w:sz w:val="24"/>
          <w:szCs w:val="24"/>
          <w:highlight w:val="none"/>
        </w:rPr>
        <w:t>〕</w:t>
      </w:r>
      <w:r>
        <w:rPr>
          <w:rFonts w:ascii="Calibri" w:hAnsi="Calibri" w:eastAsia="Calibri" w:cs="Calibri"/>
          <w:color w:val="auto"/>
          <w:sz w:val="24"/>
          <w:szCs w:val="24"/>
          <w:highlight w:val="none"/>
        </w:rPr>
        <w:t>10</w:t>
      </w:r>
      <w:r>
        <w:rPr>
          <w:rFonts w:ascii="宋体" w:hAnsi="宋体" w:eastAsia="宋体" w:cs="宋体"/>
          <w:color w:val="auto"/>
          <w:sz w:val="24"/>
          <w:szCs w:val="24"/>
          <w:highlight w:val="none"/>
        </w:rPr>
        <w:t>号</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按照</w:t>
      </w:r>
      <w:r>
        <w:rPr>
          <w:rFonts w:ascii="宋体" w:hAnsi="宋体" w:eastAsia="宋体" w:cs="宋体"/>
          <w:color w:val="auto"/>
          <w:spacing w:val="-1"/>
          <w:sz w:val="24"/>
          <w:szCs w:val="24"/>
          <w:highlight w:val="none"/>
        </w:rPr>
        <w:t>双方自愿的原则提供便捷、优惠的贷款服务。</w:t>
      </w:r>
    </w:p>
    <w:p>
      <w:pPr>
        <w:shd w:val="clear"/>
        <w:spacing w:before="265" w:line="364" w:lineRule="auto"/>
        <w:ind w:right="282"/>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贷款渠道和提供贷款的金融机构：</w:t>
      </w:r>
    </w:p>
    <w:p>
      <w:pPr>
        <w:shd w:val="clear"/>
        <w:spacing w:before="265" w:line="364" w:lineRule="auto"/>
        <w:ind w:right="282"/>
        <w:rPr>
          <w:rFonts w:hint="eastAsia"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rPr>
        <w:t>镇平县农村商业银行</w:t>
      </w:r>
      <w:r>
        <w:rPr>
          <w:rFonts w:hint="eastAsia" w:ascii="宋体" w:hAnsi="宋体" w:cs="宋体"/>
          <w:color w:val="auto"/>
          <w:spacing w:val="-4"/>
          <w:sz w:val="24"/>
          <w:szCs w:val="24"/>
          <w:highlight w:val="none"/>
          <w:lang w:val="en-US" w:eastAsia="zh-CN"/>
        </w:rPr>
        <w:t xml:space="preserve">            </w:t>
      </w:r>
      <w:r>
        <w:rPr>
          <w:rFonts w:ascii="宋体" w:hAnsi="宋体" w:eastAsia="宋体" w:cs="宋体"/>
          <w:color w:val="auto"/>
          <w:spacing w:val="-4"/>
          <w:sz w:val="24"/>
          <w:szCs w:val="24"/>
          <w:highlight w:val="none"/>
        </w:rPr>
        <w:t xml:space="preserve"> 0377-83985081</w:t>
      </w:r>
      <w:r>
        <w:rPr>
          <w:rFonts w:hint="eastAsia" w:ascii="宋体" w:hAnsi="宋体" w:cs="宋体"/>
          <w:color w:val="auto"/>
          <w:spacing w:val="-4"/>
          <w:sz w:val="24"/>
          <w:szCs w:val="24"/>
          <w:highlight w:val="none"/>
          <w:lang w:eastAsia="zh-CN"/>
        </w:rPr>
        <w:t>：</w:t>
      </w:r>
    </w:p>
    <w:p>
      <w:pPr>
        <w:shd w:val="clear"/>
        <w:spacing w:before="265" w:line="364" w:lineRule="auto"/>
        <w:ind w:right="282"/>
        <w:rPr>
          <w:rFonts w:hint="eastAsia"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rPr>
        <w:t xml:space="preserve">中国农业银行镇平支行 </w:t>
      </w:r>
      <w:r>
        <w:rPr>
          <w:rFonts w:hint="eastAsia" w:ascii="宋体" w:hAnsi="宋体" w:cs="宋体"/>
          <w:color w:val="auto"/>
          <w:spacing w:val="-4"/>
          <w:sz w:val="24"/>
          <w:szCs w:val="24"/>
          <w:highlight w:val="none"/>
          <w:lang w:val="en-US" w:eastAsia="zh-CN"/>
        </w:rPr>
        <w:t xml:space="preserve">          </w:t>
      </w:r>
      <w:r>
        <w:rPr>
          <w:rFonts w:ascii="宋体" w:hAnsi="宋体" w:eastAsia="宋体" w:cs="宋体"/>
          <w:color w:val="auto"/>
          <w:spacing w:val="-4"/>
          <w:sz w:val="24"/>
          <w:szCs w:val="24"/>
          <w:highlight w:val="none"/>
        </w:rPr>
        <w:t>0377-68012260</w:t>
      </w:r>
      <w:r>
        <w:rPr>
          <w:rFonts w:hint="eastAsia" w:ascii="宋体" w:hAnsi="宋体" w:cs="宋体"/>
          <w:color w:val="auto"/>
          <w:spacing w:val="-4"/>
          <w:sz w:val="24"/>
          <w:szCs w:val="24"/>
          <w:highlight w:val="none"/>
          <w:lang w:eastAsia="zh-CN"/>
        </w:rPr>
        <w:t>：</w:t>
      </w:r>
    </w:p>
    <w:p>
      <w:pPr>
        <w:shd w:val="clear"/>
        <w:spacing w:before="265" w:line="364" w:lineRule="auto"/>
        <w:ind w:right="282"/>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 xml:space="preserve">中国建设银行镇平支行 </w:t>
      </w:r>
      <w:r>
        <w:rPr>
          <w:rFonts w:hint="eastAsia" w:ascii="宋体" w:hAnsi="宋体" w:cs="宋体"/>
          <w:color w:val="auto"/>
          <w:spacing w:val="-4"/>
          <w:sz w:val="24"/>
          <w:szCs w:val="24"/>
          <w:highlight w:val="none"/>
          <w:lang w:val="en-US" w:eastAsia="zh-CN"/>
        </w:rPr>
        <w:t xml:space="preserve">          </w:t>
      </w:r>
      <w:r>
        <w:rPr>
          <w:rFonts w:ascii="宋体" w:hAnsi="宋体" w:eastAsia="宋体" w:cs="宋体"/>
          <w:color w:val="auto"/>
          <w:spacing w:val="-4"/>
          <w:sz w:val="24"/>
          <w:szCs w:val="24"/>
          <w:highlight w:val="none"/>
        </w:rPr>
        <w:t>0377-65915919。</w:t>
      </w:r>
    </w:p>
    <w:p>
      <w:pPr>
        <w:shd w:val="clear"/>
        <w:spacing w:before="265" w:line="364" w:lineRule="auto"/>
        <w:ind w:right="282"/>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或携带政府采购合同前往银行网点咨询。</w:t>
      </w:r>
    </w:p>
    <w:p>
      <w:pPr>
        <w:pStyle w:val="18"/>
        <w:shd w:val="clear"/>
        <w:spacing w:line="364" w:lineRule="auto"/>
        <w:rPr>
          <w:color w:val="auto"/>
          <w:highlight w:val="none"/>
        </w:rPr>
      </w:pPr>
    </w:p>
    <w:p>
      <w:pPr>
        <w:shd w:val="clear"/>
        <w:spacing w:before="78" w:line="219" w:lineRule="auto"/>
        <w:ind w:left="1595"/>
        <w:outlineLvl w:val="0"/>
        <w:rPr>
          <w:rFonts w:ascii="宋体" w:hAnsi="宋体" w:eastAsia="宋体" w:cs="宋体"/>
          <w:color w:val="auto"/>
          <w:spacing w:val="-1"/>
          <w:sz w:val="24"/>
          <w:szCs w:val="24"/>
          <w:highlight w:val="none"/>
        </w:rPr>
      </w:pPr>
    </w:p>
    <w:p>
      <w:pPr>
        <w:shd w:val="clear"/>
        <w:spacing w:before="78" w:line="219" w:lineRule="auto"/>
        <w:ind w:left="1595"/>
        <w:outlineLvl w:val="0"/>
        <w:rPr>
          <w:rFonts w:ascii="宋体" w:hAnsi="宋体" w:eastAsia="宋体" w:cs="宋体"/>
          <w:color w:val="auto"/>
          <w:spacing w:val="-1"/>
          <w:sz w:val="24"/>
          <w:szCs w:val="24"/>
          <w:highlight w:val="none"/>
        </w:rPr>
      </w:pPr>
    </w:p>
    <w:p>
      <w:pPr>
        <w:shd w:val="clear"/>
        <w:spacing w:before="78" w:line="219" w:lineRule="auto"/>
        <w:ind w:left="1595"/>
        <w:outlineLvl w:val="0"/>
        <w:rPr>
          <w:rFonts w:ascii="宋体" w:hAnsi="宋体" w:eastAsia="宋体" w:cs="宋体"/>
          <w:color w:val="auto"/>
          <w:spacing w:val="-1"/>
          <w:sz w:val="24"/>
          <w:szCs w:val="24"/>
          <w:highlight w:val="none"/>
        </w:rPr>
      </w:pPr>
    </w:p>
    <w:p>
      <w:pPr>
        <w:shd w:val="clear"/>
        <w:spacing w:before="78" w:line="219" w:lineRule="auto"/>
        <w:ind w:left="1595"/>
        <w:outlineLvl w:val="0"/>
        <w:rPr>
          <w:rFonts w:ascii="宋体" w:hAnsi="宋体" w:eastAsia="宋体" w:cs="宋体"/>
          <w:color w:val="auto"/>
          <w:spacing w:val="-1"/>
          <w:sz w:val="24"/>
          <w:szCs w:val="24"/>
          <w:highlight w:val="none"/>
        </w:rPr>
      </w:pPr>
    </w:p>
    <w:p>
      <w:pPr>
        <w:shd w:val="clear"/>
        <w:spacing w:before="78" w:line="219" w:lineRule="auto"/>
        <w:ind w:left="1595"/>
        <w:outlineLvl w:val="0"/>
        <w:rPr>
          <w:rFonts w:ascii="宋体" w:hAnsi="宋体" w:eastAsia="宋体" w:cs="宋体"/>
          <w:color w:val="auto"/>
          <w:spacing w:val="-1"/>
          <w:sz w:val="24"/>
          <w:szCs w:val="24"/>
          <w:highlight w:val="none"/>
        </w:rPr>
      </w:pPr>
    </w:p>
    <w:p>
      <w:pPr>
        <w:shd w:val="clear"/>
        <w:spacing w:before="78" w:line="219" w:lineRule="auto"/>
        <w:ind w:left="1595"/>
        <w:outlineLvl w:val="0"/>
        <w:rPr>
          <w:rFonts w:ascii="宋体" w:hAnsi="宋体" w:eastAsia="宋体" w:cs="宋体"/>
          <w:color w:val="auto"/>
          <w:spacing w:val="-1"/>
          <w:sz w:val="24"/>
          <w:szCs w:val="24"/>
          <w:highlight w:val="none"/>
        </w:rPr>
      </w:pPr>
    </w:p>
    <w:p>
      <w:pPr>
        <w:shd w:val="clear"/>
        <w:spacing w:before="78" w:line="219" w:lineRule="auto"/>
        <w:outlineLvl w:val="0"/>
        <w:rPr>
          <w:rFonts w:ascii="宋体" w:hAnsi="宋体" w:eastAsia="宋体" w:cs="宋体"/>
          <w:color w:val="auto"/>
          <w:spacing w:val="-1"/>
          <w:sz w:val="24"/>
          <w:szCs w:val="24"/>
          <w:highlight w:val="none"/>
        </w:rPr>
      </w:pPr>
    </w:p>
    <w:p>
      <w:pPr>
        <w:shd w:val="clear"/>
        <w:spacing w:before="78" w:line="219" w:lineRule="auto"/>
        <w:outlineLvl w:val="0"/>
        <w:rPr>
          <w:color w:val="auto"/>
          <w:highlight w:val="none"/>
        </w:rPr>
      </w:pPr>
      <w:r>
        <w:rPr>
          <w:rFonts w:ascii="宋体" w:hAnsi="宋体" w:eastAsia="宋体" w:cs="宋体"/>
          <w:color w:val="auto"/>
          <w:spacing w:val="-1"/>
          <w:sz w:val="24"/>
          <w:szCs w:val="24"/>
          <w:highlight w:val="none"/>
        </w:rPr>
        <w:t>镇平县政府采购监督管理办公室官方微信公众号：</w:t>
      </w:r>
    </w:p>
    <w:p>
      <w:pPr>
        <w:pStyle w:val="18"/>
        <w:shd w:val="clear"/>
        <w:rPr>
          <w:color w:val="auto"/>
          <w:highlight w:val="none"/>
        </w:rPr>
      </w:pPr>
    </w:p>
    <w:p>
      <w:pPr>
        <w:shd w:val="clear"/>
        <w:rPr>
          <w:color w:val="auto"/>
          <w:highlight w:val="none"/>
        </w:rPr>
        <w:sectPr>
          <w:pgSz w:w="11907" w:h="16840"/>
          <w:pgMar w:top="1440" w:right="1304" w:bottom="1440" w:left="1247" w:header="851" w:footer="992" w:gutter="0"/>
          <w:pgNumType w:fmt="numberInDash" w:start="1"/>
          <w:cols w:space="720" w:num="1"/>
          <w:docGrid w:linePitch="303" w:charSpace="0"/>
        </w:sectPr>
      </w:pPr>
      <w:r>
        <w:rPr>
          <w:color w:val="auto"/>
          <w:position w:val="-39"/>
          <w:highlight w:val="none"/>
        </w:rPr>
        <w:drawing>
          <wp:inline distT="0" distB="0" distL="0" distR="0">
            <wp:extent cx="5227320" cy="1257300"/>
            <wp:effectExtent l="0" t="0" r="1143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5"/>
                    <a:stretch>
                      <a:fillRect/>
                    </a:stretch>
                  </pic:blipFill>
                  <pic:spPr>
                    <a:xfrm>
                      <a:off x="0" y="0"/>
                      <a:ext cx="5227320" cy="1257300"/>
                    </a:xfrm>
                    <a:prstGeom prst="rect">
                      <a:avLst/>
                    </a:prstGeom>
                  </pic:spPr>
                </pic:pic>
              </a:graphicData>
            </a:graphic>
          </wp:inline>
        </w:drawing>
      </w:r>
    </w:p>
    <w:p>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pPr>
        <w:pStyle w:val="218"/>
        <w:keepNext w:val="0"/>
        <w:keepLines w:val="0"/>
        <w:pageBreakBefore w:val="0"/>
        <w:shd w:val="clear"/>
        <w:tabs>
          <w:tab w:val="right" w:leader="dot" w:pos="878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_Toc17530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第一章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招标公告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fldChar w:fldCharType="end"/>
      </w:r>
    </w:p>
    <w:p>
      <w:pPr>
        <w:pStyle w:val="218"/>
        <w:keepNext w:val="0"/>
        <w:keepLines w:val="0"/>
        <w:pageBreakBefore w:val="0"/>
        <w:shd w:val="clear"/>
        <w:tabs>
          <w:tab w:val="right" w:leader="dot" w:pos="878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_Toc22162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第二章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投标人须知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fldChar w:fldCharType="end"/>
      </w:r>
    </w:p>
    <w:p>
      <w:pPr>
        <w:pStyle w:val="218"/>
        <w:keepNext w:val="0"/>
        <w:keepLines w:val="0"/>
        <w:pageBreakBefore w:val="0"/>
        <w:shd w:val="clear"/>
        <w:tabs>
          <w:tab w:val="right" w:leader="dot" w:pos="878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_Toc12286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第三章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评标办法（综合评估法）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7</w:t>
      </w:r>
    </w:p>
    <w:p>
      <w:pPr>
        <w:pStyle w:val="218"/>
        <w:keepNext w:val="0"/>
        <w:keepLines w:val="0"/>
        <w:pageBreakBefore w:val="0"/>
        <w:shd w:val="clear"/>
        <w:tabs>
          <w:tab w:val="right" w:leader="dot" w:pos="878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_Toc31434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第四章  合同条款及格式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3</w:t>
      </w:r>
    </w:p>
    <w:p>
      <w:pPr>
        <w:pStyle w:val="218"/>
        <w:keepNext w:val="0"/>
        <w:keepLines w:val="0"/>
        <w:pageBreakBefore w:val="0"/>
        <w:shd w:val="clear"/>
        <w:tabs>
          <w:tab w:val="right" w:leader="dot" w:pos="878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_Toc24180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kern w:val="2"/>
          <w:sz w:val="24"/>
          <w:szCs w:val="24"/>
          <w:highlight w:val="none"/>
          <w:lang w:val="en-US" w:eastAsia="zh-CN" w:bidi="ar-SA"/>
        </w:rPr>
        <w:t>第</w:t>
      </w:r>
      <w:r>
        <w:rPr>
          <w:rFonts w:hint="eastAsia" w:ascii="宋体" w:hAnsi="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章  技术标准和要求</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7</w:t>
      </w:r>
    </w:p>
    <w:p>
      <w:pPr>
        <w:pStyle w:val="218"/>
        <w:keepNext w:val="0"/>
        <w:keepLines w:val="0"/>
        <w:pageBreakBefore w:val="0"/>
        <w:shd w:val="clear"/>
        <w:tabs>
          <w:tab w:val="right" w:leader="dot" w:pos="878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_Toc26429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章  投标文件格式</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8</w:t>
      </w:r>
    </w:p>
    <w:p>
      <w:pPr>
        <w:pStyle w:val="28"/>
        <w:shd w:val="clear"/>
        <w:tabs>
          <w:tab w:val="right" w:leader="dot" w:pos="8786"/>
        </w:tabs>
        <w:spacing w:line="480" w:lineRule="auto"/>
        <w:rPr>
          <w:rFonts w:hint="eastAsia" w:ascii="宋体" w:hAnsi="宋体" w:eastAsia="宋体" w:cs="宋体"/>
          <w:color w:val="auto"/>
          <w:sz w:val="24"/>
          <w:szCs w:val="24"/>
          <w:highlight w:val="none"/>
        </w:rPr>
      </w:pPr>
    </w:p>
    <w:p>
      <w:pPr>
        <w:pStyle w:val="28"/>
        <w:shd w:val="clear"/>
        <w:tabs>
          <w:tab w:val="right" w:leader="dot" w:pos="8786"/>
        </w:tabs>
        <w:rPr>
          <w:rFonts w:hint="eastAsia" w:ascii="宋体" w:hAnsi="宋体" w:eastAsia="宋体" w:cs="宋体"/>
          <w:color w:val="auto"/>
          <w:sz w:val="24"/>
          <w:szCs w:val="24"/>
          <w:highlight w:val="none"/>
        </w:rPr>
      </w:pPr>
    </w:p>
    <w:p>
      <w:pPr>
        <w:pStyle w:val="33"/>
        <w:shd w:val="clear"/>
        <w:tabs>
          <w:tab w:val="right" w:leader="dot" w:pos="8776"/>
        </w:tabs>
        <w:rPr>
          <w:color w:val="auto"/>
          <w:highlight w:val="none"/>
        </w:rPr>
        <w:sectPr>
          <w:headerReference r:id="rId5" w:type="first"/>
          <w:footerReference r:id="rId7" w:type="first"/>
          <w:headerReference r:id="rId4" w:type="default"/>
          <w:footerReference r:id="rId6" w:type="default"/>
          <w:pgSz w:w="11906" w:h="16838"/>
          <w:pgMar w:top="1418" w:right="1242" w:bottom="1418" w:left="1418" w:header="851" w:footer="992" w:gutter="284"/>
          <w:cols w:space="720" w:num="1"/>
          <w:docGrid w:type="lines" w:linePitch="312" w:charSpace="0"/>
        </w:sectPr>
      </w:pPr>
      <w:r>
        <w:rPr>
          <w:rFonts w:hint="eastAsia" w:ascii="宋体" w:hAnsi="宋体" w:eastAsia="宋体" w:cs="宋体"/>
          <w:color w:val="auto"/>
          <w:sz w:val="24"/>
          <w:szCs w:val="24"/>
          <w:highlight w:val="none"/>
        </w:rPr>
        <w:fldChar w:fldCharType="end"/>
      </w:r>
      <w:bookmarkEnd w:id="0"/>
      <w:bookmarkStart w:id="1" w:name="_Toc152045527"/>
      <w:bookmarkStart w:id="2" w:name="_Toc152042303"/>
      <w:bookmarkStart w:id="3" w:name="_Toc267475030"/>
      <w:bookmarkStart w:id="4" w:name="_Toc144974495"/>
      <w:bookmarkStart w:id="5" w:name="_Toc263777125"/>
      <w:bookmarkStart w:id="6" w:name="_Toc263403031"/>
      <w:bookmarkStart w:id="7" w:name="_Toc273437282"/>
    </w:p>
    <w:p>
      <w:pPr>
        <w:pStyle w:val="33"/>
        <w:shd w:val="clear"/>
        <w:tabs>
          <w:tab w:val="right" w:leader="dot" w:pos="8776"/>
        </w:tabs>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第一章</w:t>
      </w:r>
      <w:bookmarkStart w:id="8" w:name="_bookmark1"/>
      <w:bookmarkEnd w:id="8"/>
      <w:r>
        <w:rPr>
          <w:rFonts w:hint="eastAsia" w:ascii="宋体" w:hAnsi="宋体" w:cs="宋体"/>
          <w:b/>
          <w:bCs/>
          <w:color w:val="auto"/>
          <w:sz w:val="44"/>
          <w:szCs w:val="44"/>
          <w:highlight w:val="none"/>
        </w:rPr>
        <w:t xml:space="preserve">  招标公告</w:t>
      </w:r>
    </w:p>
    <w:p>
      <w:pPr>
        <w:shd w:val="clear" w:color="000000" w:fill="auto"/>
        <w:spacing w:line="360" w:lineRule="auto"/>
        <w:jc w:val="center"/>
        <w:outlineLvl w:val="0"/>
        <w:rPr>
          <w:color w:val="auto"/>
          <w:sz w:val="30"/>
          <w:szCs w:val="30"/>
          <w:highlight w:val="none"/>
        </w:rPr>
      </w:pPr>
      <w:bookmarkStart w:id="9" w:name="_Toc1482"/>
      <w:r>
        <w:rPr>
          <w:rFonts w:hint="eastAsia" w:ascii="宋体" w:hAnsi="宋体" w:cs="宋体"/>
          <w:b/>
          <w:color w:val="auto"/>
          <w:sz w:val="30"/>
          <w:szCs w:val="30"/>
          <w:highlight w:val="none"/>
          <w:lang w:eastAsia="zh-CN"/>
        </w:rPr>
        <w:t>镇平县自然资源局镇平县地质灾害工程治理项目</w:t>
      </w:r>
      <w:r>
        <w:rPr>
          <w:rFonts w:hint="eastAsia" w:ascii="宋体" w:hAnsi="宋体" w:cs="宋体"/>
          <w:b/>
          <w:color w:val="auto"/>
          <w:sz w:val="30"/>
          <w:szCs w:val="30"/>
          <w:highlight w:val="none"/>
        </w:rPr>
        <w:t>招标公告</w:t>
      </w:r>
      <w:bookmarkEnd w:id="9"/>
    </w:p>
    <w:p>
      <w:pPr>
        <w:widowControl w:val="0"/>
        <w:shd w:val="clear" w:color="auto" w:fill="auto"/>
        <w:wordWrap/>
        <w:adjustRightInd/>
        <w:snapToGrid/>
        <w:spacing w:line="480" w:lineRule="atLeast"/>
        <w:ind w:firstLine="480"/>
        <w:textAlignment w:val="auto"/>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1.招标条件</w:t>
      </w:r>
    </w:p>
    <w:p>
      <w:pPr>
        <w:widowControl w:val="0"/>
        <w:shd w:val="clear" w:color="auto" w:fill="auto"/>
        <w:wordWrap/>
        <w:adjustRightInd/>
        <w:snapToGrid/>
        <w:spacing w:line="480" w:lineRule="atLeast"/>
        <w:ind w:firstLine="480"/>
        <w:textAlignment w:val="auto"/>
        <w:rPr>
          <w:rFonts w:hint="eastAsia" w:ascii="宋体" w:hAnsi="宋体" w:cs="宋体"/>
          <w:b w:val="0"/>
          <w:bCs w:val="0"/>
          <w:color w:val="auto"/>
          <w:szCs w:val="21"/>
          <w:highlight w:val="none"/>
          <w:shd w:val="clear" w:color="auto" w:fill="FFFFFF"/>
        </w:rPr>
      </w:pPr>
      <w:r>
        <w:rPr>
          <w:rFonts w:hint="eastAsia" w:ascii="宋体" w:hAnsi="宋体" w:cs="宋体"/>
          <w:b w:val="0"/>
          <w:bCs w:val="0"/>
          <w:color w:val="auto"/>
          <w:szCs w:val="21"/>
          <w:highlight w:val="none"/>
          <w:shd w:val="clear" w:color="auto" w:fill="FFFFFF"/>
        </w:rPr>
        <w:t>本项目镇平县自然资源局镇平县地质灾害工程治理项目已由</w:t>
      </w:r>
      <w:r>
        <w:rPr>
          <w:rFonts w:hint="eastAsia" w:ascii="宋体" w:hAnsi="宋体" w:cs="宋体"/>
          <w:b w:val="0"/>
          <w:bCs w:val="0"/>
          <w:color w:val="auto"/>
          <w:szCs w:val="21"/>
          <w:highlight w:val="none"/>
          <w:shd w:val="clear" w:color="auto" w:fill="FFFFFF"/>
          <w:lang w:eastAsia="zh-CN"/>
        </w:rPr>
        <w:t>镇平县</w:t>
      </w:r>
      <w:r>
        <w:rPr>
          <w:rFonts w:hint="eastAsia" w:ascii="宋体" w:hAnsi="宋体" w:cs="宋体"/>
          <w:b w:val="0"/>
          <w:bCs w:val="0"/>
          <w:color w:val="auto"/>
          <w:szCs w:val="21"/>
          <w:highlight w:val="none"/>
          <w:shd w:val="clear" w:color="auto" w:fill="FFFFFF"/>
        </w:rPr>
        <w:t>发展和改革委员会批准实施，立项文号：</w:t>
      </w:r>
      <w:r>
        <w:rPr>
          <w:rFonts w:hint="eastAsia" w:ascii="宋体" w:hAnsi="宋体" w:cs="宋体"/>
          <w:b w:val="0"/>
          <w:bCs w:val="0"/>
          <w:color w:val="auto"/>
          <w:szCs w:val="21"/>
          <w:highlight w:val="none"/>
          <w:shd w:val="clear" w:color="auto" w:fill="FFFFFF"/>
          <w:lang w:eastAsia="zh-CN"/>
        </w:rPr>
        <w:t>镇</w:t>
      </w:r>
      <w:r>
        <w:rPr>
          <w:rFonts w:hint="eastAsia" w:ascii="宋体" w:hAnsi="宋体" w:cs="宋体"/>
          <w:b w:val="0"/>
          <w:bCs w:val="0"/>
          <w:color w:val="auto"/>
          <w:szCs w:val="21"/>
          <w:highlight w:val="none"/>
          <w:shd w:val="clear" w:color="auto" w:fill="FFFFFF"/>
        </w:rPr>
        <w:t>发改审批〔202</w:t>
      </w:r>
      <w:r>
        <w:rPr>
          <w:rFonts w:hint="eastAsia" w:ascii="宋体" w:hAnsi="宋体" w:cs="宋体"/>
          <w:b w:val="0"/>
          <w:bCs w:val="0"/>
          <w:color w:val="auto"/>
          <w:szCs w:val="21"/>
          <w:highlight w:val="none"/>
          <w:shd w:val="clear" w:color="auto" w:fill="FFFFFF"/>
          <w:lang w:val="en-US" w:eastAsia="zh-CN"/>
        </w:rPr>
        <w:t>3</w:t>
      </w:r>
      <w:r>
        <w:rPr>
          <w:rFonts w:hint="eastAsia" w:ascii="宋体" w:hAnsi="宋体" w:cs="宋体"/>
          <w:b w:val="0"/>
          <w:bCs w:val="0"/>
          <w:color w:val="auto"/>
          <w:szCs w:val="21"/>
          <w:highlight w:val="none"/>
          <w:shd w:val="clear" w:color="auto" w:fill="FFFFFF"/>
        </w:rPr>
        <w:t>〕</w:t>
      </w:r>
      <w:r>
        <w:rPr>
          <w:rFonts w:hint="eastAsia" w:ascii="宋体" w:hAnsi="宋体" w:cs="宋体"/>
          <w:b w:val="0"/>
          <w:bCs w:val="0"/>
          <w:color w:val="auto"/>
          <w:szCs w:val="21"/>
          <w:highlight w:val="none"/>
          <w:shd w:val="clear" w:color="auto" w:fill="FFFFFF"/>
          <w:lang w:val="en-US" w:eastAsia="zh-CN"/>
        </w:rPr>
        <w:t>227</w:t>
      </w:r>
      <w:r>
        <w:rPr>
          <w:rFonts w:hint="eastAsia" w:ascii="宋体" w:hAnsi="宋体" w:cs="宋体"/>
          <w:b w:val="0"/>
          <w:bCs w:val="0"/>
          <w:color w:val="auto"/>
          <w:szCs w:val="21"/>
          <w:highlight w:val="none"/>
          <w:shd w:val="clear" w:color="auto" w:fill="FFFFFF"/>
        </w:rPr>
        <w:t>号，项目代码：</w:t>
      </w:r>
      <w:r>
        <w:rPr>
          <w:rFonts w:hint="eastAsia" w:ascii="宋体" w:hAnsi="宋体" w:cs="宋体"/>
          <w:b w:val="0"/>
          <w:bCs w:val="0"/>
          <w:color w:val="auto"/>
          <w:szCs w:val="21"/>
          <w:highlight w:val="none"/>
          <w:shd w:val="clear" w:color="auto" w:fill="FFFFFF"/>
          <w:lang w:val="en-US" w:eastAsia="zh-CN"/>
        </w:rPr>
        <w:t>2311</w:t>
      </w:r>
      <w:r>
        <w:rPr>
          <w:rFonts w:hint="eastAsia" w:ascii="宋体" w:hAnsi="宋体" w:cs="宋体"/>
          <w:b w:val="0"/>
          <w:bCs w:val="0"/>
          <w:color w:val="auto"/>
          <w:szCs w:val="21"/>
          <w:highlight w:val="none"/>
          <w:shd w:val="clear" w:color="auto" w:fill="FFFFFF"/>
        </w:rPr>
        <w:t>-4113</w:t>
      </w:r>
      <w:r>
        <w:rPr>
          <w:rFonts w:hint="eastAsia" w:ascii="宋体" w:hAnsi="宋体" w:cs="宋体"/>
          <w:b w:val="0"/>
          <w:bCs w:val="0"/>
          <w:color w:val="auto"/>
          <w:szCs w:val="21"/>
          <w:highlight w:val="none"/>
          <w:shd w:val="clear" w:color="auto" w:fill="FFFFFF"/>
          <w:lang w:val="en-US" w:eastAsia="zh-CN"/>
        </w:rPr>
        <w:t>24</w:t>
      </w:r>
      <w:r>
        <w:rPr>
          <w:rFonts w:hint="eastAsia" w:ascii="宋体" w:hAnsi="宋体" w:cs="宋体"/>
          <w:b w:val="0"/>
          <w:bCs w:val="0"/>
          <w:color w:val="auto"/>
          <w:szCs w:val="21"/>
          <w:highlight w:val="none"/>
          <w:shd w:val="clear" w:color="auto" w:fill="FFFFFF"/>
        </w:rPr>
        <w:t>-04-01-</w:t>
      </w:r>
      <w:r>
        <w:rPr>
          <w:rFonts w:hint="eastAsia" w:ascii="宋体" w:hAnsi="宋体" w:cs="宋体"/>
          <w:b w:val="0"/>
          <w:bCs w:val="0"/>
          <w:color w:val="auto"/>
          <w:szCs w:val="21"/>
          <w:highlight w:val="none"/>
          <w:shd w:val="clear" w:color="auto" w:fill="FFFFFF"/>
          <w:lang w:val="en-US" w:eastAsia="zh-CN"/>
        </w:rPr>
        <w:t>473687</w:t>
      </w:r>
      <w:r>
        <w:rPr>
          <w:rFonts w:hint="eastAsia" w:ascii="宋体" w:hAnsi="宋体" w:cs="宋体"/>
          <w:b w:val="0"/>
          <w:bCs w:val="0"/>
          <w:color w:val="auto"/>
          <w:szCs w:val="21"/>
          <w:highlight w:val="none"/>
          <w:shd w:val="clear" w:color="auto" w:fill="FFFFFF"/>
        </w:rPr>
        <w:t>，建设资金来自</w:t>
      </w:r>
      <w:r>
        <w:rPr>
          <w:rFonts w:hint="eastAsia" w:ascii="宋体" w:hAnsi="宋体" w:cs="宋体"/>
          <w:b w:val="0"/>
          <w:bCs w:val="0"/>
          <w:color w:val="auto"/>
          <w:szCs w:val="21"/>
          <w:highlight w:val="none"/>
          <w:shd w:val="clear" w:color="auto" w:fill="FFFFFF"/>
          <w:lang w:eastAsia="zh-CN"/>
        </w:rPr>
        <w:t>财政资金</w:t>
      </w:r>
      <w:r>
        <w:rPr>
          <w:rFonts w:hint="eastAsia" w:ascii="宋体" w:hAnsi="宋体" w:cs="宋体"/>
          <w:b w:val="0"/>
          <w:bCs w:val="0"/>
          <w:color w:val="auto"/>
          <w:szCs w:val="21"/>
          <w:highlight w:val="none"/>
          <w:shd w:val="clear" w:color="auto" w:fill="FFFFFF"/>
        </w:rPr>
        <w:t>，项目出资比例为100%，招标人为镇平县自然资源局，招标代理机构为河南首招建设管理有限公司。项目已具备招标条件，现对该项目</w:t>
      </w:r>
      <w:r>
        <w:rPr>
          <w:rFonts w:hint="eastAsia" w:ascii="宋体" w:hAnsi="宋体" w:cs="宋体"/>
          <w:b w:val="0"/>
          <w:bCs w:val="0"/>
          <w:color w:val="auto"/>
          <w:szCs w:val="21"/>
          <w:highlight w:val="none"/>
          <w:shd w:val="clear" w:color="auto" w:fill="FFFFFF"/>
          <w:lang w:eastAsia="zh-CN"/>
        </w:rPr>
        <w:t>勘查设计施工总承包</w:t>
      </w:r>
      <w:r>
        <w:rPr>
          <w:rFonts w:hint="eastAsia" w:ascii="宋体" w:hAnsi="宋体" w:cs="宋体"/>
          <w:b w:val="0"/>
          <w:bCs w:val="0"/>
          <w:color w:val="auto"/>
          <w:szCs w:val="21"/>
          <w:highlight w:val="none"/>
          <w:shd w:val="clear" w:color="auto" w:fill="FFFFFF"/>
        </w:rPr>
        <w:t>进行国内公开招标。本次招标采用全流程电子辅助招投标。</w:t>
      </w:r>
    </w:p>
    <w:p>
      <w:pPr>
        <w:widowControl w:val="0"/>
        <w:shd w:val="clear" w:color="auto" w:fill="auto"/>
        <w:wordWrap/>
        <w:adjustRightInd/>
        <w:snapToGrid/>
        <w:spacing w:line="480" w:lineRule="atLeast"/>
        <w:ind w:firstLine="480"/>
        <w:textAlignment w:val="auto"/>
        <w:rPr>
          <w:rFonts w:ascii="宋体" w:hAnsi="宋体" w:cs="宋体"/>
          <w:b w:val="0"/>
          <w:bCs w:val="0"/>
          <w:color w:val="auto"/>
          <w:szCs w:val="21"/>
          <w:highlight w:val="none"/>
          <w:shd w:val="clear" w:color="auto" w:fill="FFFFFF"/>
        </w:rPr>
      </w:pPr>
      <w:r>
        <w:rPr>
          <w:rFonts w:hint="eastAsia" w:ascii="宋体" w:hAnsi="宋体" w:cs="宋体"/>
          <w:b w:val="0"/>
          <w:bCs w:val="0"/>
          <w:color w:val="auto"/>
          <w:szCs w:val="21"/>
          <w:highlight w:val="none"/>
          <w:shd w:val="clear" w:color="auto" w:fill="FFFFFF"/>
        </w:rPr>
        <w:t>2.项目概况与招标范围</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2.1项目名称：</w:t>
      </w:r>
      <w:r>
        <w:rPr>
          <w:rFonts w:hint="eastAsia" w:ascii="宋体" w:hAnsi="宋体" w:cs="宋体"/>
          <w:color w:val="auto"/>
          <w:szCs w:val="21"/>
          <w:highlight w:val="none"/>
          <w:shd w:val="clear" w:color="auto" w:fill="FFFFFF"/>
          <w:lang w:eastAsia="zh-CN"/>
        </w:rPr>
        <w:t>镇平县自然资源局镇平县地质灾害工程治理项目</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2.2项目编号：</w:t>
      </w:r>
      <w:r>
        <w:rPr>
          <w:rFonts w:hint="eastAsia" w:ascii="宋体" w:hAnsi="宋体" w:cs="宋体"/>
          <w:color w:val="auto"/>
          <w:szCs w:val="21"/>
          <w:highlight w:val="none"/>
          <w:shd w:val="clear" w:color="auto" w:fill="FFFFFF"/>
          <w:lang w:eastAsia="zh-CN"/>
        </w:rPr>
        <w:t>E4113000085003872001</w:t>
      </w:r>
    </w:p>
    <w:p>
      <w:pPr>
        <w:widowControl w:val="0"/>
        <w:shd w:val="clear" w:color="auto" w:fill="auto"/>
        <w:wordWrap/>
        <w:adjustRightInd/>
        <w:snapToGrid/>
        <w:spacing w:line="480" w:lineRule="atLeast"/>
        <w:ind w:firstLine="48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2.3项目概况：</w:t>
      </w:r>
      <w:r>
        <w:rPr>
          <w:rFonts w:hint="eastAsia" w:ascii="宋体" w:hAnsi="宋体" w:cs="宋体"/>
          <w:color w:val="auto"/>
          <w:szCs w:val="21"/>
          <w:highlight w:val="none"/>
          <w:shd w:val="clear" w:color="auto" w:fill="FFFFFF"/>
          <w:lang w:val="en-US" w:eastAsia="zh-CN"/>
        </w:rPr>
        <w:t>对3个地质灾害隐患点开展工程治理，通过坡面清理、削坡减载、边坡整治工程、修建挡土墙、修建截排水沟、绿化工程覆土、植树种草、临时道路工程、道路修复工程等措施消除隐患，确保群众生命财产安全。</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2.4建设地点：</w:t>
      </w:r>
      <w:r>
        <w:rPr>
          <w:rFonts w:hint="eastAsia" w:ascii="宋体" w:hAnsi="宋体" w:cs="宋体"/>
          <w:color w:val="auto"/>
          <w:szCs w:val="21"/>
          <w:highlight w:val="none"/>
          <w:shd w:val="clear" w:color="auto" w:fill="FFFFFF"/>
          <w:lang w:eastAsia="zh-CN"/>
        </w:rPr>
        <w:t>镇平县境内</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2.5标段划分：</w:t>
      </w:r>
      <w:r>
        <w:rPr>
          <w:rFonts w:hint="eastAsia" w:ascii="宋体" w:hAnsi="宋体" w:cs="宋体"/>
          <w:color w:val="auto"/>
          <w:szCs w:val="21"/>
          <w:highlight w:val="none"/>
          <w:shd w:val="clear" w:color="auto" w:fill="FFFFFF"/>
          <w:lang w:val="en-US" w:eastAsia="zh-CN"/>
        </w:rPr>
        <w:t>本</w:t>
      </w:r>
      <w:r>
        <w:rPr>
          <w:rFonts w:hint="eastAsia" w:ascii="宋体" w:hAnsi="宋体" w:cs="宋体"/>
          <w:color w:val="auto"/>
          <w:szCs w:val="21"/>
          <w:highlight w:val="none"/>
          <w:shd w:val="clear" w:color="auto" w:fill="FFFFFF"/>
        </w:rPr>
        <w:t>项目划分为</w:t>
      </w: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rPr>
        <w:t>个标段</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2.6质量标准</w:t>
      </w:r>
      <w:r>
        <w:rPr>
          <w:rFonts w:hint="eastAsia" w:ascii="宋体" w:hAnsi="宋体" w:cs="宋体"/>
          <w:color w:val="auto"/>
          <w:szCs w:val="21"/>
          <w:highlight w:val="none"/>
          <w:shd w:val="clear" w:color="auto" w:fill="FFFFFF"/>
          <w:lang w:eastAsia="zh-CN"/>
        </w:rPr>
        <w:t>：</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勘查设计：</w:t>
      </w:r>
      <w:r>
        <w:rPr>
          <w:rFonts w:hint="eastAsia" w:ascii="宋体" w:hAnsi="宋体" w:cs="宋体"/>
          <w:color w:val="auto"/>
          <w:szCs w:val="21"/>
          <w:highlight w:val="none"/>
          <w:shd w:val="clear" w:color="auto" w:fill="FFFFFF"/>
          <w:lang w:eastAsia="zh-CN"/>
        </w:rPr>
        <w:t>其技术成果</w:t>
      </w:r>
      <w:r>
        <w:rPr>
          <w:rFonts w:hint="eastAsia" w:ascii="宋体" w:hAnsi="宋体" w:cs="宋体"/>
          <w:color w:val="auto"/>
          <w:szCs w:val="21"/>
          <w:highlight w:val="none"/>
          <w:shd w:val="clear" w:color="auto" w:fill="FFFFFF"/>
          <w:lang w:val="en-US" w:eastAsia="zh-CN"/>
        </w:rPr>
        <w:t>文件</w:t>
      </w:r>
      <w:r>
        <w:rPr>
          <w:rFonts w:hint="eastAsia" w:ascii="宋体" w:hAnsi="宋体" w:cs="宋体"/>
          <w:color w:val="auto"/>
          <w:szCs w:val="21"/>
          <w:highlight w:val="none"/>
          <w:shd w:val="clear" w:color="auto" w:fill="FFFFFF"/>
          <w:lang w:eastAsia="zh-CN"/>
        </w:rPr>
        <w:t>符合国家相关法律、法规政策及技术规范的规定，并通过相关部门评审，满足招标人要求。</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施工：</w:t>
      </w:r>
      <w:r>
        <w:rPr>
          <w:rFonts w:hint="eastAsia" w:ascii="宋体" w:hAnsi="宋体" w:eastAsia="宋体" w:cs="Times New Roman"/>
          <w:color w:val="auto"/>
          <w:szCs w:val="21"/>
          <w:highlight w:val="none"/>
          <w:lang w:val="en-US" w:eastAsia="zh-CN"/>
        </w:rPr>
        <w:t>符合国家现行验收规范合格标准</w:t>
      </w:r>
      <w:r>
        <w:rPr>
          <w:rFonts w:hint="eastAsia" w:ascii="宋体" w:hAnsi="宋体" w:cs="宋体"/>
          <w:color w:val="auto"/>
          <w:szCs w:val="21"/>
          <w:highlight w:val="none"/>
          <w:shd w:val="clear" w:color="auto" w:fill="FFFFFF"/>
          <w:lang w:val="en-US" w:eastAsia="zh-CN"/>
        </w:rPr>
        <w:t>。</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2.7工期</w:t>
      </w:r>
      <w:r>
        <w:rPr>
          <w:rFonts w:hint="eastAsia" w:ascii="宋体" w:hAnsi="宋体" w:cs="宋体"/>
          <w:color w:val="auto"/>
          <w:szCs w:val="21"/>
          <w:highlight w:val="none"/>
          <w:shd w:val="clear" w:color="auto" w:fill="FFFFFF"/>
          <w:lang w:val="en-US" w:eastAsia="zh-CN"/>
        </w:rPr>
        <w:t>：总工期160日历天，其中勘查设计20日历天，施工140日历天</w:t>
      </w:r>
      <w:r>
        <w:rPr>
          <w:rFonts w:hint="eastAsia" w:ascii="宋体" w:hAnsi="宋体" w:eastAsia="宋体" w:cs="宋体"/>
          <w:i w:val="0"/>
          <w:iCs w:val="0"/>
          <w:caps w:val="0"/>
          <w:color w:val="auto"/>
          <w:spacing w:val="0"/>
          <w:sz w:val="21"/>
          <w:szCs w:val="21"/>
          <w:highlight w:val="none"/>
          <w:lang w:eastAsia="zh-CN"/>
        </w:rPr>
        <w:t>。</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2.8招标范围</w:t>
      </w:r>
      <w:r>
        <w:rPr>
          <w:rFonts w:hint="eastAsia" w:ascii="宋体" w:hAnsi="宋体" w:cs="宋体"/>
          <w:color w:val="auto"/>
          <w:szCs w:val="21"/>
          <w:highlight w:val="none"/>
          <w:shd w:val="clear" w:color="auto" w:fill="FFFFFF"/>
          <w:lang w:val="en-US" w:eastAsia="zh-CN"/>
        </w:rPr>
        <w:t>：本项目采用总承包模式，包括勘查、设计及施工等全过程的管理及组织实施。包含但不限于：（1）本项目范围内工程地质勘查服务全部内容，含钻勘、技术资料、后期服务等；（2）本项目工程设计、施工图设计及预算编制、过程设计服务、设计技术交底、解决施工中的设计技术问题、服务及咨询工作和竣工验收等全部设计工作；（3）施工工程量清单、施工图纸和招标文件要求范围内的工程施工以及项目施工过程中组织、协调、管理以及直至竣工验收、质量缺陷责任期内的缺陷修复和保修等相关工作。</w:t>
      </w:r>
    </w:p>
    <w:p>
      <w:pPr>
        <w:widowControl w:val="0"/>
        <w:shd w:val="clear" w:color="auto" w:fill="auto"/>
        <w:wordWrap/>
        <w:adjustRightInd/>
        <w:snapToGrid/>
        <w:spacing w:line="480" w:lineRule="atLeast"/>
        <w:ind w:firstLine="480"/>
        <w:textAlignment w:val="auto"/>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3.投标人资格要求</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3.1投标人须具有独立法人资格，具有有效的营业执照。</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3.2.（1）设计资格要求：投标人须具备自然资源部颁发的地质灾害防治勘查设计甲级资质；拟派项目负责人须具有地质水工环高级及以上职称，须提供近2023年6月以来任意连续三个月缴纳的养老保险证明及劳动合同；</w:t>
      </w:r>
    </w:p>
    <w:p>
      <w:pPr>
        <w:widowControl w:val="0"/>
        <w:shd w:val="clear" w:color="auto" w:fill="auto"/>
        <w:wordWrap/>
        <w:adjustRightInd/>
        <w:snapToGrid/>
        <w:spacing w:line="480" w:lineRule="atLeast"/>
        <w:ind w:firstLine="480"/>
        <w:textAlignment w:val="auto"/>
        <w:rPr>
          <w:rFonts w:hint="eastAsia" w:ascii="宋体" w:hAnsi="宋体" w:eastAsia="宋体" w:cs="宋体"/>
          <w:color w:val="auto"/>
          <w:kern w:val="2"/>
          <w:sz w:val="21"/>
          <w:szCs w:val="21"/>
          <w:highlight w:val="none"/>
          <w:shd w:val="clear" w:color="auto" w:fill="FFFFFF"/>
          <w:lang w:val="en-US" w:eastAsia="zh-CN"/>
        </w:rPr>
      </w:pPr>
      <w:r>
        <w:rPr>
          <w:rFonts w:hint="eastAsia" w:ascii="宋体" w:hAnsi="宋体" w:eastAsia="宋体" w:cs="宋体"/>
          <w:color w:val="auto"/>
          <w:kern w:val="2"/>
          <w:sz w:val="21"/>
          <w:szCs w:val="21"/>
          <w:highlight w:val="none"/>
          <w:shd w:val="clear" w:color="auto" w:fill="FFFFFF"/>
          <w:lang w:val="en-US" w:eastAsia="zh-CN"/>
        </w:rPr>
        <w:t>（2）施工资格要求：投标人须具备自然资源部门颁发的地质灾害防治工程施工甲级及以上资质，具有有效的安全生产许可证，并在人员、设备、资金等方面具有相应的施工能力。拟派人员要求:委派项目经理须具备地质类或相关专业高级及以上技术职称；且不得担任其他在施建设项目的项目经理(提供项目经理无在建工程承诺书)，</w:t>
      </w:r>
      <w:r>
        <w:rPr>
          <w:rFonts w:hint="eastAsia" w:ascii="宋体" w:hAnsi="宋体" w:cs="宋体"/>
          <w:color w:val="auto"/>
          <w:szCs w:val="21"/>
          <w:highlight w:val="none"/>
          <w:shd w:val="clear" w:color="auto" w:fill="FFFFFF"/>
          <w:lang w:val="en-US" w:eastAsia="zh-CN"/>
        </w:rPr>
        <w:t>须提供近2023年6月以来任意连续三个月缴纳的养老保险证明及劳动合同；</w:t>
      </w:r>
    </w:p>
    <w:p>
      <w:pPr>
        <w:widowControl w:val="0"/>
        <w:shd w:val="clear" w:color="auto" w:fill="auto"/>
        <w:wordWrap/>
        <w:adjustRightInd/>
        <w:snapToGrid/>
        <w:spacing w:line="480" w:lineRule="atLeast"/>
        <w:ind w:firstLine="480"/>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3.3投标人须提供无行贿犯罪记录承诺函（承诺对象包括企业、企业法定代表人、拟任项目负责人、拟任项目经理、委托代理人），并对其真实性负责，格式自拟，若承诺不实，造成的后果由投标人自行负责。</w:t>
      </w:r>
    </w:p>
    <w:p>
      <w:pPr>
        <w:shd w:val="clear" w:color="auto" w:fill="auto"/>
        <w:spacing w:line="480" w:lineRule="atLeast"/>
        <w:ind w:firstLine="480"/>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投标人财务状况良好，提供近三年（20</w:t>
      </w:r>
      <w:r>
        <w:rPr>
          <w:rFonts w:hint="eastAsia" w:ascii="宋体" w:hAnsi="宋体" w:cs="宋体"/>
          <w:color w:val="auto"/>
          <w:szCs w:val="21"/>
          <w:highlight w:val="none"/>
          <w:shd w:val="clear" w:color="auto" w:fill="FFFFFF"/>
          <w:lang w:val="en-US" w:eastAsia="zh-CN"/>
        </w:rPr>
        <w:t>20</w:t>
      </w:r>
      <w:r>
        <w:rPr>
          <w:rFonts w:hint="eastAsia" w:ascii="宋体" w:hAnsi="宋体" w:cs="宋体"/>
          <w:color w:val="auto"/>
          <w:szCs w:val="21"/>
          <w:highlight w:val="none"/>
          <w:shd w:val="clear" w:color="auto" w:fill="FFFFFF"/>
        </w:rPr>
        <w:t>年、20</w:t>
      </w:r>
      <w:r>
        <w:rPr>
          <w:rFonts w:hint="eastAsia" w:ascii="宋体" w:hAnsi="宋体" w:cs="宋体"/>
          <w:color w:val="auto"/>
          <w:szCs w:val="21"/>
          <w:highlight w:val="none"/>
          <w:shd w:val="clear" w:color="auto" w:fill="FFFFFF"/>
          <w:lang w:val="en-US" w:eastAsia="zh-CN"/>
        </w:rPr>
        <w:t>21</w:t>
      </w:r>
      <w:r>
        <w:rPr>
          <w:rFonts w:hint="eastAsia" w:ascii="宋体" w:hAnsi="宋体" w:cs="宋体"/>
          <w:color w:val="auto"/>
          <w:szCs w:val="21"/>
          <w:highlight w:val="none"/>
          <w:shd w:val="clear" w:color="auto" w:fill="FFFFFF"/>
        </w:rPr>
        <w:t>年、202</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年）经审计的财务报告(新成立企业，不足三年的以注册时间为准)</w:t>
      </w:r>
      <w:r>
        <w:rPr>
          <w:rFonts w:hint="eastAsia" w:ascii="宋体" w:hAnsi="宋体" w:cs="宋体"/>
          <w:color w:val="auto"/>
          <w:szCs w:val="21"/>
          <w:highlight w:val="none"/>
          <w:shd w:val="clear" w:color="auto" w:fill="FFFFFF"/>
          <w:lang w:eastAsia="zh-CN"/>
        </w:rPr>
        <w:t>。</w:t>
      </w:r>
    </w:p>
    <w:p>
      <w:pPr>
        <w:shd w:val="clear" w:color="auto" w:fill="auto"/>
        <w:spacing w:line="480" w:lineRule="atLeast"/>
        <w:ind w:firstLine="480"/>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5</w:t>
      </w:r>
      <w:r>
        <w:rPr>
          <w:rFonts w:hint="eastAsia" w:ascii="宋体" w:hAnsi="宋体" w:cs="宋体"/>
          <w:color w:val="auto"/>
          <w:szCs w:val="21"/>
          <w:highlight w:val="none"/>
          <w:shd w:val="clear" w:color="auto" w:fill="FFFFFF"/>
        </w:rPr>
        <w:t>依据财库[2016]125号文件规定，对列入失信被执行人、</w:t>
      </w:r>
      <w:r>
        <w:rPr>
          <w:rFonts w:hint="eastAsia" w:ascii="宋体" w:hAnsi="宋体" w:cs="宋体"/>
          <w:color w:val="auto"/>
          <w:szCs w:val="21"/>
          <w:highlight w:val="none"/>
          <w:shd w:val="clear" w:color="auto" w:fill="FFFFFF"/>
          <w:lang w:val="en-US" w:eastAsia="zh-CN"/>
        </w:rPr>
        <w:t>重大税收违法失信主体</w:t>
      </w:r>
      <w:r>
        <w:rPr>
          <w:rFonts w:hint="eastAsia" w:ascii="宋体" w:hAnsi="宋体" w:cs="宋体"/>
          <w:color w:val="auto"/>
          <w:szCs w:val="21"/>
          <w:highlight w:val="none"/>
          <w:shd w:val="clear" w:color="auto" w:fill="FFFFFF"/>
        </w:rPr>
        <w:t>、政府采购严重违法失信行为记录名单的</w:t>
      </w:r>
      <w:r>
        <w:rPr>
          <w:rFonts w:hint="eastAsia" w:ascii="宋体" w:hAnsi="宋体" w:cs="宋体"/>
          <w:color w:val="auto"/>
          <w:szCs w:val="21"/>
          <w:highlight w:val="none"/>
          <w:shd w:val="clear" w:color="auto" w:fill="FFFFFF"/>
          <w:lang w:val="en-US" w:eastAsia="zh-CN"/>
        </w:rPr>
        <w:t>投标人</w:t>
      </w:r>
      <w:r>
        <w:rPr>
          <w:rFonts w:hint="eastAsia" w:ascii="宋体" w:hAnsi="宋体" w:cs="宋体"/>
          <w:color w:val="auto"/>
          <w:szCs w:val="21"/>
          <w:highlight w:val="none"/>
          <w:shd w:val="clear" w:color="auto" w:fill="FFFFFF"/>
        </w:rPr>
        <w:t>，拒绝其参与本项目招投标活动；依据《关于在公共资源交易活动中实施信用监管的通知》(宛公管办[2020]22号)文，</w:t>
      </w:r>
      <w:r>
        <w:rPr>
          <w:rFonts w:hint="eastAsia" w:ascii="宋体" w:hAnsi="宋体" w:cs="宋体"/>
          <w:color w:val="auto"/>
          <w:szCs w:val="21"/>
          <w:highlight w:val="none"/>
          <w:shd w:val="clear" w:color="auto" w:fill="FFFFFF"/>
          <w:lang w:val="en-US" w:eastAsia="zh-CN"/>
        </w:rPr>
        <w:t>投标人</w:t>
      </w:r>
      <w:r>
        <w:rPr>
          <w:rFonts w:hint="eastAsia" w:ascii="宋体" w:hAnsi="宋体" w:cs="宋体"/>
          <w:color w:val="auto"/>
          <w:szCs w:val="21"/>
          <w:highlight w:val="none"/>
          <w:shd w:val="clear" w:color="auto" w:fill="FFFFFF"/>
        </w:rPr>
        <w:t>在参与公共资源交易活动时须提供规范的信用报告，信用报告应从“信用中国”（www.creditchina.gov.cn）网站下载，信用报告的生成日期为本项目递交投标文件截止时间前10日内</w:t>
      </w:r>
      <w:r>
        <w:rPr>
          <w:rFonts w:hint="eastAsia" w:ascii="宋体" w:hAnsi="宋体" w:cs="宋体"/>
          <w:color w:val="auto"/>
          <w:szCs w:val="21"/>
          <w:highlight w:val="none"/>
          <w:shd w:val="clear" w:color="auto" w:fill="FFFFFF"/>
          <w:lang w:eastAsia="zh-CN"/>
        </w:rPr>
        <w:t>。</w:t>
      </w:r>
    </w:p>
    <w:p>
      <w:pPr>
        <w:shd w:val="clear" w:color="auto" w:fill="auto"/>
        <w:spacing w:line="480" w:lineRule="atLeast"/>
        <w:ind w:firstLine="48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6</w:t>
      </w:r>
      <w:r>
        <w:rPr>
          <w:rFonts w:hint="eastAsia" w:ascii="宋体" w:hAnsi="宋体" w:cs="宋体"/>
          <w:color w:val="auto"/>
          <w:szCs w:val="21"/>
          <w:highlight w:val="none"/>
          <w:shd w:val="clear" w:color="auto" w:fill="FFFFFF"/>
        </w:rPr>
        <w:t>本次招标接受联合体投标</w:t>
      </w:r>
      <w:r>
        <w:rPr>
          <w:rFonts w:hint="eastAsia" w:ascii="宋体" w:hAnsi="宋体" w:cs="宋体"/>
          <w:color w:val="auto"/>
          <w:szCs w:val="21"/>
          <w:highlight w:val="none"/>
          <w:shd w:val="clear" w:color="auto" w:fill="FFFFFF"/>
          <w:lang w:val="en-US" w:eastAsia="zh-CN"/>
        </w:rPr>
        <w:t>。联合体投标，应满足以下要求：</w:t>
      </w:r>
    </w:p>
    <w:p>
      <w:pPr>
        <w:shd w:val="clear" w:color="auto" w:fill="auto"/>
        <w:spacing w:line="480" w:lineRule="atLeast"/>
        <w:ind w:firstLine="48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（1）投标人可以非联合体身份参与投标；也可以联合体身份参与投标，但最多由两家单位组成，投标文件中应附联合体协议书，联合体协议书中应明确联合体各成员方之间的分工；</w:t>
      </w:r>
    </w:p>
    <w:p>
      <w:pPr>
        <w:shd w:val="clear" w:color="auto" w:fill="auto"/>
        <w:spacing w:line="480" w:lineRule="atLeast"/>
        <w:ind w:firstLine="48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（2）联合体牵头人和联合体成员的资质须满足联合体协议约定承担相应工作的资格条件；</w:t>
      </w:r>
    </w:p>
    <w:p>
      <w:pPr>
        <w:shd w:val="clear" w:color="auto" w:fill="auto"/>
        <w:spacing w:line="480" w:lineRule="atLeast"/>
        <w:ind w:firstLine="48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（3）联合体各方签订共同投标协议后，不得再以自己名义单独投标，也不得组成新的联合体或参加其他联合体在同一项目中投标；</w:t>
      </w:r>
    </w:p>
    <w:p>
      <w:pPr>
        <w:shd w:val="clear" w:color="auto" w:fill="auto"/>
        <w:spacing w:line="480" w:lineRule="atLeast"/>
        <w:ind w:firstLine="48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4）联合体投标时，由联合体牵头人网上下载文件即可，投标保证金等费用均由联合体牵头人缴纳办理，除联合体协议书由两方签字盖章外（在投标文件中附加盖各自公章的原件扫描件），投标文件其余电子签名、电子签章等均由牵头人签署、办理。</w:t>
      </w:r>
    </w:p>
    <w:p>
      <w:pPr>
        <w:shd w:val="clear" w:color="auto" w:fill="auto"/>
        <w:spacing w:line="480" w:lineRule="atLeast"/>
        <w:ind w:firstLine="48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7</w:t>
      </w:r>
      <w:r>
        <w:rPr>
          <w:rFonts w:hint="eastAsia" w:ascii="宋体" w:hAnsi="宋体" w:cs="宋体"/>
          <w:color w:val="auto"/>
          <w:szCs w:val="21"/>
          <w:highlight w:val="none"/>
          <w:shd w:val="clear" w:color="auto" w:fill="FFFFFF"/>
        </w:rPr>
        <w:t>本项目采用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投标人公开的信用信息隐瞒真实情况、弄虚作假或提交的相关证明材料弄虚作假的，被推荐为中标候选人、确定为中标人的取消其中标候选人、中标人资格，并按有关规定进行处理。</w:t>
      </w:r>
    </w:p>
    <w:p>
      <w:pPr>
        <w:shd w:val="clear" w:color="auto" w:fill="auto"/>
        <w:spacing w:line="480" w:lineRule="atLeast"/>
        <w:ind w:firstLine="480"/>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4.招标文件获取</w:t>
      </w:r>
    </w:p>
    <w:p>
      <w:pPr>
        <w:shd w:val="clear" w:color="auto" w:fill="auto"/>
        <w:spacing w:line="480" w:lineRule="atLeast"/>
        <w:ind w:firstLine="48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4.1招标文件获取时间：202</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26</w:t>
      </w:r>
      <w:r>
        <w:rPr>
          <w:rFonts w:hint="eastAsia" w:ascii="宋体" w:hAnsi="宋体" w:cs="宋体"/>
          <w:color w:val="auto"/>
          <w:szCs w:val="21"/>
          <w:highlight w:val="none"/>
          <w:shd w:val="clear" w:color="auto" w:fill="FFFFFF"/>
        </w:rPr>
        <w:t>日8时00分至202</w:t>
      </w:r>
      <w:r>
        <w:rPr>
          <w:rFonts w:hint="eastAsia" w:ascii="宋体" w:hAnsi="宋体" w:cs="宋体"/>
          <w:color w:val="auto"/>
          <w:szCs w:val="21"/>
          <w:highlight w:val="none"/>
          <w:shd w:val="clear" w:color="auto" w:fill="FFFFFF"/>
          <w:lang w:val="en-US" w:eastAsia="zh-CN"/>
        </w:rPr>
        <w:t>4年5</w:t>
      </w:r>
      <w:r>
        <w:rPr>
          <w:rFonts w:hint="eastAsia" w:ascii="宋体" w:hAnsi="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6</w:t>
      </w:r>
      <w:r>
        <w:rPr>
          <w:rFonts w:hint="eastAsia" w:ascii="宋体" w:hAnsi="宋体" w:cs="宋体"/>
          <w:color w:val="auto"/>
          <w:szCs w:val="21"/>
          <w:highlight w:val="none"/>
          <w:shd w:val="clear" w:color="auto" w:fill="FFFFFF"/>
        </w:rPr>
        <w:t>日18时00分</w:t>
      </w:r>
    </w:p>
    <w:p>
      <w:pPr>
        <w:shd w:val="clear" w:color="auto" w:fill="auto"/>
        <w:spacing w:line="480" w:lineRule="atLeast"/>
        <w:ind w:firstLine="48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4.2招标文件获取方法：潜在投标人通过全国公共资源交易平台（河南省·镇平县）登录交易系统进行招标文件下载。若因为自身原因错过文件下载时间，造成损失由潜在投标人自行负责。 </w:t>
      </w:r>
    </w:p>
    <w:p>
      <w:pPr>
        <w:shd w:val="clear" w:color="auto" w:fill="auto"/>
        <w:spacing w:line="480" w:lineRule="atLeast"/>
        <w:ind w:firstLine="48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4.3请各投标人在获取招标文件后及时关注网站更新信息，若因其他原因未能及时看到网上更新信息而造成的损失，招标人及代理机构将不负任何责任。</w:t>
      </w:r>
    </w:p>
    <w:p>
      <w:pPr>
        <w:shd w:val="clear" w:color="auto" w:fill="auto"/>
        <w:spacing w:line="480" w:lineRule="atLeast"/>
        <w:ind w:firstLine="48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4.4企业诚信库注册及CA办理 </w:t>
      </w:r>
    </w:p>
    <w:p>
      <w:pPr>
        <w:shd w:val="clear" w:color="auto" w:fill="auto"/>
        <w:spacing w:line="480" w:lineRule="atLeast"/>
        <w:ind w:firstLine="48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本项目只接受镇平县公共资源电子交易平台中已加入企业诚信库的企业业务，由于镇平县交易中心启用新版电子交易系统，已在旧版系统中注册的各交易主体应重新在新版交易系统中注册完善相关信息后绑定原CA证书，新注册的各交易主体直接在新版交易系统中注册完善相关信息并绑定CA证书（详见镇平县公共资源交易中心网站《关于启用新版电子交易系统的通知》，请各潜在投标人按镇平县公共资源交易中心网站规定及时办理，未按镇平县交易中心规定办理相关手续导致无法参与投标的，投标人责任自负）。</w:t>
      </w:r>
    </w:p>
    <w:p>
      <w:pPr>
        <w:shd w:val="clear" w:color="auto" w:fill="auto"/>
        <w:spacing w:line="480" w:lineRule="atLeast"/>
        <w:ind w:firstLine="480"/>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投标保证金交纳：</w:t>
      </w:r>
    </w:p>
    <w:p>
      <w:pPr>
        <w:shd w:val="clear" w:color="auto" w:fill="auto"/>
        <w:spacing w:line="480" w:lineRule="atLeast"/>
        <w:ind w:firstLine="48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本项目投标保证金可采用转账、电子投标保函、免交的交纳形式，具体交纳要求详见招标文件。 </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转账：投标企业需严格按所投项目标段招标文件提供的银行帐号交纳保证金，确认相关信息无误，保证金必须从企业基本帐户一次性足额打入指定帐户，企业基本帐户必须与企业诚信库内填写的基本账户信息完全一致，投标保证金到账情况以开标时交易中心电子交易系统显示的银行数据为准，系统未显示或未按照招标文件相关要求交纳均视为未缴纳保证金，不能参加开标活动。 </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电子投标保函：投标企业必须首先确认本企业诚信库内填写的基本账户相关信息真实准确，企业可以在交易中心电子交易系统业务管理“电子保函申请”功能中自主选择电子保函平台、承保机构办理电子保函业务，办理电子投标保函费用必须出自投标企业基本账户。开标时未按照招标文件相关要求出具电子投标保函的，视为未交纳保证金，其投标文件将被拒绝，不能参加开标活动。</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凡是纳入南阳市建筑业企业信用评价且在有效期内，结果为AAA级的各类投标企业，在参与镇平县政府投资项目招标投标活动中，可免交投标保证金。信用评价为AAA级的企业在投标时直接上传投标文件，无需其他操作，系统直接认定。 </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注：（1）招标文件获取有时间要求，错过时间后将无法完成操作，一切后果由投标人自负。 </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潜在投标人务必在获取招标文件时间内完成招标文件下载并确保文件下载完整（电子版招标文件及相关附件一并下载），获取时间截止后将无法下载任何招标文件内容，若由此原因影响投标文件制作、投标文件递交、投标文件解密等情况，造成的损失由投标企业自行承担。 </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（3）该项目使用网上不见面开标，各投标人无需前往到达现场参与投标。各投标人根据手册要求，提前做好相关准备工作。附件：操作网上不见面开标手册地址(下载专区中自行下载)。</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（4）该项目自行上传投标文件，无需寄送和递交加密投标文件电子版等。需要注意开标前登录网上不见面系统进行等候签到。 </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（5）因投标人无需现场参与开标，所有准备工作需要自行到位。开标过程中如遇到紧急事项，可在不见面开标大厅中进行提出答疑，严重问题可拨打现场技术支持电话：17337179764/18137798463。</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（6）网上不见面开标过程中，如投标人准备不到位，造成无法及时解密、网络问题等情况造成开标无法继续的，视为该投标人自动放弃投标（签到截止时间20分钟内），不在执行投标文件解密。</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（7）招标文件售价：0元。</w:t>
      </w:r>
    </w:p>
    <w:p>
      <w:pPr>
        <w:shd w:val="clear" w:color="auto" w:fill="auto"/>
        <w:spacing w:line="480" w:lineRule="atLeast"/>
        <w:ind w:firstLine="480"/>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5、投标文件的递交</w:t>
      </w:r>
    </w:p>
    <w:p>
      <w:pPr>
        <w:shd w:val="clear" w:color="auto" w:fill="auto"/>
        <w:spacing w:line="480" w:lineRule="atLeast"/>
        <w:ind w:firstLine="48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1.电子投标文件的上传及递交截止时间：202</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5</w:t>
      </w:r>
      <w:r>
        <w:rPr>
          <w:rFonts w:hint="eastAsia" w:ascii="宋体" w:hAnsi="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17</w:t>
      </w:r>
      <w:r>
        <w:rPr>
          <w:rFonts w:hint="eastAsia" w:ascii="宋体" w:hAnsi="宋体" w:cs="宋体"/>
          <w:color w:val="auto"/>
          <w:szCs w:val="21"/>
          <w:highlight w:val="none"/>
          <w:shd w:val="clear" w:color="auto" w:fill="FFFFFF"/>
        </w:rPr>
        <w:t>日9时00分。 </w:t>
      </w:r>
    </w:p>
    <w:p>
      <w:pPr>
        <w:shd w:val="clear" w:color="auto" w:fill="auto"/>
        <w:spacing w:line="480" w:lineRule="atLeast"/>
        <w:ind w:firstLine="48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2.电子投标文件应在招标文件规定的投标截止时间前到达交易系统。逾期到达交易系统的电子投标文件视为放弃本次投标。</w:t>
      </w:r>
    </w:p>
    <w:p>
      <w:pPr>
        <w:shd w:val="clear" w:color="auto" w:fill="auto"/>
        <w:spacing w:line="480" w:lineRule="atLeast"/>
        <w:ind w:firstLine="480"/>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6、发布媒介</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本项目招标公告同时在《中国招标投标公共服务平台》《河南省电子招标投标公共服务平台》《全国公共资源交易平台（河南省·镇平县）》</w:t>
      </w:r>
      <w:r>
        <w:rPr>
          <w:rFonts w:hint="eastAsia" w:ascii="宋体" w:hAnsi="宋体" w:cs="宋体"/>
          <w:color w:val="auto"/>
          <w:szCs w:val="21"/>
          <w:highlight w:val="none"/>
          <w:shd w:val="clear" w:color="auto" w:fill="FFFFFF"/>
          <w:lang w:eastAsia="zh-CN"/>
        </w:rPr>
        <w:t>《河南省政府采购网》</w:t>
      </w:r>
      <w:r>
        <w:rPr>
          <w:rFonts w:hint="eastAsia" w:ascii="宋体" w:hAnsi="宋体" w:cs="宋体"/>
          <w:color w:val="auto"/>
          <w:szCs w:val="21"/>
          <w:highlight w:val="none"/>
          <w:shd w:val="clear" w:color="auto" w:fill="FFFFFF"/>
        </w:rPr>
        <w:t>上发布。</w:t>
      </w:r>
    </w:p>
    <w:p>
      <w:pPr>
        <w:numPr>
          <w:ilvl w:val="0"/>
          <w:numId w:val="1"/>
        </w:numPr>
        <w:shd w:val="clear" w:color="auto" w:fill="auto"/>
        <w:spacing w:line="480" w:lineRule="atLeast"/>
        <w:ind w:firstLine="422" w:firstLineChars="200"/>
        <w:rPr>
          <w:rFonts w:hint="eastAsia"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联系方式</w:t>
      </w:r>
    </w:p>
    <w:p>
      <w:pPr>
        <w:numPr>
          <w:ilvl w:val="0"/>
          <w:numId w:val="0"/>
        </w:numPr>
        <w:shd w:val="clear" w:color="auto" w:fill="auto"/>
        <w:spacing w:line="480" w:lineRule="atLeast"/>
        <w:ind w:firstLine="420" w:firstLineChars="200"/>
        <w:rPr>
          <w:rFonts w:ascii="宋体" w:hAnsi="宋体" w:cs="宋体"/>
          <w:color w:val="auto"/>
          <w:szCs w:val="21"/>
          <w:highlight w:val="none"/>
          <w:shd w:val="clear" w:color="auto" w:fill="FFFFFF"/>
        </w:rPr>
      </w:pPr>
      <w:r>
        <w:rPr>
          <w:rFonts w:ascii="宋体" w:hAnsi="宋体" w:cs="宋体"/>
          <w:color w:val="auto"/>
          <w:szCs w:val="21"/>
          <w:highlight w:val="none"/>
          <w:shd w:val="clear" w:color="auto" w:fill="FFFFFF"/>
        </w:rPr>
        <w:t>企业诚信库注册电话：0377-61176186</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ascii="宋体" w:hAnsi="宋体" w:cs="宋体"/>
          <w:color w:val="auto"/>
          <w:szCs w:val="21"/>
          <w:highlight w:val="none"/>
          <w:shd w:val="clear" w:color="auto" w:fill="FFFFFF"/>
        </w:rPr>
        <w:t>CA数字证书技术支持电话：0377-61176139</w:t>
      </w:r>
    </w:p>
    <w:p>
      <w:pPr>
        <w:shd w:val="clear" w:color="auto" w:fill="auto"/>
        <w:spacing w:line="480" w:lineRule="atLeast"/>
        <w:rPr>
          <w:rFonts w:ascii="宋体" w:hAnsi="宋体" w:cs="宋体"/>
          <w:b/>
          <w:bCs/>
          <w:color w:val="auto"/>
          <w:szCs w:val="21"/>
          <w:highlight w:val="none"/>
          <w:shd w:val="clear" w:color="auto" w:fill="FFFFFF"/>
        </w:rPr>
      </w:pP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镇平县公共资源交易中心</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地址：镇平县政务服务中心西侧二楼</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联系电话：0377-66020092</w:t>
      </w:r>
    </w:p>
    <w:p>
      <w:pPr>
        <w:shd w:val="clear" w:color="auto" w:fill="auto"/>
        <w:spacing w:line="480" w:lineRule="atLeast"/>
        <w:ind w:firstLine="420" w:firstLineChars="200"/>
        <w:rPr>
          <w:rFonts w:ascii="宋体" w:hAnsi="宋体" w:cs="宋体"/>
          <w:color w:val="auto"/>
          <w:szCs w:val="21"/>
          <w:highlight w:val="none"/>
          <w:shd w:val="clear" w:color="auto" w:fill="FFFFFF"/>
        </w:rPr>
      </w:pPr>
    </w:p>
    <w:p>
      <w:pPr>
        <w:shd w:val="clear" w:color="auto" w:fill="auto"/>
        <w:spacing w:line="480" w:lineRule="atLeast"/>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招标人：</w:t>
      </w:r>
      <w:r>
        <w:rPr>
          <w:rFonts w:hint="eastAsia" w:ascii="宋体" w:hAnsi="宋体" w:cs="宋体"/>
          <w:color w:val="auto"/>
          <w:szCs w:val="21"/>
          <w:highlight w:val="none"/>
          <w:shd w:val="clear" w:color="auto" w:fill="FFFFFF"/>
          <w:lang w:eastAsia="zh-CN"/>
        </w:rPr>
        <w:t>镇平县自然资源局</w:t>
      </w:r>
    </w:p>
    <w:p>
      <w:pPr>
        <w:shd w:val="clear" w:color="auto" w:fill="auto"/>
        <w:spacing w:line="480" w:lineRule="atLeas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地址：镇平县西三里河南路8号</w:t>
      </w:r>
    </w:p>
    <w:p>
      <w:pPr>
        <w:shd w:val="clear" w:color="auto" w:fill="auto"/>
        <w:spacing w:line="480" w:lineRule="atLeast"/>
        <w:ind w:firstLine="420" w:firstLineChars="200"/>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联系人：苏</w:t>
      </w:r>
      <w:r>
        <w:rPr>
          <w:rFonts w:hint="eastAsia" w:ascii="宋体" w:hAnsi="宋体" w:cs="宋体"/>
          <w:color w:val="auto"/>
          <w:szCs w:val="21"/>
          <w:highlight w:val="none"/>
          <w:shd w:val="clear" w:color="auto" w:fill="FFFFFF"/>
          <w:lang w:eastAsia="zh-CN"/>
        </w:rPr>
        <w:t>克博</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联系电话：19838639639</w:t>
      </w:r>
    </w:p>
    <w:p>
      <w:pPr>
        <w:shd w:val="clear" w:color="auto" w:fill="auto"/>
        <w:spacing w:line="480" w:lineRule="atLeast"/>
        <w:rPr>
          <w:rFonts w:hint="eastAsia" w:ascii="宋体" w:hAnsi="宋体" w:cs="宋体"/>
          <w:color w:val="auto"/>
          <w:szCs w:val="21"/>
          <w:highlight w:val="none"/>
          <w:shd w:val="clear" w:color="auto" w:fill="FFFFFF"/>
        </w:rPr>
      </w:pP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招标代理机构：河南首招建设管理有限公司</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地 址：南阳市范蠡路与南都路交叉口儒林星座A厅603</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联系人：方</w:t>
      </w:r>
      <w:r>
        <w:rPr>
          <w:rFonts w:hint="eastAsia" w:ascii="宋体" w:hAnsi="宋体" w:cs="Times New Roman"/>
          <w:color w:val="auto"/>
          <w:highlight w:val="none"/>
          <w:lang w:val="en-US" w:eastAsia="zh-CN"/>
        </w:rPr>
        <w:t>豪</w:t>
      </w:r>
    </w:p>
    <w:p>
      <w:pPr>
        <w:shd w:val="clear" w:color="auto" w:fill="auto"/>
        <w:spacing w:line="480" w:lineRule="atLeas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联系电话：18438888066</w:t>
      </w:r>
    </w:p>
    <w:p>
      <w:pPr>
        <w:shd w:val="clear" w:color="auto" w:fill="auto"/>
        <w:spacing w:line="480" w:lineRule="atLeast"/>
        <w:ind w:firstLine="420" w:firstLineChars="200"/>
        <w:rPr>
          <w:rFonts w:hint="eastAsia" w:ascii="宋体" w:hAnsi="宋体" w:cs="宋体"/>
          <w:color w:val="auto"/>
          <w:szCs w:val="21"/>
          <w:highlight w:val="none"/>
          <w:shd w:val="clear" w:color="auto" w:fill="FFFFFF"/>
        </w:rPr>
      </w:pPr>
    </w:p>
    <w:p>
      <w:pPr>
        <w:shd w:val="clear" w:color="auto" w:fill="auto"/>
        <w:spacing w:line="480" w:lineRule="atLeas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监督人：镇平县财政局</w:t>
      </w:r>
    </w:p>
    <w:p>
      <w:pPr>
        <w:shd w:val="clear" w:color="auto" w:fill="auto"/>
        <w:spacing w:line="480" w:lineRule="atLeast"/>
        <w:ind w:firstLine="420" w:firstLineChars="200"/>
        <w:rPr>
          <w:rFonts w:hint="eastAsia" w:ascii="宋体" w:hAnsi="宋体" w:cs="宋体"/>
          <w:color w:val="auto"/>
          <w:szCs w:val="21"/>
          <w:highlight w:val="none"/>
          <w:shd w:val="clear" w:color="auto" w:fill="FFFFFF"/>
        </w:rPr>
      </w:pPr>
      <w:r>
        <w:rPr>
          <w:rFonts w:hint="default" w:ascii="宋体" w:hAnsi="宋体" w:cs="宋体"/>
          <w:color w:val="auto"/>
          <w:szCs w:val="21"/>
          <w:highlight w:val="none"/>
          <w:shd w:val="clear" w:color="auto" w:fill="FFFFFF"/>
        </w:rPr>
        <w:t>电 话：0377-6591059</w:t>
      </w:r>
    </w:p>
    <w:p>
      <w:pPr>
        <w:shd w:val="clear" w:color="auto"/>
        <w:spacing w:line="480" w:lineRule="atLeast"/>
        <w:ind w:firstLine="420" w:firstLineChars="200"/>
        <w:rPr>
          <w:rFonts w:hint="eastAsia" w:ascii="宋体" w:hAnsi="宋体" w:cs="宋体"/>
          <w:color w:val="auto"/>
          <w:szCs w:val="21"/>
          <w:highlight w:val="none"/>
          <w:shd w:val="clear" w:color="auto" w:fill="FFFFFF"/>
          <w:lang w:bidi="ar"/>
        </w:rPr>
      </w:pPr>
    </w:p>
    <w:p>
      <w:pPr>
        <w:shd w:val="clear"/>
        <w:rPr>
          <w:rFonts w:ascii="宋体" w:hAnsi="宋体" w:cs="宋体"/>
          <w:color w:val="auto"/>
          <w:sz w:val="44"/>
          <w:szCs w:val="44"/>
          <w:highlight w:val="none"/>
        </w:rPr>
      </w:pPr>
      <w:r>
        <w:rPr>
          <w:rFonts w:hint="eastAsia" w:ascii="宋体" w:hAnsi="宋体" w:cs="宋体"/>
          <w:color w:val="auto"/>
          <w:sz w:val="44"/>
          <w:szCs w:val="44"/>
          <w:highlight w:val="none"/>
        </w:rPr>
        <w:br w:type="page"/>
      </w:r>
    </w:p>
    <w:p>
      <w:pPr>
        <w:pStyle w:val="37"/>
        <w:shd w:val="clear"/>
        <w:spacing w:before="0" w:beforeAutospacing="0" w:after="0" w:afterAutospacing="0" w:line="360" w:lineRule="auto"/>
        <w:ind w:right="-50" w:rightChars="-24"/>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第二章 投标人须知</w:t>
      </w:r>
      <w:bookmarkEnd w:id="1"/>
      <w:bookmarkEnd w:id="2"/>
      <w:bookmarkEnd w:id="3"/>
      <w:bookmarkEnd w:id="4"/>
      <w:bookmarkEnd w:id="5"/>
      <w:bookmarkEnd w:id="6"/>
      <w:bookmarkEnd w:id="7"/>
    </w:p>
    <w:p>
      <w:pPr>
        <w:pStyle w:val="5"/>
        <w:shd w:val="clear"/>
        <w:jc w:val="center"/>
        <w:rPr>
          <w:rFonts w:hint="eastAsia" w:ascii="宋体" w:hAnsi="宋体" w:eastAsia="宋体" w:cs="宋体"/>
          <w:b/>
          <w:bCs w:val="0"/>
          <w:color w:val="auto"/>
          <w:highlight w:val="none"/>
        </w:rPr>
      </w:pPr>
      <w:bookmarkStart w:id="10" w:name="_Toc152045528"/>
      <w:bookmarkStart w:id="11" w:name="_Toc152042304"/>
      <w:bookmarkStart w:id="12" w:name="_Toc263403032"/>
      <w:bookmarkStart w:id="13" w:name="_Toc267475031"/>
      <w:bookmarkStart w:id="14" w:name="_Toc273437283"/>
      <w:bookmarkStart w:id="15" w:name="_Toc263777126"/>
      <w:bookmarkStart w:id="16" w:name="_Toc17917"/>
      <w:bookmarkStart w:id="17" w:name="_Toc26630"/>
      <w:bookmarkStart w:id="18" w:name="_Toc144974496"/>
      <w:r>
        <w:rPr>
          <w:rFonts w:hint="eastAsia" w:ascii="宋体" w:hAnsi="宋体" w:eastAsia="宋体" w:cs="宋体"/>
          <w:b/>
          <w:bCs w:val="0"/>
          <w:color w:val="auto"/>
          <w:highlight w:val="none"/>
        </w:rPr>
        <w:t>投标人须知前附表</w:t>
      </w:r>
      <w:bookmarkEnd w:id="10"/>
      <w:bookmarkEnd w:id="11"/>
      <w:bookmarkEnd w:id="12"/>
      <w:bookmarkEnd w:id="13"/>
      <w:bookmarkEnd w:id="14"/>
      <w:bookmarkEnd w:id="15"/>
      <w:bookmarkEnd w:id="16"/>
      <w:bookmarkEnd w:id="17"/>
      <w:bookmarkEnd w:id="18"/>
    </w:p>
    <w:p>
      <w:pPr>
        <w:shd w:val="clear"/>
        <w:rPr>
          <w:rFonts w:hint="eastAsia" w:ascii="宋体" w:hAnsi="宋体" w:eastAsia="宋体" w:cs="宋体"/>
          <w:b/>
          <w:bCs w:val="0"/>
          <w:color w:val="auto"/>
          <w:highlight w:val="none"/>
        </w:rPr>
      </w:pPr>
    </w:p>
    <w:tbl>
      <w:tblPr>
        <w:tblStyle w:val="40"/>
        <w:tblW w:w="10159" w:type="dxa"/>
        <w:tblInd w:w="108" w:type="dxa"/>
        <w:tblLayout w:type="fixed"/>
        <w:tblCellMar>
          <w:top w:w="0" w:type="dxa"/>
          <w:left w:w="108" w:type="dxa"/>
          <w:bottom w:w="0" w:type="dxa"/>
          <w:right w:w="108" w:type="dxa"/>
        </w:tblCellMar>
      </w:tblPr>
      <w:tblGrid>
        <w:gridCol w:w="916"/>
        <w:gridCol w:w="2061"/>
        <w:gridCol w:w="5504"/>
        <w:gridCol w:w="1678"/>
      </w:tblGrid>
      <w:tr>
        <w:tblPrEx>
          <w:tblCellMar>
            <w:top w:w="0" w:type="dxa"/>
            <w:left w:w="108" w:type="dxa"/>
            <w:bottom w:w="0" w:type="dxa"/>
            <w:right w:w="108" w:type="dxa"/>
          </w:tblCellMar>
        </w:tblPrEx>
        <w:trPr>
          <w:gridAfter w:val="1"/>
          <w:wAfter w:w="1678" w:type="dxa"/>
          <w:trHeight w:val="567" w:hRule="atLeast"/>
          <w:tblHeader/>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ascii="宋体" w:hAnsi="宋体"/>
                <w:color w:val="auto"/>
                <w:highlight w:val="none"/>
              </w:rPr>
            </w:pPr>
            <w:r>
              <w:rPr>
                <w:rFonts w:ascii="宋体" w:hAnsi="宋体"/>
                <w:color w:val="auto"/>
                <w:highlight w:val="none"/>
              </w:rPr>
              <w:t>条款号</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ascii="宋体" w:hAnsi="宋体"/>
                <w:color w:val="auto"/>
                <w:highlight w:val="none"/>
              </w:rPr>
            </w:pPr>
            <w:r>
              <w:rPr>
                <w:rFonts w:ascii="宋体" w:hAnsi="宋体"/>
                <w:color w:val="auto"/>
                <w:highlight w:val="none"/>
              </w:rPr>
              <w:t>条款名称</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ascii="宋体" w:hAnsi="宋体"/>
                <w:color w:val="auto"/>
                <w:highlight w:val="none"/>
              </w:rPr>
            </w:pPr>
            <w:r>
              <w:rPr>
                <w:rFonts w:ascii="宋体" w:hAnsi="宋体"/>
                <w:color w:val="auto"/>
                <w:highlight w:val="none"/>
              </w:rPr>
              <w:t>编  列  内  容</w:t>
            </w:r>
          </w:p>
        </w:tc>
      </w:tr>
      <w:tr>
        <w:tblPrEx>
          <w:tblCellMar>
            <w:top w:w="0" w:type="dxa"/>
            <w:left w:w="108" w:type="dxa"/>
            <w:bottom w:w="0" w:type="dxa"/>
            <w:right w:w="108" w:type="dxa"/>
          </w:tblCellMar>
        </w:tblPrEx>
        <w:trPr>
          <w:gridAfter w:val="1"/>
          <w:wAfter w:w="1678" w:type="dxa"/>
          <w:trHeight w:val="1920" w:hRule="exac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1.1.</w:t>
            </w:r>
            <w:r>
              <w:rPr>
                <w:rFonts w:hint="eastAsia" w:ascii="宋体" w:hAnsi="宋体"/>
                <w:color w:val="auto"/>
                <w:highlight w:val="none"/>
              </w:rPr>
              <w:t>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eastAsia="宋体" w:cs="Times New Roman"/>
                <w:color w:val="auto"/>
                <w:highlight w:val="none"/>
              </w:rPr>
            </w:pPr>
            <w:r>
              <w:rPr>
                <w:rFonts w:ascii="宋体" w:hAnsi="宋体" w:eastAsia="宋体" w:cs="Times New Roman"/>
                <w:color w:val="auto"/>
                <w:highlight w:val="none"/>
              </w:rPr>
              <w:t>招标人</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名  称</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镇平县自然资源局</w:t>
            </w:r>
          </w:p>
          <w:p>
            <w:pPr>
              <w:shd w:val="clea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地</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址：镇平县西三里河南路8号</w:t>
            </w:r>
          </w:p>
          <w:p>
            <w:pPr>
              <w:shd w:val="clea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联系人：苏</w:t>
            </w:r>
            <w:r>
              <w:rPr>
                <w:rFonts w:hint="eastAsia" w:ascii="宋体" w:hAnsi="宋体" w:cs="Times New Roman"/>
                <w:color w:val="auto"/>
                <w:highlight w:val="none"/>
                <w:lang w:val="en-US" w:eastAsia="zh-CN"/>
              </w:rPr>
              <w:t>克博</w:t>
            </w:r>
          </w:p>
          <w:p>
            <w:pPr>
              <w:shd w:val="clear"/>
              <w:spacing w:line="360" w:lineRule="auto"/>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rPr>
              <w:t>电</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话：19838639639</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1.1.</w:t>
            </w:r>
            <w:r>
              <w:rPr>
                <w:rFonts w:hint="eastAsia" w:ascii="宋体" w:hAnsi="宋体"/>
                <w:color w:val="auto"/>
                <w:highlight w:val="none"/>
              </w:rPr>
              <w:t>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招标代理机构</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宋体" w:hAnsi="宋体" w:eastAsia="宋体" w:cs="宋体"/>
                <w:color w:val="auto"/>
                <w:szCs w:val="21"/>
                <w:highlight w:val="none"/>
                <w:shd w:val="clear" w:color="auto" w:fill="FFFFFF"/>
                <w:lang w:eastAsia="zh-CN"/>
              </w:rPr>
            </w:pPr>
            <w:r>
              <w:rPr>
                <w:rFonts w:hint="eastAsia" w:ascii="宋体" w:hAnsi="宋体"/>
                <w:color w:val="auto"/>
                <w:highlight w:val="none"/>
              </w:rPr>
              <w:t>名</w:t>
            </w:r>
            <w:r>
              <w:rPr>
                <w:rFonts w:hint="eastAsia" w:ascii="宋体" w:hAnsi="宋体"/>
                <w:color w:val="auto"/>
                <w:highlight w:val="none"/>
                <w:lang w:val="en-US" w:eastAsia="zh-CN"/>
              </w:rPr>
              <w:t xml:space="preserve">  </w:t>
            </w:r>
            <w:r>
              <w:rPr>
                <w:rFonts w:hint="eastAsia" w:ascii="宋体" w:hAnsi="宋体"/>
                <w:color w:val="auto"/>
                <w:highlight w:val="none"/>
              </w:rPr>
              <w:t>称：</w:t>
            </w:r>
            <w:r>
              <w:rPr>
                <w:rFonts w:hint="eastAsia" w:ascii="宋体" w:hAnsi="宋体" w:cs="宋体"/>
                <w:color w:val="auto"/>
                <w:szCs w:val="21"/>
                <w:highlight w:val="none"/>
                <w:shd w:val="clear" w:color="auto" w:fill="FFFFFF"/>
                <w:lang w:eastAsia="zh-CN"/>
              </w:rPr>
              <w:t>河南首招建设管理有限公司</w:t>
            </w:r>
          </w:p>
          <w:p>
            <w:pPr>
              <w:shd w:val="clear"/>
              <w:spacing w:line="360" w:lineRule="auto"/>
              <w:rPr>
                <w:rFonts w:hint="eastAsia" w:ascii="宋体" w:hAnsi="宋体" w:eastAsia="宋体" w:cs="宋体"/>
                <w:color w:val="auto"/>
                <w:szCs w:val="21"/>
                <w:highlight w:val="none"/>
                <w:shd w:val="clear" w:color="auto" w:fill="FFFFFF"/>
                <w:lang w:eastAsia="zh-CN"/>
              </w:rPr>
            </w:pPr>
            <w:r>
              <w:rPr>
                <w:rFonts w:hint="eastAsia" w:ascii="宋体" w:hAnsi="宋体"/>
                <w:color w:val="auto"/>
                <w:highlight w:val="none"/>
              </w:rPr>
              <w:t>地</w:t>
            </w:r>
            <w:r>
              <w:rPr>
                <w:rFonts w:hint="eastAsia" w:ascii="宋体" w:hAnsi="宋体"/>
                <w:color w:val="auto"/>
                <w:highlight w:val="none"/>
                <w:lang w:val="en-US" w:eastAsia="zh-CN"/>
              </w:rPr>
              <w:t xml:space="preserve">  </w:t>
            </w:r>
            <w:r>
              <w:rPr>
                <w:rFonts w:hint="eastAsia" w:ascii="宋体" w:hAnsi="宋体"/>
                <w:color w:val="auto"/>
                <w:highlight w:val="none"/>
              </w:rPr>
              <w:t>址：</w:t>
            </w:r>
            <w:r>
              <w:rPr>
                <w:rFonts w:hint="eastAsia" w:ascii="宋体" w:hAnsi="宋体" w:cs="宋体"/>
                <w:color w:val="auto"/>
                <w:szCs w:val="21"/>
                <w:highlight w:val="none"/>
                <w:shd w:val="clear" w:color="auto" w:fill="FFFFFF"/>
                <w:lang w:eastAsia="zh-CN"/>
              </w:rPr>
              <w:t>南阳市南都路与范蠡路交叉口儒林星座A厅6楼</w:t>
            </w:r>
          </w:p>
          <w:p>
            <w:pPr>
              <w:shd w:val="clear"/>
              <w:spacing w:line="360" w:lineRule="auto"/>
              <w:rPr>
                <w:rFonts w:hint="eastAsia" w:ascii="宋体" w:hAnsi="宋体" w:eastAsia="宋体"/>
                <w:color w:val="auto"/>
                <w:highlight w:val="none"/>
                <w:lang w:eastAsia="zh-CN"/>
              </w:rPr>
            </w:pPr>
            <w:r>
              <w:rPr>
                <w:rFonts w:hint="eastAsia" w:ascii="宋体" w:hAnsi="宋体"/>
                <w:color w:val="auto"/>
                <w:highlight w:val="none"/>
              </w:rPr>
              <w:t>联系人：方</w:t>
            </w:r>
            <w:r>
              <w:rPr>
                <w:rFonts w:hint="eastAsia" w:ascii="宋体" w:hAnsi="宋体"/>
                <w:color w:val="auto"/>
                <w:highlight w:val="none"/>
                <w:lang w:eastAsia="zh-CN"/>
              </w:rPr>
              <w:t>豪</w:t>
            </w:r>
          </w:p>
          <w:p>
            <w:pPr>
              <w:shd w:val="clear"/>
              <w:spacing w:line="360" w:lineRule="auto"/>
              <w:rPr>
                <w:rFonts w:ascii="宋体" w:hAnsi="宋体"/>
                <w:color w:val="auto"/>
                <w:highlight w:val="none"/>
              </w:rPr>
            </w:pPr>
            <w:r>
              <w:rPr>
                <w:rFonts w:hint="eastAsia" w:ascii="宋体" w:hAnsi="宋体"/>
                <w:color w:val="auto"/>
                <w:highlight w:val="none"/>
              </w:rPr>
              <w:t>电</w:t>
            </w:r>
            <w:r>
              <w:rPr>
                <w:rFonts w:hint="eastAsia" w:ascii="宋体" w:hAnsi="宋体"/>
                <w:color w:val="auto"/>
                <w:highlight w:val="none"/>
                <w:lang w:val="en-US" w:eastAsia="zh-CN"/>
              </w:rPr>
              <w:t xml:space="preserve">  </w:t>
            </w:r>
            <w:r>
              <w:rPr>
                <w:rFonts w:hint="eastAsia" w:ascii="宋体" w:hAnsi="宋体"/>
                <w:color w:val="auto"/>
                <w:highlight w:val="none"/>
              </w:rPr>
              <w:t>话：</w:t>
            </w:r>
            <w:r>
              <w:rPr>
                <w:rFonts w:hint="eastAsia" w:ascii="宋体" w:hAnsi="宋体"/>
                <w:color w:val="auto"/>
                <w:szCs w:val="21"/>
                <w:highlight w:val="none"/>
              </w:rPr>
              <w:t>18438888066</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1.1.</w:t>
            </w:r>
            <w:r>
              <w:rPr>
                <w:rFonts w:hint="eastAsia" w:ascii="宋体" w:hAnsi="宋体"/>
                <w:color w:val="auto"/>
                <w:highlight w:val="none"/>
              </w:rPr>
              <w:t>3</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default" w:ascii="宋体" w:hAnsi="宋体" w:eastAsia="宋体"/>
                <w:color w:val="auto"/>
                <w:highlight w:val="none"/>
                <w:lang w:val="en-US" w:eastAsia="zh-CN"/>
              </w:rPr>
            </w:pPr>
            <w:r>
              <w:rPr>
                <w:rFonts w:ascii="宋体" w:hAnsi="宋体"/>
                <w:color w:val="auto"/>
                <w:highlight w:val="none"/>
              </w:rPr>
              <w:t>项目名称</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bookmarkStart w:id="19" w:name="EptNR_工程名称2"/>
            <w:bookmarkEnd w:id="19"/>
            <w:r>
              <w:rPr>
                <w:rFonts w:hint="eastAsia" w:ascii="宋体" w:hAnsi="宋体"/>
                <w:color w:val="auto"/>
                <w:szCs w:val="21"/>
                <w:highlight w:val="none"/>
                <w:lang w:eastAsia="zh-CN"/>
              </w:rPr>
              <w:t>镇平县自然资源局镇平县地质灾害工程治理项目</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1.1.</w:t>
            </w:r>
            <w:r>
              <w:rPr>
                <w:rFonts w:hint="eastAsia" w:ascii="宋体" w:hAnsi="宋体"/>
                <w:color w:val="auto"/>
                <w:highlight w:val="none"/>
              </w:rPr>
              <w:t>4</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建设地点</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default" w:ascii="宋体" w:hAnsi="宋体" w:eastAsia="宋体"/>
                <w:color w:val="auto"/>
                <w:highlight w:val="none"/>
                <w:lang w:val="en-US" w:eastAsia="zh-CN"/>
              </w:rPr>
            </w:pPr>
            <w:bookmarkStart w:id="20" w:name="EptNR_工程地点2"/>
            <w:bookmarkEnd w:id="20"/>
            <w:r>
              <w:rPr>
                <w:rFonts w:hint="eastAsia" w:ascii="宋体" w:hAnsi="宋体" w:cs="宋体"/>
                <w:color w:val="auto"/>
                <w:szCs w:val="21"/>
                <w:highlight w:val="none"/>
                <w:shd w:val="clear" w:color="auto" w:fill="FFFFFF"/>
                <w:lang w:val="en-US" w:eastAsia="zh-CN" w:bidi="ar"/>
              </w:rPr>
              <w:t>镇平县境内</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1.2.1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资金来源</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ind w:left="1749" w:hanging="1749" w:hangingChars="833"/>
              <w:rPr>
                <w:rFonts w:hint="default" w:ascii="宋体" w:hAnsi="宋体" w:eastAsia="宋体"/>
                <w:color w:val="auto"/>
                <w:highlight w:val="none"/>
                <w:lang w:val="en-US" w:eastAsia="zh-CN"/>
              </w:rPr>
            </w:pPr>
            <w:r>
              <w:rPr>
                <w:rFonts w:hint="eastAsia" w:ascii="宋体" w:hAnsi="宋体" w:cs="宋体"/>
                <w:color w:val="auto"/>
                <w:szCs w:val="21"/>
                <w:highlight w:val="none"/>
                <w:shd w:val="clear" w:color="auto" w:fill="FFFFFF"/>
                <w:lang w:val="en-US" w:eastAsia="zh-CN" w:bidi="ar"/>
              </w:rPr>
              <w:t>财政资金</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1.2.2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出资比例</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100%</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1.2.3</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资金落实情况</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bookmarkStart w:id="21" w:name="EptNR_资金落实情况"/>
            <w:bookmarkEnd w:id="21"/>
            <w:r>
              <w:rPr>
                <w:rFonts w:hint="eastAsia" w:ascii="宋体" w:hAnsi="宋体"/>
                <w:color w:val="auto"/>
                <w:highlight w:val="none"/>
              </w:rPr>
              <w:t>已落实</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1.3.1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招标范围</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同招标公告</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1.3.2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工期</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bookmarkStart w:id="22" w:name="EptNR_计划工期"/>
            <w:bookmarkEnd w:id="22"/>
            <w:r>
              <w:rPr>
                <w:rFonts w:hint="eastAsia" w:ascii="宋体" w:hAnsi="宋体" w:cs="宋体"/>
                <w:color w:val="auto"/>
                <w:szCs w:val="21"/>
                <w:highlight w:val="none"/>
                <w:shd w:val="clear" w:color="auto" w:fill="FFFFFF"/>
                <w:lang w:val="en-US" w:eastAsia="zh-CN" w:bidi="ar"/>
              </w:rPr>
              <w:t>总工期160日历天，其中勘查设计20日历天，施工140日历天。</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1.3.3</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宋体" w:hAnsi="宋体"/>
                <w:color w:val="auto"/>
                <w:highlight w:val="none"/>
                <w:lang w:eastAsia="zh-CN"/>
              </w:rPr>
            </w:pPr>
            <w:r>
              <w:rPr>
                <w:rFonts w:ascii="宋体" w:hAnsi="宋体"/>
                <w:color w:val="auto"/>
                <w:highlight w:val="none"/>
              </w:rPr>
              <w:t>质量</w:t>
            </w:r>
            <w:r>
              <w:rPr>
                <w:rFonts w:hint="eastAsia" w:ascii="宋体" w:hAnsi="宋体"/>
                <w:color w:val="auto"/>
                <w:highlight w:val="none"/>
                <w:lang w:val="en-US" w:eastAsia="zh-CN"/>
              </w:rPr>
              <w:t>标准</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widowControl w:val="0"/>
              <w:shd w:val="clear" w:color="auto" w:fill="auto"/>
              <w:wordWrap/>
              <w:adjustRightInd/>
              <w:snapToGrid/>
              <w:spacing w:line="480" w:lineRule="atLeast"/>
              <w:textAlignment w:val="auto"/>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勘查设计：</w:t>
            </w:r>
            <w:r>
              <w:rPr>
                <w:rFonts w:hint="eastAsia" w:ascii="宋体" w:hAnsi="宋体" w:cs="宋体"/>
                <w:color w:val="auto"/>
                <w:szCs w:val="21"/>
                <w:highlight w:val="none"/>
                <w:shd w:val="clear" w:color="auto" w:fill="FFFFFF"/>
                <w:lang w:eastAsia="zh-CN"/>
              </w:rPr>
              <w:t>其技术成果</w:t>
            </w:r>
            <w:r>
              <w:rPr>
                <w:rFonts w:hint="eastAsia" w:ascii="宋体" w:hAnsi="宋体" w:cs="宋体"/>
                <w:color w:val="auto"/>
                <w:szCs w:val="21"/>
                <w:highlight w:val="none"/>
                <w:shd w:val="clear" w:color="auto" w:fill="FFFFFF"/>
                <w:lang w:val="en-US" w:eastAsia="zh-CN"/>
              </w:rPr>
              <w:t>文件</w:t>
            </w:r>
            <w:r>
              <w:rPr>
                <w:rFonts w:hint="eastAsia" w:ascii="宋体" w:hAnsi="宋体" w:cs="宋体"/>
                <w:color w:val="auto"/>
                <w:szCs w:val="21"/>
                <w:highlight w:val="none"/>
                <w:shd w:val="clear" w:color="auto" w:fill="FFFFFF"/>
                <w:lang w:eastAsia="zh-CN"/>
              </w:rPr>
              <w:t>符合国家相关法律、法规政策及技术规范的规定，并通过相关部门评审，满足招标人要求。</w:t>
            </w:r>
          </w:p>
          <w:p>
            <w:pPr>
              <w:shd w:val="clear"/>
              <w:spacing w:line="360" w:lineRule="auto"/>
              <w:rPr>
                <w:rFonts w:ascii="宋体" w:hAnsi="宋体"/>
                <w:color w:val="auto"/>
                <w:highlight w:val="none"/>
              </w:rPr>
            </w:pPr>
            <w:r>
              <w:rPr>
                <w:rFonts w:hint="eastAsia" w:ascii="宋体" w:hAnsi="宋体" w:cs="宋体"/>
                <w:color w:val="auto"/>
                <w:szCs w:val="21"/>
                <w:highlight w:val="none"/>
                <w:shd w:val="clear" w:color="auto" w:fill="FFFFFF"/>
                <w:lang w:val="en-US" w:eastAsia="zh-CN"/>
              </w:rPr>
              <w:t>施工：</w:t>
            </w:r>
            <w:r>
              <w:rPr>
                <w:rFonts w:hint="eastAsia" w:ascii="宋体" w:hAnsi="宋体" w:eastAsia="宋体" w:cs="Times New Roman"/>
                <w:color w:val="auto"/>
                <w:szCs w:val="21"/>
                <w:highlight w:val="none"/>
                <w:lang w:val="en-US" w:eastAsia="zh-CN"/>
              </w:rPr>
              <w:t>符合国家现行验收规范合格标准</w:t>
            </w:r>
            <w:r>
              <w:rPr>
                <w:rFonts w:hint="eastAsia" w:ascii="宋体" w:hAnsi="宋体" w:cs="宋体"/>
                <w:color w:val="auto"/>
                <w:szCs w:val="21"/>
                <w:highlight w:val="none"/>
                <w:shd w:val="clear" w:color="auto" w:fill="FFFFFF"/>
                <w:lang w:val="en-US" w:eastAsia="zh-CN"/>
              </w:rPr>
              <w:t>。</w:t>
            </w:r>
          </w:p>
        </w:tc>
      </w:tr>
      <w:tr>
        <w:tblPrEx>
          <w:tblCellMar>
            <w:top w:w="0" w:type="dxa"/>
            <w:left w:w="108" w:type="dxa"/>
            <w:bottom w:w="0" w:type="dxa"/>
            <w:right w:w="108" w:type="dxa"/>
          </w:tblCellMar>
        </w:tblPrEx>
        <w:trPr>
          <w:gridAfter w:val="1"/>
          <w:wAfter w:w="1678" w:type="dxa"/>
          <w:trHeight w:val="111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1.4</w:t>
            </w:r>
            <w:r>
              <w:rPr>
                <w:rFonts w:hint="eastAsia" w:ascii="宋体" w:hAnsi="宋体"/>
                <w:color w:val="auto"/>
                <w:highlight w:val="none"/>
                <w:lang w:val="en-US" w:eastAsia="zh-CN"/>
              </w:rPr>
              <w:t>.</w:t>
            </w:r>
            <w:r>
              <w:rPr>
                <w:rFonts w:hint="eastAsia" w:ascii="宋体" w:hAnsi="宋体"/>
                <w:color w:val="auto"/>
                <w:highlight w:val="none"/>
              </w:rPr>
              <w:t>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投标人资质条件、能力和信誉</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同招标公告要求</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1.4.2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是否接受</w:t>
            </w:r>
          </w:p>
          <w:p>
            <w:pPr>
              <w:shd w:val="clear"/>
              <w:spacing w:line="360" w:lineRule="auto"/>
              <w:rPr>
                <w:rFonts w:ascii="宋体" w:hAnsi="宋体"/>
                <w:color w:val="auto"/>
                <w:highlight w:val="none"/>
              </w:rPr>
            </w:pPr>
            <w:r>
              <w:rPr>
                <w:rFonts w:ascii="宋体" w:hAnsi="宋体"/>
                <w:color w:val="auto"/>
                <w:highlight w:val="none"/>
              </w:rPr>
              <w:t>联合体投标</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bookmarkStart w:id="23" w:name="EptNR_是否接受联合体投标"/>
            <w:r>
              <w:rPr>
                <w:rFonts w:hint="eastAsia" w:ascii="宋体" w:hAnsi="宋体"/>
                <w:color w:val="auto"/>
                <w:highlight w:val="none"/>
                <w:lang w:eastAsia="zh-CN"/>
              </w:rPr>
              <w:t>□</w:t>
            </w:r>
            <w:r>
              <w:rPr>
                <w:rFonts w:hint="eastAsia" w:ascii="宋体" w:hAnsi="宋体"/>
                <w:color w:val="auto"/>
                <w:highlight w:val="none"/>
              </w:rPr>
              <w:t>不接受</w:t>
            </w:r>
            <w:bookmarkStart w:id="24" w:name="EptNR_联合体投标应满足的要求"/>
          </w:p>
          <w:p>
            <w:pPr>
              <w:widowControl/>
              <w:spacing w:line="360" w:lineRule="auto"/>
              <w:jc w:val="left"/>
              <w:rPr>
                <w:rFonts w:ascii="宋体" w:hAnsi="宋体" w:eastAsia="宋体" w:cs="宋体"/>
                <w:color w:val="auto"/>
                <w:szCs w:val="21"/>
              </w:rPr>
            </w:pPr>
            <w:r>
              <w:rPr>
                <w:rFonts w:hint="eastAsia" w:ascii="宋体" w:hAnsi="宋体"/>
                <w:color w:val="auto"/>
                <w:highlight w:val="none"/>
                <w:lang w:eastAsia="zh-CN"/>
              </w:rPr>
              <w:t>☑</w:t>
            </w:r>
            <w:r>
              <w:rPr>
                <w:rFonts w:hint="eastAsia" w:ascii="宋体" w:hAnsi="宋体"/>
                <w:color w:val="auto"/>
                <w:highlight w:val="none"/>
              </w:rPr>
              <w:t>接受</w:t>
            </w:r>
            <w:bookmarkEnd w:id="23"/>
            <w:bookmarkEnd w:id="24"/>
            <w:r>
              <w:rPr>
                <w:rFonts w:hint="eastAsia" w:ascii="宋体" w:hAnsi="宋体"/>
                <w:color w:val="auto"/>
                <w:highlight w:val="none"/>
                <w:lang w:eastAsia="zh-CN"/>
              </w:rPr>
              <w:t>；</w:t>
            </w:r>
            <w:r>
              <w:rPr>
                <w:rFonts w:hint="eastAsia" w:ascii="宋体" w:hAnsi="宋体" w:eastAsia="宋体" w:cs="宋体"/>
                <w:color w:val="auto"/>
                <w:szCs w:val="21"/>
              </w:rPr>
              <w:t>应满足下列要求：</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（1）投标人可以非联合体身份参与投标；也可以联合体身份参与投标，但最多由两家单位组成，投标文件中应附联合体协议书，联合体协议书中应明确联合体各成员方之间的分工；</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（2）联合体牵头人和联合体成员的资质须满足联合体协议约定承担相应工作的资格条件；</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（3）联合体各方签订共同投标协议后，不得再以自己名义单独投标，也不得组成新的联合体或参加其他联合体在同一项目中投标；</w:t>
            </w:r>
          </w:p>
          <w:p>
            <w:pPr>
              <w:spacing w:line="360" w:lineRule="auto"/>
              <w:ind w:firstLine="420" w:firstLineChars="200"/>
              <w:jc w:val="left"/>
              <w:rPr>
                <w:rFonts w:hint="eastAsia" w:ascii="宋体" w:hAnsi="宋体" w:eastAsia="宋体"/>
                <w:color w:val="auto"/>
                <w:highlight w:val="none"/>
                <w:lang w:eastAsia="zh-CN"/>
              </w:rPr>
            </w:pPr>
            <w:r>
              <w:rPr>
                <w:rFonts w:hint="eastAsia" w:ascii="宋体" w:hAnsi="宋体"/>
                <w:color w:val="auto"/>
                <w:szCs w:val="21"/>
                <w:highlight w:val="none"/>
              </w:rPr>
              <w:t>（4）联合体投标时，由联合体牵头人网上下载文件即可，投标保证金等费用均由联合体牵头人缴纳办理，除联合体协议书由两方签字盖章外（在投标文件中附加盖各自公章的原件扫描件），投标文件其余电子签名、电子签章等均由牵头人签署、办理。</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w:t>
            </w:r>
            <w:r>
              <w:rPr>
                <w:rFonts w:hint="eastAsia" w:ascii="宋体" w:hAnsi="宋体"/>
                <w:color w:val="auto"/>
                <w:highlight w:val="none"/>
              </w:rPr>
              <w:t>5.1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踏勘现场</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highlight w:val="none"/>
              </w:rPr>
              <w:t>☑</w:t>
            </w:r>
            <w:r>
              <w:rPr>
                <w:rFonts w:hint="eastAsia"/>
                <w:color w:val="auto"/>
                <w:highlight w:val="none"/>
              </w:rPr>
              <w:t>不组织</w:t>
            </w:r>
          </w:p>
          <w:p>
            <w:pPr>
              <w:shd w:val="clear"/>
              <w:spacing w:line="360" w:lineRule="auto"/>
              <w:rPr>
                <w:rFonts w:ascii="宋体" w:hAnsi="宋体"/>
                <w:color w:val="auto"/>
                <w:highlight w:val="none"/>
              </w:rPr>
            </w:pPr>
            <w:r>
              <w:rPr>
                <w:rFonts w:hint="eastAsia"/>
                <w:color w:val="auto"/>
                <w:highlight w:val="none"/>
              </w:rPr>
              <w:t>□组织</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1.6.1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投标预备会</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highlight w:val="none"/>
              </w:rPr>
              <w:t>☑</w:t>
            </w:r>
            <w:r>
              <w:rPr>
                <w:rFonts w:hint="eastAsia"/>
                <w:color w:val="auto"/>
                <w:highlight w:val="none"/>
              </w:rPr>
              <w:t>不召开</w:t>
            </w:r>
          </w:p>
          <w:p>
            <w:pPr>
              <w:shd w:val="clear"/>
              <w:spacing w:line="360" w:lineRule="auto"/>
              <w:rPr>
                <w:rFonts w:ascii="宋体" w:hAnsi="宋体"/>
                <w:color w:val="auto"/>
                <w:highlight w:val="none"/>
              </w:rPr>
            </w:pPr>
            <w:r>
              <w:rPr>
                <w:rFonts w:hint="eastAsia"/>
                <w:color w:val="auto"/>
                <w:highlight w:val="none"/>
              </w:rPr>
              <w:t>□召开</w:t>
            </w:r>
          </w:p>
        </w:tc>
      </w:tr>
      <w:tr>
        <w:tblPrEx>
          <w:tblCellMar>
            <w:top w:w="0" w:type="dxa"/>
            <w:left w:w="108" w:type="dxa"/>
            <w:bottom w:w="0" w:type="dxa"/>
            <w:right w:w="108" w:type="dxa"/>
          </w:tblCellMar>
        </w:tblPrEx>
        <w:trPr>
          <w:gridAfter w:val="1"/>
          <w:wAfter w:w="1678" w:type="dxa"/>
          <w:trHeight w:val="8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w:t>
            </w:r>
            <w:r>
              <w:rPr>
                <w:rFonts w:hint="eastAsia" w:ascii="宋体" w:hAnsi="宋体"/>
                <w:color w:val="auto"/>
                <w:highlight w:val="none"/>
              </w:rPr>
              <w:t>7.1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lang w:eastAsia="zh-CN"/>
              </w:rPr>
              <w:t>违法</w:t>
            </w:r>
            <w:r>
              <w:rPr>
                <w:rFonts w:ascii="宋体" w:hAnsi="宋体"/>
                <w:color w:val="auto"/>
                <w:highlight w:val="none"/>
              </w:rPr>
              <w:t>分包</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bookmarkStart w:id="25" w:name="EptNR_是否接受分包"/>
            <w:r>
              <w:rPr>
                <w:rFonts w:hint="eastAsia" w:ascii="宋体" w:hAnsi="宋体"/>
                <w:color w:val="auto"/>
                <w:highlight w:val="none"/>
                <w:lang w:eastAsia="zh-CN"/>
              </w:rPr>
              <w:t>☑</w:t>
            </w:r>
            <w:r>
              <w:rPr>
                <w:rFonts w:hint="eastAsia" w:ascii="宋体" w:hAnsi="宋体"/>
                <w:color w:val="auto"/>
                <w:highlight w:val="none"/>
              </w:rPr>
              <w:t>不允许</w:t>
            </w:r>
            <w:bookmarkEnd w:id="25"/>
          </w:p>
        </w:tc>
      </w:tr>
      <w:tr>
        <w:tblPrEx>
          <w:tblCellMar>
            <w:top w:w="0" w:type="dxa"/>
            <w:left w:w="108" w:type="dxa"/>
            <w:bottom w:w="0" w:type="dxa"/>
            <w:right w:w="108" w:type="dxa"/>
          </w:tblCellMar>
        </w:tblPrEx>
        <w:trPr>
          <w:gridAfter w:val="1"/>
          <w:wAfter w:w="1678" w:type="dxa"/>
          <w:trHeight w:val="828"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1</w:t>
            </w:r>
            <w:r>
              <w:rPr>
                <w:rFonts w:hint="eastAsia" w:ascii="宋体" w:hAnsi="宋体"/>
                <w:color w:val="auto"/>
                <w:highlight w:val="none"/>
              </w:rPr>
              <w:t>.8.1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实质性</w:t>
            </w:r>
            <w:r>
              <w:rPr>
                <w:rFonts w:hint="eastAsia" w:ascii="宋体" w:hAnsi="宋体"/>
                <w:color w:val="auto"/>
                <w:highlight w:val="none"/>
                <w:lang w:val="en-US" w:eastAsia="zh-CN"/>
              </w:rPr>
              <w:t>负</w:t>
            </w:r>
            <w:r>
              <w:rPr>
                <w:rFonts w:ascii="宋体" w:hAnsi="宋体"/>
                <w:color w:val="auto"/>
                <w:highlight w:val="none"/>
              </w:rPr>
              <w:t>偏离</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bookmarkStart w:id="26" w:name="EptNR_是否允许偏离"/>
            <w:r>
              <w:rPr>
                <w:rFonts w:hint="eastAsia" w:ascii="宋体" w:hAnsi="宋体"/>
                <w:color w:val="auto"/>
                <w:highlight w:val="none"/>
              </w:rPr>
              <w:t>☑不允许</w:t>
            </w:r>
            <w:bookmarkEnd w:id="26"/>
            <w:bookmarkStart w:id="27" w:name="EptNR_偏差调整方法"/>
            <w:bookmarkEnd w:id="27"/>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2.1</w:t>
            </w:r>
            <w:r>
              <w:rPr>
                <w:rFonts w:hint="eastAsia" w:ascii="宋体" w:hAnsi="宋体"/>
                <w:color w:val="auto"/>
                <w:highlight w:val="none"/>
              </w:rPr>
              <w:t>.1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构成招标文件的其他材料</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u w:val="single"/>
              </w:rPr>
            </w:pPr>
            <w:bookmarkStart w:id="28" w:name="EptNR_构成招标文件的其他材料"/>
            <w:bookmarkEnd w:id="28"/>
            <w:r>
              <w:rPr>
                <w:rFonts w:hint="eastAsia" w:ascii="宋体" w:hAnsi="宋体" w:eastAsia="宋体" w:cs="宋体"/>
                <w:color w:val="auto"/>
                <w:sz w:val="21"/>
                <w:szCs w:val="21"/>
                <w:highlight w:val="none"/>
              </w:rPr>
              <w:t>招标文件补充文件、澄清、修改、答疑（如有）</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2.2.</w:t>
            </w:r>
            <w:r>
              <w:rPr>
                <w:rFonts w:hint="eastAsia" w:ascii="宋体" w:hAnsi="宋体"/>
                <w:color w:val="auto"/>
                <w:highlight w:val="none"/>
              </w:rPr>
              <w:t>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招</w:t>
            </w:r>
            <w:r>
              <w:rPr>
                <w:rFonts w:ascii="宋体" w:hAnsi="宋体"/>
                <w:color w:val="auto"/>
                <w:highlight w:val="none"/>
              </w:rPr>
              <w:t>标人澄清招标文件的截止时间</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s="宋体"/>
                <w:color w:val="auto"/>
                <w:szCs w:val="21"/>
                <w:highlight w:val="none"/>
              </w:rPr>
              <w:t>递交投标文件的截止之日15日前</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2.2.2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投标</w:t>
            </w:r>
            <w:r>
              <w:rPr>
                <w:rFonts w:ascii="宋体" w:hAnsi="宋体"/>
                <w:color w:val="auto"/>
                <w:highlight w:val="none"/>
              </w:rPr>
              <w:t>人对招标文件提出异议的截止时间</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u w:val="single"/>
              </w:rPr>
            </w:pPr>
            <w:r>
              <w:rPr>
                <w:rFonts w:hint="eastAsia" w:ascii="宋体" w:hAnsi="宋体" w:cs="宋体"/>
                <w:color w:val="auto"/>
                <w:szCs w:val="21"/>
                <w:highlight w:val="none"/>
              </w:rPr>
              <w:t>递交投标文件的截止之日10日前</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2.2.3</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招标</w:t>
            </w:r>
            <w:r>
              <w:rPr>
                <w:rFonts w:ascii="宋体" w:hAnsi="宋体"/>
                <w:color w:val="auto"/>
                <w:highlight w:val="none"/>
              </w:rPr>
              <w:t>人对</w:t>
            </w:r>
            <w:r>
              <w:rPr>
                <w:rFonts w:hint="eastAsia" w:ascii="宋体" w:hAnsi="宋体"/>
                <w:color w:val="auto"/>
                <w:highlight w:val="none"/>
              </w:rPr>
              <w:t>投标</w:t>
            </w:r>
            <w:r>
              <w:rPr>
                <w:rFonts w:ascii="宋体" w:hAnsi="宋体"/>
                <w:color w:val="auto"/>
                <w:highlight w:val="none"/>
              </w:rPr>
              <w:t>人提出异议的</w:t>
            </w:r>
            <w:r>
              <w:rPr>
                <w:rFonts w:hint="eastAsia" w:ascii="宋体" w:hAnsi="宋体"/>
                <w:color w:val="auto"/>
                <w:highlight w:val="none"/>
              </w:rPr>
              <w:t>答复</w:t>
            </w:r>
            <w:r>
              <w:rPr>
                <w:rFonts w:ascii="宋体" w:hAnsi="宋体"/>
                <w:color w:val="auto"/>
                <w:highlight w:val="none"/>
              </w:rPr>
              <w:t>时间</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u w:val="single"/>
              </w:rPr>
            </w:pPr>
            <w:r>
              <w:rPr>
                <w:rFonts w:hint="eastAsia" w:ascii="宋体" w:hAnsi="宋体"/>
                <w:color w:val="auto"/>
                <w:highlight w:val="none"/>
              </w:rPr>
              <w:t>自收到异议之日起3日内作出答复</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3.1.1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投标文件递交</w:t>
            </w:r>
            <w:r>
              <w:rPr>
                <w:rFonts w:hint="eastAsia" w:ascii="宋体" w:hAnsi="宋体"/>
                <w:color w:val="auto"/>
                <w:highlight w:val="none"/>
              </w:rPr>
              <w:t>截止</w:t>
            </w:r>
            <w:r>
              <w:rPr>
                <w:rFonts w:ascii="宋体" w:hAnsi="宋体"/>
                <w:color w:val="auto"/>
                <w:highlight w:val="none"/>
              </w:rPr>
              <w:t>时间</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b w:val="0"/>
                <w:bCs w:val="0"/>
                <w:color w:val="auto"/>
                <w:highlight w:val="none"/>
              </w:rPr>
              <w:t>202</w:t>
            </w:r>
            <w:r>
              <w:rPr>
                <w:rFonts w:hint="eastAsia" w:ascii="宋体" w:hAnsi="宋体"/>
                <w:b w:val="0"/>
                <w:bCs w:val="0"/>
                <w:color w:val="auto"/>
                <w:highlight w:val="none"/>
                <w:lang w:val="en-US" w:eastAsia="zh-CN"/>
              </w:rPr>
              <w:t>4</w:t>
            </w:r>
            <w:r>
              <w:rPr>
                <w:rFonts w:ascii="宋体" w:hAnsi="宋体"/>
                <w:b w:val="0"/>
                <w:bCs w:val="0"/>
                <w:color w:val="auto"/>
                <w:highlight w:val="none"/>
              </w:rPr>
              <w:t>年</w:t>
            </w:r>
            <w:r>
              <w:rPr>
                <w:rFonts w:hint="eastAsia" w:ascii="宋体" w:hAnsi="宋体"/>
                <w:b w:val="0"/>
                <w:bCs w:val="0"/>
                <w:color w:val="auto"/>
                <w:highlight w:val="none"/>
                <w:lang w:val="en-US" w:eastAsia="zh-CN"/>
              </w:rPr>
              <w:t>5</w:t>
            </w:r>
            <w:r>
              <w:rPr>
                <w:rFonts w:ascii="宋体" w:hAnsi="宋体"/>
                <w:b w:val="0"/>
                <w:bCs w:val="0"/>
                <w:color w:val="auto"/>
                <w:highlight w:val="none"/>
              </w:rPr>
              <w:t>月</w:t>
            </w:r>
            <w:r>
              <w:rPr>
                <w:rFonts w:hint="eastAsia" w:ascii="宋体" w:hAnsi="宋体"/>
                <w:b w:val="0"/>
                <w:bCs w:val="0"/>
                <w:color w:val="auto"/>
                <w:highlight w:val="none"/>
                <w:lang w:val="en-US" w:eastAsia="zh-CN"/>
              </w:rPr>
              <w:t>17</w:t>
            </w:r>
            <w:r>
              <w:rPr>
                <w:rFonts w:ascii="宋体" w:hAnsi="宋体"/>
                <w:b w:val="0"/>
                <w:bCs w:val="0"/>
                <w:color w:val="auto"/>
                <w:highlight w:val="none"/>
              </w:rPr>
              <w:t>日</w:t>
            </w:r>
            <w:r>
              <w:rPr>
                <w:rFonts w:hint="eastAsia" w:ascii="宋体" w:hAnsi="宋体"/>
                <w:b w:val="0"/>
                <w:bCs w:val="0"/>
                <w:color w:val="auto"/>
                <w:highlight w:val="none"/>
              </w:rPr>
              <w:t>9时00分</w:t>
            </w:r>
            <w:r>
              <w:rPr>
                <w:rFonts w:hint="eastAsia" w:ascii="宋体" w:hAnsi="宋体"/>
                <w:b/>
                <w:bCs/>
                <w:color w:val="auto"/>
                <w:highlight w:val="none"/>
                <w:lang w:eastAsia="zh-CN"/>
              </w:rPr>
              <w:t>（</w:t>
            </w:r>
            <w:r>
              <w:rPr>
                <w:rFonts w:hint="eastAsia" w:ascii="宋体" w:hAnsi="宋体"/>
                <w:b/>
                <w:bCs/>
                <w:color w:val="auto"/>
                <w:highlight w:val="none"/>
                <w:lang w:val="en-US" w:eastAsia="zh-CN"/>
              </w:rPr>
              <w:t>北京时间</w:t>
            </w:r>
            <w:r>
              <w:rPr>
                <w:rFonts w:hint="eastAsia" w:ascii="宋体" w:hAnsi="宋体"/>
                <w:b/>
                <w:bCs/>
                <w:color w:val="auto"/>
                <w:highlight w:val="none"/>
                <w:lang w:eastAsia="zh-CN"/>
              </w:rPr>
              <w:t>）</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3.2</w:t>
            </w:r>
            <w:r>
              <w:rPr>
                <w:rFonts w:ascii="宋体" w:hAnsi="宋体"/>
                <w:color w:val="auto"/>
                <w:highlight w:val="none"/>
              </w:rPr>
              <w:t>.1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构成电子投标文件</w:t>
            </w:r>
            <w:r>
              <w:rPr>
                <w:rFonts w:ascii="宋体" w:hAnsi="宋体"/>
                <w:color w:val="auto"/>
                <w:highlight w:val="none"/>
              </w:rPr>
              <w:t>的其他材料</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u w:val="single"/>
              </w:rPr>
            </w:pPr>
            <w:bookmarkStart w:id="29" w:name="EB8d1cca5fd9f14460b887b15f62c96cb6"/>
            <w:r>
              <w:rPr>
                <w:rFonts w:hint="eastAsia" w:ascii="宋体" w:hAnsi="宋体"/>
                <w:color w:val="auto"/>
                <w:highlight w:val="none"/>
              </w:rPr>
              <w:t>投标人认为有必要提供的其他资料</w:t>
            </w:r>
            <w:bookmarkEnd w:id="29"/>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3.</w:t>
            </w:r>
            <w:r>
              <w:rPr>
                <w:rFonts w:hint="eastAsia" w:ascii="宋体" w:hAnsi="宋体"/>
                <w:color w:val="auto"/>
                <w:highlight w:val="none"/>
              </w:rPr>
              <w:t>3.1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投标有效期</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bookmarkStart w:id="30" w:name="EptNR_投标有效期"/>
            <w:r>
              <w:rPr>
                <w:rFonts w:hint="eastAsia" w:ascii="宋体" w:hAnsi="宋体" w:eastAsia="宋体" w:cs="宋体"/>
                <w:color w:val="auto"/>
                <w:sz w:val="21"/>
                <w:szCs w:val="21"/>
                <w:highlight w:val="none"/>
              </w:rPr>
              <w:t>自投标截止之日起</w:t>
            </w:r>
            <w:bookmarkEnd w:id="30"/>
            <w:r>
              <w:rPr>
                <w:rFonts w:hint="eastAsia" w:ascii="宋体" w:hAnsi="宋体" w:eastAsia="宋体" w:cs="宋体"/>
                <w:color w:val="auto"/>
                <w:sz w:val="21"/>
                <w:szCs w:val="21"/>
                <w:highlight w:val="none"/>
                <w:lang w:eastAsia="zh-CN"/>
              </w:rPr>
              <w:t>90</w:t>
            </w:r>
            <w:r>
              <w:rPr>
                <w:rFonts w:hint="eastAsia" w:ascii="宋体" w:hAnsi="宋体" w:eastAsia="宋体" w:cs="宋体"/>
                <w:color w:val="auto"/>
                <w:sz w:val="21"/>
                <w:szCs w:val="21"/>
                <w:highlight w:val="none"/>
              </w:rPr>
              <w:t>日历天</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3.</w:t>
            </w:r>
            <w:r>
              <w:rPr>
                <w:rFonts w:hint="eastAsia" w:ascii="宋体" w:hAnsi="宋体"/>
                <w:color w:val="auto"/>
                <w:highlight w:val="none"/>
              </w:rPr>
              <w:t>4</w:t>
            </w:r>
            <w:r>
              <w:rPr>
                <w:rFonts w:ascii="宋体" w:hAnsi="宋体"/>
                <w:color w:val="auto"/>
                <w:highlight w:val="none"/>
              </w:rPr>
              <w:t>.1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投标保证金</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pStyle w:val="81"/>
              <w:shd w:val="clear"/>
              <w:spacing w:before="0" w:beforeAutospacing="0" w:after="0" w:afterAutospacing="0" w:line="360" w:lineRule="auto"/>
              <w:rPr>
                <w:rFonts w:hAnsi="宋体"/>
                <w:color w:val="auto"/>
                <w:kern w:val="2"/>
                <w:sz w:val="21"/>
                <w:szCs w:val="21"/>
                <w:highlight w:val="none"/>
              </w:rPr>
            </w:pPr>
            <w:r>
              <w:rPr>
                <w:rFonts w:hint="eastAsia" w:hAnsi="宋体"/>
                <w:color w:val="auto"/>
                <w:kern w:val="2"/>
                <w:sz w:val="21"/>
                <w:szCs w:val="21"/>
                <w:highlight w:val="none"/>
              </w:rPr>
              <w:t>1、投标保证金金额：人民币：伍万元（¥50000元）；</w:t>
            </w:r>
          </w:p>
          <w:p>
            <w:pPr>
              <w:pStyle w:val="81"/>
              <w:shd w:val="clear"/>
              <w:spacing w:before="0" w:beforeAutospacing="0" w:after="0" w:afterAutospacing="0" w:line="360" w:lineRule="auto"/>
              <w:rPr>
                <w:rFonts w:hAnsi="宋体"/>
                <w:color w:val="auto"/>
                <w:kern w:val="2"/>
                <w:sz w:val="21"/>
                <w:szCs w:val="21"/>
                <w:highlight w:val="none"/>
              </w:rPr>
            </w:pPr>
            <w:r>
              <w:rPr>
                <w:rFonts w:hint="eastAsia" w:hAnsi="宋体"/>
                <w:color w:val="auto"/>
                <w:kern w:val="2"/>
                <w:sz w:val="21"/>
                <w:szCs w:val="21"/>
                <w:highlight w:val="none"/>
              </w:rPr>
              <w:t>2、投标保证金提交截止时间：于投标截止时间前交至镇平县公共资源</w:t>
            </w:r>
          </w:p>
          <w:p>
            <w:pPr>
              <w:pStyle w:val="81"/>
              <w:shd w:val="clear"/>
              <w:spacing w:before="0" w:beforeAutospacing="0" w:after="0" w:afterAutospacing="0" w:line="360" w:lineRule="auto"/>
              <w:rPr>
                <w:rFonts w:hAnsi="宋体"/>
                <w:color w:val="auto"/>
                <w:kern w:val="2"/>
                <w:sz w:val="21"/>
                <w:szCs w:val="21"/>
                <w:highlight w:val="none"/>
              </w:rPr>
            </w:pPr>
            <w:r>
              <w:rPr>
                <w:rFonts w:hint="eastAsia" w:hAnsi="宋体"/>
                <w:color w:val="auto"/>
                <w:kern w:val="2"/>
                <w:sz w:val="21"/>
                <w:szCs w:val="21"/>
                <w:highlight w:val="none"/>
              </w:rPr>
              <w:t>交易中心保证金专户（以到账时间为准）；</w:t>
            </w:r>
          </w:p>
          <w:p>
            <w:pPr>
              <w:pStyle w:val="81"/>
              <w:shd w:val="clear"/>
              <w:spacing w:before="0" w:beforeAutospacing="0" w:after="0" w:afterAutospacing="0" w:line="360" w:lineRule="auto"/>
              <w:rPr>
                <w:rFonts w:hAnsi="宋体"/>
                <w:color w:val="auto"/>
                <w:kern w:val="2"/>
                <w:sz w:val="21"/>
                <w:szCs w:val="21"/>
                <w:highlight w:val="none"/>
              </w:rPr>
            </w:pPr>
            <w:r>
              <w:rPr>
                <w:rFonts w:hint="eastAsia" w:hAnsi="宋体"/>
                <w:color w:val="auto"/>
                <w:kern w:val="2"/>
                <w:sz w:val="21"/>
                <w:szCs w:val="21"/>
                <w:highlight w:val="none"/>
              </w:rPr>
              <w:t>账户：镇平县公共资源交易中心</w:t>
            </w:r>
          </w:p>
          <w:p>
            <w:pPr>
              <w:pStyle w:val="81"/>
              <w:shd w:val="clear"/>
              <w:spacing w:before="0" w:beforeAutospacing="0" w:after="0" w:afterAutospacing="0" w:line="360" w:lineRule="auto"/>
              <w:rPr>
                <w:rFonts w:hAnsi="宋体"/>
                <w:color w:val="auto"/>
                <w:kern w:val="2"/>
                <w:sz w:val="21"/>
                <w:szCs w:val="21"/>
                <w:highlight w:val="none"/>
              </w:rPr>
            </w:pPr>
            <w:r>
              <w:rPr>
                <w:rFonts w:hint="eastAsia" w:hAnsi="宋体"/>
                <w:color w:val="auto"/>
                <w:kern w:val="2"/>
                <w:sz w:val="21"/>
                <w:szCs w:val="21"/>
                <w:highlight w:val="none"/>
              </w:rPr>
              <w:t>3、本项目投标保证金可采用转账、电子投标保函、免交的形式。</w:t>
            </w:r>
          </w:p>
          <w:p>
            <w:pPr>
              <w:pStyle w:val="81"/>
              <w:shd w:val="clear"/>
              <w:spacing w:before="0" w:beforeAutospacing="0" w:after="0" w:afterAutospacing="0" w:line="360" w:lineRule="auto"/>
              <w:rPr>
                <w:rFonts w:hAnsi="宋体"/>
                <w:color w:val="auto"/>
                <w:kern w:val="2"/>
                <w:sz w:val="21"/>
                <w:szCs w:val="21"/>
                <w:highlight w:val="none"/>
              </w:rPr>
            </w:pPr>
            <w:r>
              <w:rPr>
                <w:rFonts w:hint="eastAsia" w:hAnsi="宋体"/>
                <w:color w:val="auto"/>
                <w:kern w:val="2"/>
                <w:sz w:val="21"/>
                <w:szCs w:val="21"/>
                <w:highlight w:val="none"/>
              </w:rPr>
              <w:t>（1）转账：投标企业需严格按所投项目标段招标文件提供的银行帐号交纳保证金，确认相关信息无误，保证金必须从企业基本帐户一次性足额打入指定帐户，企业基本帐户必须与企业诚信库内填写的基本账户信息完全一致，投标保证金到账情况以开标时交易中心电子交易系统显示的银行数据为准，系统未显示或未按照招标文件相关要求交纳均视为未交纳保证金，不能参加开标活动。</w:t>
            </w:r>
          </w:p>
          <w:p>
            <w:pPr>
              <w:pStyle w:val="81"/>
              <w:shd w:val="clear"/>
              <w:spacing w:before="0" w:beforeAutospacing="0" w:after="0" w:afterAutospacing="0" w:line="360" w:lineRule="auto"/>
              <w:rPr>
                <w:rFonts w:hAnsi="宋体"/>
                <w:color w:val="auto"/>
                <w:kern w:val="2"/>
                <w:sz w:val="21"/>
                <w:szCs w:val="21"/>
                <w:highlight w:val="none"/>
              </w:rPr>
            </w:pPr>
            <w:r>
              <w:rPr>
                <w:rFonts w:hint="eastAsia" w:hAnsi="宋体"/>
                <w:color w:val="auto"/>
                <w:kern w:val="2"/>
                <w:sz w:val="21"/>
                <w:szCs w:val="21"/>
                <w:highlight w:val="none"/>
              </w:rPr>
              <w:t>（2）电子投标保函：投标企业必须首先确认本企业诚信库内填写的基本账户相关信息真实准确，企业可以在交易中心电子交易系统业务管理“电子保函申请”功能中自主选择电子保函平台、承保机构办理电子保函业务，办理电子投标保函费用必须出自投标企业基本账户。开标时未按照招标文件相关要求出具电子投标保函的，视为未交纳保证金，其投标文件将被拒绝，不能参加开标活动。</w:t>
            </w:r>
          </w:p>
          <w:p>
            <w:pPr>
              <w:pStyle w:val="81"/>
              <w:numPr>
                <w:ilvl w:val="0"/>
                <w:numId w:val="2"/>
              </w:numPr>
              <w:shd w:val="clear"/>
              <w:spacing w:before="0" w:beforeAutospacing="0" w:after="0" w:afterAutospacing="0" w:line="360" w:lineRule="auto"/>
              <w:rPr>
                <w:rFonts w:hAnsi="宋体"/>
                <w:color w:val="auto"/>
                <w:kern w:val="2"/>
                <w:sz w:val="21"/>
                <w:szCs w:val="21"/>
                <w:highlight w:val="none"/>
              </w:rPr>
            </w:pPr>
            <w:r>
              <w:rPr>
                <w:rFonts w:hint="eastAsia" w:hAnsi="宋体"/>
                <w:color w:val="auto"/>
                <w:kern w:val="2"/>
                <w:sz w:val="21"/>
                <w:szCs w:val="21"/>
                <w:highlight w:val="none"/>
              </w:rPr>
              <w:t>凡是纳入南阳市建筑业企业信用评价且在有效期内，结果为AAA级的各类投标企业，在参与镇平县政府投资项目招标投标活动中，可免交投标保证金。信用评价为AAA级的企业在投标时直接上传投标文件，无需其他操作，系统直接认定。</w:t>
            </w:r>
          </w:p>
          <w:p>
            <w:pPr>
              <w:pStyle w:val="81"/>
              <w:shd w:val="clear"/>
              <w:spacing w:before="0" w:beforeAutospacing="0" w:after="0" w:afterAutospacing="0" w:line="360" w:lineRule="auto"/>
              <w:rPr>
                <w:rFonts w:hAnsi="宋体"/>
                <w:color w:val="auto"/>
                <w:kern w:val="2"/>
                <w:sz w:val="21"/>
                <w:szCs w:val="21"/>
                <w:highlight w:val="none"/>
              </w:rPr>
            </w:pPr>
            <w:r>
              <w:rPr>
                <w:rFonts w:hint="eastAsia" w:hAnsi="宋体"/>
                <w:color w:val="auto"/>
                <w:kern w:val="2"/>
                <w:sz w:val="21"/>
                <w:szCs w:val="21"/>
                <w:highlight w:val="none"/>
              </w:rPr>
              <w:t>注：1、转帐时应注明项目名称、标段，不按招标文件规定转帐产生的后果由投标人负责。</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color w:val="auto"/>
                <w:highlight w:val="none"/>
              </w:rPr>
            </w:pPr>
            <w:r>
              <w:rPr>
                <w:rFonts w:hint="eastAsia" w:hAnsi="宋体"/>
                <w:color w:val="auto"/>
                <w:kern w:val="2"/>
                <w:sz w:val="21"/>
                <w:szCs w:val="21"/>
                <w:highlight w:val="none"/>
              </w:rPr>
              <w:t xml:space="preserve">2、未按照以上要求交纳投标保证金的，其投标文件将被拒绝，不能参加开标活动。 </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3.</w:t>
            </w:r>
            <w:r>
              <w:rPr>
                <w:rFonts w:hint="eastAsia" w:ascii="宋体" w:hAnsi="宋体"/>
                <w:color w:val="auto"/>
                <w:highlight w:val="none"/>
              </w:rPr>
              <w:t>5.1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是否允许递交</w:t>
            </w:r>
          </w:p>
          <w:p>
            <w:pPr>
              <w:shd w:val="clear"/>
              <w:spacing w:line="360" w:lineRule="auto"/>
              <w:rPr>
                <w:rFonts w:ascii="宋体" w:hAnsi="宋体"/>
                <w:color w:val="auto"/>
                <w:highlight w:val="none"/>
              </w:rPr>
            </w:pPr>
            <w:r>
              <w:rPr>
                <w:rFonts w:ascii="宋体" w:hAnsi="宋体"/>
                <w:color w:val="auto"/>
                <w:highlight w:val="none"/>
              </w:rPr>
              <w:t>备选投标方案</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bookmarkStart w:id="31" w:name="EptNR_是否允许递交备选投标方案"/>
            <w:r>
              <w:rPr>
                <w:rFonts w:hint="eastAsia" w:ascii="宋体" w:hAnsi="宋体"/>
                <w:color w:val="auto"/>
                <w:highlight w:val="none"/>
              </w:rPr>
              <w:t>☑不允许</w:t>
            </w:r>
          </w:p>
          <w:p>
            <w:pPr>
              <w:shd w:val="clear"/>
              <w:spacing w:line="360" w:lineRule="auto"/>
              <w:rPr>
                <w:rFonts w:ascii="宋体" w:hAnsi="宋体"/>
                <w:color w:val="auto"/>
                <w:highlight w:val="none"/>
              </w:rPr>
            </w:pPr>
            <w:r>
              <w:rPr>
                <w:rFonts w:hint="eastAsia" w:ascii="宋体" w:hAnsi="宋体"/>
                <w:color w:val="auto"/>
                <w:highlight w:val="none"/>
              </w:rPr>
              <w:t>□允许</w:t>
            </w:r>
            <w:bookmarkEnd w:id="31"/>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3.</w:t>
            </w:r>
            <w:r>
              <w:rPr>
                <w:rFonts w:hint="eastAsia" w:ascii="宋体" w:hAnsi="宋体"/>
                <w:color w:val="auto"/>
                <w:highlight w:val="none"/>
              </w:rPr>
              <w:t>6.1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电子投标文件</w:t>
            </w:r>
          </w:p>
          <w:p>
            <w:pPr>
              <w:shd w:val="clear"/>
              <w:spacing w:line="360" w:lineRule="auto"/>
              <w:rPr>
                <w:rFonts w:ascii="宋体" w:hAnsi="宋体"/>
                <w:color w:val="auto"/>
                <w:highlight w:val="none"/>
              </w:rPr>
            </w:pPr>
            <w:r>
              <w:rPr>
                <w:rFonts w:ascii="宋体" w:hAnsi="宋体"/>
                <w:color w:val="auto"/>
                <w:highlight w:val="none"/>
              </w:rPr>
              <w:t>签名或签章</w:t>
            </w:r>
          </w:p>
          <w:p>
            <w:pPr>
              <w:shd w:val="clear"/>
              <w:spacing w:line="360" w:lineRule="auto"/>
              <w:rPr>
                <w:rFonts w:ascii="宋体" w:hAnsi="宋体"/>
                <w:color w:val="auto"/>
                <w:highlight w:val="none"/>
              </w:rPr>
            </w:pPr>
            <w:r>
              <w:rPr>
                <w:rFonts w:ascii="宋体" w:hAnsi="宋体"/>
                <w:color w:val="auto"/>
                <w:highlight w:val="none"/>
              </w:rPr>
              <w:t>要求</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投标文件格式中规定需加盖电子签章的页面要求，投标人须加盖投标人电子公章或法定代表人电子签名。注：投标中上传投标文件除投标人电子签章和</w:t>
            </w:r>
            <w:r>
              <w:rPr>
                <w:rFonts w:hint="eastAsia" w:ascii="宋体" w:hAnsi="宋体"/>
                <w:color w:val="auto"/>
                <w:highlight w:val="none"/>
                <w:lang w:val="en-US" w:eastAsia="zh-CN"/>
              </w:rPr>
              <w:t>法定代表人</w:t>
            </w:r>
            <w:r>
              <w:rPr>
                <w:rFonts w:hint="eastAsia" w:ascii="宋体" w:hAnsi="宋体"/>
                <w:color w:val="auto"/>
                <w:highlight w:val="none"/>
              </w:rPr>
              <w:t>电子签名外，其他签章可以上传盖章的扫描件为准。</w:t>
            </w:r>
          </w:p>
        </w:tc>
      </w:tr>
      <w:tr>
        <w:tblPrEx>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电子投标文件</w:t>
            </w:r>
            <w:r>
              <w:rPr>
                <w:rFonts w:hint="eastAsia" w:ascii="宋体" w:hAnsi="宋体"/>
                <w:color w:val="auto"/>
                <w:highlight w:val="none"/>
              </w:rPr>
              <w:t>递交</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1、供应商应在投标截止时间前通过镇平县公共资源交易平台递交经《公共资源交易平台投标文件制作系统》生成为加密电子版投标文件，递交网址：www.zpggzy.com。</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2、投标人的电子投标文件应在招标文件规定的投标截止时间前到达交易系统。逾期到达交易系统的电子投标文件视为放弃本次投标。</w:t>
            </w:r>
          </w:p>
          <w:p>
            <w:pPr>
              <w:shd w:val="clea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3、投标人所递交的电子投标文件在投标截止时间之后不予退回。</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、投标阶段仅提交电子投标文件，如中标再向招标人提供纸质投标文件正本一份，副本一份。</w:t>
            </w:r>
          </w:p>
          <w:p>
            <w:pPr>
              <w:shd w:val="clear"/>
              <w:spacing w:line="288" w:lineRule="auto"/>
              <w:jc w:val="left"/>
              <w:rPr>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、中标人提供的纸质投标文件需与投标时提供的电子投标文件保持一致，如有不一致，以电子投标文件为准。</w:t>
            </w:r>
          </w:p>
        </w:tc>
        <w:tc>
          <w:tcPr>
            <w:tcW w:w="1678" w:type="dxa"/>
            <w:noWrap w:val="0"/>
            <w:vAlign w:val="top"/>
          </w:tcPr>
          <w:p>
            <w:pPr>
              <w:shd w:val="clear"/>
              <w:spacing w:line="360" w:lineRule="auto"/>
              <w:rPr>
                <w:rFonts w:ascii="宋体" w:hAnsi="宋体"/>
                <w:color w:val="auto"/>
                <w:highlight w:val="none"/>
              </w:rPr>
            </w:pP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4</w:t>
            </w:r>
            <w:r>
              <w:rPr>
                <w:rFonts w:ascii="宋体" w:hAnsi="宋体"/>
                <w:color w:val="auto"/>
                <w:highlight w:val="none"/>
              </w:rPr>
              <w:t>.1</w:t>
            </w:r>
            <w:r>
              <w:rPr>
                <w:rFonts w:hint="eastAsia" w:ascii="宋体" w:hAnsi="宋体"/>
                <w:color w:val="auto"/>
                <w:highlight w:val="none"/>
              </w:rPr>
              <w:t>.1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开标时间</w:t>
            </w:r>
          </w:p>
          <w:p>
            <w:pPr>
              <w:shd w:val="clear"/>
              <w:spacing w:line="360" w:lineRule="auto"/>
              <w:rPr>
                <w:rFonts w:ascii="宋体" w:hAnsi="宋体"/>
                <w:color w:val="auto"/>
                <w:highlight w:val="none"/>
              </w:rPr>
            </w:pPr>
            <w:r>
              <w:rPr>
                <w:rFonts w:ascii="宋体" w:hAnsi="宋体"/>
                <w:color w:val="auto"/>
                <w:highlight w:val="none"/>
              </w:rPr>
              <w:t>和地点</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开标时间：</w:t>
            </w:r>
            <w:bookmarkStart w:id="32" w:name="EptNR_开标时间"/>
            <w:r>
              <w:rPr>
                <w:rFonts w:ascii="宋体" w:hAnsi="宋体"/>
                <w:color w:val="auto"/>
                <w:highlight w:val="none"/>
              </w:rPr>
              <w:t>同投标截止时间</w:t>
            </w:r>
            <w:bookmarkEnd w:id="32"/>
          </w:p>
          <w:p>
            <w:pPr>
              <w:pStyle w:val="81"/>
              <w:shd w:val="clear"/>
              <w:spacing w:before="0" w:beforeAutospacing="0" w:after="0" w:afterAutospacing="0" w:line="360" w:lineRule="auto"/>
              <w:rPr>
                <w:rFonts w:hint="eastAsia" w:hAnsi="宋体"/>
                <w:color w:val="auto"/>
                <w:kern w:val="2"/>
                <w:sz w:val="21"/>
                <w:szCs w:val="21"/>
                <w:highlight w:val="none"/>
              </w:rPr>
            </w:pPr>
            <w:r>
              <w:rPr>
                <w:rFonts w:hint="eastAsia" w:hAnsi="宋体"/>
                <w:color w:val="auto"/>
                <w:kern w:val="2"/>
                <w:sz w:val="21"/>
                <w:szCs w:val="21"/>
                <w:highlight w:val="none"/>
              </w:rPr>
              <w:t>开标地点：镇平县公共资源交易中心（网上不见面开标大厅）。</w:t>
            </w:r>
          </w:p>
          <w:p>
            <w:pPr>
              <w:pStyle w:val="81"/>
              <w:shd w:val="clear"/>
              <w:spacing w:before="0" w:beforeAutospacing="0" w:after="0" w:afterAutospacing="0" w:line="360" w:lineRule="auto"/>
              <w:rPr>
                <w:rFonts w:ascii="宋体" w:hAnsi="宋体"/>
                <w:color w:val="auto"/>
                <w:highlight w:val="none"/>
              </w:rPr>
            </w:pPr>
            <w:r>
              <w:rPr>
                <w:rFonts w:hint="eastAsia" w:hAnsi="宋体"/>
                <w:color w:val="auto"/>
                <w:kern w:val="2"/>
                <w:sz w:val="21"/>
                <w:szCs w:val="21"/>
                <w:highlight w:val="none"/>
              </w:rPr>
              <w:t>供应商签到时间应商根据手册要求，提前做好相关准备工作。附件：操作网上不见面开标手册地址(首页资料下载—文件下载中下载)</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4</w:t>
            </w:r>
            <w:r>
              <w:rPr>
                <w:rFonts w:ascii="宋体" w:hAnsi="宋体"/>
                <w:color w:val="auto"/>
                <w:highlight w:val="none"/>
              </w:rPr>
              <w:t>.2</w:t>
            </w:r>
            <w:r>
              <w:rPr>
                <w:rFonts w:hint="eastAsia" w:ascii="宋体" w:hAnsi="宋体"/>
                <w:color w:val="auto"/>
                <w:highlight w:val="none"/>
              </w:rPr>
              <w:t>.1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开标程序</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pStyle w:val="141"/>
              <w:shd w:val="clear"/>
              <w:spacing w:line="360" w:lineRule="auto"/>
              <w:ind w:left="108"/>
              <w:rPr>
                <w:rFonts w:ascii="宋体" w:hAnsi="宋体" w:eastAsia="宋体" w:cs="宋体"/>
                <w:color w:val="auto"/>
                <w:szCs w:val="21"/>
                <w:highlight w:val="none"/>
              </w:rPr>
            </w:pPr>
            <w:r>
              <w:rPr>
                <w:rFonts w:hint="eastAsia" w:ascii="宋体" w:hAnsi="宋体" w:eastAsia="宋体" w:cs="宋体"/>
                <w:color w:val="auto"/>
                <w:szCs w:val="21"/>
                <w:highlight w:val="none"/>
              </w:rPr>
              <w:t>远程不见面开标：</w:t>
            </w:r>
          </w:p>
          <w:p>
            <w:pPr>
              <w:pStyle w:val="141"/>
              <w:shd w:val="clear"/>
              <w:spacing w:line="360" w:lineRule="auto"/>
              <w:ind w:left="1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解密：投标人制作电子版投标文件时，必须使用本单位企业数字证书进行加密，供应商在开标前须自行检查数字证书有效性。投标人应当在招标文件确定的投标截止时间前，登录远程开标大厅，在线准时参加开标活动并进行签到、文件解密、答疑澄清等。开标解密时未在规定时间 20 分钟内进行解密成功的视为撤销其投标文件。</w:t>
            </w:r>
          </w:p>
          <w:p>
            <w:pPr>
              <w:pStyle w:val="141"/>
              <w:shd w:val="clear"/>
              <w:spacing w:line="360" w:lineRule="auto"/>
              <w:ind w:left="108"/>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（2）唱标。</w:t>
            </w:r>
          </w:p>
          <w:p>
            <w:pPr>
              <w:pStyle w:val="141"/>
              <w:shd w:val="clear"/>
              <w:spacing w:line="360" w:lineRule="auto"/>
              <w:ind w:left="108"/>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（3）监督代表等相关人员在开标记录表上签字确认。</w:t>
            </w:r>
          </w:p>
          <w:p>
            <w:pPr>
              <w:pStyle w:val="141"/>
              <w:shd w:val="clear"/>
              <w:spacing w:line="360" w:lineRule="auto"/>
              <w:ind w:left="108"/>
              <w:rPr>
                <w:rFonts w:ascii="宋体" w:hAnsi="宋体"/>
                <w:color w:val="auto"/>
                <w:highlight w:val="none"/>
              </w:rPr>
            </w:pPr>
            <w:r>
              <w:rPr>
                <w:rFonts w:hint="eastAsia" w:ascii="宋体" w:hAnsi="宋体" w:eastAsia="宋体" w:cs="宋体"/>
                <w:color w:val="auto"/>
                <w:szCs w:val="21"/>
                <w:highlight w:val="none"/>
              </w:rPr>
              <w:t>（4）宣布开标结束。</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5</w:t>
            </w:r>
            <w:r>
              <w:rPr>
                <w:rFonts w:ascii="宋体" w:hAnsi="宋体"/>
                <w:color w:val="auto"/>
                <w:highlight w:val="none"/>
              </w:rPr>
              <w:t>.1.1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评标委员会的组建</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u w:val="single"/>
              </w:rPr>
            </w:pPr>
            <w:r>
              <w:rPr>
                <w:rFonts w:hint="eastAsia" w:ascii="宋体" w:hAnsi="宋体"/>
                <w:color w:val="auto"/>
                <w:highlight w:val="none"/>
                <w:u w:val="none"/>
              </w:rPr>
              <w:t>评委会组成</w:t>
            </w:r>
            <w:r>
              <w:rPr>
                <w:rFonts w:hint="eastAsia" w:ascii="宋体" w:hAnsi="宋体"/>
                <w:color w:val="auto"/>
                <w:highlight w:val="none"/>
                <w:u w:val="none"/>
                <w:lang w:val="en-US" w:eastAsia="zh-CN"/>
              </w:rPr>
              <w:t>5</w:t>
            </w:r>
            <w:r>
              <w:rPr>
                <w:rFonts w:hint="eastAsia" w:ascii="宋体" w:hAnsi="宋体"/>
                <w:color w:val="auto"/>
                <w:highlight w:val="none"/>
                <w:u w:val="none"/>
              </w:rPr>
              <w:t>人。招标人代表</w:t>
            </w:r>
            <w:r>
              <w:rPr>
                <w:rFonts w:hint="eastAsia" w:ascii="宋体" w:hAnsi="宋体"/>
                <w:color w:val="auto"/>
                <w:highlight w:val="none"/>
                <w:u w:val="none"/>
                <w:lang w:val="en-US" w:eastAsia="zh-CN"/>
              </w:rPr>
              <w:t>1</w:t>
            </w:r>
            <w:r>
              <w:rPr>
                <w:rFonts w:hint="eastAsia" w:ascii="宋体" w:hAnsi="宋体"/>
                <w:color w:val="auto"/>
                <w:highlight w:val="none"/>
                <w:u w:val="none"/>
              </w:rPr>
              <w:t>人，社会评委</w:t>
            </w:r>
            <w:r>
              <w:rPr>
                <w:rFonts w:hint="eastAsia" w:ascii="宋体" w:hAnsi="宋体"/>
                <w:color w:val="auto"/>
                <w:highlight w:val="none"/>
                <w:u w:val="none"/>
                <w:lang w:val="en-US" w:eastAsia="zh-CN"/>
              </w:rPr>
              <w:t>4</w:t>
            </w:r>
            <w:r>
              <w:rPr>
                <w:rFonts w:hint="eastAsia" w:ascii="宋体" w:hAnsi="宋体"/>
                <w:color w:val="auto"/>
                <w:highlight w:val="none"/>
                <w:u w:val="none"/>
              </w:rPr>
              <w:t>人。专家确定方式：从符合规定的综合评标专家库中随机抽取。</w:t>
            </w:r>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hint="eastAsia" w:ascii="宋体" w:hAnsi="宋体"/>
                <w:color w:val="auto"/>
                <w:highlight w:val="none"/>
              </w:rPr>
              <w:t>6</w:t>
            </w:r>
            <w:r>
              <w:rPr>
                <w:rFonts w:ascii="宋体" w:hAnsi="宋体"/>
                <w:color w:val="auto"/>
                <w:highlight w:val="none"/>
              </w:rPr>
              <w:t>.1.1</w:t>
            </w:r>
          </w:p>
        </w:tc>
        <w:tc>
          <w:tcPr>
            <w:tcW w:w="2061" w:type="dxa"/>
            <w:tcBorders>
              <w:top w:val="single" w:color="auto" w:sz="4" w:space="0"/>
              <w:left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是否授权评标委员会确定中标人</w:t>
            </w:r>
          </w:p>
        </w:tc>
        <w:tc>
          <w:tcPr>
            <w:tcW w:w="5504" w:type="dxa"/>
            <w:tcBorders>
              <w:top w:val="single" w:color="auto" w:sz="4" w:space="0"/>
              <w:left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□是</w:t>
            </w:r>
          </w:p>
          <w:p>
            <w:pPr>
              <w:shd w:val="clear"/>
              <w:spacing w:line="360" w:lineRule="auto"/>
              <w:rPr>
                <w:rFonts w:hint="eastAsia" w:ascii="宋体" w:hAnsi="宋体" w:eastAsia="宋体"/>
                <w:color w:val="auto"/>
                <w:highlight w:val="none"/>
                <w:u w:val="single"/>
                <w:lang w:val="en-US" w:eastAsia="zh-CN"/>
              </w:rPr>
            </w:pPr>
            <w:r>
              <w:rPr>
                <w:rFonts w:hint="eastAsia" w:ascii="宋体" w:hAnsi="宋体"/>
                <w:color w:val="auto"/>
                <w:highlight w:val="none"/>
              </w:rPr>
              <w:t>☑否，推荐的中标候选人数：</w:t>
            </w:r>
            <w:r>
              <w:rPr>
                <w:rFonts w:hint="eastAsia" w:ascii="宋体" w:hAnsi="宋体"/>
                <w:color w:val="auto"/>
                <w:highlight w:val="none"/>
                <w:lang w:val="en-US" w:eastAsia="zh-CN"/>
              </w:rPr>
              <w:t>1-</w:t>
            </w:r>
            <w:r>
              <w:rPr>
                <w:rFonts w:hint="eastAsia" w:ascii="宋体" w:hAnsi="宋体"/>
                <w:color w:val="auto"/>
                <w:highlight w:val="none"/>
              </w:rPr>
              <w:t>3家</w:t>
            </w:r>
            <w:r>
              <w:rPr>
                <w:rFonts w:hint="eastAsia" w:ascii="宋体" w:hAnsi="宋体"/>
                <w:color w:val="auto"/>
                <w:highlight w:val="none"/>
                <w:lang w:val="en-US" w:eastAsia="zh-CN"/>
              </w:rPr>
              <w:t>,</w:t>
            </w:r>
            <w:r>
              <w:rPr>
                <w:rFonts w:hint="eastAsia" w:ascii="宋体" w:hAnsi="宋体" w:eastAsia="宋体" w:cs="宋体"/>
                <w:color w:val="auto"/>
                <w:sz w:val="21"/>
                <w:szCs w:val="21"/>
                <w:highlight w:val="none"/>
                <w:lang w:eastAsia="zh-CN"/>
              </w:rPr>
              <w:t>招标人将把排名第一的中标候选人定为中标人，排名第一的中标候选人若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cs="宋体"/>
                <w:color w:val="auto"/>
                <w:sz w:val="21"/>
                <w:szCs w:val="21"/>
                <w:highlight w:val="none"/>
                <w:lang w:eastAsia="zh-CN"/>
              </w:rPr>
              <w:t>。</w:t>
            </w:r>
            <w:bookmarkStart w:id="102" w:name="_GoBack"/>
            <w:bookmarkEnd w:id="102"/>
          </w:p>
        </w:tc>
      </w:tr>
      <w:tr>
        <w:tblPrEx>
          <w:tblCellMar>
            <w:top w:w="0" w:type="dxa"/>
            <w:left w:w="108" w:type="dxa"/>
            <w:bottom w:w="0" w:type="dxa"/>
            <w:right w:w="108" w:type="dxa"/>
          </w:tblCellMar>
        </w:tblPrEx>
        <w:trPr>
          <w:gridAfter w:val="1"/>
          <w:wAfter w:w="1678" w:type="dxa"/>
          <w:trHeight w:val="56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rFonts w:ascii="宋体" w:hAnsi="宋体"/>
                <w:color w:val="auto"/>
                <w:highlight w:val="none"/>
              </w:rPr>
            </w:pPr>
            <w:r>
              <w:rPr>
                <w:rFonts w:ascii="宋体" w:hAnsi="宋体"/>
                <w:color w:val="auto"/>
                <w:highlight w:val="none"/>
              </w:rPr>
              <w:t>7.</w:t>
            </w:r>
            <w:r>
              <w:rPr>
                <w:rFonts w:hint="eastAsia" w:ascii="宋体" w:hAnsi="宋体"/>
                <w:color w:val="auto"/>
                <w:highlight w:val="none"/>
              </w:rPr>
              <w:t>1.1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ascii="宋体" w:hAnsi="宋体"/>
                <w:color w:val="auto"/>
                <w:highlight w:val="none"/>
              </w:rPr>
              <w:t>履约担保</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widowControl/>
              <w:shd w:val="clear"/>
              <w:jc w:val="left"/>
              <w:rPr>
                <w:rFonts w:ascii="宋体" w:hAnsi="宋体"/>
                <w:color w:val="auto"/>
                <w:highlight w:val="none"/>
              </w:rPr>
            </w:pPr>
            <w:r>
              <w:rPr>
                <w:rFonts w:hint="eastAsia" w:ascii="宋体" w:hAnsi="宋体"/>
                <w:color w:val="auto"/>
                <w:highlight w:val="none"/>
              </w:rPr>
              <w:t>银行转账或</w:t>
            </w:r>
            <w:r>
              <w:rPr>
                <w:rFonts w:hint="eastAsia" w:ascii="宋体" w:hAnsi="宋体"/>
                <w:color w:val="auto"/>
                <w:highlight w:val="none"/>
                <w:lang w:val="en-US" w:eastAsia="zh-CN"/>
              </w:rPr>
              <w:t>现金</w:t>
            </w:r>
            <w:r>
              <w:rPr>
                <w:rFonts w:hint="eastAsia" w:ascii="宋体" w:hAnsi="宋体"/>
                <w:color w:val="auto"/>
                <w:highlight w:val="none"/>
              </w:rPr>
              <w:t>或者保函的形式，实际担保形式签订合同时另行协商。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8481" w:type="dxa"/>
            <w:gridSpan w:val="3"/>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rFonts w:ascii="黑体" w:eastAsia="黑体"/>
                <w:color w:val="auto"/>
                <w:sz w:val="24"/>
                <w:highlight w:val="none"/>
              </w:rPr>
            </w:pPr>
            <w:r>
              <w:rPr>
                <w:rFonts w:hint="eastAsia" w:ascii="宋体" w:hAnsi="宋体"/>
                <w:color w:val="auto"/>
                <w:highlight w:val="none"/>
              </w:rPr>
              <w:t>8.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8481" w:type="dxa"/>
            <w:gridSpan w:val="3"/>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highlight w:val="none"/>
              </w:rPr>
              <w:t>8</w:t>
            </w:r>
            <w:r>
              <w:rPr>
                <w:rFonts w:ascii="宋体" w:hAnsi="宋体"/>
                <w:color w:val="auto"/>
                <w:highlight w:val="none"/>
              </w:rPr>
              <w:t xml:space="preserve">.1 </w:t>
            </w:r>
            <w:r>
              <w:rPr>
                <w:rFonts w:hint="eastAsia" w:ascii="宋体" w:hAnsi="宋体"/>
                <w:color w:val="auto"/>
                <w:highlight w:val="none"/>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jc w:val="center"/>
              <w:rPr>
                <w:color w:val="auto"/>
                <w:highlight w:val="none"/>
              </w:rPr>
            </w:pPr>
            <w:r>
              <w:rPr>
                <w:rFonts w:hint="eastAsia" w:ascii="宋体" w:hAnsi="宋体"/>
                <w:color w:val="auto"/>
                <w:highlight w:val="none"/>
              </w:rPr>
              <w:t>8</w:t>
            </w:r>
            <w:r>
              <w:rPr>
                <w:rFonts w:ascii="宋体" w:hAnsi="宋体"/>
                <w:color w:val="auto"/>
                <w:highlight w:val="none"/>
              </w:rPr>
              <w:t>.1.1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color w:val="auto"/>
                <w:highlight w:val="none"/>
              </w:rPr>
              <w:t>类似项目</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rFonts w:hint="default" w:eastAsia="宋体"/>
                <w:color w:val="auto"/>
                <w:highlight w:val="none"/>
                <w:lang w:val="en-US" w:eastAsia="zh-CN"/>
              </w:rPr>
            </w:pPr>
            <w:r>
              <w:rPr>
                <w:rFonts w:hint="eastAsia"/>
                <w:color w:val="auto"/>
                <w:highlight w:val="none"/>
              </w:rPr>
              <w:t>类似项目是指：</w:t>
            </w:r>
            <w:r>
              <w:rPr>
                <w:rFonts w:hint="eastAsia" w:ascii="宋体" w:hAnsi="宋体" w:eastAsia="宋体" w:cs="宋体"/>
                <w:color w:val="auto"/>
                <w:highlight w:val="none"/>
              </w:rPr>
              <w:t>202</w:t>
            </w:r>
            <w:r>
              <w:rPr>
                <w:rFonts w:hint="eastAsia" w:ascii="宋体" w:hAnsi="宋体" w:cs="宋体"/>
                <w:color w:val="auto"/>
                <w:highlight w:val="none"/>
                <w:lang w:val="en-US" w:eastAsia="zh-CN"/>
              </w:rPr>
              <w:t>1</w:t>
            </w:r>
            <w:r>
              <w:rPr>
                <w:rFonts w:hint="eastAsia" w:ascii="宋体" w:hAnsi="宋体" w:eastAsia="宋体" w:cs="宋体"/>
                <w:color w:val="auto"/>
                <w:highlight w:val="none"/>
              </w:rPr>
              <w:t>年1月1日以来的类似</w:t>
            </w:r>
            <w:r>
              <w:rPr>
                <w:rFonts w:hint="eastAsia" w:ascii="宋体" w:hAnsi="宋体" w:eastAsia="宋体" w:cs="宋体"/>
                <w:color w:val="auto"/>
                <w:sz w:val="21"/>
                <w:szCs w:val="21"/>
                <w:highlight w:val="none"/>
                <w:lang w:val="en-US" w:eastAsia="zh-CN"/>
              </w:rPr>
              <w:t>地质灾害</w:t>
            </w:r>
            <w:r>
              <w:rPr>
                <w:rFonts w:hint="eastAsia"/>
                <w:color w:val="auto"/>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jc w:val="center"/>
              <w:rPr>
                <w:color w:val="auto"/>
                <w:highlight w:val="none"/>
              </w:rPr>
            </w:pPr>
            <w:r>
              <w:rPr>
                <w:rFonts w:hint="eastAsia" w:ascii="宋体" w:hAnsi="宋体"/>
                <w:color w:val="auto"/>
                <w:highlight w:val="none"/>
              </w:rPr>
              <w:t>8</w:t>
            </w:r>
            <w:r>
              <w:rPr>
                <w:rFonts w:ascii="宋体" w:hAnsi="宋体"/>
                <w:color w:val="auto"/>
                <w:highlight w:val="none"/>
              </w:rPr>
              <w:t>.1.2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color w:val="auto"/>
                <w:highlight w:val="none"/>
              </w:rPr>
              <w:t>不良行为记录</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u w:val="single"/>
              </w:rPr>
            </w:pPr>
            <w:r>
              <w:rPr>
                <w:rFonts w:hint="eastAsia"/>
                <w:color w:val="auto"/>
                <w:highlight w:val="none"/>
              </w:rPr>
              <w:t>不良行为记录是指：《南阳市公共资源交易主体不良行为公示办法》所列相关内容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8481" w:type="dxa"/>
            <w:gridSpan w:val="3"/>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highlight w:val="none"/>
              </w:rPr>
              <w:t>8.2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99" w:hRule="atLeast"/>
        </w:trPr>
        <w:tc>
          <w:tcPr>
            <w:tcW w:w="916" w:type="dxa"/>
            <w:vMerge w:val="restart"/>
            <w:tcBorders>
              <w:top w:val="single" w:color="auto" w:sz="4" w:space="0"/>
              <w:left w:val="single" w:color="auto" w:sz="4" w:space="0"/>
              <w:right w:val="single" w:color="auto" w:sz="4" w:space="0"/>
            </w:tcBorders>
            <w:noWrap w:val="0"/>
            <w:vAlign w:val="center"/>
          </w:tcPr>
          <w:p>
            <w:pPr>
              <w:shd w:val="clear"/>
              <w:spacing w:line="312" w:lineRule="auto"/>
              <w:jc w:val="center"/>
              <w:rPr>
                <w:color w:val="auto"/>
                <w:highlight w:val="none"/>
              </w:rPr>
            </w:pPr>
            <w:r>
              <w:rPr>
                <w:rFonts w:hint="eastAsia" w:ascii="宋体" w:hAnsi="宋体"/>
                <w:color w:val="auto"/>
                <w:highlight w:val="none"/>
              </w:rPr>
              <w:t>8.2.1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szCs w:val="21"/>
                <w:highlight w:val="none"/>
              </w:rPr>
              <w:t>招标控制价</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jc w:val="left"/>
              <w:rPr>
                <w:rFonts w:hint="eastAsia" w:ascii="宋体" w:hAnsi="宋体"/>
                <w:color w:val="auto"/>
                <w:highlight w:val="none"/>
              </w:rPr>
            </w:pPr>
            <w:r>
              <w:rPr>
                <w:rFonts w:hint="eastAsia" w:ascii="宋体" w:hAnsi="宋体"/>
                <w:color w:val="auto"/>
                <w:highlight w:val="none"/>
              </w:rPr>
              <w:t>招标控制价为：</w:t>
            </w:r>
          </w:p>
          <w:p>
            <w:pPr>
              <w:pStyle w:val="2"/>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勘查设计：370000.00元</w:t>
            </w:r>
          </w:p>
          <w:p>
            <w:pPr>
              <w:shd w:val="clear"/>
              <w:spacing w:line="312" w:lineRule="auto"/>
              <w:jc w:val="left"/>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施工：省厅评审价的100%</w:t>
            </w:r>
          </w:p>
          <w:p>
            <w:pPr>
              <w:shd w:val="clear"/>
              <w:spacing w:line="312" w:lineRule="auto"/>
              <w:jc w:val="left"/>
              <w:rPr>
                <w:rFonts w:ascii="宋体" w:hAnsi="宋体"/>
                <w:color w:val="auto"/>
                <w:highlight w:val="none"/>
              </w:rPr>
            </w:pPr>
            <w:r>
              <w:rPr>
                <w:rFonts w:hint="eastAsia" w:ascii="宋体" w:hAnsi="宋体"/>
                <w:color w:val="auto"/>
                <w:highlight w:val="none"/>
              </w:rPr>
              <w:t>招标控制价即招标人的最高限价，超出招标控制价的投标报价</w:t>
            </w:r>
            <w:r>
              <w:rPr>
                <w:rFonts w:hint="eastAsia" w:ascii="宋体" w:hAnsi="宋体"/>
                <w:color w:val="auto"/>
                <w:highlight w:val="none"/>
                <w:lang w:eastAsia="zh-CN"/>
              </w:rPr>
              <w:t>作废</w:t>
            </w:r>
            <w:r>
              <w:rPr>
                <w:rFonts w:hint="eastAsia" w:ascii="宋体" w:hAnsi="宋体"/>
                <w:color w:val="auto"/>
                <w:highlight w:val="none"/>
              </w:rPr>
              <w:t>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07" w:hRule="atLeast"/>
        </w:trPr>
        <w:tc>
          <w:tcPr>
            <w:tcW w:w="916" w:type="dxa"/>
            <w:vMerge w:val="continue"/>
            <w:tcBorders>
              <w:left w:val="single" w:color="auto" w:sz="4" w:space="0"/>
              <w:right w:val="single" w:color="auto" w:sz="4" w:space="0"/>
            </w:tcBorders>
            <w:noWrap w:val="0"/>
            <w:vAlign w:val="center"/>
          </w:tcPr>
          <w:p>
            <w:pPr>
              <w:shd w:val="clear"/>
              <w:spacing w:line="312" w:lineRule="auto"/>
              <w:jc w:val="center"/>
              <w:rPr>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szCs w:val="21"/>
                <w:highlight w:val="none"/>
              </w:rPr>
              <w:t>投标人对招标控制价质疑截止时间</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jc w:val="left"/>
              <w:rPr>
                <w:color w:val="auto"/>
                <w:highlight w:val="none"/>
              </w:rPr>
            </w:pPr>
            <w:r>
              <w:rPr>
                <w:rFonts w:hint="eastAsia" w:ascii="宋体" w:hAnsi="宋体" w:cs="宋体"/>
                <w:color w:val="auto"/>
                <w:szCs w:val="21"/>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26" w:hRule="atLeast"/>
        </w:trPr>
        <w:tc>
          <w:tcPr>
            <w:tcW w:w="916" w:type="dxa"/>
            <w:vMerge w:val="continue"/>
            <w:tcBorders>
              <w:left w:val="single" w:color="auto" w:sz="4" w:space="0"/>
              <w:bottom w:val="single" w:color="auto" w:sz="4" w:space="0"/>
              <w:right w:val="single" w:color="auto" w:sz="4" w:space="0"/>
            </w:tcBorders>
            <w:noWrap w:val="0"/>
            <w:vAlign w:val="center"/>
          </w:tcPr>
          <w:p>
            <w:pPr>
              <w:shd w:val="clear"/>
              <w:spacing w:line="312" w:lineRule="auto"/>
              <w:jc w:val="center"/>
              <w:rPr>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szCs w:val="21"/>
                <w:highlight w:val="none"/>
              </w:rPr>
              <w:t>招标人对招标控制价澄清截止时间</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jc w:val="left"/>
              <w:rPr>
                <w:color w:val="auto"/>
                <w:highlight w:val="none"/>
              </w:rPr>
            </w:pPr>
            <w:r>
              <w:rPr>
                <w:rFonts w:hint="eastAsia" w:ascii="宋体" w:hAnsi="宋体" w:cs="宋体"/>
                <w:color w:val="auto"/>
                <w:szCs w:val="21"/>
                <w:highlight w:val="none"/>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2413"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jc w:val="center"/>
              <w:rPr>
                <w:color w:val="auto"/>
                <w:highlight w:val="none"/>
              </w:rPr>
            </w:pPr>
            <w:r>
              <w:rPr>
                <w:rFonts w:hint="eastAsia" w:ascii="宋体" w:hAnsi="宋体"/>
                <w:color w:val="auto"/>
                <w:highlight w:val="none"/>
              </w:rPr>
              <w:t>8</w:t>
            </w:r>
            <w:r>
              <w:rPr>
                <w:rFonts w:ascii="宋体" w:hAnsi="宋体"/>
                <w:color w:val="auto"/>
                <w:highlight w:val="none"/>
              </w:rPr>
              <w:t>.3</w:t>
            </w:r>
            <w:r>
              <w:rPr>
                <w:rFonts w:hint="eastAsia" w:ascii="宋体" w:hAnsi="宋体"/>
                <w:color w:val="auto"/>
                <w:highlight w:val="none"/>
              </w:rPr>
              <w:t>.1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color w:val="auto"/>
                <w:highlight w:val="none"/>
                <w:lang w:eastAsia="zh-CN"/>
              </w:rPr>
              <w:t>施工方案</w:t>
            </w:r>
            <w:r>
              <w:rPr>
                <w:rFonts w:hint="eastAsia"/>
                <w:color w:val="auto"/>
                <w:highlight w:val="none"/>
              </w:rPr>
              <w:t>是否采用“暗标”评审方式</w:t>
            </w:r>
          </w:p>
        </w:tc>
        <w:tc>
          <w:tcPr>
            <w:tcW w:w="5504"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color w:val="auto"/>
                <w:highlight w:val="none"/>
                <w:lang w:eastAsia="zh-CN"/>
              </w:rPr>
              <w:t>☑</w:t>
            </w:r>
            <w:r>
              <w:rPr>
                <w:rFonts w:hint="eastAsia"/>
                <w:color w:val="auto"/>
                <w:highlight w:val="none"/>
              </w:rPr>
              <w:t>不采用</w:t>
            </w:r>
          </w:p>
          <w:p>
            <w:pPr>
              <w:shd w:val="clear"/>
              <w:spacing w:line="360" w:lineRule="auto"/>
              <w:rPr>
                <w:color w:val="auto"/>
                <w:highlight w:val="none"/>
              </w:rPr>
            </w:pPr>
            <w:r>
              <w:rPr>
                <w:rFonts w:hint="eastAsia"/>
                <w:color w:val="auto"/>
                <w:highlight w:val="none"/>
                <w:lang w:eastAsia="zh-CN"/>
              </w:rPr>
              <w:t>□</w:t>
            </w:r>
            <w:r>
              <w:rPr>
                <w:rFonts w:hint="eastAsia"/>
                <w:color w:val="auto"/>
                <w:highlight w:val="none"/>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8481" w:type="dxa"/>
            <w:gridSpan w:val="3"/>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4投标人代表出席在线开标会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1441"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highlight w:val="none"/>
              </w:rPr>
              <w:t>8.4.1</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color w:val="auto"/>
                <w:highlight w:val="none"/>
              </w:rPr>
            </w:pPr>
            <w:r>
              <w:rPr>
                <w:rFonts w:hint="eastAsia"/>
                <w:color w:val="auto"/>
                <w:highlight w:val="none"/>
              </w:rPr>
              <w:t>参照不见面开标手册和流程。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8481" w:type="dxa"/>
            <w:gridSpan w:val="3"/>
            <w:tcBorders>
              <w:top w:val="single" w:color="auto" w:sz="4" w:space="0"/>
              <w:left w:val="single" w:color="auto" w:sz="4" w:space="0"/>
              <w:bottom w:val="single" w:color="auto" w:sz="4" w:space="0"/>
              <w:right w:val="single" w:color="auto" w:sz="4" w:space="0"/>
            </w:tcBorders>
            <w:noWrap w:val="0"/>
            <w:vAlign w:val="center"/>
          </w:tcPr>
          <w:p>
            <w:pPr>
              <w:shd w:val="clear"/>
              <w:rPr>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5评标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rPr>
                <w:color w:val="auto"/>
                <w:highlight w:val="none"/>
              </w:rPr>
            </w:pPr>
            <w:r>
              <w:rPr>
                <w:rFonts w:hint="eastAsia" w:ascii="宋体" w:hAnsi="宋体"/>
                <w:color w:val="auto"/>
                <w:highlight w:val="none"/>
              </w:rPr>
              <w:t>8.5.1</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rPr>
                <w:color w:val="auto"/>
                <w:highlight w:val="none"/>
              </w:rPr>
            </w:pPr>
            <w:r>
              <w:rPr>
                <w:rFonts w:hint="eastAsia"/>
                <w:color w:val="auto"/>
                <w:highlight w:val="none"/>
              </w:rPr>
              <w:t>评标方法详见第三章“评标办法”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8481" w:type="dxa"/>
            <w:gridSpan w:val="3"/>
            <w:tcBorders>
              <w:top w:val="single" w:color="auto" w:sz="4" w:space="0"/>
              <w:left w:val="single" w:color="auto" w:sz="4" w:space="0"/>
              <w:bottom w:val="single" w:color="auto" w:sz="4" w:space="0"/>
              <w:right w:val="single" w:color="auto" w:sz="4" w:space="0"/>
            </w:tcBorders>
            <w:noWrap w:val="0"/>
            <w:vAlign w:val="center"/>
          </w:tcPr>
          <w:p>
            <w:pPr>
              <w:shd w:val="clear"/>
              <w:rPr>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6中标公示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94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highlight w:val="none"/>
              </w:rPr>
              <w:t>8.6.1</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color w:val="auto"/>
                <w:highlight w:val="none"/>
              </w:rPr>
              <w:t>在中标通知书发出前，招标人将中标候选人的全部企业信息及评标结果在</w:t>
            </w:r>
            <w:r>
              <w:rPr>
                <w:rFonts w:hint="eastAsia" w:hAnsi="宋体"/>
                <w:color w:val="auto"/>
                <w:kern w:val="2"/>
                <w:sz w:val="21"/>
                <w:szCs w:val="21"/>
                <w:highlight w:val="none"/>
              </w:rPr>
              <w:t>镇平县公共资源交易中心</w:t>
            </w:r>
            <w:r>
              <w:rPr>
                <w:rFonts w:hint="eastAsia"/>
                <w:color w:val="auto"/>
                <w:highlight w:val="none"/>
              </w:rPr>
              <w:t>予以公示，同时把评标结果在规定的其他媒介予以公示，公示期3日。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94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rPr>
                <w:rFonts w:hint="default" w:ascii="宋体" w:hAnsi="宋体" w:eastAsia="宋体"/>
                <w:color w:val="auto"/>
                <w:highlight w:val="none"/>
                <w:lang w:val="en-US" w:eastAsia="zh-CN"/>
              </w:rPr>
            </w:pPr>
            <w:r>
              <w:rPr>
                <w:rFonts w:hint="eastAsia" w:ascii="宋体" w:hAnsi="宋体"/>
                <w:color w:val="auto"/>
                <w:highlight w:val="none"/>
                <w:lang w:val="en-US" w:eastAsia="zh-CN"/>
              </w:rPr>
              <w:t>8.6.2</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rPr>
                <w:rFonts w:hint="eastAsia"/>
                <w:color w:val="auto"/>
                <w:highlight w:val="none"/>
              </w:rPr>
            </w:pPr>
            <w:r>
              <w:rPr>
                <w:rFonts w:hint="eastAsia" w:ascii="Times New Roman" w:hAnsi="Times New Roman" w:eastAsia="宋体" w:cs="Times New Roman"/>
                <w:color w:val="auto"/>
                <w:highlight w:val="none"/>
              </w:rPr>
              <w:t>投标报价已经充分考虑了投标过程中发生的一切相关费用，代理费用参照《河南省招标代理服务收费指导意见》豫招协【2023】002号文件的规定收取，由中标人在领取中标通知书时向招标代理机构一次性支付。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06"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color w:val="auto"/>
                <w:highlight w:val="none"/>
              </w:rPr>
            </w:pPr>
            <w:r>
              <w:rPr>
                <w:rFonts w:hint="eastAsia" w:ascii="宋体" w:hAnsi="宋体"/>
                <w:color w:val="auto"/>
                <w:highlight w:val="none"/>
              </w:rPr>
              <w:t>8</w:t>
            </w:r>
            <w:r>
              <w:rPr>
                <w:rFonts w:ascii="宋体" w:hAnsi="宋体"/>
                <w:color w:val="auto"/>
                <w:highlight w:val="none"/>
              </w:rPr>
              <w:t>.7知识产权</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ascii="宋体" w:hAnsi="宋体"/>
                <w:color w:val="auto"/>
                <w:highlight w:val="none"/>
              </w:rPr>
            </w:pPr>
            <w:r>
              <w:rPr>
                <w:rFonts w:hint="eastAsia" w:ascii="宋体" w:hAnsi="宋体"/>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06"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left"/>
              <w:rPr>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8重新招标的</w:t>
            </w:r>
            <w:r>
              <w:rPr>
                <w:rFonts w:hint="eastAsia"/>
                <w:color w:val="auto"/>
                <w:highlight w:val="none"/>
              </w:rPr>
              <w:t>其他情形</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rPr>
                <w:color w:val="auto"/>
                <w:highlight w:val="none"/>
              </w:rPr>
            </w:pPr>
            <w:r>
              <w:rPr>
                <w:rFonts w:hint="eastAsia"/>
                <w:color w:val="auto"/>
                <w:highlight w:val="none"/>
              </w:rPr>
              <w:t>除投标人须知正文第</w:t>
            </w:r>
            <w:r>
              <w:rPr>
                <w:color w:val="auto"/>
                <w:highlight w:val="none"/>
              </w:rPr>
              <w:t>8</w:t>
            </w:r>
            <w:r>
              <w:rPr>
                <w:rFonts w:hint="eastAsia"/>
                <w:color w:val="auto"/>
                <w:highlight w:val="none"/>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1099"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9同义词语</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rPr>
                <w:color w:val="auto"/>
                <w:highlight w:val="none"/>
              </w:rPr>
            </w:pPr>
            <w:r>
              <w:rPr>
                <w:rFonts w:hint="eastAsia"/>
                <w:color w:val="auto"/>
                <w:highlight w:val="none"/>
              </w:rPr>
              <w:t>构成招标文件组成部分的“通用合同条款”、“专用合同条款”、“技术标准和要求”等章节中出现的措辞“发包人”和“承包人”，在招标投标阶段应当分别按“招标人”和“投标人”进行理解。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47"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r>
              <w:rPr>
                <w:rFonts w:hint="eastAsia" w:ascii="宋体" w:hAnsi="宋体"/>
                <w:color w:val="auto"/>
                <w:highlight w:val="none"/>
              </w:rPr>
              <w:t>8</w:t>
            </w:r>
            <w:r>
              <w:rPr>
                <w:rFonts w:ascii="宋体" w:hAnsi="宋体"/>
                <w:color w:val="auto"/>
                <w:highlight w:val="none"/>
              </w:rPr>
              <w:t>.1</w:t>
            </w:r>
            <w:r>
              <w:rPr>
                <w:rFonts w:hint="eastAsia" w:ascii="宋体" w:hAnsi="宋体"/>
                <w:color w:val="auto"/>
                <w:highlight w:val="none"/>
              </w:rPr>
              <w:t>0监督</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rPr>
                <w:color w:val="auto"/>
                <w:highlight w:val="none"/>
              </w:rPr>
            </w:pPr>
            <w:r>
              <w:rPr>
                <w:rFonts w:hint="eastAsia"/>
                <w:color w:val="auto"/>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47" w:hRule="atLeast"/>
        </w:trPr>
        <w:tc>
          <w:tcPr>
            <w:tcW w:w="916" w:type="dxa"/>
            <w:vMerge w:val="restart"/>
            <w:tcBorders>
              <w:top w:val="single" w:color="auto" w:sz="4" w:space="0"/>
              <w:left w:val="single" w:color="auto" w:sz="4" w:space="0"/>
              <w:right w:val="single" w:color="auto" w:sz="4" w:space="0"/>
            </w:tcBorders>
            <w:noWrap w:val="0"/>
            <w:vAlign w:val="center"/>
          </w:tcPr>
          <w:p>
            <w:pPr>
              <w:shd w:val="clear"/>
              <w:adjustRightInd w:val="0"/>
              <w:spacing w:line="312" w:lineRule="auto"/>
              <w:textAlignment w:val="baseline"/>
              <w:rPr>
                <w:rFonts w:ascii="宋体" w:hAnsi="宋体" w:cs="宋体"/>
                <w:color w:val="auto"/>
                <w:szCs w:val="21"/>
                <w:highlight w:val="none"/>
              </w:rPr>
            </w:pPr>
            <w:r>
              <w:rPr>
                <w:rFonts w:hint="eastAsia" w:ascii="宋体" w:hAnsi="宋体"/>
                <w:color w:val="auto"/>
                <w:highlight w:val="none"/>
                <w:lang w:val="en-US" w:eastAsia="zh-CN"/>
              </w:rPr>
              <w:t>8.11</w:t>
            </w:r>
            <w:r>
              <w:rPr>
                <w:rFonts w:hint="eastAsia" w:ascii="宋体" w:hAnsi="宋体" w:cs="宋体"/>
                <w:color w:val="auto"/>
                <w:szCs w:val="21"/>
                <w:highlight w:val="none"/>
              </w:rPr>
              <w:t>河南省政府采购合同融资政策</w:t>
            </w:r>
          </w:p>
          <w:p>
            <w:pPr>
              <w:shd w:val="clear"/>
              <w:spacing w:line="312" w:lineRule="auto"/>
              <w:rPr>
                <w:rFonts w:hint="default" w:ascii="宋体" w:hAnsi="宋体" w:eastAsia="宋体"/>
                <w:color w:val="auto"/>
                <w:highlight w:val="none"/>
                <w:lang w:val="en-US" w:eastAsia="zh-CN"/>
              </w:rPr>
            </w:pPr>
            <w:r>
              <w:rPr>
                <w:rFonts w:hint="eastAsia" w:ascii="宋体" w:hAnsi="宋体" w:cs="宋体"/>
                <w:color w:val="auto"/>
                <w:szCs w:val="21"/>
                <w:highlight w:val="none"/>
              </w:rPr>
              <w:t>告知函</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adjustRightInd w:val="0"/>
              <w:spacing w:line="312"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河南省政府采购合同融资政策告知函</w:t>
            </w:r>
          </w:p>
          <w:p>
            <w:pPr>
              <w:shd w:val="clear"/>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 xml:space="preserve">各投标人： </w:t>
            </w:r>
          </w:p>
          <w:p>
            <w:pPr>
              <w:shd w:val="clear"/>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欢迎贵公司参与河南省政府采购活动。</w:t>
            </w:r>
          </w:p>
          <w:p>
            <w:pPr>
              <w:shd w:val="clear"/>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hd w:val="clear"/>
              <w:rPr>
                <w:rFonts w:hint="eastAsia"/>
                <w:color w:val="auto"/>
                <w:highlight w:val="none"/>
              </w:rPr>
            </w:pPr>
            <w:r>
              <w:rPr>
                <w:rFonts w:hint="eastAsia" w:ascii="宋体" w:hAnsi="宋体" w:cs="宋体"/>
                <w:color w:val="auto"/>
                <w:szCs w:val="21"/>
                <w:highlight w:val="none"/>
              </w:rPr>
              <w:t>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90" w:hRule="atLeast"/>
        </w:trPr>
        <w:tc>
          <w:tcPr>
            <w:tcW w:w="916" w:type="dxa"/>
            <w:vMerge w:val="continue"/>
            <w:tcBorders>
              <w:left w:val="single" w:color="auto" w:sz="4" w:space="0"/>
              <w:bottom w:val="single" w:color="auto" w:sz="4" w:space="0"/>
              <w:right w:val="single" w:color="auto" w:sz="4" w:space="0"/>
            </w:tcBorders>
            <w:noWrap w:val="0"/>
            <w:vAlign w:val="center"/>
          </w:tcPr>
          <w:p>
            <w:pPr>
              <w:shd w:val="clear"/>
              <w:spacing w:line="312" w:lineRule="auto"/>
              <w:rPr>
                <w:color w:val="auto"/>
                <w:highlight w:val="none"/>
              </w:rPr>
            </w:pP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adjustRightInd w:val="0"/>
              <w:spacing w:line="312"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镇平县政府采购合同融资政策告知函</w:t>
            </w:r>
          </w:p>
          <w:p>
            <w:pPr>
              <w:shd w:val="clear"/>
              <w:adjustRightInd w:val="0"/>
              <w:spacing w:line="312"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各供应商： </w:t>
            </w:r>
          </w:p>
          <w:p>
            <w:pPr>
              <w:shd w:val="clear"/>
              <w:adjustRightInd w:val="0"/>
              <w:spacing w:line="312"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欢迎贵公司参与镇平县政府采购活动！</w:t>
            </w:r>
          </w:p>
          <w:p>
            <w:pPr>
              <w:shd w:val="clear"/>
              <w:adjustRightInd w:val="0"/>
              <w:spacing w:line="312"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镇平县《关于深入推进政府采购合同融资工作实施方案的通知》（镇财购〔2021〕3 号），按照双方自愿的原则提供便捷、优惠的贷款服务。贷款渠道和提供贷款的金融机构，可在河南省政府采购网“河南省政府采购合 </w:t>
            </w:r>
          </w:p>
          <w:p>
            <w:pPr>
              <w:shd w:val="clear"/>
              <w:adjustRightInd w:val="0"/>
              <w:spacing w:line="312"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同融资平台”查询联系。 </w:t>
            </w:r>
          </w:p>
          <w:p>
            <w:pPr>
              <w:shd w:val="clear"/>
              <w:adjustRightInd w:val="0"/>
              <w:spacing w:line="312"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政策解读： </w:t>
            </w:r>
          </w:p>
          <w:p>
            <w:pPr>
              <w:shd w:val="clear"/>
              <w:spacing w:line="312" w:lineRule="auto"/>
              <w:rPr>
                <w:color w:val="auto"/>
                <w:highlight w:val="none"/>
              </w:rPr>
            </w:pPr>
            <w:r>
              <w:rPr>
                <w:rFonts w:hint="eastAsia" w:ascii="宋体" w:hAnsi="宋体" w:cs="宋体"/>
                <w:color w:val="auto"/>
                <w:szCs w:val="21"/>
                <w:highlight w:val="none"/>
                <w:lang w:val="en-US" w:eastAsia="zh-CN"/>
              </w:rPr>
              <w:t>/henan/content?infoId=1601449567470800&amp;channelCode=H6016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68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shd w:val="clear"/>
              <w:spacing w:line="312"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8.12解释权</w:t>
            </w:r>
          </w:p>
        </w:tc>
        <w:tc>
          <w:tcPr>
            <w:tcW w:w="7565" w:type="dxa"/>
            <w:gridSpan w:val="2"/>
            <w:tcBorders>
              <w:top w:val="single" w:color="auto" w:sz="4" w:space="0"/>
              <w:left w:val="single" w:color="auto" w:sz="4" w:space="0"/>
              <w:bottom w:val="single" w:color="auto" w:sz="4" w:space="0"/>
              <w:right w:val="single" w:color="auto" w:sz="4" w:space="0"/>
            </w:tcBorders>
            <w:noWrap w:val="0"/>
            <w:vAlign w:val="center"/>
          </w:tcPr>
          <w:p>
            <w:pPr>
              <w:pStyle w:val="18"/>
              <w:numPr>
                <w:ilvl w:val="0"/>
                <w:numId w:val="0"/>
              </w:numPr>
              <w:shd w:val="clear"/>
              <w:rPr>
                <w:rFonts w:hint="eastAsia"/>
                <w:color w:val="auto"/>
                <w:highlight w:val="none"/>
              </w:rPr>
            </w:pPr>
            <w:r>
              <w:rPr>
                <w:rFonts w:hint="eastAsia" w:ascii="宋体" w:hAnsi="宋体" w:cs="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本招标文件最终解释权归招标人，其它未尽事宜，按国家有关法律、法规执行。</w:t>
            </w:r>
          </w:p>
        </w:tc>
      </w:tr>
    </w:tbl>
    <w:p>
      <w:pPr>
        <w:pStyle w:val="5"/>
        <w:shd w:val="clear"/>
        <w:rPr>
          <w:rFonts w:ascii="宋体" w:hAnsi="宋体" w:eastAsia="宋体" w:cs="宋体"/>
          <w:bCs w:val="0"/>
          <w:color w:val="auto"/>
          <w:kern w:val="2"/>
          <w:sz w:val="21"/>
          <w:szCs w:val="21"/>
          <w:highlight w:val="none"/>
        </w:rPr>
      </w:pPr>
      <w:bookmarkStart w:id="33" w:name="_Toc530674826"/>
      <w:bookmarkStart w:id="34" w:name="_Toc22579"/>
      <w:bookmarkStart w:id="35" w:name="_Toc385"/>
      <w:r>
        <w:rPr>
          <w:rFonts w:hint="eastAsia" w:ascii="宋体" w:hAnsi="宋体" w:eastAsia="宋体" w:cs="宋体"/>
          <w:bCs w:val="0"/>
          <w:color w:val="auto"/>
          <w:kern w:val="2"/>
          <w:sz w:val="21"/>
          <w:szCs w:val="21"/>
          <w:highlight w:val="none"/>
        </w:rPr>
        <w:t>1. 总则</w:t>
      </w:r>
      <w:bookmarkEnd w:id="33"/>
      <w:bookmarkEnd w:id="34"/>
      <w:bookmarkEnd w:id="35"/>
    </w:p>
    <w:p>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1.1.1参照有关法律、法规和规章的规定，本招标项目已具备招标条件，现对本</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进行公开招标。</w:t>
      </w:r>
    </w:p>
    <w:p>
      <w:pPr>
        <w:shd w:val="clear"/>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1.1.2 本招标项目招标人：</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1.1.3 本标段招标代理机构：</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1.1.4 本招标项目名称：</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1.1.5 本标段建设地点：</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1.2 资金来源和落实情况</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1.2.1 本招标项目的资金来源：</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1.2.2 本招标项目的出资比例：</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1.2.3 本招标项目的资金落实情况：</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1.3 招标范围、计划工期、质量要求</w:t>
      </w:r>
    </w:p>
    <w:p>
      <w:pPr>
        <w:shd w:val="clear"/>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1.3.1 本次招标范围：</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1.3.2 本标段的计划工期：</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1.3.3 本标段的质量要求：</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1.4 投标人资格要求</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1.4.1 本工程对投标人资格审查方式：</w:t>
      </w:r>
      <w:r>
        <w:rPr>
          <w:rFonts w:hint="eastAsia" w:ascii="宋体" w:hAnsi="宋体" w:cs="宋体"/>
          <w:b/>
          <w:color w:val="auto"/>
          <w:szCs w:val="21"/>
          <w:highlight w:val="none"/>
          <w:u w:val="single"/>
        </w:rPr>
        <w:t>资格后审</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对投标人进行资格后审时：投标人应具备承担本标段施工的资质条件、能力和信誉。</w:t>
      </w:r>
    </w:p>
    <w:p>
      <w:pPr>
        <w:numPr>
          <w:ilvl w:val="0"/>
          <w:numId w:val="3"/>
        </w:numPr>
        <w:shd w:val="clear"/>
        <w:tabs>
          <w:tab w:val="clear" w:pos="780"/>
        </w:tabs>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资质条件：</w:t>
      </w:r>
      <w:r>
        <w:rPr>
          <w:rFonts w:hint="eastAsia" w:ascii="宋体" w:hAnsi="宋体" w:cs="宋体"/>
          <w:b/>
          <w:color w:val="auto"/>
          <w:szCs w:val="21"/>
          <w:highlight w:val="none"/>
          <w:u w:val="single"/>
        </w:rPr>
        <w:t>见投标人须知前附表</w:t>
      </w:r>
    </w:p>
    <w:p>
      <w:pPr>
        <w:numPr>
          <w:ilvl w:val="0"/>
          <w:numId w:val="3"/>
        </w:numPr>
        <w:shd w:val="clear"/>
        <w:tabs>
          <w:tab w:val="clear" w:pos="780"/>
        </w:tabs>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财务要求：</w:t>
      </w:r>
      <w:r>
        <w:rPr>
          <w:rFonts w:hint="eastAsia" w:ascii="宋体" w:hAnsi="宋体" w:cs="宋体"/>
          <w:b/>
          <w:color w:val="auto"/>
          <w:szCs w:val="21"/>
          <w:highlight w:val="none"/>
          <w:u w:val="single"/>
        </w:rPr>
        <w:t>见投标人须知前附表</w:t>
      </w:r>
    </w:p>
    <w:p>
      <w:pPr>
        <w:numPr>
          <w:ilvl w:val="0"/>
          <w:numId w:val="3"/>
        </w:numPr>
        <w:shd w:val="clear"/>
        <w:tabs>
          <w:tab w:val="clear" w:pos="780"/>
        </w:tabs>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信誉要求：</w:t>
      </w:r>
      <w:r>
        <w:rPr>
          <w:rFonts w:hint="eastAsia" w:ascii="宋体" w:hAnsi="宋体" w:cs="宋体"/>
          <w:b/>
          <w:color w:val="auto"/>
          <w:szCs w:val="21"/>
          <w:highlight w:val="none"/>
          <w:u w:val="single"/>
        </w:rPr>
        <w:t>见投标人须知前附表</w:t>
      </w:r>
    </w:p>
    <w:p>
      <w:pPr>
        <w:numPr>
          <w:ilvl w:val="0"/>
          <w:numId w:val="3"/>
        </w:numPr>
        <w:shd w:val="clear"/>
        <w:tabs>
          <w:tab w:val="clear" w:pos="780"/>
        </w:tabs>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项目经理资格：</w:t>
      </w:r>
      <w:r>
        <w:rPr>
          <w:rFonts w:hint="eastAsia" w:ascii="宋体" w:hAnsi="宋体" w:cs="宋体"/>
          <w:b/>
          <w:color w:val="auto"/>
          <w:szCs w:val="21"/>
          <w:highlight w:val="none"/>
          <w:u w:val="single"/>
        </w:rPr>
        <w:t>见投标人须知前附表</w:t>
      </w:r>
    </w:p>
    <w:p>
      <w:pPr>
        <w:numPr>
          <w:ilvl w:val="0"/>
          <w:numId w:val="3"/>
        </w:numPr>
        <w:shd w:val="clear"/>
        <w:tabs>
          <w:tab w:val="clear" w:pos="780"/>
        </w:tabs>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其他要求：</w:t>
      </w:r>
      <w:r>
        <w:rPr>
          <w:rFonts w:hint="eastAsia" w:ascii="宋体" w:hAnsi="宋体" w:cs="宋体"/>
          <w:b/>
          <w:color w:val="auto"/>
          <w:szCs w:val="21"/>
          <w:highlight w:val="none"/>
          <w:u w:val="single"/>
        </w:rPr>
        <w:t>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1.4.2 投标人须知前附表规定接受联合体投标的，除应符合本章第1.4.1项和投标人须知前附表的要求外，还应遵守以下规定： </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（1）联合体各方应按招标文件提供的格式签订联合体协议书，明确联合体牵头人和各方权利义务；  </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（3）联合体各方不得再以自己名义单独或参加其他联合体在同一标段中投标。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1.4.3 投标人不得存在下列情形之一：</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 xml:space="preserve">为招标人不具有独立法人资格的附属机构(单位)； </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为本标段前期准备提供设计或咨询服务的，但设计施工总承包的除外；</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为本标段的监理人；</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为本标段的代建人；</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为本标段提供招标代理服务的；</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与本标段的监理人或代建人或招标代理机构同为一个法定代表人的；</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与本标段的监理人或代建人或招标代理机构相互控股或参股的；</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与本标段的监理人或代建人或招标代理机构相互任职或工作的；</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被责令停业的；</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被暂停或取消投标资格的；</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财产被接管或冻结的；</w:t>
      </w:r>
    </w:p>
    <w:p>
      <w:pPr>
        <w:numPr>
          <w:ilvl w:val="0"/>
          <w:numId w:val="4"/>
        </w:numPr>
        <w:shd w:val="clear"/>
        <w:tabs>
          <w:tab w:val="clear" w:pos="780"/>
        </w:tabs>
        <w:spacing w:line="360" w:lineRule="auto"/>
        <w:ind w:left="945" w:leftChars="200" w:hanging="525" w:hangingChars="250"/>
        <w:rPr>
          <w:rFonts w:ascii="宋体" w:hAnsi="宋体" w:cs="宋体"/>
          <w:color w:val="auto"/>
          <w:szCs w:val="21"/>
          <w:highlight w:val="none"/>
        </w:rPr>
      </w:pPr>
      <w:r>
        <w:rPr>
          <w:rFonts w:hint="eastAsia" w:ascii="宋体" w:hAnsi="宋体" w:cs="宋体"/>
          <w:color w:val="auto"/>
          <w:szCs w:val="21"/>
          <w:highlight w:val="none"/>
        </w:rPr>
        <w:t>在最近三年内有骗取中标或严重违约或重大工程质量问题的。</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1.4.4投标人之间有下列情形之一的，不得同时参加工程项目同一标段的投标：</w:t>
      </w:r>
    </w:p>
    <w:p>
      <w:pPr>
        <w:numPr>
          <w:ilvl w:val="0"/>
          <w:numId w:val="5"/>
        </w:num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法定代表人为同一个人的两个或者两个以上企业法人；</w:t>
      </w:r>
    </w:p>
    <w:p>
      <w:pPr>
        <w:numPr>
          <w:ilvl w:val="0"/>
          <w:numId w:val="5"/>
        </w:num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投标人之间存在控股关系、隶属、管理关系的。</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1.5 费用承担</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1.6 保密</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1.7 语言文字</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除专用术语外，与招标投标有关的语言均使用中文。必要时专用术语应附有中文注释。</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1.8 计量单位</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1.9 踏勘现场</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1.9.1 投标人须知前附表规定组织踏勘现场的，招标人按投标人须知前附表规定的时间、地点组织投标人踏勘项目现场。</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1.10分包</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投标人拟在中标后将中标项目的部分非主体、非关键性工作进行分包的，应符合投标人须知前附表规定的分包内容、分包金额和接受分包的第三人资质要求等限制性条件。</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1.11 偏离</w:t>
      </w:r>
    </w:p>
    <w:p>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u w:val="single"/>
        </w:rPr>
        <w:t>投标人须知前附表</w:t>
      </w:r>
      <w:r>
        <w:rPr>
          <w:rFonts w:hint="eastAsia" w:ascii="宋体" w:hAnsi="宋体" w:cs="宋体"/>
          <w:color w:val="auto"/>
          <w:szCs w:val="21"/>
          <w:highlight w:val="none"/>
        </w:rPr>
        <w:t>允许投标文件偏离招标文件某些要求的，偏离应当符合招标文件规定的偏离范围和幅度。</w:t>
      </w:r>
    </w:p>
    <w:p>
      <w:pPr>
        <w:pStyle w:val="5"/>
        <w:shd w:val="clear"/>
        <w:rPr>
          <w:rFonts w:ascii="宋体" w:hAnsi="宋体" w:eastAsia="宋体" w:cs="宋体"/>
          <w:color w:val="auto"/>
          <w:sz w:val="21"/>
          <w:szCs w:val="21"/>
          <w:highlight w:val="none"/>
        </w:rPr>
      </w:pPr>
      <w:bookmarkStart w:id="36" w:name="_Toc331"/>
      <w:bookmarkStart w:id="37" w:name="_Toc530674827"/>
      <w:bookmarkStart w:id="38" w:name="_Toc26962"/>
      <w:r>
        <w:rPr>
          <w:rFonts w:hint="eastAsia" w:ascii="宋体" w:hAnsi="宋体" w:eastAsia="宋体" w:cs="宋体"/>
          <w:color w:val="auto"/>
          <w:sz w:val="21"/>
          <w:szCs w:val="21"/>
          <w:highlight w:val="none"/>
        </w:rPr>
        <w:t>2. 招标文件</w:t>
      </w:r>
      <w:bookmarkEnd w:id="36"/>
      <w:bookmarkEnd w:id="37"/>
      <w:bookmarkEnd w:id="38"/>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2.1 招标文件的组成</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本招标文件包括：</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招标公告</w:t>
      </w:r>
      <w:r>
        <w:rPr>
          <w:rFonts w:hint="eastAsia" w:ascii="宋体" w:hAnsi="宋体" w:cs="宋体"/>
          <w:color w:val="auto"/>
          <w:szCs w:val="21"/>
          <w:highlight w:val="none"/>
        </w:rPr>
        <w:tab/>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评标办法（综合评估法）</w:t>
      </w:r>
      <w:r>
        <w:rPr>
          <w:rFonts w:hint="eastAsia" w:ascii="宋体" w:hAnsi="宋体" w:cs="宋体"/>
          <w:color w:val="auto"/>
          <w:szCs w:val="21"/>
          <w:highlight w:val="none"/>
        </w:rPr>
        <w:tab/>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合同条款及格式</w:t>
      </w:r>
      <w:r>
        <w:rPr>
          <w:rFonts w:hint="eastAsia" w:ascii="宋体" w:hAnsi="宋体" w:cs="宋体"/>
          <w:color w:val="auto"/>
          <w:szCs w:val="21"/>
          <w:highlight w:val="none"/>
        </w:rPr>
        <w:tab/>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eastAsia="zh-CN"/>
        </w:rPr>
        <w:t>五</w:t>
      </w:r>
      <w:r>
        <w:rPr>
          <w:rFonts w:hint="eastAsia" w:ascii="宋体" w:hAnsi="宋体" w:cs="宋体"/>
          <w:color w:val="auto"/>
          <w:szCs w:val="21"/>
          <w:highlight w:val="none"/>
        </w:rPr>
        <w:t>章  技术标准和要求</w:t>
      </w:r>
      <w:r>
        <w:rPr>
          <w:rFonts w:hint="eastAsia" w:ascii="宋体" w:hAnsi="宋体" w:cs="宋体"/>
          <w:color w:val="auto"/>
          <w:szCs w:val="21"/>
          <w:highlight w:val="none"/>
        </w:rPr>
        <w:tab/>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eastAsia="zh-CN"/>
        </w:rPr>
        <w:t>六</w:t>
      </w:r>
      <w:r>
        <w:rPr>
          <w:rFonts w:hint="eastAsia" w:ascii="宋体" w:hAnsi="宋体" w:cs="宋体"/>
          <w:color w:val="auto"/>
          <w:szCs w:val="21"/>
          <w:highlight w:val="none"/>
        </w:rPr>
        <w:t>章  投标文件格式</w:t>
      </w:r>
      <w:r>
        <w:rPr>
          <w:rFonts w:hint="eastAsia" w:ascii="宋体" w:hAnsi="宋体" w:cs="宋体"/>
          <w:color w:val="auto"/>
          <w:szCs w:val="21"/>
          <w:highlight w:val="none"/>
        </w:rPr>
        <w:tab/>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根据本章第2.2款和第2.3款对招标文件所作的澄清、修改，构成招标文件的组成部分。</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投标人在投标截止时间前，应通过“镇平县公共资源交易中心网”随时查看有关该工程招标文件的澄清、修改(招标答疑、补遗文件)公示等内容。否则，其风险应由投标人自行承担。</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从“镇平县公共资源交易中心网”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2.2 招标文件的澄清与修改</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2.2.1投标人从“镇平县公共资源交易中心网”下载招标文件后，应仔细阅读招标文件的全部内容。如有疑问，应及时向招标人提出，以便澄清。</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2.2.2 招标人不集中组织答疑，实行网上提疑和答疑。投标人若对招标文件有疑问，需要招标人予以澄清，应登录“镇平县公共资源交易中心网”以不署名的形式提出。按</w:t>
      </w:r>
      <w:r>
        <w:rPr>
          <w:rFonts w:hint="eastAsia" w:ascii="宋体" w:hAnsi="宋体" w:cs="宋体"/>
          <w:b/>
          <w:color w:val="auto"/>
          <w:szCs w:val="21"/>
          <w:highlight w:val="none"/>
        </w:rPr>
        <w:t>投标人须知前附表</w:t>
      </w:r>
      <w:r>
        <w:rPr>
          <w:rFonts w:hint="eastAsia" w:ascii="宋体" w:hAnsi="宋体" w:cs="宋体"/>
          <w:color w:val="auto"/>
          <w:szCs w:val="21"/>
          <w:highlight w:val="none"/>
        </w:rPr>
        <w:t>规定时限前提疑。</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2.2.3招标人将按</w:t>
      </w:r>
      <w:r>
        <w:rPr>
          <w:rFonts w:hint="eastAsia" w:ascii="宋体" w:hAnsi="宋体" w:cs="宋体"/>
          <w:b/>
          <w:color w:val="auto"/>
          <w:szCs w:val="21"/>
          <w:highlight w:val="none"/>
        </w:rPr>
        <w:t>投标人须知前附表</w:t>
      </w:r>
      <w:r>
        <w:rPr>
          <w:rFonts w:hint="eastAsia" w:ascii="宋体" w:hAnsi="宋体" w:cs="宋体"/>
          <w:color w:val="auto"/>
          <w:szCs w:val="21"/>
          <w:highlight w:val="none"/>
        </w:rPr>
        <w:t>规定时限前在网上解答招</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标文件的疑问，并形成招标文件的澄清答疑文件。招标文件的澄清答疑文件将在“镇平县公共资源交易中心网”向所有投标人公示，但不指明来源。</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2.2.4 招标文件发布后，在</w:t>
      </w:r>
      <w:r>
        <w:rPr>
          <w:rFonts w:hint="eastAsia" w:ascii="宋体" w:hAnsi="宋体" w:cs="宋体"/>
          <w:b/>
          <w:color w:val="auto"/>
          <w:szCs w:val="21"/>
          <w:highlight w:val="none"/>
        </w:rPr>
        <w:t>投标人须知前附表</w:t>
      </w:r>
      <w:r>
        <w:rPr>
          <w:rFonts w:hint="eastAsia" w:ascii="宋体" w:hAnsi="宋体" w:cs="宋体"/>
          <w:color w:val="auto"/>
          <w:szCs w:val="21"/>
          <w:highlight w:val="none"/>
        </w:rPr>
        <w:t>规定时限的任何时候，确需要变更招标文件内容的，招标人可主动或在解答投标人提出的澄清答疑时对招标文件进行修改，并同时报招标投标监督部门备案。招标文件的修改以答疑形式在“镇平县公共资源交易中心网”发布，招标文件的答疑作为招标文件的组成部分，并具有约束力。</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2.2.5 招标文件的答疑在“镇平县公共资源交易中心网”公示后，若投标人对招标文件的答疑有需要进一步澄清的，应在24小时内以不署名的形式在“镇平县公共资源交易中心网”提出。</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2.2.6 投标人应注意及时浏览网上发布的澄清和修改通知并下载，因投标人原因未及时获知澄清、修改内容而导致的任何后果，概由投标人自己承担。</w:t>
      </w:r>
    </w:p>
    <w:p>
      <w:pPr>
        <w:shd w:val="clear"/>
        <w:autoSpaceDE w:val="0"/>
        <w:autoSpaceDN w:val="0"/>
        <w:adjustRightInd w:val="0"/>
        <w:spacing w:line="500" w:lineRule="exact"/>
        <w:jc w:val="left"/>
        <w:rPr>
          <w:rFonts w:ascii="宋体" w:hAnsi="宋体" w:cs="宋体"/>
          <w:color w:val="auto"/>
          <w:szCs w:val="21"/>
          <w:highlight w:val="none"/>
        </w:rPr>
      </w:pPr>
      <w:r>
        <w:rPr>
          <w:rFonts w:hint="eastAsia" w:ascii="宋体" w:hAnsi="宋体" w:cs="宋体"/>
          <w:color w:val="auto"/>
          <w:szCs w:val="21"/>
          <w:highlight w:val="none"/>
        </w:rPr>
        <w:t>2.2.7 如果澄清、修改招标文件的时间距投标截止时间不足15天，招标人应当顺延提交投标文件的截止时间。</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2.2.8 招标文件的澄清、修改、补充等内容均以网上答疑形式明确的内容为准。当招标文件的澄清、修改、补充等在同一内容的表述上不一致时，以最后发出的网上答疑为准。</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2.3 招标控制价的公布</w:t>
      </w:r>
    </w:p>
    <w:p>
      <w:pPr>
        <w:widowControl/>
        <w:shd w:val="clea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本工程的</w:t>
      </w:r>
      <w:r>
        <w:rPr>
          <w:rFonts w:hint="eastAsia" w:ascii="宋体" w:hAnsi="宋体" w:cs="宋体"/>
          <w:color w:val="auto"/>
          <w:szCs w:val="21"/>
          <w:highlight w:val="none"/>
        </w:rPr>
        <w:t>招标控制价</w:t>
      </w:r>
      <w:r>
        <w:rPr>
          <w:rFonts w:hint="eastAsia" w:ascii="宋体" w:hAnsi="宋体" w:cs="宋体"/>
          <w:color w:val="auto"/>
          <w:kern w:val="0"/>
          <w:szCs w:val="21"/>
          <w:highlight w:val="none"/>
        </w:rPr>
        <w:t>随同招标文件一同发布。</w:t>
      </w:r>
    </w:p>
    <w:p>
      <w:pPr>
        <w:pStyle w:val="5"/>
        <w:shd w:val="clear"/>
        <w:rPr>
          <w:rFonts w:ascii="宋体" w:hAnsi="宋体" w:eastAsia="宋体" w:cs="宋体"/>
          <w:color w:val="auto"/>
          <w:sz w:val="21"/>
          <w:szCs w:val="21"/>
          <w:highlight w:val="none"/>
        </w:rPr>
      </w:pPr>
      <w:bookmarkStart w:id="39" w:name="_Toc530674828"/>
      <w:bookmarkStart w:id="40" w:name="_Toc866"/>
      <w:bookmarkStart w:id="41" w:name="_Toc14704"/>
      <w:r>
        <w:rPr>
          <w:rFonts w:hint="eastAsia" w:ascii="宋体" w:hAnsi="宋体" w:eastAsia="宋体" w:cs="宋体"/>
          <w:color w:val="auto"/>
          <w:sz w:val="21"/>
          <w:szCs w:val="21"/>
          <w:highlight w:val="none"/>
        </w:rPr>
        <w:t>3. 投标文件</w:t>
      </w:r>
      <w:bookmarkEnd w:id="39"/>
      <w:bookmarkEnd w:id="40"/>
      <w:bookmarkEnd w:id="41"/>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3.1 投标文件的组成（包括但不限于）</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3.1.1 投标文件应包括下列内容：</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一、投标函及投标函附录</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二、法定代表人申明</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三、投标人资格审查申请书</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四、投标保证金</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五、已标价工程量清单</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六、施工组织设计</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七、项目管理机构</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八、资格审查材料</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九、承诺书</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十、招标文件要求的其它材料及投标人认为有必要提供的材料</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3.1.2 投标人须知前附表规定不接受联合体投标的，或投标人没有组成联合体的，投标文件不包括联合体协议书。</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3.2 资格审查资料</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应按照投标人须知前附表要求对投标企业资质条件、财务要求、业绩要求、信誉要求、项目经理资格及其他要求提供相关证明材料。</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3.3.投标报价</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3.3.1 投标人应按招标文件的要求填写相应表格。</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3.3.2 投标人在投标截止时间前修改投标函中的投标总报价，应同时修改投标文件中的相应报价。此修改须符合本章第4.3款的有关要求。</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3.3.3 投标报价不得超过招标控制价，否则其投标将予以拒绝。</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3.4 投标有效期</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3.4.1 在投标人须知前附表规定的投标有效期内，投标人不得要求撤销或修改其投标文件。</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3.4.2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3.5 投标保证金</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3.5.1 投标人在递交投标文件的同时，应按投标人须知前附表规定的金额、“投标文件格式”规定的投标保证金格式递交投标保证金，并作为其投标文件的组成部分。联合体投标的，其投标保证金由牵头人递交，并应符合投标人须知前附表的规定。</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3.5.2 投标人不按本章第3.4.1项要求提交投标保证金的，其投标文件作废标处理。</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3.5.3招标人与中标人合同备案后5日内，向未中标人和中标候选人退还投标保证金。</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3.5.4 有下列情形之一的，投标保证金将不予退还：</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（1）投标人在规定的投标有效期内撤销或修改其投标文件；</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（2）中标人在收到中标通知书后，无正当理由拒签合同协议书或未按招标文件规定提交履约担保。</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3.6 备选投标方案</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3.7投标文件的编制</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3.7.1投标文件应按“投标文件格式”进行编写，如有必要，可以增加附页，作为投标文件的组成部分。其中，投标函附录在满足招标文件实质性要求的基础上，可以提出比招标文件要求更有利于招标人的承诺。</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3.7.2 投标文件应当对招标文件有关工期、投标有效期、质量要求、技术标准和要求、招标反馈等实质性内容作出响应。</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3.7.3电子投标文件应由投标人的法定代表人电子签名、单位电子签章。电子投标文件应附法定代表人签署的授权委托书。签字或盖章的具体要求见投标人须知前附表。</w:t>
      </w:r>
    </w:p>
    <w:p>
      <w:pPr>
        <w:pStyle w:val="5"/>
        <w:shd w:val="clear"/>
        <w:rPr>
          <w:rFonts w:ascii="宋体" w:hAnsi="宋体" w:eastAsia="宋体" w:cs="宋体"/>
          <w:color w:val="auto"/>
          <w:sz w:val="21"/>
          <w:szCs w:val="21"/>
          <w:highlight w:val="none"/>
        </w:rPr>
      </w:pPr>
      <w:bookmarkStart w:id="42" w:name="_Toc530674829"/>
      <w:bookmarkStart w:id="43" w:name="_Toc21989"/>
      <w:bookmarkStart w:id="44" w:name="_Toc7902"/>
      <w:r>
        <w:rPr>
          <w:rFonts w:hint="eastAsia" w:ascii="宋体" w:hAnsi="宋体" w:eastAsia="宋体" w:cs="宋体"/>
          <w:color w:val="auto"/>
          <w:sz w:val="21"/>
          <w:szCs w:val="21"/>
          <w:highlight w:val="none"/>
        </w:rPr>
        <w:t>4. 投标</w:t>
      </w:r>
      <w:bookmarkEnd w:id="42"/>
      <w:bookmarkEnd w:id="43"/>
      <w:bookmarkEnd w:id="44"/>
    </w:p>
    <w:p>
      <w:pPr>
        <w:shd w:val="clear"/>
        <w:autoSpaceDE w:val="0"/>
        <w:autoSpaceDN w:val="0"/>
        <w:adjustRightInd w:val="0"/>
        <w:spacing w:line="500" w:lineRule="exact"/>
        <w:jc w:val="left"/>
        <w:rPr>
          <w:rFonts w:ascii="宋体" w:hAnsi="宋体" w:cs="宋体"/>
          <w:color w:val="auto"/>
          <w:szCs w:val="21"/>
          <w:highlight w:val="none"/>
        </w:rPr>
      </w:pPr>
      <w:r>
        <w:rPr>
          <w:rFonts w:hint="eastAsia" w:ascii="宋体" w:hAnsi="宋体" w:cs="宋体"/>
          <w:color w:val="auto"/>
          <w:szCs w:val="21"/>
          <w:highlight w:val="none"/>
        </w:rPr>
        <w:t>4.1 电子投标文件的要求</w:t>
      </w:r>
    </w:p>
    <w:p>
      <w:pPr>
        <w:shd w:val="clear"/>
        <w:autoSpaceDE w:val="0"/>
        <w:autoSpaceDN w:val="0"/>
        <w:adjustRightInd w:val="0"/>
        <w:spacing w:line="500" w:lineRule="exact"/>
        <w:jc w:val="left"/>
        <w:rPr>
          <w:rFonts w:ascii="宋体" w:hAnsi="宋体" w:cs="宋体"/>
          <w:color w:val="auto"/>
          <w:szCs w:val="21"/>
          <w:highlight w:val="none"/>
        </w:rPr>
      </w:pPr>
      <w:r>
        <w:rPr>
          <w:rFonts w:hint="eastAsia" w:ascii="宋体" w:hAnsi="宋体" w:cs="宋体"/>
          <w:color w:val="auto"/>
          <w:szCs w:val="21"/>
          <w:highlight w:val="none"/>
        </w:rPr>
        <w:t>4.1.1电子投标文件应使用CA数字证书认证并加密，具体详见《工程业务--投标文件制作工具操作手册</w:t>
      </w:r>
      <w:r>
        <w:rPr>
          <w:rFonts w:hint="eastAsia" w:ascii="宋体" w:hAnsi="宋体" w:cs="宋体"/>
          <w:bCs/>
          <w:color w:val="auto"/>
          <w:szCs w:val="21"/>
          <w:highlight w:val="none"/>
        </w:rPr>
        <w:t>》</w:t>
      </w:r>
      <w:r>
        <w:rPr>
          <w:rFonts w:hint="eastAsia" w:ascii="宋体" w:hAnsi="宋体" w:cs="宋体"/>
          <w:color w:val="auto"/>
          <w:szCs w:val="21"/>
          <w:highlight w:val="none"/>
        </w:rPr>
        <w:t>。否则，被视为无效投标文件，其投标文件将被电子交易系统拒绝。</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4.2 电子投标文件的递交要求详见第二章“投标人须知前附表”。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4.2.1 投标人应在本章第4.3项规定的投标截止时间前完成投标文件的递交。投标文件的递交是指使用镇平县公共资源交易中心网上交易系统在投标截止时间前完成投标文件的上传。未在投标截止时间前完成上传或送达的，视为逾期送达。</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4.2.4 逾期上传的投标文件，招标人不予受理。</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4.3 投标文件的修改与撤回</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4.3.1 在投标人须知前附表规定的投标截止时间前，投标人可以修改或撤回已上传的电子投标文件，最终电子投标文件以投标截止时间前完成上传至镇平县公共资源交易中心网交易系统最后一份投标文件为准。</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4.3.2投标截止时间之后，投标单位不得修改或撤回电子投标文件；</w:t>
      </w:r>
    </w:p>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4.3.3 投标截止时间之后，在投标有效期内，投标人不得撤回电子投标文件，否则投标保证金将不予退回。</w:t>
      </w:r>
    </w:p>
    <w:p>
      <w:pPr>
        <w:pStyle w:val="5"/>
        <w:shd w:val="clear"/>
        <w:rPr>
          <w:rFonts w:ascii="宋体" w:hAnsi="宋体" w:eastAsia="宋体" w:cs="宋体"/>
          <w:color w:val="auto"/>
          <w:sz w:val="21"/>
          <w:szCs w:val="21"/>
          <w:highlight w:val="none"/>
        </w:rPr>
      </w:pPr>
      <w:bookmarkStart w:id="45" w:name="_Toc22930"/>
      <w:bookmarkStart w:id="46" w:name="_Toc12169"/>
      <w:bookmarkStart w:id="47" w:name="_Toc530674830"/>
      <w:r>
        <w:rPr>
          <w:rFonts w:hint="eastAsia" w:ascii="宋体" w:hAnsi="宋体" w:eastAsia="宋体" w:cs="宋体"/>
          <w:color w:val="auto"/>
          <w:sz w:val="21"/>
          <w:szCs w:val="21"/>
          <w:highlight w:val="none"/>
        </w:rPr>
        <w:t>5. 开标</w:t>
      </w:r>
      <w:bookmarkEnd w:id="45"/>
      <w:bookmarkEnd w:id="46"/>
      <w:bookmarkEnd w:id="47"/>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5.1 开标时间和地点</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招标人在投标人须知前附表规定的投标截止时间(开标时间)和地点公开开标。</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5.2 开标程序</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1、投标人代表持本单位 CA 数字证书提前登录不见面开标系统并在线签到。投标人未在投标截止时间前登录系统进行线上签到的，则视为该投标人自动放弃该项目的投标，其投标文件由招标人退回。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2、开标时间到，在线公布投标人、招标人代表、监标人等有关名单。主持人（代理公司）根据保证金交纳情况来确定有效投标人，并退回不符合要求的投标文件。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3、开标顺序：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①投标人解密：投标企业制作电子投标文件时，必须使用本单位企业数字证书进行加密，投标企业在开标前须自行检查数字证书有效性。在解密时间到达后，系统做出解密提示， 请各投标人自行解密即可。开标解密时未解密成功的视为撤销其投标文件（因电子开标系统原因除外）。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②招标人解密。招标人持有本单位 CA 数字证书进行二次解密。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③唱标。查看唱标信息（系统不提供语音在线播放，该页面停留 5 分钟供投标人查看，如无异议视为同意）。招标人、监督人需要关注开标过程中，投标人随时在线提出的异议、问题沟通等信息，并做好及时回复；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④随机抽取参数（K 值）</w:t>
      </w:r>
      <w:r>
        <w:rPr>
          <w:rFonts w:hint="eastAsia" w:ascii="宋体" w:hAnsi="宋体" w:cs="宋体"/>
          <w:color w:val="auto"/>
          <w:szCs w:val="21"/>
          <w:highlight w:val="none"/>
          <w:lang w:eastAsia="zh-CN"/>
        </w:rPr>
        <w:t>（若有）</w:t>
      </w:r>
      <w:r>
        <w:rPr>
          <w:rFonts w:hint="eastAsia" w:ascii="宋体" w:hAnsi="宋体" w:cs="宋体"/>
          <w:color w:val="auto"/>
          <w:szCs w:val="21"/>
          <w:highlight w:val="none"/>
        </w:rPr>
        <w:t xml:space="preserve">。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⑤招标人、监督人等相关人员在开标记录表上（可进入原评标系统直接打印）签字确认。 </w:t>
      </w:r>
    </w:p>
    <w:p>
      <w:pPr>
        <w:shd w:val="clear"/>
        <w:spacing w:line="360" w:lineRule="auto"/>
        <w:rPr>
          <w:rFonts w:ascii="宋体" w:hAnsi="宋体" w:cs="宋体"/>
          <w:color w:val="auto"/>
          <w:szCs w:val="21"/>
          <w:highlight w:val="none"/>
          <w:lang w:eastAsia="en-US"/>
        </w:rPr>
      </w:pPr>
      <w:r>
        <w:rPr>
          <w:rFonts w:hint="eastAsia" w:ascii="宋体" w:hAnsi="宋体" w:cs="宋体"/>
          <w:color w:val="auto"/>
          <w:szCs w:val="21"/>
          <w:highlight w:val="none"/>
        </w:rPr>
        <w:t>⑥招标代理机构宣布开标结束，在评标系统中点击“开标结束”，</w:t>
      </w:r>
      <w:r>
        <w:rPr>
          <w:rFonts w:hint="eastAsia" w:ascii="宋体" w:hAnsi="宋体" w:cs="宋体"/>
          <w:color w:val="auto"/>
          <w:szCs w:val="21"/>
          <w:highlight w:val="none"/>
          <w:lang w:eastAsia="en-US"/>
        </w:rPr>
        <w:t>并进行“招标文件导入”、“控制价文件导入”</w:t>
      </w:r>
    </w:p>
    <w:p>
      <w:pPr>
        <w:pStyle w:val="5"/>
        <w:shd w:val="clear"/>
        <w:rPr>
          <w:rFonts w:ascii="宋体" w:hAnsi="宋体" w:eastAsia="宋体" w:cs="宋体"/>
          <w:color w:val="auto"/>
          <w:sz w:val="21"/>
          <w:szCs w:val="21"/>
          <w:highlight w:val="none"/>
        </w:rPr>
      </w:pPr>
      <w:bookmarkStart w:id="48" w:name="_Toc25450"/>
      <w:bookmarkStart w:id="49" w:name="_Toc23678"/>
      <w:bookmarkStart w:id="50" w:name="_Toc530674831"/>
      <w:r>
        <w:rPr>
          <w:rFonts w:hint="eastAsia" w:ascii="宋体" w:hAnsi="宋体" w:eastAsia="宋体" w:cs="宋体"/>
          <w:color w:val="auto"/>
          <w:sz w:val="21"/>
          <w:szCs w:val="21"/>
          <w:highlight w:val="none"/>
        </w:rPr>
        <w:t>6.评标</w:t>
      </w:r>
      <w:bookmarkEnd w:id="48"/>
      <w:bookmarkEnd w:id="49"/>
      <w:bookmarkEnd w:id="50"/>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6.1评标委员会</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6.1.1评标由招标人依法组建的评标委员会负责。评标委员会由有关技术、经济等方面的专家组成。评标委员会成员人数以及技术、经济等方面专家的确定方式见投标人须知前附表。</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6.1.2评标委员会成员有下列情形之一的，应当回避：</w:t>
      </w:r>
    </w:p>
    <w:p>
      <w:pPr>
        <w:numPr>
          <w:ilvl w:val="0"/>
          <w:numId w:val="6"/>
        </w:numPr>
        <w:shd w:val="clear"/>
        <w:tabs>
          <w:tab w:val="left" w:pos="540"/>
          <w:tab w:val="clear" w:pos="780"/>
        </w:tabs>
        <w:spacing w:line="360" w:lineRule="auto"/>
        <w:rPr>
          <w:rFonts w:ascii="宋体" w:hAnsi="宋体" w:cs="宋体"/>
          <w:color w:val="auto"/>
          <w:szCs w:val="21"/>
          <w:highlight w:val="none"/>
        </w:rPr>
      </w:pPr>
      <w:r>
        <w:rPr>
          <w:rFonts w:hint="eastAsia" w:ascii="宋体" w:hAnsi="宋体" w:cs="宋体"/>
          <w:color w:val="auto"/>
          <w:szCs w:val="21"/>
          <w:highlight w:val="none"/>
        </w:rPr>
        <w:t>招标人或投标人的主要负责人的近亲属；</w:t>
      </w:r>
    </w:p>
    <w:p>
      <w:pPr>
        <w:numPr>
          <w:ilvl w:val="0"/>
          <w:numId w:val="6"/>
        </w:num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项目主管部门或者行政监督部门的人员；</w:t>
      </w:r>
    </w:p>
    <w:p>
      <w:pPr>
        <w:numPr>
          <w:ilvl w:val="0"/>
          <w:numId w:val="6"/>
        </w:num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与投标人有经济利益关系，可能影响对投标公正评审的；</w:t>
      </w:r>
    </w:p>
    <w:p>
      <w:pPr>
        <w:numPr>
          <w:ilvl w:val="0"/>
          <w:numId w:val="6"/>
        </w:numPr>
        <w:shd w:val="clear"/>
        <w:tabs>
          <w:tab w:val="left" w:pos="540"/>
          <w:tab w:val="clear" w:pos="780"/>
        </w:tabs>
        <w:spacing w:line="360" w:lineRule="auto"/>
        <w:rPr>
          <w:rFonts w:ascii="宋体" w:hAnsi="宋体" w:cs="宋体"/>
          <w:color w:val="auto"/>
          <w:szCs w:val="21"/>
          <w:highlight w:val="none"/>
        </w:rPr>
      </w:pPr>
      <w:r>
        <w:rPr>
          <w:rFonts w:hint="eastAsia" w:ascii="宋体" w:hAnsi="宋体" w:cs="宋体"/>
          <w:color w:val="auto"/>
          <w:szCs w:val="21"/>
          <w:highlight w:val="none"/>
        </w:rPr>
        <w:t>曾因在招标、评标以及其他与招标投标有关活动中从事违法行为而受过行政处罚或刑事处罚的。</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6.2 评标原则</w:t>
      </w:r>
      <w:r>
        <w:rPr>
          <w:rFonts w:hint="eastAsia" w:ascii="宋体" w:hAnsi="宋体" w:cs="宋体"/>
          <w:color w:val="auto"/>
          <w:szCs w:val="21"/>
          <w:highlight w:val="none"/>
        </w:rPr>
        <w:tab/>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6.3 评标</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pPr>
        <w:pStyle w:val="5"/>
        <w:shd w:val="clear"/>
        <w:rPr>
          <w:rFonts w:ascii="宋体" w:hAnsi="宋体" w:eastAsia="宋体" w:cs="宋体"/>
          <w:color w:val="auto"/>
          <w:sz w:val="21"/>
          <w:szCs w:val="21"/>
          <w:highlight w:val="none"/>
        </w:rPr>
      </w:pPr>
      <w:bookmarkStart w:id="51" w:name="_Toc4908"/>
      <w:bookmarkStart w:id="52" w:name="_Toc530674832"/>
      <w:bookmarkStart w:id="53" w:name="_Toc13240"/>
      <w:r>
        <w:rPr>
          <w:rFonts w:hint="eastAsia" w:ascii="宋体" w:hAnsi="宋体" w:eastAsia="宋体" w:cs="宋体"/>
          <w:color w:val="auto"/>
          <w:sz w:val="21"/>
          <w:szCs w:val="21"/>
          <w:highlight w:val="none"/>
        </w:rPr>
        <w:t>7. 合同授予</w:t>
      </w:r>
      <w:bookmarkEnd w:id="51"/>
      <w:bookmarkEnd w:id="52"/>
      <w:bookmarkEnd w:id="53"/>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7.1 定标方式</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7.1.1除投标人须知前附表规定评标委员会直接确定中标人外，招标人依据评标委员会推荐的中标候选人确定中标人，评标委员会推荐中标候选人的人数见</w:t>
      </w:r>
      <w:r>
        <w:rPr>
          <w:rFonts w:hint="eastAsia" w:ascii="宋体" w:hAnsi="宋体" w:cs="宋体"/>
          <w:b/>
          <w:color w:val="auto"/>
          <w:szCs w:val="21"/>
          <w:highlight w:val="none"/>
          <w:u w:val="single"/>
        </w:rPr>
        <w:t>投标人须知前附表</w:t>
      </w:r>
      <w:r>
        <w:rPr>
          <w:rFonts w:hint="eastAsia" w:ascii="宋体" w:hAnsi="宋体" w:cs="宋体"/>
          <w:color w:val="auto"/>
          <w:szCs w:val="21"/>
          <w:highlight w:val="none"/>
        </w:rPr>
        <w:t>。</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7.1.2评标后，招标人自收到评标报告之日起3日内在镇平县公共资源交易中心网公示中标侯选人及其全部企业信息，公示期结束后无异议，招标人按规定向中标人签发中标通知书。</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7.2 中标通知</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在本章第3.3款规定的投标有效期内，招标人以书面形式向中标人发出中标通知书，同时将中标结果通知未中标的投标人。</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7.3 履约担保</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7.3.1在签订合同前，中标人应按投标人须知前附表规定的金额、担保形式和招标文件第四章“合同条款及格式”规定的履约担保格式向招标人提交履约担保。联合体中标的，其履约担保由牵头人递交，并应符合</w:t>
      </w:r>
      <w:r>
        <w:rPr>
          <w:rFonts w:hint="eastAsia" w:ascii="宋体" w:hAnsi="宋体" w:cs="宋体"/>
          <w:b/>
          <w:color w:val="auto"/>
          <w:szCs w:val="21"/>
          <w:highlight w:val="none"/>
          <w:u w:val="single"/>
        </w:rPr>
        <w:t>投标人须知前附表</w:t>
      </w:r>
      <w:r>
        <w:rPr>
          <w:rFonts w:hint="eastAsia" w:ascii="宋体" w:hAnsi="宋体" w:cs="宋体"/>
          <w:color w:val="auto"/>
          <w:szCs w:val="21"/>
          <w:highlight w:val="none"/>
        </w:rPr>
        <w:t>规定的金额、担保形式和招标文件第四章“合同条款及格式”规定的履约担保格式要求。</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7.3.2 中标人不能按本章第7.3.1项要求提交履约担保的，视为放弃中标，其投标保证金不予退还，给招标人造成的损失超过投标保证金数额的，中标人还应当对超过部分予以赔偿。</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7.4 签订合同</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7.4.2 发出中标通知书后，招标人无正当理由拒签合同的，招标人向中标人退还投标保证金；给中标人造成损失的，还应当赔偿损失。</w:t>
      </w:r>
    </w:p>
    <w:p>
      <w:pPr>
        <w:pStyle w:val="5"/>
        <w:shd w:val="clear"/>
        <w:rPr>
          <w:rFonts w:ascii="宋体" w:hAnsi="宋体" w:eastAsia="宋体" w:cs="宋体"/>
          <w:color w:val="auto"/>
          <w:sz w:val="21"/>
          <w:szCs w:val="21"/>
          <w:highlight w:val="none"/>
        </w:rPr>
      </w:pPr>
      <w:bookmarkStart w:id="54" w:name="_Toc530674833"/>
      <w:bookmarkStart w:id="55" w:name="_Toc26171"/>
      <w:bookmarkStart w:id="56" w:name="_Toc13547"/>
      <w:r>
        <w:rPr>
          <w:rFonts w:hint="eastAsia" w:ascii="宋体" w:hAnsi="宋体" w:eastAsia="宋体" w:cs="宋体"/>
          <w:color w:val="auto"/>
          <w:sz w:val="21"/>
          <w:szCs w:val="21"/>
          <w:highlight w:val="none"/>
        </w:rPr>
        <w:t>8. 重新招标和不再招标</w:t>
      </w:r>
      <w:bookmarkEnd w:id="54"/>
      <w:bookmarkEnd w:id="55"/>
      <w:bookmarkEnd w:id="56"/>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8.1 重新招标</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numPr>
          <w:ilvl w:val="1"/>
          <w:numId w:val="7"/>
        </w:numPr>
        <w:shd w:val="clear"/>
        <w:tabs>
          <w:tab w:val="clear" w:pos="780"/>
        </w:tabs>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投标截止时间止，投标人少于3个的；</w:t>
      </w:r>
    </w:p>
    <w:p>
      <w:pPr>
        <w:numPr>
          <w:ilvl w:val="1"/>
          <w:numId w:val="7"/>
        </w:numPr>
        <w:shd w:val="clear"/>
        <w:tabs>
          <w:tab w:val="clear" w:pos="780"/>
        </w:tabs>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经评标委员会评审后否决所有投标的；</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8.2 不再招标</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重新招标后投标人仍少于3个或者所有投标被否决的，属于必须审批或核准的工程建设项目，经原审批或核准部门批准后不再进行招标。</w:t>
      </w:r>
    </w:p>
    <w:p>
      <w:pPr>
        <w:pStyle w:val="5"/>
        <w:shd w:val="clear"/>
        <w:rPr>
          <w:rFonts w:ascii="宋体" w:hAnsi="宋体" w:eastAsia="宋体" w:cs="宋体"/>
          <w:color w:val="auto"/>
          <w:sz w:val="21"/>
          <w:szCs w:val="21"/>
          <w:highlight w:val="none"/>
        </w:rPr>
      </w:pPr>
      <w:bookmarkStart w:id="57" w:name="_Toc530674834"/>
      <w:bookmarkStart w:id="58" w:name="_Toc23965"/>
      <w:bookmarkStart w:id="59" w:name="_Toc17154"/>
      <w:r>
        <w:rPr>
          <w:rFonts w:hint="eastAsia" w:ascii="宋体" w:hAnsi="宋体" w:eastAsia="宋体" w:cs="宋体"/>
          <w:color w:val="auto"/>
          <w:sz w:val="21"/>
          <w:szCs w:val="21"/>
          <w:highlight w:val="none"/>
        </w:rPr>
        <w:t>9. 纪律和监督</w:t>
      </w:r>
      <w:bookmarkEnd w:id="57"/>
      <w:bookmarkEnd w:id="58"/>
      <w:bookmarkEnd w:id="59"/>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9.1 对招标人的纪律要求</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9.2 对投标人的纪律要求</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9.3 对评标委员会成员的纪律要求</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9.4 对与评标活动有关的工作人员的纪律要求</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9.5投诉</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投标人和其他利害关系人认为本次招标活动违反法律、法规和规章规定的，有权向有关行政监督部门投诉。</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9.6 不良行为记录</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招标人、投标人、专家评委、代理机构在整个招投标活动中如有违反上述纪律要求及镇平县公共资源交易中心相关规定，由镇平县公共资源交易中心按照相关规定入不良行为记录。</w:t>
      </w:r>
    </w:p>
    <w:p>
      <w:pPr>
        <w:shd w:val="clear"/>
        <w:spacing w:line="360" w:lineRule="auto"/>
        <w:rPr>
          <w:rFonts w:ascii="宋体" w:hAnsi="宋体" w:cs="宋体"/>
          <w:color w:val="auto"/>
          <w:szCs w:val="21"/>
          <w:highlight w:val="none"/>
        </w:rPr>
      </w:pPr>
      <w:bookmarkStart w:id="60" w:name="_Toc12466"/>
      <w:bookmarkStart w:id="61" w:name="_Toc7975"/>
      <w:bookmarkStart w:id="62" w:name="_Toc530674835"/>
      <w:r>
        <w:rPr>
          <w:rFonts w:hint="eastAsia" w:ascii="宋体" w:hAnsi="宋体" w:cs="宋体"/>
          <w:color w:val="auto"/>
          <w:szCs w:val="21"/>
          <w:highlight w:val="none"/>
        </w:rPr>
        <w:t>10. 需要补充的其他内容</w:t>
      </w:r>
      <w:bookmarkEnd w:id="60"/>
      <w:bookmarkEnd w:id="61"/>
      <w:bookmarkEnd w:id="62"/>
    </w:p>
    <w:p>
      <w:pPr>
        <w:pStyle w:val="3"/>
        <w:shd w:val="clear"/>
        <w:ind w:firstLine="422" w:firstLineChars="200"/>
        <w:jc w:val="both"/>
        <w:rPr>
          <w:rFonts w:hint="eastAsia" w:cs="宋体"/>
          <w:color w:val="auto"/>
          <w:sz w:val="21"/>
          <w:szCs w:val="21"/>
          <w:highlight w:val="none"/>
          <w:u w:val="single"/>
        </w:rPr>
        <w:sectPr>
          <w:footerReference r:id="rId8" w:type="default"/>
          <w:pgSz w:w="11905" w:h="16839"/>
          <w:pgMar w:top="1417" w:right="1644" w:bottom="1417" w:left="1417" w:header="0" w:footer="958" w:gutter="0"/>
          <w:pgNumType w:fmt="decimal" w:start="1"/>
          <w:cols w:space="720" w:num="1"/>
        </w:sectPr>
      </w:pPr>
      <w:r>
        <w:rPr>
          <w:rFonts w:hint="eastAsia" w:cs="宋体"/>
          <w:color w:val="auto"/>
          <w:sz w:val="21"/>
          <w:szCs w:val="21"/>
          <w:highlight w:val="none"/>
        </w:rPr>
        <w:t>需要补充的其他内容：见</w:t>
      </w:r>
      <w:r>
        <w:rPr>
          <w:rFonts w:hint="eastAsia" w:cs="宋体"/>
          <w:color w:val="auto"/>
          <w:sz w:val="21"/>
          <w:szCs w:val="21"/>
          <w:highlight w:val="none"/>
          <w:u w:val="single"/>
        </w:rPr>
        <w:t>投标人须知前附表。</w:t>
      </w:r>
    </w:p>
    <w:p>
      <w:pPr>
        <w:shd w:val="clear"/>
        <w:spacing w:line="360" w:lineRule="auto"/>
        <w:rPr>
          <w:rFonts w:ascii="黑体" w:eastAsia="黑体"/>
          <w:color w:val="auto"/>
          <w:sz w:val="28"/>
          <w:szCs w:val="28"/>
          <w:highlight w:val="none"/>
        </w:rPr>
      </w:pPr>
      <w:r>
        <w:rPr>
          <w:rFonts w:hint="eastAsia" w:ascii="黑体" w:eastAsia="黑体"/>
          <w:color w:val="auto"/>
          <w:sz w:val="28"/>
          <w:szCs w:val="28"/>
          <w:highlight w:val="none"/>
        </w:rPr>
        <w:t>附表一：开标记录表</w:t>
      </w:r>
    </w:p>
    <w:p>
      <w:pPr>
        <w:shd w:val="clear"/>
        <w:spacing w:before="312" w:beforeLines="100" w:after="312" w:afterLines="100" w:line="400" w:lineRule="exact"/>
        <w:ind w:firstLine="1960" w:firstLineChars="700"/>
        <w:outlineLvl w:val="0"/>
        <w:rPr>
          <w:rFonts w:ascii="黑体" w:eastAsia="黑体"/>
          <w:color w:val="auto"/>
          <w:sz w:val="28"/>
          <w:szCs w:val="28"/>
          <w:highlight w:val="none"/>
        </w:rPr>
      </w:pPr>
      <w:bookmarkStart w:id="63" w:name="_Toc15361"/>
      <w:r>
        <w:rPr>
          <w:rFonts w:hint="eastAsia" w:ascii="黑体" w:eastAsia="黑体"/>
          <w:color w:val="auto"/>
          <w:sz w:val="28"/>
          <w:szCs w:val="28"/>
          <w:highlight w:val="none"/>
        </w:rPr>
        <w:t>（项目名称）开标记录表</w:t>
      </w:r>
      <w:bookmarkEnd w:id="63"/>
    </w:p>
    <w:p>
      <w:pPr>
        <w:shd w:val="clear"/>
        <w:spacing w:line="400" w:lineRule="exact"/>
        <w:ind w:firstLine="105" w:firstLineChars="50"/>
        <w:rPr>
          <w:rFonts w:ascii="黑体" w:eastAsia="黑体"/>
          <w:color w:val="auto"/>
          <w:highlight w:val="none"/>
        </w:rPr>
      </w:pPr>
      <w:r>
        <w:rPr>
          <w:rFonts w:hint="eastAsia" w:ascii="黑体" w:eastAsia="黑体"/>
          <w:color w:val="auto"/>
          <w:highlight w:val="none"/>
        </w:rPr>
        <w:t>开标时间：年月日时分</w:t>
      </w:r>
    </w:p>
    <w:p>
      <w:pPr>
        <w:shd w:val="clear"/>
        <w:spacing w:line="400" w:lineRule="exact"/>
        <w:ind w:firstLine="105" w:firstLineChars="50"/>
        <w:rPr>
          <w:rFonts w:ascii="黑体" w:eastAsia="黑体"/>
          <w:color w:val="auto"/>
          <w:highlight w:val="none"/>
        </w:rPr>
      </w:pPr>
      <w:r>
        <w:rPr>
          <w:rFonts w:hint="eastAsia" w:ascii="黑体" w:eastAsia="黑体"/>
          <w:color w:val="auto"/>
          <w:highlight w:val="none"/>
        </w:rPr>
        <w:t>开标地点：</w:t>
      </w:r>
    </w:p>
    <w:p>
      <w:pPr>
        <w:shd w:val="clear"/>
        <w:spacing w:line="400" w:lineRule="exact"/>
        <w:ind w:firstLine="105" w:firstLineChars="50"/>
        <w:rPr>
          <w:rFonts w:ascii="黑体" w:eastAsia="黑体"/>
          <w:color w:val="auto"/>
          <w:highlight w:val="none"/>
        </w:rPr>
      </w:pPr>
      <w:r>
        <w:rPr>
          <w:rFonts w:hint="eastAsia" w:ascii="黑体" w:eastAsia="黑体"/>
          <w:color w:val="auto"/>
          <w:highlight w:val="none"/>
        </w:rPr>
        <w:t>（一）唱标记录</w:t>
      </w:r>
    </w:p>
    <w:tbl>
      <w:tblPr>
        <w:tblStyle w:val="40"/>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417"/>
        <w:gridCol w:w="1080"/>
        <w:gridCol w:w="1519"/>
        <w:gridCol w:w="41"/>
        <w:gridCol w:w="1134"/>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序号</w:t>
            </w: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投标人</w:t>
            </w: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投标保证金</w:t>
            </w: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投标报价（元）</w:t>
            </w: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质量目标</w:t>
            </w: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工期</w:t>
            </w: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备注</w:t>
            </w: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r>
              <w:rPr>
                <w:rFonts w:hint="eastAsia" w:ascii="黑体" w:eastAsia="黑体"/>
                <w:color w:val="auto"/>
                <w:highlight w:val="none"/>
              </w:rPr>
              <w:t>投标人授权代表签名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黑体" w:eastAsia="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left"/>
              <w:rPr>
                <w:color w:val="auto"/>
                <w:highlight w:val="none"/>
              </w:rPr>
            </w:pPr>
            <w:r>
              <w:rPr>
                <w:rFonts w:hint="eastAsia"/>
                <w:color w:val="auto"/>
                <w:highlight w:val="none"/>
              </w:rPr>
              <w:t>招标人抽取招标控制价K值系数（如果有）</w:t>
            </w:r>
          </w:p>
        </w:tc>
        <w:tc>
          <w:tcPr>
            <w:tcW w:w="5900"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jc w:val="left"/>
              <w:rPr>
                <w:color w:val="auto"/>
                <w:highlight w:val="none"/>
              </w:rPr>
            </w:pPr>
            <w:r>
              <w:rPr>
                <w:rFonts w:hint="eastAsia"/>
                <w:color w:val="auto"/>
                <w:highlight w:val="none"/>
              </w:rPr>
              <w:t>招标人签字：</w:t>
            </w:r>
          </w:p>
          <w:p>
            <w:pPr>
              <w:spacing w:line="400" w:lineRule="exact"/>
              <w:jc w:val="left"/>
              <w:rPr>
                <w:color w:val="auto"/>
                <w:highlight w:val="none"/>
              </w:rPr>
            </w:pPr>
          </w:p>
        </w:tc>
        <w:tc>
          <w:tcPr>
            <w:tcW w:w="2599"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400" w:lineRule="exact"/>
              <w:ind w:firstLine="105" w:firstLineChars="50"/>
              <w:jc w:val="left"/>
              <w:rPr>
                <w:color w:val="auto"/>
                <w:highlight w:val="none"/>
              </w:rPr>
            </w:pPr>
            <w:r>
              <w:rPr>
                <w:rFonts w:hint="eastAsia"/>
                <w:color w:val="auto"/>
                <w:highlight w:val="none"/>
              </w:rPr>
              <w:t>监督人签字：</w:t>
            </w:r>
          </w:p>
          <w:p>
            <w:pPr>
              <w:spacing w:line="400" w:lineRule="exact"/>
              <w:jc w:val="left"/>
              <w:rPr>
                <w:color w:val="auto"/>
                <w:highlight w:val="none"/>
              </w:rPr>
            </w:pPr>
          </w:p>
        </w:tc>
        <w:tc>
          <w:tcPr>
            <w:tcW w:w="3301"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auto"/>
                <w:highlight w:val="none"/>
              </w:rPr>
            </w:pPr>
            <w:r>
              <w:rPr>
                <w:rFonts w:hint="eastAsia"/>
                <w:color w:val="auto"/>
                <w:highlight w:val="none"/>
              </w:rPr>
              <w:t>记录人：</w:t>
            </w:r>
          </w:p>
          <w:p>
            <w:pPr>
              <w:spacing w:line="400" w:lineRule="exact"/>
              <w:rPr>
                <w:color w:val="auto"/>
                <w:sz w:val="18"/>
                <w:szCs w:val="18"/>
                <w:highlight w:val="none"/>
              </w:rPr>
            </w:pPr>
          </w:p>
        </w:tc>
      </w:tr>
    </w:tbl>
    <w:p>
      <w:pPr>
        <w:shd w:val="clear"/>
        <w:spacing w:line="400" w:lineRule="exact"/>
        <w:rPr>
          <w:rFonts w:ascii="黑体" w:eastAsia="黑体"/>
          <w:color w:val="auto"/>
          <w:highlight w:val="none"/>
        </w:rPr>
      </w:pPr>
      <w:r>
        <w:rPr>
          <w:rFonts w:hint="eastAsia" w:ascii="黑体" w:eastAsia="黑体"/>
          <w:color w:val="auto"/>
          <w:highlight w:val="none"/>
        </w:rPr>
        <w:t xml:space="preserve"> （二）开标过程中的其他事项记录</w:t>
      </w:r>
    </w:p>
    <w:p>
      <w:pPr>
        <w:shd w:val="clear"/>
        <w:spacing w:line="400" w:lineRule="exact"/>
        <w:rPr>
          <w:rFonts w:ascii="黑体" w:eastAsia="黑体"/>
          <w:color w:val="auto"/>
          <w:highlight w:val="none"/>
          <w:u w:val="single"/>
        </w:rPr>
      </w:pPr>
    </w:p>
    <w:p>
      <w:pPr>
        <w:shd w:val="clear"/>
        <w:spacing w:line="400" w:lineRule="exact"/>
        <w:rPr>
          <w:rFonts w:ascii="黑体" w:eastAsia="黑体"/>
          <w:color w:val="auto"/>
          <w:highlight w:val="none"/>
          <w:u w:val="single"/>
        </w:rPr>
      </w:pPr>
    </w:p>
    <w:p>
      <w:pPr>
        <w:shd w:val="clear"/>
        <w:spacing w:line="400" w:lineRule="exact"/>
        <w:rPr>
          <w:rFonts w:ascii="黑体" w:eastAsia="黑体"/>
          <w:color w:val="auto"/>
          <w:highlight w:val="none"/>
          <w:u w:val="single"/>
        </w:rPr>
      </w:pPr>
    </w:p>
    <w:p>
      <w:pPr>
        <w:shd w:val="clear"/>
        <w:spacing w:line="400" w:lineRule="exact"/>
        <w:rPr>
          <w:rFonts w:ascii="黑体" w:eastAsia="黑体"/>
          <w:color w:val="auto"/>
          <w:highlight w:val="none"/>
          <w:u w:val="single"/>
        </w:rPr>
      </w:pPr>
    </w:p>
    <w:p>
      <w:pPr>
        <w:shd w:val="clear"/>
        <w:spacing w:line="400" w:lineRule="exact"/>
        <w:rPr>
          <w:rFonts w:ascii="宋体" w:hAnsi="宋体"/>
          <w:color w:val="auto"/>
          <w:highlight w:val="none"/>
          <w:u w:val="single"/>
        </w:rPr>
      </w:pPr>
    </w:p>
    <w:p>
      <w:pPr>
        <w:shd w:val="clear"/>
        <w:spacing w:line="400" w:lineRule="exact"/>
        <w:rPr>
          <w:color w:val="auto"/>
          <w:highlight w:val="none"/>
        </w:rPr>
      </w:pPr>
    </w:p>
    <w:p>
      <w:pPr>
        <w:shd w:val="clear"/>
        <w:spacing w:line="400" w:lineRule="exact"/>
        <w:rPr>
          <w:color w:val="auto"/>
          <w:highlight w:val="none"/>
        </w:rPr>
      </w:pPr>
    </w:p>
    <w:p>
      <w:pPr>
        <w:shd w:val="clear"/>
        <w:spacing w:line="400" w:lineRule="exact"/>
        <w:rPr>
          <w:color w:val="auto"/>
          <w:highlight w:val="none"/>
        </w:rPr>
      </w:pPr>
    </w:p>
    <w:p>
      <w:pPr>
        <w:shd w:val="clear"/>
        <w:spacing w:line="400" w:lineRule="exact"/>
        <w:rPr>
          <w:color w:val="auto"/>
          <w:highlight w:val="none"/>
        </w:rPr>
      </w:pPr>
    </w:p>
    <w:p>
      <w:pPr>
        <w:pStyle w:val="18"/>
        <w:shd w:val="clear"/>
        <w:rPr>
          <w:color w:val="auto"/>
          <w:highlight w:val="none"/>
        </w:rPr>
      </w:pPr>
    </w:p>
    <w:p>
      <w:pPr>
        <w:shd w:val="clear"/>
        <w:spacing w:line="400" w:lineRule="exact"/>
        <w:ind w:firstLine="3780" w:firstLineChars="1800"/>
        <w:rPr>
          <w:color w:val="auto"/>
          <w:highlight w:val="none"/>
        </w:rPr>
      </w:pPr>
    </w:p>
    <w:p>
      <w:pPr>
        <w:shd w:val="clear"/>
        <w:spacing w:line="400" w:lineRule="exact"/>
        <w:rPr>
          <w:rFonts w:hint="eastAsia" w:ascii="黑体" w:eastAsia="黑体"/>
          <w:color w:val="auto"/>
          <w:sz w:val="28"/>
          <w:szCs w:val="28"/>
          <w:highlight w:val="none"/>
        </w:rPr>
      </w:pPr>
    </w:p>
    <w:p>
      <w:pPr>
        <w:shd w:val="clear"/>
        <w:spacing w:line="400" w:lineRule="exact"/>
        <w:rPr>
          <w:rFonts w:hint="eastAsia" w:ascii="黑体" w:eastAsia="黑体"/>
          <w:color w:val="auto"/>
          <w:sz w:val="28"/>
          <w:szCs w:val="28"/>
          <w:highlight w:val="none"/>
        </w:rPr>
      </w:pPr>
    </w:p>
    <w:p>
      <w:pPr>
        <w:shd w:val="clear"/>
        <w:spacing w:line="400" w:lineRule="exact"/>
        <w:rPr>
          <w:rFonts w:hint="eastAsia" w:ascii="黑体" w:eastAsia="黑体"/>
          <w:color w:val="auto"/>
          <w:sz w:val="28"/>
          <w:szCs w:val="28"/>
          <w:highlight w:val="none"/>
        </w:rPr>
      </w:pPr>
    </w:p>
    <w:p>
      <w:pPr>
        <w:shd w:val="clear"/>
        <w:spacing w:line="400" w:lineRule="exact"/>
        <w:rPr>
          <w:rFonts w:ascii="黑体" w:eastAsia="黑体"/>
          <w:color w:val="auto"/>
          <w:sz w:val="28"/>
          <w:szCs w:val="28"/>
          <w:highlight w:val="none"/>
        </w:rPr>
      </w:pPr>
      <w:r>
        <w:rPr>
          <w:rFonts w:hint="eastAsia" w:ascii="黑体" w:eastAsia="黑体"/>
          <w:color w:val="auto"/>
          <w:sz w:val="28"/>
          <w:szCs w:val="28"/>
          <w:highlight w:val="none"/>
        </w:rPr>
        <w:t>附表二：问题澄清通知</w:t>
      </w:r>
    </w:p>
    <w:p>
      <w:pPr>
        <w:shd w:val="clear"/>
        <w:spacing w:before="312" w:beforeLines="100" w:after="312"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问题澄清通知</w:t>
      </w:r>
    </w:p>
    <w:p>
      <w:pPr>
        <w:shd w:val="clear"/>
        <w:spacing w:line="400" w:lineRule="exact"/>
        <w:ind w:firstLine="5355" w:firstLineChars="2550"/>
        <w:rPr>
          <w:color w:val="auto"/>
          <w:highlight w:val="none"/>
          <w:u w:val="single"/>
        </w:rPr>
      </w:pPr>
      <w:r>
        <w:rPr>
          <w:rFonts w:hint="eastAsia"/>
          <w:color w:val="auto"/>
          <w:highlight w:val="none"/>
        </w:rPr>
        <w:t>编号：</w:t>
      </w:r>
    </w:p>
    <w:p>
      <w:pPr>
        <w:shd w:val="clear"/>
        <w:spacing w:line="480" w:lineRule="exact"/>
        <w:ind w:firstLine="420" w:firstLineChars="200"/>
        <w:rPr>
          <w:color w:val="auto"/>
          <w:highlight w:val="none"/>
        </w:rPr>
      </w:pPr>
      <w:r>
        <w:rPr>
          <w:rFonts w:hint="eastAsia"/>
          <w:color w:val="auto"/>
          <w:highlight w:val="none"/>
        </w:rPr>
        <w:t>（投标人名称）：</w:t>
      </w:r>
    </w:p>
    <w:p>
      <w:pPr>
        <w:shd w:val="clear"/>
        <w:spacing w:line="480" w:lineRule="exact"/>
        <w:ind w:firstLine="420" w:firstLineChars="200"/>
        <w:rPr>
          <w:color w:val="auto"/>
          <w:highlight w:val="none"/>
        </w:rPr>
      </w:pPr>
      <w:r>
        <w:rPr>
          <w:rFonts w:hint="eastAsia"/>
          <w:color w:val="auto"/>
          <w:highlight w:val="none"/>
        </w:rPr>
        <w:t>（项目名称）招标的评标委员会，对你方的投标文件进行了仔细的审查，现需你方对本通知所附质疑问卷中的问题以书面或电子形式予以澄清、说明或者补正。</w:t>
      </w:r>
    </w:p>
    <w:p>
      <w:pPr>
        <w:shd w:val="clear"/>
        <w:spacing w:line="480" w:lineRule="exact"/>
        <w:ind w:firstLine="420" w:firstLineChars="200"/>
        <w:rPr>
          <w:color w:val="auto"/>
          <w:highlight w:val="none"/>
        </w:rPr>
      </w:pPr>
      <w:r>
        <w:rPr>
          <w:rFonts w:hint="eastAsia"/>
          <w:color w:val="auto"/>
          <w:highlight w:val="none"/>
        </w:rPr>
        <w:t>请将上述问题的澄清、说明或者补正于年月日时前递交至（</w:t>
      </w:r>
      <w:r>
        <w:rPr>
          <w:rFonts w:hint="eastAsia"/>
          <w:color w:val="auto"/>
          <w:highlight w:val="none"/>
          <w:lang w:eastAsia="zh-CN"/>
        </w:rPr>
        <w:t>镇平县</w:t>
      </w:r>
      <w:r>
        <w:rPr>
          <w:rFonts w:hint="eastAsia"/>
          <w:color w:val="auto"/>
          <w:highlight w:val="none"/>
        </w:rPr>
        <w:t>公共资源交易中心询标室）。</w:t>
      </w:r>
    </w:p>
    <w:p>
      <w:pPr>
        <w:shd w:val="clear"/>
        <w:spacing w:line="480" w:lineRule="exact"/>
        <w:rPr>
          <w:color w:val="auto"/>
          <w:highlight w:val="none"/>
        </w:rPr>
      </w:pPr>
    </w:p>
    <w:p>
      <w:pPr>
        <w:shd w:val="clear"/>
        <w:spacing w:line="480" w:lineRule="exact"/>
        <w:rPr>
          <w:color w:val="auto"/>
          <w:highlight w:val="none"/>
        </w:rPr>
      </w:pPr>
      <w:r>
        <w:rPr>
          <w:rFonts w:hint="eastAsia"/>
          <w:color w:val="auto"/>
          <w:highlight w:val="none"/>
        </w:rPr>
        <w:t>附件：质疑问卷</w:t>
      </w:r>
    </w:p>
    <w:p>
      <w:pPr>
        <w:shd w:val="clear"/>
        <w:spacing w:line="480" w:lineRule="exact"/>
        <w:ind w:firstLine="3570" w:firstLineChars="1700"/>
        <w:rPr>
          <w:color w:val="auto"/>
          <w:highlight w:val="none"/>
          <w:u w:val="single"/>
        </w:rPr>
      </w:pPr>
    </w:p>
    <w:p>
      <w:pPr>
        <w:shd w:val="clear"/>
        <w:spacing w:line="480" w:lineRule="exact"/>
        <w:ind w:firstLine="3570" w:firstLineChars="1700"/>
        <w:rPr>
          <w:color w:val="auto"/>
          <w:highlight w:val="none"/>
        </w:rPr>
      </w:pPr>
      <w:r>
        <w:rPr>
          <w:rFonts w:hint="eastAsia"/>
          <w:color w:val="auto"/>
          <w:highlight w:val="none"/>
        </w:rPr>
        <w:t>（项目名称）</w:t>
      </w:r>
      <w:r>
        <w:rPr>
          <w:rFonts w:hint="eastAsia" w:ascii="黑体" w:eastAsia="黑体"/>
          <w:color w:val="auto"/>
          <w:highlight w:val="none"/>
        </w:rPr>
        <w:t>标段施工招标评标委员会</w:t>
      </w:r>
    </w:p>
    <w:p>
      <w:pPr>
        <w:shd w:val="clear"/>
        <w:spacing w:line="480" w:lineRule="exact"/>
        <w:ind w:firstLine="2625" w:firstLineChars="1250"/>
        <w:rPr>
          <w:color w:val="auto"/>
          <w:highlight w:val="none"/>
        </w:rPr>
      </w:pPr>
      <w:r>
        <w:rPr>
          <w:rFonts w:hint="eastAsia"/>
          <w:color w:val="auto"/>
          <w:highlight w:val="none"/>
        </w:rPr>
        <w:t>（经评标委员会授权的招标人代表签字：）</w:t>
      </w:r>
    </w:p>
    <w:p>
      <w:pPr>
        <w:shd w:val="clear"/>
        <w:spacing w:line="480" w:lineRule="exact"/>
        <w:ind w:firstLine="4620" w:firstLineChars="2200"/>
        <w:rPr>
          <w:color w:val="auto"/>
          <w:highlight w:val="none"/>
        </w:rPr>
      </w:pPr>
      <w:r>
        <w:rPr>
          <w:rFonts w:hint="eastAsia"/>
          <w:color w:val="auto"/>
          <w:highlight w:val="none"/>
        </w:rPr>
        <w:t>年月日</w:t>
      </w:r>
    </w:p>
    <w:p>
      <w:pPr>
        <w:shd w:val="clear"/>
        <w:spacing w:line="480" w:lineRule="exact"/>
        <w:rPr>
          <w:rFonts w:ascii="黑体" w:eastAsia="黑体"/>
          <w:color w:val="auto"/>
          <w:sz w:val="28"/>
          <w:szCs w:val="28"/>
          <w:highlight w:val="none"/>
        </w:rPr>
      </w:pPr>
      <w:r>
        <w:rPr>
          <w:color w:val="auto"/>
          <w:highlight w:val="none"/>
        </w:rPr>
        <w:br w:type="page"/>
      </w:r>
      <w:r>
        <w:rPr>
          <w:rFonts w:hint="eastAsia" w:ascii="黑体" w:eastAsia="黑体"/>
          <w:color w:val="auto"/>
          <w:sz w:val="28"/>
          <w:szCs w:val="28"/>
          <w:highlight w:val="none"/>
        </w:rPr>
        <w:t>附表三：问题的澄清</w:t>
      </w:r>
    </w:p>
    <w:p>
      <w:pPr>
        <w:shd w:val="clear"/>
        <w:spacing w:before="312" w:beforeLines="100" w:after="312"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问题的澄清、说明或补正</w:t>
      </w:r>
    </w:p>
    <w:p>
      <w:pPr>
        <w:shd w:val="clear"/>
        <w:spacing w:line="400" w:lineRule="exact"/>
        <w:ind w:firstLine="5355" w:firstLineChars="2550"/>
        <w:rPr>
          <w:color w:val="auto"/>
          <w:highlight w:val="none"/>
          <w:u w:val="single"/>
        </w:rPr>
      </w:pPr>
      <w:r>
        <w:rPr>
          <w:rFonts w:hint="eastAsia"/>
          <w:color w:val="auto"/>
          <w:highlight w:val="none"/>
        </w:rPr>
        <w:t>编号：</w:t>
      </w:r>
    </w:p>
    <w:p>
      <w:pPr>
        <w:shd w:val="clear"/>
        <w:spacing w:line="480" w:lineRule="exact"/>
        <w:rPr>
          <w:color w:val="auto"/>
          <w:highlight w:val="none"/>
        </w:rPr>
      </w:pPr>
      <w:r>
        <w:rPr>
          <w:rFonts w:hint="eastAsia"/>
          <w:color w:val="auto"/>
          <w:highlight w:val="none"/>
        </w:rPr>
        <w:t>（项目名称）招标评标委员会：</w:t>
      </w:r>
    </w:p>
    <w:p>
      <w:pPr>
        <w:shd w:val="clear"/>
        <w:spacing w:line="480" w:lineRule="exact"/>
        <w:ind w:firstLine="420" w:firstLineChars="200"/>
        <w:rPr>
          <w:color w:val="auto"/>
          <w:highlight w:val="none"/>
        </w:rPr>
      </w:pPr>
      <w:r>
        <w:rPr>
          <w:rFonts w:hint="eastAsia"/>
          <w:color w:val="auto"/>
          <w:highlight w:val="none"/>
        </w:rPr>
        <w:t>问题澄清通知（编号：）已收悉，现澄清、说明或者补正如下：</w:t>
      </w:r>
    </w:p>
    <w:p>
      <w:pPr>
        <w:shd w:val="clear"/>
        <w:spacing w:line="480" w:lineRule="exact"/>
        <w:ind w:firstLine="420" w:firstLineChars="200"/>
        <w:rPr>
          <w:color w:val="auto"/>
          <w:highlight w:val="none"/>
        </w:rPr>
      </w:pPr>
      <w:r>
        <w:rPr>
          <w:color w:val="auto"/>
          <w:highlight w:val="none"/>
        </w:rPr>
        <w:t>1.</w:t>
      </w:r>
    </w:p>
    <w:p>
      <w:pPr>
        <w:shd w:val="clear"/>
        <w:spacing w:line="480" w:lineRule="exact"/>
        <w:ind w:firstLine="420" w:firstLineChars="200"/>
        <w:rPr>
          <w:color w:val="auto"/>
          <w:highlight w:val="none"/>
        </w:rPr>
      </w:pPr>
      <w:r>
        <w:rPr>
          <w:color w:val="auto"/>
          <w:highlight w:val="none"/>
        </w:rPr>
        <w:t>2.</w:t>
      </w: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r>
        <w:rPr>
          <w:rFonts w:hint="eastAsia"/>
          <w:color w:val="auto"/>
          <w:highlight w:val="none"/>
        </w:rPr>
        <w:t>……</w:t>
      </w: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wordWrap w:val="0"/>
        <w:spacing w:line="480" w:lineRule="exact"/>
        <w:ind w:firstLine="420" w:firstLineChars="200"/>
        <w:jc w:val="right"/>
        <w:rPr>
          <w:color w:val="auto"/>
          <w:highlight w:val="none"/>
        </w:rPr>
      </w:pPr>
      <w:r>
        <w:rPr>
          <w:rFonts w:hint="eastAsia" w:ascii="黑体" w:eastAsia="黑体"/>
          <w:color w:val="auto"/>
          <w:highlight w:val="none"/>
        </w:rPr>
        <w:t>投标人：</w:t>
      </w:r>
      <w:r>
        <w:rPr>
          <w:rFonts w:hint="eastAsia"/>
          <w:color w:val="auto"/>
          <w:highlight w:val="none"/>
        </w:rPr>
        <w:t>（盖单位章）</w:t>
      </w:r>
    </w:p>
    <w:p>
      <w:pPr>
        <w:shd w:val="clear"/>
        <w:wordWrap w:val="0"/>
        <w:spacing w:before="156" w:beforeLines="50" w:after="156" w:afterLines="50" w:line="480" w:lineRule="exact"/>
        <w:jc w:val="right"/>
        <w:rPr>
          <w:color w:val="auto"/>
          <w:highlight w:val="none"/>
        </w:rPr>
      </w:pPr>
      <w:r>
        <w:rPr>
          <w:rFonts w:hint="eastAsia" w:ascii="黑体" w:eastAsia="黑体"/>
          <w:color w:val="auto"/>
          <w:highlight w:val="none"/>
        </w:rPr>
        <w:t xml:space="preserve">   法定代表人或其委托代理人：</w:t>
      </w:r>
      <w:r>
        <w:rPr>
          <w:rFonts w:hint="eastAsia"/>
          <w:color w:val="auto"/>
          <w:highlight w:val="none"/>
        </w:rPr>
        <w:t>（签字）</w:t>
      </w:r>
    </w:p>
    <w:p>
      <w:pPr>
        <w:shd w:val="clear"/>
        <w:rPr>
          <w:color w:val="auto"/>
          <w:highlight w:val="none"/>
        </w:rPr>
      </w:pPr>
      <w:r>
        <w:rPr>
          <w:rFonts w:hint="eastAsia"/>
          <w:color w:val="auto"/>
          <w:highlight w:val="none"/>
        </w:rPr>
        <w:t>年月日</w:t>
      </w:r>
    </w:p>
    <w:p>
      <w:pPr>
        <w:shd w:val="clear"/>
        <w:spacing w:line="480" w:lineRule="exact"/>
        <w:rPr>
          <w:rFonts w:ascii="黑体" w:eastAsia="黑体"/>
          <w:color w:val="auto"/>
          <w:sz w:val="28"/>
          <w:szCs w:val="28"/>
          <w:highlight w:val="none"/>
        </w:rPr>
      </w:pPr>
      <w:r>
        <w:rPr>
          <w:color w:val="auto"/>
          <w:highlight w:val="none"/>
        </w:rPr>
        <w:br w:type="page"/>
      </w:r>
      <w:r>
        <w:rPr>
          <w:rFonts w:hint="eastAsia" w:ascii="黑体" w:eastAsia="黑体"/>
          <w:color w:val="auto"/>
          <w:sz w:val="28"/>
          <w:szCs w:val="28"/>
          <w:highlight w:val="none"/>
        </w:rPr>
        <w:t>附表四：中标通知书</w:t>
      </w:r>
    </w:p>
    <w:p>
      <w:pPr>
        <w:shd w:val="clear"/>
        <w:spacing w:before="312" w:beforeLines="100" w:after="312"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中标通知书</w:t>
      </w:r>
    </w:p>
    <w:p>
      <w:pPr>
        <w:shd w:val="clear"/>
        <w:spacing w:line="480" w:lineRule="exact"/>
        <w:rPr>
          <w:color w:val="auto"/>
          <w:highlight w:val="none"/>
        </w:rPr>
      </w:pPr>
      <w:r>
        <w:rPr>
          <w:rFonts w:hint="eastAsia"/>
          <w:color w:val="auto"/>
          <w:highlight w:val="none"/>
        </w:rPr>
        <w:t>（中标人名称）：</w:t>
      </w:r>
    </w:p>
    <w:p>
      <w:pPr>
        <w:shd w:val="clear"/>
        <w:spacing w:line="480" w:lineRule="exact"/>
        <w:rPr>
          <w:color w:val="auto"/>
          <w:highlight w:val="none"/>
        </w:rPr>
      </w:pPr>
    </w:p>
    <w:p>
      <w:pPr>
        <w:shd w:val="clear"/>
        <w:spacing w:line="480" w:lineRule="exact"/>
        <w:ind w:firstLine="420" w:firstLineChars="200"/>
        <w:rPr>
          <w:color w:val="auto"/>
          <w:highlight w:val="none"/>
        </w:rPr>
      </w:pPr>
      <w:r>
        <w:rPr>
          <w:rFonts w:hint="eastAsia"/>
          <w:color w:val="auto"/>
          <w:highlight w:val="none"/>
        </w:rPr>
        <w:t>你方于（投标日期）所递交的（项目名称）投标文件已被我方接受，被确定为中标人。</w:t>
      </w:r>
    </w:p>
    <w:p>
      <w:pPr>
        <w:shd w:val="clear"/>
        <w:spacing w:line="480" w:lineRule="exact"/>
        <w:ind w:firstLine="420" w:firstLineChars="200"/>
        <w:rPr>
          <w:color w:val="auto"/>
          <w:highlight w:val="none"/>
        </w:rPr>
      </w:pPr>
      <w:r>
        <w:rPr>
          <w:rFonts w:hint="eastAsia"/>
          <w:color w:val="auto"/>
          <w:highlight w:val="none"/>
        </w:rPr>
        <w:t>中标价：元。</w:t>
      </w:r>
    </w:p>
    <w:p>
      <w:pPr>
        <w:shd w:val="clear"/>
        <w:spacing w:line="480" w:lineRule="exact"/>
        <w:ind w:firstLine="420" w:firstLineChars="200"/>
        <w:rPr>
          <w:color w:val="auto"/>
          <w:highlight w:val="none"/>
        </w:rPr>
      </w:pPr>
      <w:r>
        <w:rPr>
          <w:rFonts w:hint="eastAsia"/>
          <w:color w:val="auto"/>
          <w:highlight w:val="none"/>
          <w:lang w:eastAsia="zh-CN"/>
        </w:rPr>
        <w:t>服务期限</w:t>
      </w:r>
      <w:r>
        <w:rPr>
          <w:rFonts w:hint="eastAsia"/>
          <w:color w:val="auto"/>
          <w:highlight w:val="none"/>
        </w:rPr>
        <w:t>：日历天。</w:t>
      </w:r>
    </w:p>
    <w:p>
      <w:pPr>
        <w:shd w:val="clear"/>
        <w:spacing w:line="480" w:lineRule="exact"/>
        <w:ind w:firstLine="420" w:firstLineChars="200"/>
        <w:rPr>
          <w:color w:val="auto"/>
          <w:highlight w:val="none"/>
        </w:rPr>
      </w:pPr>
      <w:r>
        <w:rPr>
          <w:rFonts w:hint="eastAsia"/>
          <w:color w:val="auto"/>
          <w:highlight w:val="none"/>
        </w:rPr>
        <w:t>质量</w:t>
      </w:r>
      <w:r>
        <w:rPr>
          <w:rFonts w:hint="eastAsia"/>
          <w:color w:val="auto"/>
          <w:highlight w:val="none"/>
          <w:lang w:eastAsia="zh-CN"/>
        </w:rPr>
        <w:t>标准</w:t>
      </w:r>
      <w:r>
        <w:rPr>
          <w:rFonts w:hint="eastAsia"/>
          <w:color w:val="auto"/>
          <w:highlight w:val="none"/>
        </w:rPr>
        <w:t>：符合标准。</w:t>
      </w:r>
    </w:p>
    <w:p>
      <w:pPr>
        <w:shd w:val="clear"/>
        <w:spacing w:line="480" w:lineRule="exact"/>
        <w:ind w:firstLine="420" w:firstLineChars="200"/>
        <w:rPr>
          <w:color w:val="auto"/>
          <w:highlight w:val="none"/>
        </w:rPr>
      </w:pPr>
      <w:r>
        <w:rPr>
          <w:rFonts w:hint="eastAsia"/>
          <w:color w:val="auto"/>
          <w:highlight w:val="none"/>
          <w:lang w:eastAsia="zh-CN"/>
        </w:rPr>
        <w:t>项目负责人</w:t>
      </w:r>
      <w:r>
        <w:rPr>
          <w:rFonts w:hint="eastAsia"/>
          <w:color w:val="auto"/>
          <w:highlight w:val="none"/>
        </w:rPr>
        <w:t>：（姓名）。</w:t>
      </w: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r>
        <w:rPr>
          <w:rFonts w:hint="eastAsia"/>
          <w:color w:val="auto"/>
          <w:highlight w:val="none"/>
        </w:rPr>
        <w:t>请你方在接到本通知书后的日内到（指定地点）与我方签订施工承包合同，在此之前按招标文件第二章“投标人须知”第</w:t>
      </w:r>
      <w:r>
        <w:rPr>
          <w:color w:val="auto"/>
          <w:highlight w:val="none"/>
        </w:rPr>
        <w:t>7.3</w:t>
      </w:r>
      <w:r>
        <w:rPr>
          <w:rFonts w:hint="eastAsia"/>
          <w:color w:val="auto"/>
          <w:highlight w:val="none"/>
        </w:rPr>
        <w:t>款规定向我方提交履约担保；同时我方向中标人提供相同额度的工程款支付担保。</w:t>
      </w:r>
    </w:p>
    <w:p>
      <w:pPr>
        <w:shd w:val="clear"/>
        <w:spacing w:line="480" w:lineRule="exact"/>
        <w:ind w:firstLine="420" w:firstLineChars="200"/>
        <w:rPr>
          <w:color w:val="auto"/>
          <w:highlight w:val="none"/>
        </w:rPr>
      </w:pPr>
      <w:r>
        <w:rPr>
          <w:rFonts w:hint="eastAsia"/>
          <w:color w:val="auto"/>
          <w:highlight w:val="none"/>
        </w:rPr>
        <w:t>特此通知。</w:t>
      </w: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wordWrap w:val="0"/>
        <w:spacing w:line="480" w:lineRule="exact"/>
        <w:ind w:firstLine="420" w:firstLineChars="200"/>
        <w:jc w:val="right"/>
        <w:rPr>
          <w:color w:val="auto"/>
          <w:highlight w:val="none"/>
        </w:rPr>
      </w:pPr>
      <w:r>
        <w:rPr>
          <w:rFonts w:hint="eastAsia" w:ascii="黑体" w:eastAsia="黑体"/>
          <w:color w:val="auto"/>
          <w:highlight w:val="none"/>
        </w:rPr>
        <w:t>招标人：</w:t>
      </w:r>
      <w:r>
        <w:rPr>
          <w:rFonts w:hint="eastAsia"/>
          <w:color w:val="auto"/>
          <w:highlight w:val="none"/>
        </w:rPr>
        <w:t>（盖单位章）</w:t>
      </w:r>
    </w:p>
    <w:p>
      <w:pPr>
        <w:shd w:val="clear"/>
        <w:wordWrap w:val="0"/>
        <w:spacing w:line="480" w:lineRule="exact"/>
        <w:jc w:val="right"/>
        <w:rPr>
          <w:color w:val="auto"/>
          <w:highlight w:val="none"/>
        </w:rPr>
      </w:pPr>
      <w:r>
        <w:rPr>
          <w:rFonts w:hint="eastAsia" w:ascii="黑体" w:eastAsia="黑体"/>
          <w:color w:val="auto"/>
          <w:highlight w:val="none"/>
        </w:rPr>
        <w:t>法定代表人：</w:t>
      </w:r>
      <w:r>
        <w:rPr>
          <w:rFonts w:hint="eastAsia"/>
          <w:color w:val="auto"/>
          <w:highlight w:val="none"/>
        </w:rPr>
        <w:t>（签字）</w:t>
      </w:r>
    </w:p>
    <w:p>
      <w:pPr>
        <w:shd w:val="clear"/>
        <w:jc w:val="right"/>
        <w:rPr>
          <w:color w:val="auto"/>
          <w:highlight w:val="none"/>
        </w:rPr>
      </w:pPr>
    </w:p>
    <w:p>
      <w:pPr>
        <w:shd w:val="clear"/>
        <w:wordWrap w:val="0"/>
        <w:ind w:right="840" w:firstLine="2730" w:firstLineChars="1300"/>
        <w:jc w:val="right"/>
        <w:rPr>
          <w:color w:val="auto"/>
          <w:highlight w:val="none"/>
        </w:rPr>
      </w:pPr>
      <w:r>
        <w:rPr>
          <w:rFonts w:hint="eastAsia"/>
          <w:color w:val="auto"/>
          <w:highlight w:val="none"/>
        </w:rPr>
        <w:t>年月日</w:t>
      </w:r>
    </w:p>
    <w:p>
      <w:pPr>
        <w:shd w:val="clear"/>
        <w:spacing w:line="480" w:lineRule="exact"/>
        <w:rPr>
          <w:rFonts w:ascii="黑体" w:eastAsia="黑体"/>
          <w:color w:val="auto"/>
          <w:sz w:val="28"/>
          <w:szCs w:val="28"/>
          <w:highlight w:val="none"/>
        </w:rPr>
      </w:pPr>
      <w:r>
        <w:rPr>
          <w:color w:val="auto"/>
          <w:highlight w:val="none"/>
        </w:rPr>
        <w:br w:type="page"/>
      </w:r>
      <w:r>
        <w:rPr>
          <w:rFonts w:hint="eastAsia" w:ascii="黑体" w:eastAsia="黑体"/>
          <w:color w:val="auto"/>
          <w:sz w:val="28"/>
          <w:szCs w:val="28"/>
          <w:highlight w:val="none"/>
        </w:rPr>
        <w:t>附表五：中标结果通知书</w:t>
      </w:r>
    </w:p>
    <w:p>
      <w:pPr>
        <w:shd w:val="clear"/>
        <w:spacing w:line="480" w:lineRule="exact"/>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pPr>
        <w:shd w:val="clear"/>
        <w:spacing w:line="480" w:lineRule="exact"/>
        <w:rPr>
          <w:color w:val="auto"/>
          <w:highlight w:val="none"/>
        </w:rPr>
      </w:pPr>
      <w:r>
        <w:rPr>
          <w:rFonts w:hint="eastAsia"/>
          <w:color w:val="auto"/>
          <w:highlight w:val="none"/>
        </w:rPr>
        <w:t>（未中标人名称）：</w:t>
      </w:r>
    </w:p>
    <w:p>
      <w:pPr>
        <w:shd w:val="clear"/>
        <w:spacing w:line="480" w:lineRule="exact"/>
        <w:rPr>
          <w:color w:val="auto"/>
          <w:highlight w:val="none"/>
        </w:rPr>
      </w:pPr>
    </w:p>
    <w:p>
      <w:pPr>
        <w:shd w:val="clear"/>
        <w:spacing w:line="480" w:lineRule="exact"/>
        <w:ind w:firstLine="420" w:firstLineChars="200"/>
        <w:rPr>
          <w:color w:val="auto"/>
          <w:highlight w:val="none"/>
        </w:rPr>
      </w:pPr>
      <w:r>
        <w:rPr>
          <w:rFonts w:hint="eastAsia"/>
          <w:color w:val="auto"/>
          <w:highlight w:val="none"/>
        </w:rPr>
        <w:t>我方已接受（中标人名称）于（投标日期）所递交的（项目名称投标文件，确定（中标人名称）为中标人。</w:t>
      </w: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r>
        <w:rPr>
          <w:rFonts w:hint="eastAsia"/>
          <w:color w:val="auto"/>
          <w:highlight w:val="none"/>
        </w:rPr>
        <w:t>感谢你单位对我方工作的大力支持</w:t>
      </w:r>
      <w:r>
        <w:rPr>
          <w:rFonts w:hint="eastAsia"/>
          <w:color w:val="auto"/>
          <w:highlight w:val="none"/>
          <w:lang w:eastAsia="zh-CN"/>
        </w:rPr>
        <w:t>！</w:t>
      </w: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wordWrap w:val="0"/>
        <w:spacing w:line="480" w:lineRule="exact"/>
        <w:ind w:firstLine="420" w:firstLineChars="200"/>
        <w:jc w:val="right"/>
        <w:rPr>
          <w:color w:val="auto"/>
          <w:highlight w:val="none"/>
        </w:rPr>
      </w:pPr>
      <w:r>
        <w:rPr>
          <w:rFonts w:hint="eastAsia" w:ascii="黑体" w:eastAsia="黑体"/>
          <w:color w:val="auto"/>
          <w:highlight w:val="none"/>
        </w:rPr>
        <w:t>招标人：</w:t>
      </w:r>
      <w:r>
        <w:rPr>
          <w:rFonts w:hint="eastAsia"/>
          <w:color w:val="auto"/>
          <w:highlight w:val="none"/>
        </w:rPr>
        <w:t>（盖单位章）</w:t>
      </w:r>
    </w:p>
    <w:p>
      <w:pPr>
        <w:shd w:val="clear"/>
        <w:wordWrap w:val="0"/>
        <w:spacing w:line="480" w:lineRule="exact"/>
        <w:ind w:firstLine="420" w:firstLineChars="200"/>
        <w:jc w:val="right"/>
        <w:rPr>
          <w:color w:val="auto"/>
          <w:highlight w:val="none"/>
        </w:rPr>
      </w:pPr>
      <w:r>
        <w:rPr>
          <w:rFonts w:hint="eastAsia" w:ascii="黑体" w:eastAsia="黑体"/>
          <w:color w:val="auto"/>
          <w:highlight w:val="none"/>
        </w:rPr>
        <w:t>法定代表人：</w:t>
      </w:r>
      <w:r>
        <w:rPr>
          <w:rFonts w:hint="eastAsia"/>
          <w:color w:val="auto"/>
          <w:highlight w:val="none"/>
        </w:rPr>
        <w:t>（签字）</w:t>
      </w:r>
    </w:p>
    <w:p>
      <w:pPr>
        <w:shd w:val="clear"/>
        <w:spacing w:line="480" w:lineRule="exact"/>
        <w:ind w:right="840" w:firstLine="3990" w:firstLineChars="1900"/>
        <w:rPr>
          <w:color w:val="auto"/>
          <w:highlight w:val="none"/>
        </w:rPr>
      </w:pPr>
      <w:r>
        <w:rPr>
          <w:rFonts w:hint="eastAsia"/>
          <w:color w:val="auto"/>
          <w:highlight w:val="none"/>
        </w:rPr>
        <w:t>年月日</w:t>
      </w:r>
    </w:p>
    <w:p>
      <w:pPr>
        <w:shd w:val="clear"/>
        <w:spacing w:line="480" w:lineRule="exact"/>
        <w:rPr>
          <w:rFonts w:ascii="黑体" w:eastAsia="黑体"/>
          <w:color w:val="auto"/>
          <w:sz w:val="28"/>
          <w:szCs w:val="28"/>
          <w:highlight w:val="none"/>
        </w:rPr>
      </w:pPr>
      <w:r>
        <w:rPr>
          <w:color w:val="auto"/>
          <w:highlight w:val="none"/>
        </w:rPr>
        <w:br w:type="page"/>
      </w:r>
      <w:r>
        <w:rPr>
          <w:rFonts w:hint="eastAsia" w:ascii="黑体" w:eastAsia="黑体"/>
          <w:color w:val="auto"/>
          <w:sz w:val="28"/>
          <w:szCs w:val="28"/>
          <w:highlight w:val="none"/>
        </w:rPr>
        <w:t>附表六：确认通知</w:t>
      </w:r>
    </w:p>
    <w:p>
      <w:pPr>
        <w:shd w:val="clear"/>
        <w:spacing w:line="480" w:lineRule="exact"/>
        <w:jc w:val="center"/>
        <w:rPr>
          <w:rFonts w:ascii="黑体" w:eastAsia="黑体"/>
          <w:color w:val="auto"/>
          <w:sz w:val="28"/>
          <w:szCs w:val="28"/>
          <w:highlight w:val="none"/>
        </w:rPr>
      </w:pPr>
      <w:r>
        <w:rPr>
          <w:rFonts w:hint="eastAsia" w:ascii="黑体" w:eastAsia="黑体"/>
          <w:color w:val="auto"/>
          <w:sz w:val="28"/>
          <w:szCs w:val="28"/>
          <w:highlight w:val="none"/>
        </w:rPr>
        <w:t>确认通知</w:t>
      </w:r>
    </w:p>
    <w:p>
      <w:pPr>
        <w:shd w:val="clear"/>
        <w:spacing w:line="480" w:lineRule="exact"/>
        <w:rPr>
          <w:color w:val="auto"/>
          <w:highlight w:val="none"/>
        </w:rPr>
      </w:pPr>
      <w:r>
        <w:rPr>
          <w:rFonts w:hint="eastAsia"/>
          <w:color w:val="auto"/>
          <w:highlight w:val="none"/>
        </w:rPr>
        <w:t>（招标人名称）：</w:t>
      </w:r>
    </w:p>
    <w:p>
      <w:pPr>
        <w:shd w:val="clear"/>
        <w:spacing w:line="480" w:lineRule="exact"/>
        <w:rPr>
          <w:color w:val="auto"/>
          <w:highlight w:val="none"/>
        </w:rPr>
      </w:pPr>
    </w:p>
    <w:p>
      <w:pPr>
        <w:shd w:val="clear"/>
        <w:spacing w:line="480" w:lineRule="exact"/>
        <w:ind w:firstLine="420" w:firstLineChars="200"/>
        <w:rPr>
          <w:color w:val="auto"/>
          <w:highlight w:val="none"/>
        </w:rPr>
      </w:pPr>
      <w:r>
        <w:rPr>
          <w:rFonts w:hint="eastAsia"/>
          <w:color w:val="auto"/>
          <w:highlight w:val="none"/>
        </w:rPr>
        <w:t>你方年月日发出的（项目名称）招标关于</w:t>
      </w:r>
    </w:p>
    <w:p>
      <w:pPr>
        <w:shd w:val="clear"/>
        <w:spacing w:line="480" w:lineRule="exact"/>
        <w:rPr>
          <w:color w:val="auto"/>
          <w:highlight w:val="none"/>
        </w:rPr>
      </w:pPr>
      <w:r>
        <w:rPr>
          <w:rFonts w:hint="eastAsia"/>
          <w:color w:val="auto"/>
          <w:highlight w:val="none"/>
        </w:rPr>
        <w:t>的通知，我方已于年月日收到。</w:t>
      </w: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r>
        <w:rPr>
          <w:rFonts w:hint="eastAsia"/>
          <w:color w:val="auto"/>
          <w:highlight w:val="none"/>
        </w:rPr>
        <w:t>特此确认。</w:t>
      </w: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spacing w:line="480" w:lineRule="exact"/>
        <w:ind w:firstLine="420" w:firstLineChars="200"/>
        <w:rPr>
          <w:color w:val="auto"/>
          <w:highlight w:val="none"/>
        </w:rPr>
      </w:pPr>
    </w:p>
    <w:p>
      <w:pPr>
        <w:shd w:val="clear"/>
        <w:wordWrap w:val="0"/>
        <w:spacing w:line="480" w:lineRule="exact"/>
        <w:ind w:firstLine="420" w:firstLineChars="200"/>
        <w:jc w:val="right"/>
        <w:rPr>
          <w:color w:val="auto"/>
          <w:highlight w:val="none"/>
        </w:rPr>
      </w:pPr>
      <w:r>
        <w:rPr>
          <w:rFonts w:hint="eastAsia" w:ascii="黑体" w:eastAsia="黑体"/>
          <w:color w:val="auto"/>
          <w:highlight w:val="none"/>
        </w:rPr>
        <w:t>投标人：</w:t>
      </w:r>
      <w:r>
        <w:rPr>
          <w:rFonts w:hint="eastAsia"/>
          <w:color w:val="auto"/>
          <w:highlight w:val="none"/>
        </w:rPr>
        <w:t>（盖单位章）</w:t>
      </w:r>
    </w:p>
    <w:p>
      <w:pPr>
        <w:shd w:val="clear"/>
        <w:wordWrap w:val="0"/>
        <w:spacing w:line="480" w:lineRule="exact"/>
        <w:jc w:val="right"/>
        <w:rPr>
          <w:color w:val="auto"/>
          <w:highlight w:val="none"/>
        </w:rPr>
      </w:pPr>
      <w:r>
        <w:rPr>
          <w:rFonts w:hint="eastAsia"/>
          <w:color w:val="auto"/>
          <w:highlight w:val="none"/>
        </w:rPr>
        <w:t>年月日</w:t>
      </w:r>
    </w:p>
    <w:p>
      <w:pPr>
        <w:pStyle w:val="3"/>
        <w:shd w:val="clear"/>
        <w:jc w:val="both"/>
        <w:rPr>
          <w:rFonts w:hint="eastAsia" w:cs="宋体"/>
          <w:color w:val="auto"/>
          <w:sz w:val="24"/>
          <w:szCs w:val="24"/>
          <w:highlight w:val="none"/>
        </w:rPr>
        <w:sectPr>
          <w:pgSz w:w="11905" w:h="16839"/>
          <w:pgMar w:top="1440" w:right="1800" w:bottom="1440" w:left="1800" w:header="0" w:footer="958" w:gutter="0"/>
          <w:pgNumType w:fmt="decimal"/>
          <w:cols w:space="720" w:num="1"/>
        </w:sectPr>
      </w:pPr>
    </w:p>
    <w:p>
      <w:pPr>
        <w:pStyle w:val="3"/>
        <w:shd w:val="clear"/>
        <w:ind w:firstLine="482" w:firstLineChars="200"/>
        <w:jc w:val="both"/>
        <w:rPr>
          <w:rFonts w:cs="宋体"/>
          <w:color w:val="auto"/>
          <w:sz w:val="24"/>
          <w:szCs w:val="24"/>
          <w:highlight w:val="none"/>
        </w:rPr>
      </w:pPr>
      <w:bookmarkStart w:id="64" w:name="_Toc530674836"/>
      <w:bookmarkStart w:id="65" w:name="_Toc2548"/>
      <w:r>
        <w:rPr>
          <w:rFonts w:hint="eastAsia" w:cs="宋体"/>
          <w:color w:val="auto"/>
          <w:sz w:val="24"/>
          <w:szCs w:val="24"/>
          <w:highlight w:val="none"/>
        </w:rPr>
        <w:t xml:space="preserve">         </w:t>
      </w:r>
      <w:r>
        <w:rPr>
          <w:rFonts w:hint="eastAsia" w:cs="宋体"/>
          <w:color w:val="auto"/>
          <w:sz w:val="44"/>
          <w:szCs w:val="44"/>
          <w:highlight w:val="none"/>
        </w:rPr>
        <w:t>第三章 评标办法（综合评估法）</w:t>
      </w:r>
      <w:bookmarkEnd w:id="64"/>
      <w:bookmarkEnd w:id="65"/>
    </w:p>
    <w:p>
      <w:pPr>
        <w:pStyle w:val="5"/>
        <w:shd w:val="clear"/>
        <w:rPr>
          <w:color w:val="auto"/>
          <w:highlight w:val="none"/>
        </w:rPr>
      </w:pPr>
      <w:bookmarkStart w:id="66" w:name="_Toc35165707"/>
      <w:r>
        <w:rPr>
          <w:rFonts w:hint="eastAsia"/>
          <w:color w:val="auto"/>
          <w:highlight w:val="none"/>
        </w:rPr>
        <w:t>一、评标办法前附表</w:t>
      </w:r>
      <w:bookmarkEnd w:id="66"/>
    </w:p>
    <w:tbl>
      <w:tblPr>
        <w:tblStyle w:val="40"/>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48"/>
        <w:gridCol w:w="2321"/>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9" w:type="dxa"/>
            <w:gridSpan w:val="2"/>
            <w:vAlign w:val="center"/>
          </w:tcPr>
          <w:p>
            <w:pPr>
              <w:shd w:val="clear"/>
              <w:jc w:val="center"/>
              <w:rPr>
                <w:rFonts w:ascii="宋体" w:hAnsi="宋体"/>
                <w:color w:val="auto"/>
                <w:szCs w:val="21"/>
                <w:highlight w:val="none"/>
              </w:rPr>
            </w:pPr>
            <w:r>
              <w:rPr>
                <w:rFonts w:hint="eastAsia" w:ascii="宋体" w:hAnsi="宋体"/>
                <w:color w:val="auto"/>
                <w:szCs w:val="21"/>
                <w:highlight w:val="none"/>
              </w:rPr>
              <w:t>条款号</w:t>
            </w:r>
          </w:p>
        </w:tc>
        <w:tc>
          <w:tcPr>
            <w:tcW w:w="2321"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评审因素</w:t>
            </w:r>
          </w:p>
        </w:tc>
        <w:tc>
          <w:tcPr>
            <w:tcW w:w="446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restart"/>
            <w:vAlign w:val="center"/>
          </w:tcPr>
          <w:p>
            <w:pPr>
              <w:shd w:val="clear"/>
              <w:jc w:val="center"/>
              <w:rPr>
                <w:rFonts w:ascii="宋体" w:hAnsi="宋体"/>
                <w:color w:val="auto"/>
                <w:szCs w:val="21"/>
                <w:highlight w:val="none"/>
              </w:rPr>
            </w:pPr>
            <w:r>
              <w:rPr>
                <w:rFonts w:hint="eastAsia" w:ascii="宋体" w:hAnsi="宋体"/>
                <w:color w:val="auto"/>
                <w:szCs w:val="21"/>
                <w:highlight w:val="none"/>
              </w:rPr>
              <w:t>1.1.1</w:t>
            </w:r>
          </w:p>
        </w:tc>
        <w:tc>
          <w:tcPr>
            <w:tcW w:w="1148" w:type="dxa"/>
            <w:vMerge w:val="restart"/>
            <w:vAlign w:val="center"/>
          </w:tcPr>
          <w:p>
            <w:pPr>
              <w:shd w:val="clear"/>
              <w:jc w:val="center"/>
              <w:rPr>
                <w:rFonts w:ascii="宋体" w:hAnsi="宋体"/>
                <w:color w:val="auto"/>
                <w:szCs w:val="21"/>
                <w:highlight w:val="none"/>
              </w:rPr>
            </w:pPr>
            <w:r>
              <w:rPr>
                <w:rFonts w:hint="eastAsia" w:ascii="宋体" w:hAnsi="宋体"/>
                <w:color w:val="auto"/>
                <w:szCs w:val="21"/>
                <w:highlight w:val="none"/>
              </w:rPr>
              <w:t>形式评审</w:t>
            </w:r>
          </w:p>
          <w:p>
            <w:pPr>
              <w:shd w:val="clear"/>
              <w:jc w:val="center"/>
              <w:rPr>
                <w:rFonts w:ascii="宋体" w:hAnsi="宋体"/>
                <w:color w:val="auto"/>
                <w:szCs w:val="21"/>
                <w:highlight w:val="none"/>
              </w:rPr>
            </w:pPr>
            <w:r>
              <w:rPr>
                <w:rFonts w:hint="eastAsia" w:ascii="宋体" w:hAnsi="宋体"/>
                <w:color w:val="auto"/>
                <w:szCs w:val="21"/>
                <w:highlight w:val="none"/>
              </w:rPr>
              <w:t>标   准</w:t>
            </w: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投标人名称</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投标</w:t>
            </w:r>
            <w:r>
              <w:rPr>
                <w:rFonts w:hint="eastAsia" w:ascii="宋体" w:hAnsi="宋体"/>
                <w:color w:val="auto"/>
                <w:szCs w:val="21"/>
                <w:highlight w:val="none"/>
                <w:lang w:val="en-US" w:eastAsia="zh-CN"/>
              </w:rPr>
              <w:t>文件</w:t>
            </w:r>
            <w:r>
              <w:rPr>
                <w:rFonts w:hint="eastAsia" w:ascii="宋体" w:hAnsi="宋体"/>
                <w:color w:val="auto"/>
                <w:szCs w:val="21"/>
                <w:highlight w:val="none"/>
              </w:rPr>
              <w:t>签字盖章</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有法定代表人电子签名</w:t>
            </w:r>
            <w:r>
              <w:rPr>
                <w:rFonts w:hint="eastAsia" w:ascii="宋体" w:hAnsi="宋体"/>
                <w:color w:val="auto"/>
                <w:szCs w:val="21"/>
                <w:highlight w:val="none"/>
                <w:lang w:val="en-US" w:eastAsia="zh-CN"/>
              </w:rPr>
              <w:t>或委托代理人电子签名</w:t>
            </w:r>
            <w:r>
              <w:rPr>
                <w:rFonts w:hint="eastAsia" w:ascii="宋体" w:hAnsi="宋体"/>
                <w:color w:val="auto"/>
                <w:szCs w:val="21"/>
                <w:highlight w:val="none"/>
              </w:rPr>
              <w:t>并加盖单位电子签章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投标文件格式</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olor w:val="auto"/>
                <w:szCs w:val="21"/>
                <w:highlight w:val="none"/>
                <w:lang w:eastAsia="zh-CN"/>
              </w:rPr>
              <w:t>第六章</w:t>
            </w:r>
            <w:r>
              <w:rPr>
                <w:rFonts w:hint="eastAsia" w:ascii="宋体" w:hAnsi="宋体"/>
                <w:color w:val="auto"/>
                <w:szCs w:val="21"/>
                <w:highlight w:val="none"/>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报价唯一</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w:t>
            </w:r>
          </w:p>
        </w:tc>
        <w:tc>
          <w:tcPr>
            <w:tcW w:w="446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1" w:type="dxa"/>
            <w:vMerge w:val="restart"/>
            <w:vAlign w:val="center"/>
          </w:tcPr>
          <w:p>
            <w:pPr>
              <w:shd w:val="clear"/>
              <w:jc w:val="center"/>
              <w:rPr>
                <w:rFonts w:ascii="宋体" w:hAnsi="宋体"/>
                <w:color w:val="auto"/>
                <w:szCs w:val="21"/>
                <w:highlight w:val="none"/>
              </w:rPr>
            </w:pPr>
            <w:r>
              <w:rPr>
                <w:rFonts w:hint="eastAsia" w:ascii="宋体" w:hAnsi="宋体"/>
                <w:color w:val="auto"/>
                <w:szCs w:val="21"/>
                <w:highlight w:val="none"/>
              </w:rPr>
              <w:t>1.1.2</w:t>
            </w:r>
          </w:p>
        </w:tc>
        <w:tc>
          <w:tcPr>
            <w:tcW w:w="1148" w:type="dxa"/>
            <w:vMerge w:val="restart"/>
            <w:vAlign w:val="center"/>
          </w:tcPr>
          <w:p>
            <w:pPr>
              <w:shd w:val="clear"/>
              <w:jc w:val="center"/>
              <w:rPr>
                <w:rFonts w:ascii="宋体" w:hAnsi="宋体"/>
                <w:color w:val="auto"/>
                <w:szCs w:val="21"/>
                <w:highlight w:val="none"/>
              </w:rPr>
            </w:pPr>
            <w:r>
              <w:rPr>
                <w:rFonts w:hint="eastAsia" w:ascii="宋体" w:hAnsi="宋体"/>
                <w:color w:val="auto"/>
                <w:szCs w:val="21"/>
                <w:highlight w:val="none"/>
              </w:rPr>
              <w:t>资格评审标  准</w:t>
            </w: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营业执照</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1" w:type="dxa"/>
            <w:vMerge w:val="continue"/>
            <w:vAlign w:val="center"/>
          </w:tcPr>
          <w:p>
            <w:pPr>
              <w:shd w:val="clear"/>
              <w:jc w:val="center"/>
              <w:rPr>
                <w:rFonts w:hint="eastAsia" w:ascii="宋体" w:hAnsi="宋体"/>
                <w:color w:val="auto"/>
                <w:szCs w:val="21"/>
                <w:highlight w:val="none"/>
              </w:rPr>
            </w:pPr>
          </w:p>
        </w:tc>
        <w:tc>
          <w:tcPr>
            <w:tcW w:w="1148" w:type="dxa"/>
            <w:vMerge w:val="continue"/>
            <w:vAlign w:val="center"/>
          </w:tcPr>
          <w:p>
            <w:pPr>
              <w:shd w:val="clear"/>
              <w:jc w:val="center"/>
              <w:rPr>
                <w:rFonts w:hint="eastAsia" w:ascii="宋体" w:hAnsi="宋体"/>
                <w:color w:val="auto"/>
                <w:szCs w:val="21"/>
                <w:highlight w:val="none"/>
              </w:rPr>
            </w:pPr>
          </w:p>
        </w:tc>
        <w:tc>
          <w:tcPr>
            <w:tcW w:w="2321" w:type="dxa"/>
            <w:vAlign w:val="center"/>
          </w:tcPr>
          <w:p>
            <w:pPr>
              <w:shd w:val="clea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安全生产许可证</w:t>
            </w:r>
          </w:p>
        </w:tc>
        <w:tc>
          <w:tcPr>
            <w:tcW w:w="4463" w:type="dxa"/>
            <w:vAlign w:val="center"/>
          </w:tcPr>
          <w:p>
            <w:pPr>
              <w:shd w:val="clear"/>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1" w:type="dxa"/>
            <w:vMerge w:val="continue"/>
            <w:vAlign w:val="center"/>
          </w:tcPr>
          <w:p>
            <w:pPr>
              <w:shd w:val="clear"/>
              <w:jc w:val="center"/>
              <w:rPr>
                <w:rFonts w:hint="eastAsia" w:ascii="宋体" w:hAnsi="宋体"/>
                <w:color w:val="auto"/>
                <w:szCs w:val="21"/>
                <w:highlight w:val="none"/>
              </w:rPr>
            </w:pPr>
          </w:p>
        </w:tc>
        <w:tc>
          <w:tcPr>
            <w:tcW w:w="1148" w:type="dxa"/>
            <w:vMerge w:val="continue"/>
            <w:vAlign w:val="center"/>
          </w:tcPr>
          <w:p>
            <w:pPr>
              <w:shd w:val="clear"/>
              <w:jc w:val="center"/>
              <w:rPr>
                <w:rFonts w:hint="eastAsia" w:ascii="宋体" w:hAnsi="宋体"/>
                <w:color w:val="auto"/>
                <w:szCs w:val="21"/>
                <w:highlight w:val="none"/>
              </w:rPr>
            </w:pPr>
          </w:p>
        </w:tc>
        <w:tc>
          <w:tcPr>
            <w:tcW w:w="2321" w:type="dxa"/>
            <w:vAlign w:val="center"/>
          </w:tcPr>
          <w:p>
            <w:pPr>
              <w:shd w:val="clea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资质等级</w:t>
            </w:r>
          </w:p>
        </w:tc>
        <w:tc>
          <w:tcPr>
            <w:tcW w:w="4463" w:type="dxa"/>
            <w:vAlign w:val="center"/>
          </w:tcPr>
          <w:p>
            <w:pPr>
              <w:shd w:val="clear"/>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财务状况</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无行贿犯罪承诺</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hint="eastAsia" w:ascii="宋体" w:hAnsi="宋体" w:eastAsia="宋体"/>
                <w:color w:val="auto"/>
                <w:szCs w:val="21"/>
                <w:highlight w:val="none"/>
                <w:lang w:val="en-US" w:eastAsia="zh-CN"/>
              </w:rPr>
            </w:pPr>
            <w:r>
              <w:rPr>
                <w:rFonts w:hint="eastAsia" w:ascii="宋体" w:hAnsi="宋体"/>
                <w:color w:val="auto"/>
                <w:szCs w:val="21"/>
                <w:highlight w:val="none"/>
              </w:rPr>
              <w:t>信誉</w:t>
            </w:r>
            <w:r>
              <w:rPr>
                <w:rFonts w:hint="eastAsia" w:ascii="宋体" w:hAnsi="宋体"/>
                <w:color w:val="auto"/>
                <w:szCs w:val="21"/>
                <w:highlight w:val="none"/>
                <w:lang w:val="en-US" w:eastAsia="zh-CN"/>
              </w:rPr>
              <w:t>要求</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项目经理</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项目负责人</w:t>
            </w:r>
          </w:p>
        </w:tc>
        <w:tc>
          <w:tcPr>
            <w:tcW w:w="4463" w:type="dxa"/>
            <w:vAlign w:val="center"/>
          </w:tcPr>
          <w:p>
            <w:pPr>
              <w:shd w:val="clear"/>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其他要求</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联合体要求（如是）</w:t>
            </w:r>
          </w:p>
        </w:tc>
        <w:tc>
          <w:tcPr>
            <w:tcW w:w="4463" w:type="dxa"/>
            <w:vAlign w:val="center"/>
          </w:tcPr>
          <w:p>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符合第二章“投标人须知”第1.4.</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w:t>
            </w:r>
          </w:p>
        </w:tc>
        <w:tc>
          <w:tcPr>
            <w:tcW w:w="446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restart"/>
            <w:vAlign w:val="center"/>
          </w:tcPr>
          <w:p>
            <w:pPr>
              <w:shd w:val="clear"/>
              <w:jc w:val="center"/>
              <w:rPr>
                <w:rFonts w:ascii="宋体" w:hAnsi="宋体"/>
                <w:color w:val="auto"/>
                <w:szCs w:val="21"/>
                <w:highlight w:val="none"/>
              </w:rPr>
            </w:pPr>
            <w:r>
              <w:rPr>
                <w:rFonts w:hint="eastAsia" w:ascii="宋体" w:hAnsi="宋体"/>
                <w:color w:val="auto"/>
                <w:szCs w:val="21"/>
                <w:highlight w:val="none"/>
              </w:rPr>
              <w:t>1.1.3</w:t>
            </w:r>
          </w:p>
        </w:tc>
        <w:tc>
          <w:tcPr>
            <w:tcW w:w="1148" w:type="dxa"/>
            <w:vMerge w:val="restart"/>
            <w:vAlign w:val="center"/>
          </w:tcPr>
          <w:p>
            <w:pPr>
              <w:shd w:val="clear"/>
              <w:jc w:val="center"/>
              <w:rPr>
                <w:rFonts w:ascii="宋体" w:hAnsi="宋体"/>
                <w:color w:val="auto"/>
                <w:szCs w:val="21"/>
                <w:highlight w:val="none"/>
              </w:rPr>
            </w:pPr>
            <w:r>
              <w:rPr>
                <w:rFonts w:hint="eastAsia" w:ascii="宋体" w:hAnsi="宋体"/>
                <w:color w:val="auto"/>
                <w:szCs w:val="21"/>
                <w:highlight w:val="none"/>
              </w:rPr>
              <w:t>响 应 性</w:t>
            </w:r>
          </w:p>
          <w:p>
            <w:pPr>
              <w:shd w:val="clear"/>
              <w:jc w:val="center"/>
              <w:rPr>
                <w:rFonts w:ascii="宋体" w:hAnsi="宋体"/>
                <w:color w:val="auto"/>
                <w:szCs w:val="21"/>
                <w:highlight w:val="none"/>
              </w:rPr>
            </w:pPr>
            <w:r>
              <w:rPr>
                <w:rFonts w:hint="eastAsia" w:ascii="宋体" w:hAnsi="宋体"/>
                <w:color w:val="auto"/>
                <w:szCs w:val="21"/>
                <w:highlight w:val="none"/>
              </w:rPr>
              <w:t>评审标准</w:t>
            </w: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投标内容</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工期</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w:t>
            </w:r>
            <w:r>
              <w:rPr>
                <w:rFonts w:hAnsi="宋体"/>
                <w:color w:val="auto"/>
                <w:szCs w:val="21"/>
                <w:highlight w:val="none"/>
              </w:rPr>
              <w:t>或优于</w:t>
            </w:r>
            <w:r>
              <w:rPr>
                <w:rFonts w:hint="eastAsia" w:ascii="宋体" w:hAnsi="宋体"/>
                <w:color w:val="auto"/>
                <w:szCs w:val="21"/>
                <w:highlight w:val="none"/>
              </w:rPr>
              <w:t>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hint="eastAsia" w:ascii="宋体" w:hAnsi="宋体" w:eastAsia="宋体"/>
                <w:color w:val="auto"/>
                <w:szCs w:val="21"/>
                <w:highlight w:val="none"/>
                <w:lang w:val="en-US" w:eastAsia="zh-CN"/>
              </w:rPr>
            </w:pPr>
            <w:r>
              <w:rPr>
                <w:rFonts w:hint="eastAsia" w:ascii="宋体" w:hAnsi="宋体"/>
                <w:color w:val="auto"/>
                <w:szCs w:val="21"/>
                <w:highlight w:val="none"/>
              </w:rPr>
              <w:t>质量</w:t>
            </w:r>
            <w:r>
              <w:rPr>
                <w:rFonts w:hint="eastAsia" w:ascii="宋体" w:hAnsi="宋体"/>
                <w:color w:val="auto"/>
                <w:szCs w:val="21"/>
                <w:highlight w:val="none"/>
                <w:lang w:val="en-US" w:eastAsia="zh-CN"/>
              </w:rPr>
              <w:t>标准</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w:t>
            </w:r>
            <w:r>
              <w:rPr>
                <w:rFonts w:hAnsi="宋体"/>
                <w:color w:val="auto"/>
                <w:szCs w:val="21"/>
                <w:highlight w:val="none"/>
              </w:rPr>
              <w:t>或优于</w:t>
            </w:r>
            <w:r>
              <w:rPr>
                <w:rFonts w:hint="eastAsia" w:ascii="宋体" w:hAnsi="宋体"/>
                <w:color w:val="auto"/>
                <w:szCs w:val="21"/>
                <w:highlight w:val="none"/>
              </w:rPr>
              <w:t>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投标有效期</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投标保证金</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权利义务</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投标价格</w:t>
            </w:r>
          </w:p>
        </w:tc>
        <w:tc>
          <w:tcPr>
            <w:tcW w:w="4463" w:type="dxa"/>
            <w:vAlign w:val="center"/>
          </w:tcPr>
          <w:p>
            <w:pPr>
              <w:shd w:val="clear"/>
              <w:rPr>
                <w:rFonts w:hint="eastAsia" w:ascii="宋体" w:hAnsi="宋体" w:cs="Times New Roman"/>
                <w:color w:val="auto"/>
                <w:szCs w:val="21"/>
                <w:highlight w:val="none"/>
              </w:rPr>
            </w:pPr>
          </w:p>
          <w:p>
            <w:pPr>
              <w:shd w:val="clear"/>
              <w:rPr>
                <w:rFonts w:hint="eastAsia" w:ascii="宋体" w:hAnsi="宋体" w:cs="Times New Roman"/>
                <w:color w:val="auto"/>
                <w:szCs w:val="21"/>
                <w:highlight w:val="none"/>
              </w:rPr>
            </w:pPr>
            <w:r>
              <w:rPr>
                <w:rFonts w:hint="eastAsia" w:ascii="宋体" w:hAnsi="宋体" w:cs="Times New Roman"/>
                <w:color w:val="auto"/>
                <w:szCs w:val="21"/>
                <w:highlight w:val="none"/>
              </w:rPr>
              <w:t>低于（含等于）招标控制价</w:t>
            </w:r>
          </w:p>
          <w:p>
            <w:pPr>
              <w:shd w:val="clea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51" w:type="dxa"/>
            <w:vMerge w:val="continue"/>
            <w:vAlign w:val="center"/>
          </w:tcPr>
          <w:p>
            <w:pPr>
              <w:shd w:val="clear"/>
              <w:jc w:val="center"/>
              <w:rPr>
                <w:rFonts w:ascii="宋体" w:hAnsi="宋体"/>
                <w:color w:val="auto"/>
                <w:szCs w:val="21"/>
                <w:highlight w:val="none"/>
              </w:rPr>
            </w:pPr>
          </w:p>
        </w:tc>
        <w:tc>
          <w:tcPr>
            <w:tcW w:w="1148" w:type="dxa"/>
            <w:vMerge w:val="continue"/>
            <w:vAlign w:val="center"/>
          </w:tcPr>
          <w:p>
            <w:pPr>
              <w:shd w:val="clear"/>
              <w:jc w:val="center"/>
              <w:rPr>
                <w:rFonts w:ascii="宋体" w:hAnsi="宋体"/>
                <w:color w:val="auto"/>
                <w:szCs w:val="21"/>
                <w:highlight w:val="none"/>
              </w:rPr>
            </w:pPr>
          </w:p>
        </w:tc>
        <w:tc>
          <w:tcPr>
            <w:tcW w:w="2321" w:type="dxa"/>
            <w:vAlign w:val="center"/>
          </w:tcPr>
          <w:p>
            <w:pPr>
              <w:shd w:val="clear"/>
              <w:rPr>
                <w:rFonts w:ascii="宋体" w:hAnsi="宋体"/>
                <w:color w:val="auto"/>
                <w:szCs w:val="21"/>
                <w:highlight w:val="none"/>
              </w:rPr>
            </w:pPr>
            <w:r>
              <w:rPr>
                <w:rFonts w:hint="eastAsia" w:ascii="宋体" w:hAnsi="宋体"/>
                <w:color w:val="auto"/>
                <w:szCs w:val="21"/>
                <w:highlight w:val="none"/>
              </w:rPr>
              <w:t>分包计划</w:t>
            </w:r>
          </w:p>
        </w:tc>
        <w:tc>
          <w:tcPr>
            <w:tcW w:w="4463" w:type="dxa"/>
            <w:vAlign w:val="center"/>
          </w:tcPr>
          <w:p>
            <w:pPr>
              <w:shd w:val="clear"/>
              <w:rPr>
                <w:rFonts w:ascii="宋体" w:hAnsi="宋体"/>
                <w:color w:val="auto"/>
                <w:szCs w:val="21"/>
                <w:highlight w:val="none"/>
              </w:rPr>
            </w:pPr>
            <w:r>
              <w:rPr>
                <w:rFonts w:hint="eastAsia" w:ascii="宋体" w:hAnsi="宋体"/>
                <w:color w:val="auto"/>
                <w:szCs w:val="21"/>
                <w:highlight w:val="none"/>
              </w:rPr>
              <w:t>符合第二章“投标人须知”第1.</w:t>
            </w:r>
            <w:r>
              <w:rPr>
                <w:rFonts w:ascii="宋体" w:hAnsi="宋体"/>
                <w:color w:val="auto"/>
                <w:szCs w:val="21"/>
                <w:highlight w:val="none"/>
              </w:rPr>
              <w:t>7.</w:t>
            </w:r>
            <w:r>
              <w:rPr>
                <w:rFonts w:hint="eastAsia" w:ascii="宋体" w:hAnsi="宋体"/>
                <w:color w:val="auto"/>
                <w:szCs w:val="21"/>
                <w:highlight w:val="none"/>
              </w:rPr>
              <w:t>1款规定</w:t>
            </w:r>
          </w:p>
        </w:tc>
      </w:tr>
    </w:tbl>
    <w:p>
      <w:pPr>
        <w:rPr>
          <w:rFonts w:hint="eastAsia" w:eastAsia="宋体"/>
          <w:color w:val="auto"/>
          <w:highlight w:val="none"/>
          <w:lang w:val="en-US" w:eastAsia="zh-CN"/>
        </w:rPr>
      </w:pPr>
      <w:bookmarkStart w:id="67" w:name="_Toc5881"/>
      <w:bookmarkStart w:id="68" w:name="_Toc35165708"/>
      <w:r>
        <w:rPr>
          <w:rFonts w:hint="eastAsia"/>
          <w:color w:val="auto"/>
          <w:highlight w:val="none"/>
          <w:lang w:val="en-US" w:eastAsia="zh-CN"/>
        </w:rPr>
        <w:t>二、</w:t>
      </w:r>
      <w:r>
        <w:rPr>
          <w:rFonts w:hint="eastAsia"/>
          <w:color w:val="auto"/>
          <w:highlight w:val="none"/>
        </w:rPr>
        <w:t>评标办法</w:t>
      </w:r>
      <w:r>
        <w:rPr>
          <w:rFonts w:hint="eastAsia"/>
          <w:color w:val="auto"/>
          <w:highlight w:val="none"/>
          <w:lang w:val="en-US" w:eastAsia="zh-CN"/>
        </w:rPr>
        <w:t>表</w:t>
      </w:r>
      <w:bookmarkEnd w:id="67"/>
    </w:p>
    <w:bookmarkEnd w:id="68"/>
    <w:tbl>
      <w:tblPr>
        <w:tblStyle w:val="40"/>
        <w:tblW w:w="9092" w:type="dxa"/>
        <w:tblInd w:w="-225" w:type="dxa"/>
        <w:tblLayout w:type="fixed"/>
        <w:tblCellMar>
          <w:top w:w="0" w:type="dxa"/>
          <w:left w:w="108" w:type="dxa"/>
          <w:bottom w:w="0" w:type="dxa"/>
          <w:right w:w="108" w:type="dxa"/>
        </w:tblCellMar>
      </w:tblPr>
      <w:tblGrid>
        <w:gridCol w:w="544"/>
        <w:gridCol w:w="866"/>
        <w:gridCol w:w="1950"/>
        <w:gridCol w:w="5732"/>
      </w:tblGrid>
      <w:tr>
        <w:tblPrEx>
          <w:tblCellMar>
            <w:top w:w="0" w:type="dxa"/>
            <w:left w:w="108" w:type="dxa"/>
            <w:bottom w:w="0" w:type="dxa"/>
            <w:right w:w="108" w:type="dxa"/>
          </w:tblCellMar>
        </w:tblPrEx>
        <w:tc>
          <w:tcPr>
            <w:tcW w:w="14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b/>
                <w:bCs/>
                <w:color w:val="auto"/>
                <w:szCs w:val="21"/>
              </w:rPr>
            </w:pPr>
            <w:r>
              <w:rPr>
                <w:rFonts w:hint="eastAsia" w:ascii="宋体" w:hAnsi="宋体" w:cs="宋体"/>
                <w:b/>
                <w:bCs/>
                <w:color w:val="auto"/>
                <w:szCs w:val="21"/>
              </w:rPr>
              <w:t>条款号</w:t>
            </w: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b/>
                <w:bCs/>
                <w:color w:val="auto"/>
                <w:szCs w:val="21"/>
              </w:rPr>
            </w:pPr>
            <w:r>
              <w:rPr>
                <w:rFonts w:hint="eastAsia" w:ascii="宋体" w:hAnsi="宋体" w:cs="宋体"/>
                <w:b/>
                <w:bCs/>
                <w:color w:val="auto"/>
                <w:szCs w:val="21"/>
              </w:rPr>
              <w:t>评分因素</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b/>
                <w:bCs/>
                <w:color w:val="auto"/>
                <w:szCs w:val="21"/>
              </w:rPr>
              <w:t>评分标准</w:t>
            </w:r>
          </w:p>
        </w:tc>
      </w:tr>
      <w:tr>
        <w:tblPrEx>
          <w:tblCellMar>
            <w:top w:w="0" w:type="dxa"/>
            <w:left w:w="108" w:type="dxa"/>
            <w:bottom w:w="0" w:type="dxa"/>
            <w:right w:w="108" w:type="dxa"/>
          </w:tblCellMar>
        </w:tblPrEx>
        <w:trPr>
          <w:cantSplit/>
        </w:trPr>
        <w:tc>
          <w:tcPr>
            <w:tcW w:w="54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color w:val="auto"/>
                <w:szCs w:val="21"/>
              </w:rPr>
            </w:pPr>
          </w:p>
          <w:p>
            <w:pPr>
              <w:pStyle w:val="18"/>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pStyle w:val="18"/>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pStyle w:val="18"/>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pStyle w:val="18"/>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pStyle w:val="18"/>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pStyle w:val="18"/>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pStyle w:val="18"/>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p>
          <w:p>
            <w:pPr>
              <w:pStyle w:val="18"/>
              <w:keepNext w:val="0"/>
              <w:keepLines w:val="0"/>
              <w:pageBreakBefore w:val="0"/>
              <w:widowControl w:val="0"/>
              <w:kinsoku/>
              <w:wordWrap/>
              <w:overflowPunct/>
              <w:topLinePunct w:val="0"/>
              <w:autoSpaceDE/>
              <w:autoSpaceDN/>
              <w:bidi w:val="0"/>
              <w:adjustRightInd/>
              <w:snapToGrid/>
              <w:spacing w:line="300" w:lineRule="atLeast"/>
              <w:textAlignment w:val="auto"/>
              <w:rPr>
                <w:color w:val="auto"/>
                <w:szCs w:val="21"/>
              </w:rPr>
            </w:pPr>
            <w:r>
              <w:rPr>
                <w:rFonts w:hint="eastAsia" w:ascii="宋体" w:hAnsi="宋体" w:cs="宋体"/>
                <w:color w:val="auto"/>
                <w:szCs w:val="21"/>
              </w:rPr>
              <w:t>1</w:t>
            </w:r>
          </w:p>
        </w:tc>
        <w:tc>
          <w:tcPr>
            <w:tcW w:w="866"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技术标（施工组织设计）评分标准</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5</w:t>
            </w:r>
            <w:r>
              <w:rPr>
                <w:rFonts w:hint="eastAsia" w:ascii="宋体" w:hAnsi="宋体" w:cs="宋体"/>
                <w:color w:val="auto"/>
                <w:szCs w:val="21"/>
              </w:rPr>
              <w:t>分)</w:t>
            </w: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内容完整性和</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编制水平（</w:t>
            </w:r>
            <w:r>
              <w:rPr>
                <w:rFonts w:hint="eastAsia" w:ascii="宋体" w:hAnsi="宋体" w:cs="宋体"/>
                <w:color w:val="auto"/>
                <w:szCs w:val="21"/>
                <w:lang w:val="en-US" w:eastAsia="zh-CN"/>
              </w:rPr>
              <w:t>2</w:t>
            </w:r>
            <w:r>
              <w:rPr>
                <w:rFonts w:hint="eastAsia" w:ascii="宋体" w:hAnsi="宋体" w:cs="宋体"/>
                <w:color w:val="auto"/>
                <w:szCs w:val="21"/>
              </w:rPr>
              <w:t>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根据投标文件响应齐全、可行，编制清晰、准确得1-</w:t>
            </w:r>
            <w:r>
              <w:rPr>
                <w:rFonts w:hint="eastAsia" w:ascii="宋体" w:hAnsi="宋体" w:cs="宋体"/>
                <w:color w:val="auto"/>
                <w:szCs w:val="21"/>
                <w:lang w:val="en-US" w:eastAsia="zh-CN"/>
              </w:rPr>
              <w:t>2</w:t>
            </w:r>
            <w:r>
              <w:rPr>
                <w:rFonts w:hint="eastAsia" w:ascii="宋体" w:hAnsi="宋体" w:cs="宋体"/>
                <w:color w:val="auto"/>
                <w:szCs w:val="21"/>
              </w:rPr>
              <w:t>分。</w:t>
            </w:r>
          </w:p>
        </w:tc>
      </w:tr>
      <w:tr>
        <w:tblPrEx>
          <w:tblCellMar>
            <w:top w:w="0" w:type="dxa"/>
            <w:left w:w="108" w:type="dxa"/>
            <w:bottom w:w="0" w:type="dxa"/>
            <w:right w:w="108" w:type="dxa"/>
          </w:tblCellMar>
        </w:tblPrEx>
        <w:trPr>
          <w:cantSplit/>
        </w:trPr>
        <w:tc>
          <w:tcPr>
            <w:tcW w:w="544" w:type="dxa"/>
            <w:vMerge w:val="continue"/>
            <w:tcBorders>
              <w:left w:val="single" w:color="auto" w:sz="4" w:space="0"/>
              <w:right w:val="single" w:color="auto" w:sz="4" w:space="0"/>
            </w:tcBorders>
            <w:tcMar>
              <w:top w:w="0" w:type="dxa"/>
              <w:left w:w="108" w:type="dxa"/>
              <w:bottom w:w="0" w:type="dxa"/>
              <w:right w:w="108" w:type="dxa"/>
            </w:tcMar>
            <w:vAlign w:val="center"/>
          </w:tcPr>
          <w:p>
            <w:pPr>
              <w:pStyle w:val="18"/>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vAlign w:val="center"/>
          </w:tcPr>
          <w:p>
            <w:pPr>
              <w:pStyle w:val="24"/>
              <w:keepNext w:val="0"/>
              <w:keepLines w:val="0"/>
              <w:pageBreakBefore w:val="0"/>
              <w:widowControl w:val="0"/>
              <w:kinsoku/>
              <w:wordWrap/>
              <w:overflowPunct/>
              <w:topLinePunct w:val="0"/>
              <w:autoSpaceDE/>
              <w:autoSpaceDN/>
              <w:bidi w:val="0"/>
              <w:adjustRightInd/>
              <w:snapToGrid/>
              <w:spacing w:line="300" w:lineRule="atLeast"/>
              <w:ind w:firstLine="0" w:firstLineChars="0"/>
              <w:textAlignment w:val="auto"/>
              <w:rPr>
                <w:rFonts w:ascii="宋体" w:hAnsi="宋体" w:cs="宋体"/>
                <w:color w:val="auto"/>
                <w:kern w:val="1"/>
                <w:sz w:val="21"/>
                <w:szCs w:val="21"/>
                <w:lang w:val="en-US" w:eastAsia="zh-CN"/>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lang w:eastAsia="zh-CN"/>
              </w:rPr>
              <w:t>勘查</w:t>
            </w:r>
            <w:r>
              <w:rPr>
                <w:rFonts w:hint="eastAsia" w:ascii="宋体" w:hAnsi="宋体" w:cs="宋体"/>
                <w:color w:val="auto"/>
                <w:szCs w:val="21"/>
              </w:rPr>
              <w:t>设计方案</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（5分）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方案设计、规划理念及思路明确清晰合理，项目实施人员专业齐全、职责明确、管理措施得当，设备安排计划合理、性能及精度能很好地满足工作需求。方案整体切实可行，符合规程规范要求。根据方案情况得1-5分。</w:t>
            </w:r>
          </w:p>
        </w:tc>
      </w:tr>
      <w:tr>
        <w:tblPrEx>
          <w:tblCellMar>
            <w:top w:w="0" w:type="dxa"/>
            <w:left w:w="108" w:type="dxa"/>
            <w:bottom w:w="0" w:type="dxa"/>
            <w:right w:w="108" w:type="dxa"/>
          </w:tblCellMar>
        </w:tblPrEx>
        <w:trPr>
          <w:cantSplit/>
          <w:trHeight w:val="90" w:hRule="atLeast"/>
        </w:trPr>
        <w:tc>
          <w:tcPr>
            <w:tcW w:w="544" w:type="dxa"/>
            <w:vMerge w:val="continue"/>
            <w:tcBorders>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施工方案与技术措施（5分）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主要施工方案与技术措施是否根据施工现场施工、作业，是否科学先进，流水段的划分、各项交叉作业是否，施工是否考虑相关因素、措施得当、科学合理、考虑周密。切合实际，合理可行。根据方案、措施情况得1-5分。</w:t>
            </w:r>
          </w:p>
        </w:tc>
      </w:tr>
      <w:tr>
        <w:tblPrEx>
          <w:tblCellMar>
            <w:top w:w="0" w:type="dxa"/>
            <w:left w:w="108" w:type="dxa"/>
            <w:bottom w:w="0" w:type="dxa"/>
            <w:right w:w="108" w:type="dxa"/>
          </w:tblCellMar>
        </w:tblPrEx>
        <w:trPr>
          <w:cantSplit/>
          <w:trHeight w:val="90" w:hRule="atLeast"/>
        </w:trPr>
        <w:tc>
          <w:tcPr>
            <w:tcW w:w="544" w:type="dxa"/>
            <w:vMerge w:val="continue"/>
            <w:tcBorders>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 xml:space="preserve">土石料处置方案和 </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措施（5分）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土石料处置方案和措施总体工作部署科学、合理并切实可行，工作阶段划分明确，处置顺序合理，采取的主要工作方法合适，技术路线详细、明确，并符合相关技术规范。根据方案、措施情况得1-5分。</w:t>
            </w:r>
          </w:p>
        </w:tc>
      </w:tr>
      <w:tr>
        <w:tblPrEx>
          <w:tblCellMar>
            <w:top w:w="0" w:type="dxa"/>
            <w:left w:w="108" w:type="dxa"/>
            <w:bottom w:w="0" w:type="dxa"/>
            <w:right w:w="108" w:type="dxa"/>
          </w:tblCellMar>
        </w:tblPrEx>
        <w:trPr>
          <w:cantSplit/>
          <w:trHeight w:val="1275" w:hRule="atLeast"/>
        </w:trPr>
        <w:tc>
          <w:tcPr>
            <w:tcW w:w="544" w:type="dxa"/>
            <w:vMerge w:val="continue"/>
            <w:tcBorders>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质量管理体系与措施（4分）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确保工程质量的技术组织措施内容充实、符合本工程实际情况、可操作性强，措施得当、合理。根据质量的技术组织措施情况得1-4分。</w:t>
            </w:r>
          </w:p>
        </w:tc>
      </w:tr>
      <w:tr>
        <w:tblPrEx>
          <w:tblCellMar>
            <w:top w:w="0" w:type="dxa"/>
            <w:left w:w="108" w:type="dxa"/>
            <w:bottom w:w="0" w:type="dxa"/>
            <w:right w:w="108" w:type="dxa"/>
          </w:tblCellMar>
        </w:tblPrEx>
        <w:trPr>
          <w:cantSplit/>
          <w:trHeight w:val="1159" w:hRule="atLeast"/>
        </w:trPr>
        <w:tc>
          <w:tcPr>
            <w:tcW w:w="544"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安全管理体系与措施（4分）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确保安全、文明施工的技术组织措施是否具体、可靠、得当；特别是地质灾害方面的安全隐患。根据安全施工的技术组织措施情况得1-4分。</w:t>
            </w:r>
          </w:p>
        </w:tc>
      </w:tr>
      <w:tr>
        <w:tblPrEx>
          <w:tblCellMar>
            <w:top w:w="0" w:type="dxa"/>
            <w:left w:w="108" w:type="dxa"/>
            <w:bottom w:w="0" w:type="dxa"/>
            <w:right w:w="108" w:type="dxa"/>
          </w:tblCellMar>
        </w:tblPrEx>
        <w:trPr>
          <w:cantSplit/>
          <w:trHeight w:val="877" w:hRule="atLeast"/>
        </w:trPr>
        <w:tc>
          <w:tcPr>
            <w:tcW w:w="544"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环境保护管理体系与措施 （4分）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环境保护管理体系与措施是否具体、科学、合理，根据管理措施情况得1-4分。</w:t>
            </w:r>
          </w:p>
        </w:tc>
      </w:tr>
      <w:tr>
        <w:tblPrEx>
          <w:tblCellMar>
            <w:top w:w="0" w:type="dxa"/>
            <w:left w:w="108" w:type="dxa"/>
            <w:bottom w:w="0" w:type="dxa"/>
            <w:right w:w="108" w:type="dxa"/>
          </w:tblCellMar>
        </w:tblPrEx>
        <w:trPr>
          <w:cantSplit/>
          <w:trHeight w:val="855" w:hRule="atLeast"/>
        </w:trPr>
        <w:tc>
          <w:tcPr>
            <w:tcW w:w="544" w:type="dxa"/>
            <w:vMerge w:val="restart"/>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工程进度计划与措施（4分）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工程进度计划及其工期网络图或进度计划表是否科学、合理，根据措施计划情况得1-4分。</w:t>
            </w:r>
          </w:p>
        </w:tc>
      </w:tr>
      <w:tr>
        <w:tblPrEx>
          <w:tblCellMar>
            <w:top w:w="0" w:type="dxa"/>
            <w:left w:w="108" w:type="dxa"/>
            <w:bottom w:w="0" w:type="dxa"/>
            <w:right w:w="108" w:type="dxa"/>
          </w:tblCellMar>
        </w:tblPrEx>
        <w:trPr>
          <w:cantSplit/>
          <w:trHeight w:val="910" w:hRule="atLeast"/>
        </w:trPr>
        <w:tc>
          <w:tcPr>
            <w:tcW w:w="544"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拟投入人员配备计划（4分）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有拟投入人员配备计划，根据其是否符合技术特点，能否满足施工要求，得1-4分。</w:t>
            </w:r>
          </w:p>
        </w:tc>
      </w:tr>
      <w:tr>
        <w:tblPrEx>
          <w:tblCellMar>
            <w:top w:w="0" w:type="dxa"/>
            <w:left w:w="108" w:type="dxa"/>
            <w:bottom w:w="0" w:type="dxa"/>
            <w:right w:w="108" w:type="dxa"/>
          </w:tblCellMar>
        </w:tblPrEx>
        <w:trPr>
          <w:cantSplit/>
          <w:trHeight w:val="1014" w:hRule="atLeast"/>
        </w:trPr>
        <w:tc>
          <w:tcPr>
            <w:tcW w:w="544"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拟投入材料配备计划（</w:t>
            </w:r>
            <w:r>
              <w:rPr>
                <w:rFonts w:hint="eastAsia" w:ascii="宋体" w:hAnsi="宋体" w:cs="宋体"/>
                <w:color w:val="auto"/>
                <w:szCs w:val="21"/>
                <w:lang w:val="en-US" w:eastAsia="zh-CN"/>
              </w:rPr>
              <w:t>3</w:t>
            </w:r>
            <w:r>
              <w:rPr>
                <w:rFonts w:hint="eastAsia" w:ascii="宋体" w:hAnsi="宋体" w:cs="宋体"/>
                <w:color w:val="auto"/>
                <w:szCs w:val="21"/>
              </w:rPr>
              <w:t>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有拟投入材料配备计划，根据配备计划的具体、可行，得1-</w:t>
            </w:r>
            <w:r>
              <w:rPr>
                <w:rFonts w:hint="eastAsia" w:ascii="宋体" w:hAnsi="宋体" w:cs="宋体"/>
                <w:color w:val="auto"/>
                <w:szCs w:val="21"/>
                <w:lang w:val="en-US" w:eastAsia="zh-CN"/>
              </w:rPr>
              <w:t>3</w:t>
            </w:r>
            <w:r>
              <w:rPr>
                <w:rFonts w:hint="eastAsia" w:ascii="宋体" w:hAnsi="宋体" w:cs="宋体"/>
                <w:color w:val="auto"/>
                <w:szCs w:val="21"/>
              </w:rPr>
              <w:t>分。</w:t>
            </w:r>
          </w:p>
        </w:tc>
      </w:tr>
      <w:tr>
        <w:tblPrEx>
          <w:tblCellMar>
            <w:top w:w="0" w:type="dxa"/>
            <w:left w:w="108" w:type="dxa"/>
            <w:bottom w:w="0" w:type="dxa"/>
            <w:right w:w="108" w:type="dxa"/>
          </w:tblCellMar>
        </w:tblPrEx>
        <w:trPr>
          <w:cantSplit/>
          <w:trHeight w:val="1170" w:hRule="atLeast"/>
        </w:trPr>
        <w:tc>
          <w:tcPr>
            <w:tcW w:w="544"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施工进度表与网络计划图（3分）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一级：关键线路清晰、准确、完整、计划编制合理、可行、满足招标文件对工期的要求，得2~3分。</w:t>
            </w:r>
          </w:p>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二级：关键线路基本准确，计划编制基本可行,得1~2分。</w:t>
            </w:r>
          </w:p>
        </w:tc>
      </w:tr>
      <w:tr>
        <w:tblPrEx>
          <w:tblCellMar>
            <w:top w:w="0" w:type="dxa"/>
            <w:left w:w="108" w:type="dxa"/>
            <w:bottom w:w="0" w:type="dxa"/>
            <w:right w:w="108" w:type="dxa"/>
          </w:tblCellMar>
        </w:tblPrEx>
        <w:trPr>
          <w:cantSplit/>
          <w:trHeight w:val="1150" w:hRule="atLeast"/>
        </w:trPr>
        <w:tc>
          <w:tcPr>
            <w:tcW w:w="544"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施工总平面图布置（3分）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一级：总体布置有针对性、合理、能较好满足施工需要，符合安全、文明施工要求；材料堆放有序，得2~3分。</w:t>
            </w:r>
          </w:p>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二级：总体布置基本合理、基本满足施工需要,得1~2分。</w:t>
            </w:r>
          </w:p>
        </w:tc>
      </w:tr>
      <w:tr>
        <w:tblPrEx>
          <w:tblCellMar>
            <w:top w:w="0" w:type="dxa"/>
            <w:left w:w="108" w:type="dxa"/>
            <w:bottom w:w="0" w:type="dxa"/>
            <w:right w:w="108" w:type="dxa"/>
          </w:tblCellMar>
        </w:tblPrEx>
        <w:trPr>
          <w:cantSplit/>
          <w:trHeight w:val="1840" w:hRule="atLeast"/>
        </w:trPr>
        <w:tc>
          <w:tcPr>
            <w:tcW w:w="544"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技术创新的应用实施措施（3分）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一级：（1）节能减排、（2）绿色施工、（3）工艺创新、（4）装配式建筑等技术创新的应用实施措施符合工程情况，具有针对性、可行性、经济适用性，得2~3分。</w:t>
            </w:r>
          </w:p>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二级：（1）节能减排、（2）绿色施工、（3）工艺创新、（4）装配式建筑等技术创新的应用实施措施基本符合工程情况，具有针对性,得1~2分。</w:t>
            </w:r>
          </w:p>
        </w:tc>
      </w:tr>
      <w:tr>
        <w:tblPrEx>
          <w:tblCellMar>
            <w:top w:w="0" w:type="dxa"/>
            <w:left w:w="108" w:type="dxa"/>
            <w:bottom w:w="0" w:type="dxa"/>
            <w:right w:w="108" w:type="dxa"/>
          </w:tblCellMar>
        </w:tblPrEx>
        <w:trPr>
          <w:cantSplit/>
          <w:trHeight w:val="1855" w:hRule="atLeast"/>
        </w:trPr>
        <w:tc>
          <w:tcPr>
            <w:tcW w:w="544"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采用新工艺、新技术、新设备、新材料、BIM等的程度（3分）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一级：采用新工艺、新技术、新设备、新材料、BIM等的程度满足设计要求，符合施工需要和相应技术标准等规定，经济适用，得2~3分。</w:t>
            </w:r>
          </w:p>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二级：采用新工艺、新技术、新设备、新材料、BIM等的程度满足设计要求， 基本符合施工要求和相应技术标准等规定，得1~2分。</w:t>
            </w:r>
          </w:p>
        </w:tc>
      </w:tr>
      <w:tr>
        <w:tblPrEx>
          <w:tblCellMar>
            <w:top w:w="0" w:type="dxa"/>
            <w:left w:w="108" w:type="dxa"/>
            <w:bottom w:w="0" w:type="dxa"/>
            <w:right w:w="108" w:type="dxa"/>
          </w:tblCellMar>
        </w:tblPrEx>
        <w:trPr>
          <w:cantSplit/>
          <w:trHeight w:val="1855" w:hRule="atLeast"/>
        </w:trPr>
        <w:tc>
          <w:tcPr>
            <w:tcW w:w="544"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风险管理措施（3分）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一级：风险防控管理措施齐全，风险预控符合规范要求，风险控制要点定位准确，各阶段风险控制及应急措施得力，得2~3分。</w:t>
            </w:r>
          </w:p>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ascii="宋体" w:hAnsi="宋体" w:cs="宋体"/>
                <w:color w:val="auto"/>
                <w:szCs w:val="21"/>
              </w:rPr>
            </w:pPr>
            <w:r>
              <w:rPr>
                <w:rFonts w:hint="eastAsia" w:ascii="宋体" w:hAnsi="宋体" w:cs="宋体"/>
                <w:color w:val="auto"/>
                <w:szCs w:val="21"/>
              </w:rPr>
              <w:t>二级：风险防控管理措施基本齐全，风险预控符合规范要求，风险控制要点定位基本准确，有各阶段风险控制及应急措施,得1~2分。</w:t>
            </w:r>
          </w:p>
        </w:tc>
      </w:tr>
      <w:tr>
        <w:tblPrEx>
          <w:tblCellMar>
            <w:top w:w="0" w:type="dxa"/>
            <w:left w:w="108" w:type="dxa"/>
            <w:bottom w:w="0" w:type="dxa"/>
            <w:right w:w="108" w:type="dxa"/>
          </w:tblCellMar>
        </w:tblPrEx>
        <w:trPr>
          <w:cantSplit/>
          <w:trHeight w:val="90" w:hRule="atLeast"/>
        </w:trPr>
        <w:tc>
          <w:tcPr>
            <w:tcW w:w="5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b/>
                <w:bCs/>
                <w:color w:val="auto"/>
                <w:szCs w:val="21"/>
              </w:rPr>
              <w:t>2</w:t>
            </w:r>
          </w:p>
        </w:tc>
        <w:tc>
          <w:tcPr>
            <w:tcW w:w="8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商务标评分标准（30分）</w:t>
            </w: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投标总报价</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（30分）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r>
              <w:rPr>
                <w:rFonts w:hint="eastAsia" w:ascii="宋体" w:hAnsi="宋体" w:cs="宋体"/>
                <w:color w:val="auto"/>
                <w:szCs w:val="21"/>
                <w:lang w:eastAsia="zh-CN"/>
              </w:rPr>
              <w:t>勘查</w:t>
            </w:r>
            <w:r>
              <w:rPr>
                <w:rFonts w:hint="eastAsia" w:ascii="宋体" w:hAnsi="宋体" w:cs="宋体"/>
                <w:color w:val="auto"/>
                <w:szCs w:val="21"/>
              </w:rPr>
              <w:t>设计、施工评标基准价计算方法：</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r>
              <w:rPr>
                <w:rFonts w:hint="eastAsia" w:ascii="宋体" w:hAnsi="宋体" w:cs="宋体"/>
                <w:color w:val="auto"/>
                <w:szCs w:val="21"/>
              </w:rPr>
              <w:t>在招标控制价的90%至100%之间的投标报价为有效投标报价，参与计算基准值的计取。当投标报价小于招标控制价90%时，该投标报价不参与计算评标基准值,在报价计分时仍予以计分，投标人投标报价高于招标控制价按废标处理。</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r>
              <w:rPr>
                <w:rFonts w:hint="eastAsia" w:ascii="宋体" w:hAnsi="宋体" w:cs="宋体"/>
                <w:color w:val="auto"/>
                <w:szCs w:val="21"/>
              </w:rPr>
              <w:t>若有效投标报价≥五家以上时，基准值=有效投标报价去掉一个最高值和一个最低值后的算术平均值。</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宋体" w:hAnsi="宋体" w:cs="宋体"/>
                <w:color w:val="auto"/>
                <w:szCs w:val="21"/>
              </w:rPr>
            </w:pPr>
            <w:r>
              <w:rPr>
                <w:rFonts w:hint="eastAsia" w:ascii="宋体" w:hAnsi="宋体" w:cs="宋体"/>
                <w:color w:val="auto"/>
                <w:szCs w:val="21"/>
              </w:rPr>
              <w:t>若有效投标报价＜五家时，则以所有有效投标报价的平均值作为基准值。</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r>
              <w:rPr>
                <w:rFonts w:hint="eastAsia" w:ascii="宋体" w:hAnsi="宋体" w:cs="宋体"/>
                <w:color w:val="auto"/>
                <w:szCs w:val="21"/>
                <w:lang w:eastAsia="zh-CN"/>
              </w:rPr>
              <w:t>若所有有效投标人报价均不在该范围则评标基准</w:t>
            </w:r>
            <w:r>
              <w:rPr>
                <w:rFonts w:hint="eastAsia" w:ascii="宋体" w:hAnsi="宋体" w:cs="宋体"/>
                <w:color w:val="auto"/>
                <w:szCs w:val="21"/>
                <w:lang w:val="en-US" w:eastAsia="zh-CN"/>
              </w:rPr>
              <w:t>价=</w:t>
            </w:r>
            <w:r>
              <w:rPr>
                <w:rFonts w:hint="eastAsia" w:ascii="宋体" w:hAnsi="宋体" w:cs="宋体"/>
                <w:color w:val="auto"/>
                <w:szCs w:val="21"/>
                <w:lang w:eastAsia="zh-CN"/>
              </w:rPr>
              <w:t>招标人提供的招标控制价（最高投标限制价）×</w:t>
            </w:r>
            <w:r>
              <w:rPr>
                <w:rFonts w:hint="eastAsia" w:ascii="宋体" w:hAnsi="宋体" w:cs="宋体"/>
                <w:color w:val="auto"/>
                <w:szCs w:val="21"/>
                <w:lang w:val="en-US" w:eastAsia="zh-CN"/>
              </w:rPr>
              <w:t>90</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r>
              <w:rPr>
                <w:rFonts w:hint="eastAsia" w:ascii="宋体" w:hAnsi="宋体" w:cs="宋体"/>
                <w:color w:val="auto"/>
                <w:szCs w:val="21"/>
              </w:rPr>
              <w:t>偏差率=100%×（投标人报价－评标基准价）/评标基准价</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勘查</w:t>
            </w:r>
            <w:r>
              <w:rPr>
                <w:rFonts w:hint="eastAsia" w:ascii="宋体" w:hAnsi="宋体" w:cs="宋体"/>
                <w:color w:val="auto"/>
                <w:szCs w:val="21"/>
              </w:rPr>
              <w:t xml:space="preserve">设计投标报价与评标基准价相等得基本分3分。当投标报价低于评标基准价时，每低 1%在基本分3分的基础上加 </w:t>
            </w:r>
            <w:r>
              <w:rPr>
                <w:rFonts w:hint="eastAsia" w:ascii="宋体" w:hAnsi="宋体" w:cs="宋体"/>
                <w:color w:val="auto"/>
                <w:szCs w:val="21"/>
                <w:lang w:val="en-US" w:eastAsia="zh-CN"/>
              </w:rPr>
              <w:t>0.5</w:t>
            </w:r>
            <w:r>
              <w:rPr>
                <w:rFonts w:hint="eastAsia" w:ascii="宋体" w:hAnsi="宋体" w:cs="宋体"/>
                <w:color w:val="auto"/>
                <w:szCs w:val="21"/>
              </w:rPr>
              <w:t>分，最多加2分；当投标报价在低于2%（不含）的基础上每再低1%，在5分的基础上扣</w:t>
            </w:r>
            <w:r>
              <w:rPr>
                <w:rFonts w:hint="eastAsia" w:ascii="宋体" w:hAnsi="宋体" w:cs="宋体"/>
                <w:color w:val="auto"/>
                <w:szCs w:val="21"/>
                <w:lang w:val="en-US" w:eastAsia="zh-CN"/>
              </w:rPr>
              <w:t>0.5</w:t>
            </w:r>
            <w:r>
              <w:rPr>
                <w:rFonts w:hint="eastAsia" w:ascii="宋体" w:hAnsi="宋体" w:cs="宋体"/>
                <w:color w:val="auto"/>
                <w:szCs w:val="21"/>
              </w:rPr>
              <w:t>分，扣完为止；高于评标基准价时，每高 1%在基本分3分的基础上扣</w:t>
            </w:r>
            <w:r>
              <w:rPr>
                <w:rFonts w:hint="eastAsia" w:ascii="宋体" w:hAnsi="宋体" w:cs="宋体"/>
                <w:color w:val="auto"/>
                <w:szCs w:val="21"/>
                <w:lang w:val="en-US" w:eastAsia="zh-CN"/>
              </w:rPr>
              <w:t>0.5</w:t>
            </w:r>
            <w:r>
              <w:rPr>
                <w:rFonts w:hint="eastAsia" w:ascii="宋体" w:hAnsi="宋体" w:cs="宋体"/>
                <w:color w:val="auto"/>
                <w:szCs w:val="21"/>
              </w:rPr>
              <w:t>分，扣完为止。（偏差率不足1%的按比例赋分）</w:t>
            </w:r>
          </w:p>
          <w:p>
            <w:pPr>
              <w:keepNext w:val="0"/>
              <w:keepLines w:val="0"/>
              <w:pageBreakBefore w:val="0"/>
              <w:widowControl w:val="0"/>
              <w:kinsoku/>
              <w:wordWrap/>
              <w:overflowPunct/>
              <w:topLinePunct w:val="0"/>
              <w:autoSpaceDE/>
              <w:autoSpaceDN/>
              <w:bidi w:val="0"/>
              <w:adjustRightInd/>
              <w:snapToGrid/>
              <w:spacing w:line="300" w:lineRule="atLeast"/>
              <w:textAlignment w:val="auto"/>
              <w:rPr>
                <w:color w:val="auto"/>
              </w:rPr>
            </w:pPr>
            <w:r>
              <w:rPr>
                <w:rFonts w:hint="eastAsia" w:ascii="宋体" w:hAnsi="宋体" w:cs="宋体"/>
                <w:color w:val="auto"/>
                <w:szCs w:val="21"/>
              </w:rPr>
              <w:t>2.施工投标报价与评标基准价相等得基本分</w:t>
            </w:r>
            <w:r>
              <w:rPr>
                <w:rFonts w:hint="eastAsia" w:ascii="宋体" w:hAnsi="宋体" w:cs="宋体"/>
                <w:color w:val="auto"/>
                <w:szCs w:val="21"/>
                <w:lang w:val="en-US" w:eastAsia="zh-CN"/>
              </w:rPr>
              <w:t>20</w:t>
            </w:r>
            <w:r>
              <w:rPr>
                <w:rFonts w:hint="eastAsia" w:ascii="宋体" w:hAnsi="宋体" w:cs="宋体"/>
                <w:color w:val="auto"/>
                <w:szCs w:val="21"/>
              </w:rPr>
              <w:t>分。当投标报价低于评标基准价时，每低 1%在基本分</w:t>
            </w:r>
            <w:r>
              <w:rPr>
                <w:rFonts w:hint="eastAsia" w:ascii="宋体" w:hAnsi="宋体" w:cs="宋体"/>
                <w:color w:val="auto"/>
                <w:szCs w:val="21"/>
                <w:lang w:val="en-US" w:eastAsia="zh-CN"/>
              </w:rPr>
              <w:t>20</w:t>
            </w:r>
            <w:r>
              <w:rPr>
                <w:rFonts w:hint="eastAsia" w:ascii="宋体" w:hAnsi="宋体" w:cs="宋体"/>
                <w:color w:val="auto"/>
                <w:szCs w:val="21"/>
              </w:rPr>
              <w:t>分的基础上加 1分，最多加</w:t>
            </w:r>
            <w:r>
              <w:rPr>
                <w:rFonts w:hint="eastAsia" w:ascii="宋体" w:hAnsi="宋体" w:cs="宋体"/>
                <w:color w:val="auto"/>
                <w:szCs w:val="21"/>
                <w:lang w:val="en-US" w:eastAsia="zh-CN"/>
              </w:rPr>
              <w:t>5</w:t>
            </w:r>
            <w:r>
              <w:rPr>
                <w:rFonts w:hint="eastAsia" w:ascii="宋体" w:hAnsi="宋体" w:cs="宋体"/>
                <w:color w:val="auto"/>
                <w:szCs w:val="21"/>
              </w:rPr>
              <w:t>分；当投标报价在低于</w:t>
            </w:r>
            <w:r>
              <w:rPr>
                <w:rFonts w:hint="eastAsia" w:ascii="宋体" w:hAnsi="宋体" w:cs="宋体"/>
                <w:color w:val="auto"/>
                <w:szCs w:val="21"/>
                <w:lang w:val="en-US" w:eastAsia="zh-CN"/>
              </w:rPr>
              <w:t>5</w:t>
            </w:r>
            <w:r>
              <w:rPr>
                <w:rFonts w:hint="eastAsia" w:ascii="宋体" w:hAnsi="宋体" w:cs="宋体"/>
                <w:color w:val="auto"/>
                <w:szCs w:val="21"/>
              </w:rPr>
              <w:t>%（不含）的基础上每再低1%，在</w:t>
            </w:r>
            <w:r>
              <w:rPr>
                <w:rFonts w:hint="eastAsia" w:ascii="宋体" w:hAnsi="宋体" w:cs="宋体"/>
                <w:color w:val="auto"/>
                <w:szCs w:val="21"/>
                <w:lang w:val="en-US" w:eastAsia="zh-CN"/>
              </w:rPr>
              <w:t>25</w:t>
            </w:r>
            <w:r>
              <w:rPr>
                <w:rFonts w:hint="eastAsia" w:ascii="宋体" w:hAnsi="宋体" w:cs="宋体"/>
                <w:color w:val="auto"/>
                <w:szCs w:val="21"/>
              </w:rPr>
              <w:t>分的基础上扣1分，扣完为止；高于评标基准价时，每高 1%在基本分</w:t>
            </w:r>
            <w:r>
              <w:rPr>
                <w:rFonts w:hint="eastAsia" w:ascii="宋体" w:hAnsi="宋体" w:cs="宋体"/>
                <w:color w:val="auto"/>
                <w:szCs w:val="21"/>
                <w:lang w:val="en-US" w:eastAsia="zh-CN"/>
              </w:rPr>
              <w:t>20</w:t>
            </w:r>
            <w:r>
              <w:rPr>
                <w:rFonts w:hint="eastAsia" w:ascii="宋体" w:hAnsi="宋体" w:cs="宋体"/>
                <w:color w:val="auto"/>
                <w:szCs w:val="21"/>
              </w:rPr>
              <w:t>分的基础上扣1分，扣完为止。（偏差率不足 1%的按比例赋分）</w:t>
            </w:r>
          </w:p>
        </w:tc>
      </w:tr>
      <w:tr>
        <w:tblPrEx>
          <w:tblCellMar>
            <w:top w:w="0" w:type="dxa"/>
            <w:left w:w="108" w:type="dxa"/>
            <w:bottom w:w="0" w:type="dxa"/>
            <w:right w:w="108" w:type="dxa"/>
          </w:tblCellMar>
        </w:tblPrEx>
        <w:trPr>
          <w:trHeight w:val="499" w:hRule="atLeast"/>
        </w:trPr>
        <w:tc>
          <w:tcPr>
            <w:tcW w:w="54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b/>
                <w:bCs/>
                <w:color w:val="auto"/>
                <w:szCs w:val="21"/>
              </w:rPr>
              <w:t>3</w:t>
            </w:r>
          </w:p>
        </w:tc>
        <w:tc>
          <w:tcPr>
            <w:tcW w:w="866"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综合标评分标准（1</w:t>
            </w:r>
            <w:r>
              <w:rPr>
                <w:rFonts w:hint="eastAsia" w:ascii="宋体" w:hAnsi="宋体" w:cs="宋体"/>
                <w:color w:val="auto"/>
                <w:szCs w:val="21"/>
                <w:lang w:val="en-US" w:eastAsia="zh-CN"/>
              </w:rPr>
              <w:t>5</w:t>
            </w:r>
            <w:r>
              <w:rPr>
                <w:rFonts w:hint="eastAsia" w:ascii="宋体" w:hAnsi="宋体" w:cs="宋体"/>
                <w:color w:val="auto"/>
                <w:szCs w:val="21"/>
              </w:rPr>
              <w:t>分）</w:t>
            </w: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投标人的业绩（</w:t>
            </w:r>
            <w:r>
              <w:rPr>
                <w:rFonts w:hint="eastAsia" w:ascii="宋体" w:hAnsi="宋体" w:cs="宋体"/>
                <w:color w:val="auto"/>
                <w:szCs w:val="21"/>
                <w:lang w:val="en-US" w:eastAsia="zh-CN"/>
              </w:rPr>
              <w:t>9</w:t>
            </w:r>
            <w:r>
              <w:rPr>
                <w:rFonts w:hint="eastAsia" w:ascii="宋体" w:hAnsi="宋体" w:cs="宋体"/>
                <w:color w:val="auto"/>
                <w:szCs w:val="21"/>
              </w:rPr>
              <w:t>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r>
              <w:rPr>
                <w:rFonts w:hint="eastAsia" w:ascii="宋体" w:hAnsi="宋体" w:cs="宋体"/>
                <w:color w:val="auto"/>
                <w:szCs w:val="21"/>
              </w:rPr>
              <w:t>投标人20</w:t>
            </w:r>
            <w:r>
              <w:rPr>
                <w:rFonts w:hint="eastAsia" w:ascii="宋体" w:hAnsi="宋体" w:cs="宋体"/>
                <w:color w:val="auto"/>
                <w:szCs w:val="21"/>
                <w:lang w:val="en-US" w:eastAsia="zh-CN"/>
              </w:rPr>
              <w:t>21</w:t>
            </w:r>
            <w:r>
              <w:rPr>
                <w:rFonts w:hint="eastAsia" w:ascii="宋体" w:hAnsi="宋体" w:cs="宋体"/>
                <w:color w:val="auto"/>
                <w:szCs w:val="21"/>
              </w:rPr>
              <w:t>年1月1日至今，承接</w:t>
            </w:r>
            <w:r>
              <w:rPr>
                <w:rFonts w:hint="eastAsia" w:ascii="宋体" w:hAnsi="宋体" w:cs="宋体"/>
                <w:color w:val="auto"/>
                <w:szCs w:val="21"/>
                <w:lang w:val="en-US" w:eastAsia="zh-CN"/>
              </w:rPr>
              <w:t>矿山地质环境治理类或矿山生态修复工程类或地质环境恢复治理类项目或地质灾害治理类施工项目的</w:t>
            </w:r>
            <w:r>
              <w:rPr>
                <w:rFonts w:hint="eastAsia" w:ascii="宋体" w:hAnsi="宋体" w:cs="宋体"/>
                <w:color w:val="auto"/>
                <w:szCs w:val="21"/>
              </w:rPr>
              <w:t>，每提供1份完整业绩得</w:t>
            </w:r>
            <w:r>
              <w:rPr>
                <w:rFonts w:hint="eastAsia" w:ascii="宋体" w:hAnsi="宋体" w:cs="宋体"/>
                <w:color w:val="auto"/>
                <w:szCs w:val="21"/>
                <w:lang w:val="en-US" w:eastAsia="zh-CN"/>
              </w:rPr>
              <w:t>3</w:t>
            </w:r>
            <w:r>
              <w:rPr>
                <w:rFonts w:hint="eastAsia" w:ascii="宋体" w:hAnsi="宋体" w:cs="宋体"/>
                <w:color w:val="auto"/>
                <w:szCs w:val="21"/>
              </w:rPr>
              <w:t>分，该项最多得</w:t>
            </w:r>
            <w:r>
              <w:rPr>
                <w:rFonts w:hint="eastAsia" w:ascii="宋体" w:hAnsi="宋体" w:cs="宋体"/>
                <w:color w:val="auto"/>
                <w:szCs w:val="21"/>
                <w:lang w:val="en-US" w:eastAsia="zh-CN"/>
              </w:rPr>
              <w:t>9</w:t>
            </w:r>
            <w:r>
              <w:rPr>
                <w:rFonts w:hint="eastAsia" w:ascii="宋体" w:hAnsi="宋体" w:cs="宋体"/>
                <w:color w:val="auto"/>
                <w:szCs w:val="21"/>
              </w:rPr>
              <w:t>分。(中标通知书和合同同时具备有效，以合同签订时间为准)。</w:t>
            </w:r>
          </w:p>
        </w:tc>
      </w:tr>
      <w:tr>
        <w:tblPrEx>
          <w:tblCellMar>
            <w:top w:w="0" w:type="dxa"/>
            <w:left w:w="108" w:type="dxa"/>
            <w:bottom w:w="0" w:type="dxa"/>
            <w:right w:w="108" w:type="dxa"/>
          </w:tblCellMar>
        </w:tblPrEx>
        <w:trPr>
          <w:trHeight w:val="911" w:hRule="atLeast"/>
        </w:trPr>
        <w:tc>
          <w:tcPr>
            <w:tcW w:w="544" w:type="dxa"/>
            <w:vMerge w:val="continue"/>
            <w:tcBorders>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b/>
                <w:bCs/>
                <w:color w:val="auto"/>
                <w:szCs w:val="21"/>
              </w:rPr>
            </w:pPr>
          </w:p>
        </w:tc>
        <w:tc>
          <w:tcPr>
            <w:tcW w:w="866" w:type="dxa"/>
            <w:vMerge w:val="continue"/>
            <w:tcBorders>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人员配备（3分）</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bookmarkStart w:id="69" w:name="_Toc9908"/>
            <w:bookmarkStart w:id="70" w:name="_Toc21369"/>
            <w:bookmarkStart w:id="71" w:name="_Toc27491"/>
            <w:bookmarkStart w:id="72" w:name="_Toc2981"/>
            <w:bookmarkStart w:id="73" w:name="_Toc11638"/>
            <w:r>
              <w:rPr>
                <w:rFonts w:hint="eastAsia" w:ascii="宋体" w:hAnsi="宋体" w:cs="宋体"/>
                <w:color w:val="auto"/>
                <w:szCs w:val="21"/>
                <w:lang w:eastAsia="zh-CN"/>
              </w:rPr>
              <w:t>项目机构成员中，拟投入的质量员、安全员、资料员、施工员、预算员、材料员齐全且以上人员同时具有中级工程师及以上技术职称证书</w:t>
            </w:r>
            <w:r>
              <w:rPr>
                <w:rFonts w:hint="eastAsia" w:ascii="宋体" w:hAnsi="宋体" w:cs="宋体"/>
                <w:color w:val="auto"/>
                <w:szCs w:val="21"/>
              </w:rPr>
              <w:t>的得</w:t>
            </w:r>
            <w:r>
              <w:rPr>
                <w:rFonts w:ascii="宋体" w:hAnsi="宋体" w:cs="宋体"/>
                <w:color w:val="auto"/>
                <w:szCs w:val="21"/>
              </w:rPr>
              <w:t>3</w:t>
            </w:r>
            <w:r>
              <w:rPr>
                <w:rFonts w:hint="eastAsia" w:ascii="宋体" w:hAnsi="宋体" w:cs="宋体"/>
                <w:color w:val="auto"/>
                <w:szCs w:val="21"/>
              </w:rPr>
              <w:t>分，</w:t>
            </w:r>
            <w:r>
              <w:rPr>
                <w:rFonts w:hint="eastAsia" w:ascii="宋体" w:hAnsi="宋体" w:cs="宋体"/>
                <w:color w:val="auto"/>
                <w:szCs w:val="21"/>
                <w:lang w:eastAsia="zh-CN"/>
              </w:rPr>
              <w:t>否则少1人扣</w:t>
            </w:r>
            <w:r>
              <w:rPr>
                <w:rFonts w:hint="eastAsia" w:ascii="宋体" w:hAnsi="宋体" w:cs="宋体"/>
                <w:color w:val="auto"/>
                <w:szCs w:val="21"/>
                <w:lang w:val="en-US" w:eastAsia="zh-CN"/>
              </w:rPr>
              <w:t>1</w:t>
            </w:r>
            <w:r>
              <w:rPr>
                <w:rFonts w:hint="eastAsia" w:ascii="宋体" w:hAnsi="宋体" w:cs="宋体"/>
                <w:color w:val="auto"/>
                <w:szCs w:val="21"/>
                <w:lang w:eastAsia="zh-CN"/>
              </w:rPr>
              <w:t>分，</w:t>
            </w:r>
            <w:r>
              <w:rPr>
                <w:rFonts w:hint="eastAsia" w:ascii="宋体" w:hAnsi="宋体" w:cs="宋体"/>
                <w:color w:val="auto"/>
                <w:szCs w:val="21"/>
                <w:lang w:val="en-US" w:eastAsia="zh-CN"/>
              </w:rPr>
              <w:t>扣完为止</w:t>
            </w:r>
            <w:r>
              <w:rPr>
                <w:rFonts w:hint="eastAsia" w:ascii="宋体" w:hAnsi="宋体" w:cs="宋体"/>
                <w:color w:val="auto"/>
                <w:szCs w:val="21"/>
                <w:lang w:eastAsia="zh-CN"/>
              </w:rPr>
              <w:t>。</w:t>
            </w:r>
            <w:bookmarkEnd w:id="69"/>
            <w:bookmarkEnd w:id="70"/>
            <w:bookmarkEnd w:id="71"/>
            <w:bookmarkEnd w:id="72"/>
            <w:bookmarkEnd w:id="73"/>
          </w:p>
        </w:tc>
      </w:tr>
      <w:tr>
        <w:tblPrEx>
          <w:tblCellMar>
            <w:top w:w="0" w:type="dxa"/>
            <w:left w:w="108" w:type="dxa"/>
            <w:bottom w:w="0" w:type="dxa"/>
            <w:right w:w="108" w:type="dxa"/>
          </w:tblCellMar>
        </w:tblPrEx>
        <w:trPr>
          <w:trHeight w:val="911" w:hRule="atLeast"/>
        </w:trPr>
        <w:tc>
          <w:tcPr>
            <w:tcW w:w="54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tc>
        <w:tc>
          <w:tcPr>
            <w:tcW w:w="866"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p>
        </w:tc>
        <w:tc>
          <w:tcPr>
            <w:tcW w:w="19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cs="宋体"/>
                <w:color w:val="auto"/>
                <w:szCs w:val="21"/>
              </w:rPr>
            </w:pPr>
            <w:r>
              <w:rPr>
                <w:rFonts w:hint="eastAsia" w:ascii="宋体" w:hAnsi="宋体" w:cs="宋体"/>
                <w:color w:val="auto"/>
                <w:szCs w:val="21"/>
              </w:rPr>
              <w:t>优惠承诺（</w:t>
            </w:r>
            <w:r>
              <w:rPr>
                <w:rFonts w:hint="eastAsia" w:ascii="宋体" w:hAnsi="宋体" w:cs="宋体"/>
                <w:color w:val="auto"/>
                <w:szCs w:val="21"/>
                <w:lang w:val="en-US" w:eastAsia="zh-CN"/>
              </w:rPr>
              <w:t>3</w:t>
            </w:r>
            <w:r>
              <w:rPr>
                <w:rFonts w:hint="eastAsia" w:ascii="宋体" w:hAnsi="宋体" w:cs="宋体"/>
                <w:color w:val="auto"/>
                <w:szCs w:val="21"/>
              </w:rPr>
              <w:t>分）</w:t>
            </w:r>
          </w:p>
        </w:tc>
        <w:tc>
          <w:tcPr>
            <w:tcW w:w="57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r>
              <w:rPr>
                <w:rFonts w:hint="eastAsia" w:ascii="宋体" w:hAnsi="宋体" w:cs="宋体"/>
                <w:color w:val="auto"/>
                <w:szCs w:val="21"/>
              </w:rPr>
              <w:t>一级：优惠承诺应是书面的符合工程实际情况，确保依法依规，优惠合理，详实可行，得</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cs="宋体"/>
                <w:color w:val="auto"/>
                <w:szCs w:val="21"/>
              </w:rPr>
            </w:pPr>
            <w:r>
              <w:rPr>
                <w:rFonts w:hint="eastAsia" w:ascii="宋体" w:hAnsi="宋体" w:cs="宋体"/>
                <w:color w:val="auto"/>
                <w:szCs w:val="21"/>
              </w:rPr>
              <w:t>二级：优惠承诺符合工程实际情况，确保依法依规，优惠基本合理，基本详实可行，得1~2分。</w:t>
            </w:r>
          </w:p>
        </w:tc>
      </w:tr>
    </w:tbl>
    <w:p>
      <w:pPr>
        <w:shd w:val="clear"/>
        <w:spacing w:beforeLines="70" w:afterLines="70" w:line="420" w:lineRule="exact"/>
        <w:ind w:firstLine="422" w:firstLineChars="200"/>
        <w:jc w:val="both"/>
        <w:rPr>
          <w:rFonts w:hint="eastAsia"/>
          <w:b/>
          <w:bCs/>
          <w:color w:val="auto"/>
          <w:sz w:val="21"/>
          <w:szCs w:val="21"/>
          <w:highlight w:val="none"/>
          <w:lang w:eastAsia="zh-CN"/>
        </w:rPr>
      </w:pPr>
      <w:r>
        <w:rPr>
          <w:rFonts w:hint="eastAsia"/>
          <w:b/>
          <w:bCs/>
          <w:color w:val="auto"/>
          <w:sz w:val="21"/>
          <w:szCs w:val="21"/>
          <w:highlight w:val="none"/>
          <w:lang w:eastAsia="zh-CN"/>
        </w:rPr>
        <w:t>备注：</w:t>
      </w:r>
    </w:p>
    <w:p>
      <w:pPr>
        <w:numPr>
          <w:ilvl w:val="0"/>
          <w:numId w:val="8"/>
        </w:numPr>
        <w:shd w:val="clear"/>
        <w:spacing w:beforeLines="70" w:afterLines="70" w:line="420" w:lineRule="exact"/>
        <w:ind w:firstLine="420" w:firstLineChars="200"/>
        <w:jc w:val="both"/>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以上所需证件审查由评标专家依据投标企业在诚信库填报的信息资料原件扫描件为准。所有资质、证书、业绩、荣誉等原件以投标截止时间前填报上传企业诚信库信息为准，过期更改的诚信库信息不作为本项目评审依据。开评标现场不接受诚信库信息原件。诚信库上传信息必须内容齐全，真实有效，原件扫描件清晰可辨，并与投标文件中的复印件一致。否则，由此造成应得分而未得分或资格审查不合格等情况的，由投标企业承担责任。原件扫描件上传诚信库请依照招标文件所指位置进行上传以便评审。没有指出上传位置的原件扫描件请上传至“所需投标材料”中并新建子目名称。没有上传至指定位置，只要在诚信库中能找到，均视为已上传。</w:t>
      </w:r>
    </w:p>
    <w:p>
      <w:pPr>
        <w:numPr>
          <w:ilvl w:val="0"/>
          <w:numId w:val="8"/>
        </w:numPr>
        <w:shd w:val="clear"/>
        <w:spacing w:beforeLines="70" w:afterLines="70" w:line="420" w:lineRule="exact"/>
        <w:ind w:firstLine="420" w:firstLineChars="200"/>
        <w:jc w:val="both"/>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以上内容缺项为0分。</w:t>
      </w:r>
    </w:p>
    <w:p>
      <w:pPr>
        <w:shd w:val="clear"/>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1.评标办法</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评标采用综合评估法。评标委员会对满足招标文件实质性要求的投标文件，按照本章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hd w:val="clear"/>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2.评审标准</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 初步评审标准</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 形式评审标准：见评标办法前附表。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 资格评审标准：见评标办法前附表。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 响应性评审标准：见评标办法前附表。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 分值构成与评分标准</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2.2.1 分值构成</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技术标：见评标办法表；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 商务标：见评标办法表；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 综合标：见评标办法表。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 评标基准价计算</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评标基准价计算方法：见评标办法表。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2.2.3 投标报价的偏差率计算</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投标报价的偏差率计算公式：见评标办法表。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 评分标准</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技术标：见评标办法表；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 商务标：见评标办法表；</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 综合标：见评标办法表。</w:t>
      </w:r>
    </w:p>
    <w:p>
      <w:pPr>
        <w:shd w:val="clear"/>
        <w:spacing w:line="360" w:lineRule="auto"/>
        <w:ind w:left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3.评审程序</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初步评审</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评标委员会依据本章规定的标准对投标文件进行初步评审。有一项不符合评审标准的，作废标处理。</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 投标人有以下情形之一的，其投标作废标处理：</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第二章“投标人须知”规定的任何一种情形的；</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 串通投标或弄虚作假或有其他违法行为的；</w:t>
      </w:r>
    </w:p>
    <w:p>
      <w:pPr>
        <w:shd w:val="clea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 不按评标委员会要求澄清、说明或补正的。</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投标报价有算术错误的，评标委员会按以下原则对投标报价进行修正，修正的价格经投标人书面确认后具有约束力。投标人不接受修正价格的，其投标作废标处理。</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投标文件中的大写金额与小写金额不一致的，以大写金额为准；</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 总价金额与依据单价计算出的结果不一致的，以单价金额为准修正总价，但单价金额小数点有明显错误的除外。</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 详细评审</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评标委员会按本章规定的量化因素和分值进行打分，并计算出综合评估得分。</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评分分值计算保留小数点后两位，小数点后第三位“四舍五入”。</w:t>
      </w:r>
    </w:p>
    <w:p>
      <w:pPr>
        <w:shd w:val="clear"/>
        <w:spacing w:before="3" w:line="368" w:lineRule="auto"/>
        <w:ind w:left="3" w:right="32" w:firstLine="42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3.2.3 </w:t>
      </w:r>
      <w:r>
        <w:rPr>
          <w:rFonts w:hint="eastAsia" w:ascii="宋体" w:hAnsi="宋体"/>
          <w:color w:val="auto"/>
          <w:highlight w:val="none"/>
        </w:rPr>
        <w:t>各投标人的最终得分为各评委所评定分数的算术平均值。</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 投标文件的澄清和补正</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在评标过程中，评标委员会可以书面形式要求投标人对所提交投标文件中不明 确的内容进行书面澄清或说明，或者对细微偏差进行补正。评标委员会不接受投标人主动提 出的澄清、说明或补正。</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澄清、说明和补正不得改变投标文件的实质性内容 (算术性错误修正的除外) 。 投标人的书面澄清、说明和补正属于投标文件的组成部分。</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评标委员会对投标人提交的澄清、说明或补正有疑问的，可以要求投标人进一步澄清、说明或补正，直至满足评标委员会的要求。</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 评标结果</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除第二章“投标人须知”前附表授权直接确定中标人外，评标委员会按照得分由高到低的顺序推荐中标候选人。</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评标委员会完成评标后，应当向招标人提交书面评标报告。</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3.4.3招标人将把排名第一的中标候选人定为中标人，排名第一的中标候选人若放弃 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rPr>
          <w:rFonts w:hint="eastAsia"/>
          <w:b/>
          <w:bCs/>
          <w:color w:val="auto"/>
          <w:sz w:val="44"/>
          <w:szCs w:val="52"/>
          <w:highlight w:val="none"/>
        </w:rPr>
      </w:pPr>
      <w:r>
        <w:rPr>
          <w:rFonts w:hint="eastAsia"/>
          <w:b/>
          <w:bCs/>
          <w:color w:val="auto"/>
          <w:sz w:val="44"/>
          <w:szCs w:val="52"/>
          <w:highlight w:val="none"/>
        </w:rPr>
        <w:br w:type="page"/>
      </w:r>
    </w:p>
    <w:p>
      <w:pPr>
        <w:shd w:val="clear"/>
        <w:jc w:val="center"/>
        <w:rPr>
          <w:b/>
          <w:bCs/>
          <w:color w:val="auto"/>
          <w:sz w:val="44"/>
          <w:szCs w:val="52"/>
          <w:highlight w:val="none"/>
        </w:rPr>
      </w:pPr>
      <w:r>
        <w:rPr>
          <w:rFonts w:hint="eastAsia"/>
          <w:b/>
          <w:bCs/>
          <w:color w:val="auto"/>
          <w:sz w:val="44"/>
          <w:szCs w:val="52"/>
          <w:highlight w:val="none"/>
        </w:rPr>
        <w:t>第四章 合同条款及格式</w:t>
      </w:r>
      <w:bookmarkStart w:id="74" w:name="_Toc277837437"/>
      <w:bookmarkEnd w:id="74"/>
      <w:bookmarkStart w:id="75" w:name="_Toc267475113"/>
      <w:bookmarkEnd w:id="75"/>
      <w:bookmarkStart w:id="76" w:name="_Toc263777212"/>
      <w:bookmarkEnd w:id="76"/>
    </w:p>
    <w:p>
      <w:pPr>
        <w:spacing w:before="209" w:line="219" w:lineRule="auto"/>
        <w:ind w:left="2386"/>
        <w:rPr>
          <w:rFonts w:ascii="宋体" w:hAnsi="宋体" w:eastAsia="宋体" w:cs="宋体"/>
          <w:color w:val="auto"/>
          <w:sz w:val="24"/>
          <w:szCs w:val="24"/>
        </w:rPr>
      </w:pPr>
      <w:r>
        <w:rPr>
          <w:rFonts w:hint="eastAsia" w:ascii="宋体" w:hAnsi="宋体"/>
          <w:color w:val="auto"/>
          <w:sz w:val="28"/>
          <w:lang w:val="en-US" w:eastAsia="zh-CN"/>
        </w:rPr>
        <w:t xml:space="preserve"> </w:t>
      </w:r>
      <w:r>
        <w:rPr>
          <w:rFonts w:hint="eastAsia" w:ascii="宋体" w:hAnsi="宋体" w:eastAsia="宋体" w:cs="宋体"/>
          <w:color w:val="auto"/>
          <w:sz w:val="21"/>
          <w:szCs w:val="21"/>
          <w:lang w:val="en-US" w:eastAsia="zh-CN"/>
        </w:rPr>
        <w:t xml:space="preserve">  </w:t>
      </w:r>
      <w:r>
        <w:rPr>
          <w:rFonts w:ascii="宋体" w:hAnsi="宋体" w:eastAsia="宋体" w:cs="宋体"/>
          <w:color w:val="auto"/>
          <w:spacing w:val="-2"/>
          <w:sz w:val="24"/>
          <w:szCs w:val="24"/>
        </w:rPr>
        <w:t>（仅供参考具体以双方签订为准）</w:t>
      </w:r>
    </w:p>
    <w:p>
      <w:pPr>
        <w:pStyle w:val="18"/>
        <w:spacing w:line="394" w:lineRule="auto"/>
        <w:rPr>
          <w:color w:val="auto"/>
        </w:rPr>
      </w:pPr>
    </w:p>
    <w:p>
      <w:pPr>
        <w:spacing w:before="65" w:line="227" w:lineRule="auto"/>
        <w:ind w:left="22"/>
        <w:rPr>
          <w:rFonts w:ascii="宋体" w:hAnsi="宋体" w:eastAsia="宋体" w:cs="宋体"/>
          <w:color w:val="auto"/>
          <w:sz w:val="20"/>
          <w:szCs w:val="20"/>
        </w:rPr>
      </w:pPr>
      <w:r>
        <w:rPr>
          <w:rFonts w:ascii="宋体" w:hAnsi="宋体" w:eastAsia="宋体" w:cs="宋体"/>
          <w:color w:val="auto"/>
          <w:spacing w:val="8"/>
          <w:sz w:val="20"/>
          <w:szCs w:val="20"/>
        </w:rPr>
        <w:t>第一部合同协议书</w:t>
      </w:r>
    </w:p>
    <w:p>
      <w:pPr>
        <w:spacing w:before="222" w:line="432" w:lineRule="auto"/>
        <w:ind w:left="25"/>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发包人（全称</w:t>
      </w:r>
      <w:r>
        <w:rPr>
          <w:rFonts w:ascii="宋体" w:hAnsi="宋体" w:eastAsia="宋体" w:cs="宋体"/>
          <w:color w:val="auto"/>
          <w:spacing w:val="11"/>
          <w:sz w:val="20"/>
          <w:szCs w:val="20"/>
          <w14:textOutline w14:w="3795" w14:cap="sq" w14:cmpd="sng">
            <w14:solidFill>
              <w14:srgbClr w14:val="000000"/>
            </w14:solidFill>
            <w14:prstDash w14:val="solid"/>
            <w14:bevel/>
          </w14:textOutline>
        </w:rPr>
        <w:t>）：</w:t>
      </w:r>
      <w:r>
        <w:rPr>
          <w:rFonts w:ascii="宋体" w:hAnsi="宋体" w:eastAsia="宋体" w:cs="宋体"/>
          <w:color w:val="auto"/>
          <w:sz w:val="20"/>
          <w:szCs w:val="20"/>
          <w:u w:val="single" w:color="auto"/>
        </w:rPr>
        <w:t xml:space="preserve">                             </w:t>
      </w:r>
    </w:p>
    <w:p>
      <w:pPr>
        <w:spacing w:line="227" w:lineRule="auto"/>
        <w:ind w:left="22"/>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承包人（全称</w:t>
      </w:r>
      <w:r>
        <w:rPr>
          <w:rFonts w:ascii="宋体" w:hAnsi="宋体" w:eastAsia="宋体" w:cs="宋体"/>
          <w:color w:val="auto"/>
          <w:spacing w:val="10"/>
          <w:sz w:val="20"/>
          <w:szCs w:val="20"/>
          <w14:textOutline w14:w="3795" w14:cap="sq" w14:cmpd="sng">
            <w14:solidFill>
              <w14:srgbClr w14:val="000000"/>
            </w14:solidFill>
            <w14:prstDash w14:val="solid"/>
            <w14:bevel/>
          </w14:textOutline>
        </w:rPr>
        <w:t>）：</w:t>
      </w:r>
      <w:r>
        <w:rPr>
          <w:rFonts w:ascii="宋体" w:hAnsi="宋体" w:eastAsia="宋体" w:cs="宋体"/>
          <w:color w:val="auto"/>
          <w:sz w:val="20"/>
          <w:szCs w:val="20"/>
          <w:u w:val="single" w:color="auto"/>
        </w:rPr>
        <w:t xml:space="preserve">                             </w:t>
      </w:r>
    </w:p>
    <w:p>
      <w:pPr>
        <w:spacing w:before="222" w:line="432" w:lineRule="auto"/>
        <w:ind w:left="23" w:firstLine="418"/>
        <w:jc w:val="both"/>
        <w:rPr>
          <w:rFonts w:ascii="宋体" w:hAnsi="宋体" w:eastAsia="宋体" w:cs="宋体"/>
          <w:color w:val="auto"/>
          <w:sz w:val="20"/>
          <w:szCs w:val="20"/>
        </w:rPr>
      </w:pPr>
      <w:r>
        <w:rPr>
          <w:rFonts w:ascii="宋体" w:hAnsi="宋体" w:eastAsia="宋体" w:cs="宋体"/>
          <w:color w:val="auto"/>
          <w:spacing w:val="7"/>
          <w:sz w:val="20"/>
          <w:szCs w:val="20"/>
        </w:rPr>
        <w:t>根据《中华人民共和国民法典》、《中华人民共和国建筑法》及有关法律规定，遵循平</w:t>
      </w:r>
      <w:r>
        <w:rPr>
          <w:rFonts w:ascii="宋体" w:hAnsi="宋体" w:eastAsia="宋体" w:cs="宋体"/>
          <w:color w:val="auto"/>
          <w:spacing w:val="9"/>
          <w:sz w:val="20"/>
          <w:szCs w:val="20"/>
        </w:rPr>
        <w:t xml:space="preserve"> </w:t>
      </w:r>
      <w:r>
        <w:rPr>
          <w:rFonts w:ascii="宋体" w:hAnsi="宋体" w:eastAsia="宋体" w:cs="宋体"/>
          <w:color w:val="auto"/>
          <w:spacing w:val="6"/>
          <w:sz w:val="20"/>
          <w:szCs w:val="20"/>
        </w:rPr>
        <w:t>等、</w:t>
      </w:r>
      <w:r>
        <w:rPr>
          <w:rFonts w:ascii="宋体" w:hAnsi="宋体" w:eastAsia="宋体" w:cs="宋体"/>
          <w:color w:val="auto"/>
          <w:spacing w:val="-49"/>
          <w:sz w:val="20"/>
          <w:szCs w:val="20"/>
        </w:rPr>
        <w:t xml:space="preserve"> </w:t>
      </w:r>
      <w:r>
        <w:rPr>
          <w:rFonts w:ascii="宋体" w:hAnsi="宋体" w:eastAsia="宋体" w:cs="宋体"/>
          <w:color w:val="auto"/>
          <w:spacing w:val="6"/>
          <w:sz w:val="20"/>
          <w:szCs w:val="20"/>
        </w:rPr>
        <w:t>自愿、公平和诚实信用的原则，双方就</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90"/>
          <w:sz w:val="20"/>
          <w:szCs w:val="20"/>
        </w:rPr>
        <w:t xml:space="preserve"> </w:t>
      </w:r>
      <w:r>
        <w:rPr>
          <w:rFonts w:ascii="宋体" w:hAnsi="宋体" w:eastAsia="宋体" w:cs="宋体"/>
          <w:color w:val="auto"/>
          <w:spacing w:val="6"/>
          <w:sz w:val="20"/>
          <w:szCs w:val="20"/>
        </w:rPr>
        <w:t>工程施工及有</w:t>
      </w:r>
      <w:r>
        <w:rPr>
          <w:rFonts w:ascii="宋体" w:hAnsi="宋体" w:eastAsia="宋体" w:cs="宋体"/>
          <w:color w:val="auto"/>
          <w:spacing w:val="5"/>
          <w:sz w:val="20"/>
          <w:szCs w:val="20"/>
        </w:rPr>
        <w:t>关事项协商一致，</w:t>
      </w:r>
    </w:p>
    <w:p>
      <w:pPr>
        <w:spacing w:line="227" w:lineRule="auto"/>
        <w:ind w:left="21"/>
        <w:rPr>
          <w:rFonts w:ascii="宋体" w:hAnsi="宋体" w:eastAsia="宋体" w:cs="宋体"/>
          <w:color w:val="auto"/>
          <w:sz w:val="20"/>
          <w:szCs w:val="20"/>
        </w:rPr>
      </w:pPr>
      <w:r>
        <w:rPr>
          <w:rFonts w:ascii="宋体" w:hAnsi="宋体" w:eastAsia="宋体" w:cs="宋体"/>
          <w:color w:val="auto"/>
          <w:spacing w:val="7"/>
          <w:sz w:val="20"/>
          <w:szCs w:val="20"/>
        </w:rPr>
        <w:t>共同达成如下协议：</w:t>
      </w:r>
    </w:p>
    <w:p>
      <w:pPr>
        <w:pStyle w:val="18"/>
        <w:spacing w:line="274" w:lineRule="auto"/>
        <w:rPr>
          <w:color w:val="auto"/>
        </w:rPr>
      </w:pPr>
    </w:p>
    <w:p>
      <w:pPr>
        <w:spacing w:before="66" w:line="228" w:lineRule="auto"/>
        <w:ind w:left="445"/>
        <w:outlineLvl w:val="1"/>
        <w:rPr>
          <w:rFonts w:ascii="宋体" w:hAnsi="宋体" w:eastAsia="宋体" w:cs="宋体"/>
          <w:color w:val="auto"/>
          <w:sz w:val="20"/>
          <w:szCs w:val="20"/>
        </w:rPr>
      </w:pPr>
      <w:r>
        <w:rPr>
          <w:rFonts w:ascii="宋体" w:hAnsi="宋体" w:eastAsia="宋体" w:cs="宋体"/>
          <w:color w:val="auto"/>
          <w:spacing w:val="7"/>
          <w:sz w:val="20"/>
          <w:szCs w:val="20"/>
        </w:rPr>
        <w:t>一、工程概况</w:t>
      </w:r>
    </w:p>
    <w:p>
      <w:pPr>
        <w:pStyle w:val="18"/>
        <w:spacing w:line="275" w:lineRule="auto"/>
        <w:rPr>
          <w:color w:val="auto"/>
        </w:rPr>
      </w:pPr>
    </w:p>
    <w:p>
      <w:pPr>
        <w:spacing w:before="65" w:line="228" w:lineRule="auto"/>
        <w:ind w:left="450"/>
        <w:outlineLvl w:val="2"/>
        <w:rPr>
          <w:rFonts w:ascii="宋体" w:hAnsi="宋体" w:eastAsia="宋体" w:cs="宋体"/>
          <w:color w:val="auto"/>
          <w:sz w:val="20"/>
          <w:szCs w:val="20"/>
        </w:rPr>
      </w:pPr>
      <w:r>
        <w:rPr>
          <w:rFonts w:ascii="宋体" w:hAnsi="宋体" w:eastAsia="宋体" w:cs="宋体"/>
          <w:color w:val="auto"/>
          <w:spacing w:val="2"/>
          <w:sz w:val="20"/>
          <w:szCs w:val="20"/>
        </w:rPr>
        <w:t>1.工程名称：。</w:t>
      </w:r>
    </w:p>
    <w:p>
      <w:pPr>
        <w:spacing w:before="221" w:line="228" w:lineRule="auto"/>
        <w:ind w:left="437"/>
        <w:outlineLvl w:val="2"/>
        <w:rPr>
          <w:rFonts w:ascii="宋体" w:hAnsi="宋体" w:eastAsia="宋体" w:cs="宋体"/>
          <w:color w:val="auto"/>
          <w:sz w:val="20"/>
          <w:szCs w:val="20"/>
        </w:rPr>
      </w:pPr>
      <w:r>
        <w:rPr>
          <w:rFonts w:ascii="宋体" w:hAnsi="宋体" w:eastAsia="宋体" w:cs="宋体"/>
          <w:color w:val="auto"/>
          <w:spacing w:val="4"/>
          <w:sz w:val="20"/>
          <w:szCs w:val="20"/>
        </w:rPr>
        <w:t>2.工程地点：。</w:t>
      </w:r>
    </w:p>
    <w:p>
      <w:pPr>
        <w:spacing w:before="221" w:line="228" w:lineRule="auto"/>
        <w:ind w:left="439"/>
        <w:outlineLvl w:val="2"/>
        <w:rPr>
          <w:rFonts w:ascii="宋体" w:hAnsi="宋体" w:eastAsia="宋体" w:cs="宋体"/>
          <w:color w:val="auto"/>
          <w:sz w:val="20"/>
          <w:szCs w:val="20"/>
        </w:rPr>
      </w:pPr>
      <w:r>
        <w:rPr>
          <w:rFonts w:ascii="宋体" w:hAnsi="宋体" w:eastAsia="宋体" w:cs="宋体"/>
          <w:color w:val="auto"/>
          <w:spacing w:val="6"/>
          <w:sz w:val="20"/>
          <w:szCs w:val="20"/>
        </w:rPr>
        <w:t>3.工程立项批准文号：</w:t>
      </w:r>
    </w:p>
    <w:p>
      <w:pPr>
        <w:spacing w:before="220" w:line="228" w:lineRule="auto"/>
        <w:ind w:left="434"/>
        <w:outlineLvl w:val="2"/>
        <w:rPr>
          <w:rFonts w:ascii="宋体" w:hAnsi="宋体" w:eastAsia="宋体" w:cs="宋体"/>
          <w:color w:val="auto"/>
          <w:sz w:val="20"/>
          <w:szCs w:val="20"/>
        </w:rPr>
      </w:pPr>
      <w:r>
        <w:rPr>
          <w:rFonts w:ascii="宋体" w:hAnsi="宋体" w:eastAsia="宋体" w:cs="宋体"/>
          <w:color w:val="auto"/>
          <w:spacing w:val="1"/>
          <w:sz w:val="20"/>
          <w:szCs w:val="20"/>
        </w:rPr>
        <w:t>4.资金来源：</w:t>
      </w:r>
      <w:r>
        <w:rPr>
          <w:rFonts w:ascii="宋体" w:hAnsi="宋体" w:eastAsia="宋体" w:cs="宋体"/>
          <w:color w:val="auto"/>
          <w:spacing w:val="-35"/>
          <w:sz w:val="20"/>
          <w:szCs w:val="20"/>
        </w:rPr>
        <w:t xml:space="preserve"> </w:t>
      </w:r>
      <w:r>
        <w:rPr>
          <w:rFonts w:hint="eastAsia" w:ascii="宋体" w:hAnsi="宋体" w:cs="宋体"/>
          <w:color w:val="auto"/>
          <w:spacing w:val="1"/>
          <w:sz w:val="20"/>
          <w:szCs w:val="20"/>
          <w:u w:val="single" w:color="auto"/>
          <w:lang w:val="en-US" w:eastAsia="zh-CN"/>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w:t>
      </w:r>
    </w:p>
    <w:p>
      <w:pPr>
        <w:spacing w:before="221" w:line="228" w:lineRule="auto"/>
        <w:ind w:left="439"/>
        <w:outlineLvl w:val="2"/>
        <w:rPr>
          <w:rFonts w:ascii="宋体" w:hAnsi="宋体" w:eastAsia="宋体" w:cs="宋体"/>
          <w:color w:val="auto"/>
          <w:sz w:val="20"/>
          <w:szCs w:val="20"/>
        </w:rPr>
      </w:pPr>
      <w:r>
        <w:rPr>
          <w:rFonts w:ascii="宋体" w:hAnsi="宋体" w:eastAsia="宋体" w:cs="宋体"/>
          <w:color w:val="auto"/>
          <w:spacing w:val="4"/>
          <w:sz w:val="20"/>
          <w:szCs w:val="20"/>
        </w:rPr>
        <w:t>5.工程内容：</w:t>
      </w:r>
    </w:p>
    <w:p>
      <w:pPr>
        <w:spacing w:before="221" w:line="227" w:lineRule="auto"/>
        <w:ind w:left="435"/>
        <w:rPr>
          <w:rFonts w:ascii="宋体" w:hAnsi="宋体" w:eastAsia="宋体" w:cs="宋体"/>
          <w:color w:val="auto"/>
          <w:sz w:val="20"/>
          <w:szCs w:val="20"/>
        </w:rPr>
      </w:pPr>
      <w:r>
        <w:rPr>
          <w:rFonts w:ascii="宋体" w:hAnsi="宋体" w:eastAsia="宋体" w:cs="宋体"/>
          <w:color w:val="auto"/>
          <w:spacing w:val="7"/>
          <w:sz w:val="20"/>
          <w:szCs w:val="20"/>
        </w:rPr>
        <w:t>群体工程应附《承包人承揽工程项目一览表》（附件</w:t>
      </w:r>
      <w:r>
        <w:rPr>
          <w:rFonts w:ascii="宋体" w:hAnsi="宋体" w:eastAsia="宋体" w:cs="宋体"/>
          <w:color w:val="auto"/>
          <w:spacing w:val="-6"/>
          <w:sz w:val="20"/>
          <w:szCs w:val="20"/>
        </w:rPr>
        <w:t xml:space="preserve"> </w:t>
      </w:r>
      <w:r>
        <w:rPr>
          <w:rFonts w:ascii="宋体" w:hAnsi="宋体" w:eastAsia="宋体" w:cs="宋体"/>
          <w:color w:val="auto"/>
          <w:spacing w:val="7"/>
          <w:sz w:val="20"/>
          <w:szCs w:val="20"/>
        </w:rPr>
        <w:t>1）。</w:t>
      </w:r>
    </w:p>
    <w:p>
      <w:pPr>
        <w:spacing w:before="222" w:line="228" w:lineRule="auto"/>
        <w:ind w:left="436"/>
        <w:outlineLvl w:val="2"/>
        <w:rPr>
          <w:rFonts w:ascii="宋体" w:hAnsi="宋体" w:eastAsia="宋体" w:cs="宋体"/>
          <w:color w:val="auto"/>
          <w:sz w:val="20"/>
          <w:szCs w:val="20"/>
        </w:rPr>
      </w:pPr>
      <w:r>
        <w:rPr>
          <w:rFonts w:ascii="宋体" w:hAnsi="宋体" w:eastAsia="宋体" w:cs="宋体"/>
          <w:color w:val="auto"/>
          <w:spacing w:val="6"/>
          <w:sz w:val="20"/>
          <w:szCs w:val="20"/>
        </w:rPr>
        <w:t>6.工程承包范围：</w:t>
      </w:r>
    </w:p>
    <w:p>
      <w:pPr>
        <w:pStyle w:val="18"/>
        <w:spacing w:line="275" w:lineRule="auto"/>
        <w:rPr>
          <w:color w:val="auto"/>
        </w:rPr>
      </w:pPr>
    </w:p>
    <w:p>
      <w:pPr>
        <w:spacing w:before="65" w:line="228" w:lineRule="auto"/>
        <w:ind w:left="339"/>
        <w:outlineLvl w:val="1"/>
        <w:rPr>
          <w:rFonts w:ascii="宋体" w:hAnsi="宋体" w:eastAsia="宋体" w:cs="宋体"/>
          <w:color w:val="auto"/>
          <w:sz w:val="20"/>
          <w:szCs w:val="20"/>
        </w:rPr>
      </w:pPr>
      <w:r>
        <w:rPr>
          <w:rFonts w:ascii="宋体" w:hAnsi="宋体" w:eastAsia="宋体" w:cs="宋体"/>
          <w:color w:val="auto"/>
          <w:spacing w:val="7"/>
          <w:sz w:val="20"/>
          <w:szCs w:val="20"/>
        </w:rPr>
        <w:t>二、合同工期</w:t>
      </w:r>
    </w:p>
    <w:p>
      <w:pPr>
        <w:pStyle w:val="18"/>
        <w:spacing w:line="273" w:lineRule="auto"/>
        <w:rPr>
          <w:color w:val="auto"/>
        </w:rPr>
      </w:pPr>
    </w:p>
    <w:p>
      <w:pPr>
        <w:spacing w:before="66" w:line="432" w:lineRule="auto"/>
        <w:ind w:left="480"/>
        <w:rPr>
          <w:rFonts w:ascii="宋体" w:hAnsi="宋体" w:eastAsia="宋体" w:cs="宋体"/>
          <w:color w:val="auto"/>
          <w:sz w:val="20"/>
          <w:szCs w:val="20"/>
        </w:rPr>
      </w:pPr>
      <w:r>
        <w:rPr>
          <w:rFonts w:ascii="宋体" w:hAnsi="宋体" w:eastAsia="宋体" w:cs="宋体"/>
          <w:color w:val="auto"/>
          <w:spacing w:val="6"/>
          <w:sz w:val="20"/>
          <w:szCs w:val="20"/>
        </w:rPr>
        <w:t>计划开工日期：年</w:t>
      </w:r>
      <w:r>
        <w:rPr>
          <w:rFonts w:ascii="宋体" w:hAnsi="宋体" w:eastAsia="宋体" w:cs="宋体"/>
          <w:color w:val="auto"/>
          <w:spacing w:val="-94"/>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4"/>
          <w:sz w:val="20"/>
          <w:szCs w:val="20"/>
        </w:rPr>
        <w:t xml:space="preserve"> </w:t>
      </w:r>
      <w:r>
        <w:rPr>
          <w:rFonts w:ascii="宋体" w:hAnsi="宋体" w:eastAsia="宋体" w:cs="宋体"/>
          <w:color w:val="auto"/>
          <w:spacing w:val="6"/>
          <w:sz w:val="20"/>
          <w:szCs w:val="20"/>
        </w:rPr>
        <w:t xml:space="preserve">月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6"/>
          <w:sz w:val="20"/>
          <w:szCs w:val="20"/>
        </w:rPr>
        <w:t xml:space="preserve"> </w:t>
      </w:r>
      <w:r>
        <w:rPr>
          <w:rFonts w:ascii="宋体" w:hAnsi="宋体" w:eastAsia="宋体" w:cs="宋体"/>
          <w:color w:val="auto"/>
          <w:spacing w:val="6"/>
          <w:sz w:val="20"/>
          <w:szCs w:val="20"/>
        </w:rPr>
        <w:t>日。（以实际开工日期为准）</w:t>
      </w:r>
    </w:p>
    <w:p>
      <w:pPr>
        <w:spacing w:before="1" w:line="227" w:lineRule="auto"/>
        <w:ind w:left="480"/>
        <w:rPr>
          <w:rFonts w:ascii="宋体" w:hAnsi="宋体" w:eastAsia="宋体" w:cs="宋体"/>
          <w:color w:val="auto"/>
          <w:sz w:val="20"/>
          <w:szCs w:val="20"/>
        </w:rPr>
      </w:pPr>
      <w:r>
        <w:rPr>
          <w:rFonts w:ascii="宋体" w:hAnsi="宋体" w:eastAsia="宋体" w:cs="宋体"/>
          <w:color w:val="auto"/>
          <w:spacing w:val="3"/>
          <w:sz w:val="20"/>
          <w:szCs w:val="20"/>
        </w:rPr>
        <w:t>计划竣工日期：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89"/>
          <w:sz w:val="20"/>
          <w:szCs w:val="20"/>
        </w:rPr>
        <w:t xml:space="preserve"> </w:t>
      </w:r>
      <w:r>
        <w:rPr>
          <w:rFonts w:ascii="宋体" w:hAnsi="宋体" w:eastAsia="宋体" w:cs="宋体"/>
          <w:color w:val="auto"/>
          <w:spacing w:val="3"/>
          <w:sz w:val="20"/>
          <w:szCs w:val="20"/>
        </w:rPr>
        <w:t>年</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3"/>
          <w:sz w:val="20"/>
          <w:szCs w:val="20"/>
        </w:rPr>
        <w:t>月</w:t>
      </w:r>
      <w:r>
        <w:rPr>
          <w:rFonts w:ascii="宋体" w:hAnsi="宋体" w:eastAsia="宋体" w:cs="宋体"/>
          <w:color w:val="auto"/>
          <w:spacing w:val="-98"/>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6"/>
          <w:sz w:val="20"/>
          <w:szCs w:val="20"/>
        </w:rPr>
        <w:t xml:space="preserve"> </w:t>
      </w:r>
      <w:r>
        <w:rPr>
          <w:rFonts w:ascii="宋体" w:hAnsi="宋体" w:eastAsia="宋体" w:cs="宋体"/>
          <w:color w:val="auto"/>
          <w:spacing w:val="3"/>
          <w:sz w:val="20"/>
          <w:szCs w:val="20"/>
        </w:rPr>
        <w:t>日。</w:t>
      </w:r>
    </w:p>
    <w:p>
      <w:pPr>
        <w:spacing w:before="221" w:line="432" w:lineRule="auto"/>
        <w:ind w:right="42"/>
        <w:jc w:val="right"/>
        <w:rPr>
          <w:rFonts w:ascii="宋体" w:hAnsi="宋体" w:eastAsia="宋体" w:cs="宋体"/>
          <w:color w:val="auto"/>
          <w:sz w:val="20"/>
          <w:szCs w:val="20"/>
        </w:rPr>
      </w:pPr>
      <w:r>
        <w:rPr>
          <w:rFonts w:ascii="宋体" w:hAnsi="宋体" w:eastAsia="宋体" w:cs="宋体"/>
          <w:color w:val="auto"/>
          <w:spacing w:val="11"/>
          <w:sz w:val="20"/>
          <w:szCs w:val="20"/>
        </w:rPr>
        <w:t>工期总日历天数：</w:t>
      </w:r>
      <w:r>
        <w:rPr>
          <w:rFonts w:ascii="宋体" w:hAnsi="宋体" w:eastAsia="宋体" w:cs="宋体"/>
          <w:color w:val="auto"/>
          <w:spacing w:val="11"/>
          <w:sz w:val="20"/>
          <w:szCs w:val="20"/>
          <w:u w:val="single" w:color="auto"/>
        </w:rPr>
        <w:t xml:space="preserve">    日历</w:t>
      </w:r>
      <w:r>
        <w:rPr>
          <w:rFonts w:ascii="宋体" w:hAnsi="宋体" w:eastAsia="宋体" w:cs="宋体"/>
          <w:color w:val="auto"/>
          <w:spacing w:val="11"/>
          <w:sz w:val="20"/>
          <w:szCs w:val="20"/>
        </w:rPr>
        <w:t>天。工期总日历天数与根据前述计划开竣工日期计算的工</w:t>
      </w:r>
    </w:p>
    <w:p>
      <w:pPr>
        <w:spacing w:before="1" w:line="227" w:lineRule="auto"/>
        <w:ind w:left="24"/>
        <w:rPr>
          <w:rFonts w:ascii="宋体" w:hAnsi="宋体" w:eastAsia="宋体" w:cs="宋体"/>
          <w:color w:val="auto"/>
          <w:sz w:val="20"/>
          <w:szCs w:val="20"/>
        </w:rPr>
      </w:pPr>
      <w:r>
        <w:rPr>
          <w:rFonts w:ascii="宋体" w:hAnsi="宋体" w:eastAsia="宋体" w:cs="宋体"/>
          <w:color w:val="auto"/>
          <w:spacing w:val="6"/>
          <w:sz w:val="20"/>
          <w:szCs w:val="20"/>
        </w:rPr>
        <w:t>期天数不一致的，</w:t>
      </w:r>
      <w:r>
        <w:rPr>
          <w:rFonts w:ascii="宋体" w:hAnsi="宋体" w:eastAsia="宋体" w:cs="宋体"/>
          <w:color w:val="auto"/>
          <w:spacing w:val="-48"/>
          <w:sz w:val="20"/>
          <w:szCs w:val="20"/>
        </w:rPr>
        <w:t xml:space="preserve"> </w:t>
      </w:r>
      <w:r>
        <w:rPr>
          <w:rFonts w:ascii="宋体" w:hAnsi="宋体" w:eastAsia="宋体" w:cs="宋体"/>
          <w:color w:val="auto"/>
          <w:spacing w:val="6"/>
          <w:sz w:val="20"/>
          <w:szCs w:val="20"/>
        </w:rPr>
        <w:t>以工期总日历天数为准。</w:t>
      </w:r>
    </w:p>
    <w:p>
      <w:pPr>
        <w:pStyle w:val="18"/>
        <w:spacing w:line="275" w:lineRule="auto"/>
        <w:rPr>
          <w:color w:val="auto"/>
        </w:rPr>
      </w:pPr>
    </w:p>
    <w:p>
      <w:pPr>
        <w:spacing w:before="65" w:line="228" w:lineRule="auto"/>
        <w:ind w:left="442"/>
        <w:outlineLvl w:val="1"/>
        <w:rPr>
          <w:rFonts w:ascii="宋体" w:hAnsi="宋体" w:eastAsia="宋体" w:cs="宋体"/>
          <w:color w:val="auto"/>
          <w:sz w:val="20"/>
          <w:szCs w:val="20"/>
        </w:rPr>
      </w:pPr>
      <w:r>
        <w:rPr>
          <w:rFonts w:ascii="宋体" w:hAnsi="宋体" w:eastAsia="宋体" w:cs="宋体"/>
          <w:color w:val="auto"/>
          <w:spacing w:val="8"/>
          <w:sz w:val="20"/>
          <w:szCs w:val="20"/>
        </w:rPr>
        <w:t>三、质量标准</w:t>
      </w:r>
    </w:p>
    <w:p>
      <w:pPr>
        <w:pStyle w:val="18"/>
        <w:spacing w:line="273" w:lineRule="auto"/>
        <w:rPr>
          <w:color w:val="auto"/>
        </w:rPr>
      </w:pPr>
    </w:p>
    <w:p>
      <w:pPr>
        <w:spacing w:before="65" w:line="228" w:lineRule="auto"/>
        <w:ind w:left="483"/>
        <w:rPr>
          <w:rFonts w:ascii="宋体" w:hAnsi="宋体" w:eastAsia="宋体" w:cs="宋体"/>
          <w:color w:val="auto"/>
          <w:sz w:val="20"/>
          <w:szCs w:val="20"/>
        </w:rPr>
      </w:pPr>
      <w:r>
        <w:rPr>
          <w:rFonts w:ascii="宋体" w:hAnsi="宋体" w:eastAsia="宋体" w:cs="宋体"/>
          <w:color w:val="auto"/>
          <w:spacing w:val="6"/>
          <w:sz w:val="20"/>
          <w:szCs w:val="20"/>
        </w:rPr>
        <w:t>工程质量符合。</w:t>
      </w:r>
    </w:p>
    <w:p>
      <w:pPr>
        <w:pStyle w:val="18"/>
        <w:spacing w:line="274" w:lineRule="auto"/>
        <w:rPr>
          <w:color w:val="auto"/>
        </w:rPr>
      </w:pPr>
    </w:p>
    <w:p>
      <w:pPr>
        <w:spacing w:before="66" w:line="226" w:lineRule="auto"/>
        <w:ind w:left="461"/>
        <w:outlineLvl w:val="1"/>
        <w:rPr>
          <w:rFonts w:ascii="宋体" w:hAnsi="宋体" w:eastAsia="宋体" w:cs="宋体"/>
          <w:color w:val="auto"/>
          <w:sz w:val="20"/>
          <w:szCs w:val="20"/>
        </w:rPr>
      </w:pPr>
      <w:r>
        <w:rPr>
          <w:rFonts w:ascii="宋体" w:hAnsi="宋体" w:eastAsia="宋体" w:cs="宋体"/>
          <w:color w:val="auto"/>
          <w:spacing w:val="7"/>
          <w:sz w:val="20"/>
          <w:szCs w:val="20"/>
        </w:rPr>
        <w:t>四、签约合同价与合同价格形式</w:t>
      </w:r>
    </w:p>
    <w:p>
      <w:pPr>
        <w:pStyle w:val="18"/>
        <w:spacing w:line="276" w:lineRule="auto"/>
        <w:rPr>
          <w:color w:val="auto"/>
        </w:rPr>
      </w:pPr>
    </w:p>
    <w:p>
      <w:pPr>
        <w:spacing w:before="66" w:line="226" w:lineRule="auto"/>
        <w:ind w:left="457"/>
        <w:outlineLvl w:val="2"/>
        <w:rPr>
          <w:rFonts w:ascii="宋体" w:hAnsi="宋体" w:eastAsia="宋体" w:cs="宋体"/>
          <w:color w:val="auto"/>
          <w:sz w:val="20"/>
          <w:szCs w:val="20"/>
        </w:rPr>
      </w:pPr>
      <w:r>
        <w:rPr>
          <w:rFonts w:ascii="宋体" w:hAnsi="宋体" w:eastAsia="宋体" w:cs="宋体"/>
          <w:color w:val="auto"/>
          <w:spacing w:val="4"/>
          <w:sz w:val="20"/>
          <w:szCs w:val="20"/>
        </w:rPr>
        <w:t>1.签约合同价为：</w:t>
      </w:r>
    </w:p>
    <w:p>
      <w:pPr>
        <w:spacing w:before="223" w:line="226" w:lineRule="auto"/>
        <w:ind w:left="549"/>
        <w:rPr>
          <w:rFonts w:ascii="宋体" w:hAnsi="宋体" w:eastAsia="宋体" w:cs="宋体"/>
          <w:color w:val="auto"/>
          <w:sz w:val="20"/>
          <w:szCs w:val="20"/>
        </w:rPr>
      </w:pPr>
      <w:r>
        <w:rPr>
          <w:rFonts w:ascii="宋体" w:hAnsi="宋体" w:eastAsia="宋体" w:cs="宋体"/>
          <w:color w:val="auto"/>
          <w:spacing w:val="10"/>
          <w:sz w:val="20"/>
          <w:szCs w:val="20"/>
        </w:rPr>
        <w:t>人民币（大写</w:t>
      </w:r>
      <w:r>
        <w:rPr>
          <w:rFonts w:ascii="宋体" w:hAnsi="宋体" w:eastAsia="宋体" w:cs="宋体"/>
          <w:color w:val="auto"/>
          <w:spacing w:val="2"/>
          <w:sz w:val="20"/>
          <w:szCs w:val="20"/>
        </w:rPr>
        <w:t>）；（</w:t>
      </w:r>
      <w:r>
        <w:rPr>
          <w:rFonts w:ascii="宋体" w:hAnsi="宋体" w:eastAsia="宋体" w:cs="宋体"/>
          <w:color w:val="auto"/>
          <w:spacing w:val="10"/>
          <w:sz w:val="20"/>
          <w:szCs w:val="20"/>
        </w:rPr>
        <w:t>合同价）</w:t>
      </w:r>
    </w:p>
    <w:p>
      <w:pPr>
        <w:spacing w:line="226" w:lineRule="auto"/>
        <w:rPr>
          <w:rFonts w:ascii="宋体" w:hAnsi="宋体" w:eastAsia="宋体" w:cs="宋体"/>
          <w:color w:val="auto"/>
          <w:sz w:val="20"/>
          <w:szCs w:val="20"/>
        </w:rPr>
        <w:sectPr>
          <w:footerReference r:id="rId9" w:type="default"/>
          <w:pgSz w:w="11906" w:h="16839"/>
          <w:pgMar w:top="1431" w:right="1587" w:bottom="1417" w:left="1785" w:header="0" w:footer="0" w:gutter="0"/>
          <w:cols w:space="720" w:num="1"/>
        </w:sectPr>
      </w:pPr>
    </w:p>
    <w:p>
      <w:pPr>
        <w:spacing w:before="137" w:line="228" w:lineRule="auto"/>
        <w:ind w:left="443"/>
        <w:rPr>
          <w:rFonts w:ascii="宋体" w:hAnsi="宋体" w:eastAsia="宋体" w:cs="宋体"/>
          <w:color w:val="auto"/>
          <w:sz w:val="20"/>
          <w:szCs w:val="20"/>
        </w:rPr>
      </w:pPr>
      <w:r>
        <w:rPr>
          <w:rFonts w:ascii="宋体" w:hAnsi="宋体" w:eastAsia="宋体" w:cs="宋体"/>
          <w:color w:val="auto"/>
          <w:spacing w:val="2"/>
          <w:sz w:val="20"/>
          <w:szCs w:val="20"/>
        </w:rPr>
        <w:t>其中：</w:t>
      </w:r>
    </w:p>
    <w:p>
      <w:pPr>
        <w:spacing w:before="220" w:line="468" w:lineRule="exact"/>
        <w:ind w:left="452"/>
        <w:rPr>
          <w:rFonts w:ascii="宋体" w:hAnsi="宋体" w:eastAsia="宋体" w:cs="宋体"/>
          <w:color w:val="auto"/>
          <w:sz w:val="20"/>
          <w:szCs w:val="20"/>
        </w:rPr>
      </w:pPr>
      <w:r>
        <w:rPr>
          <w:rFonts w:ascii="宋体" w:hAnsi="宋体" w:eastAsia="宋体" w:cs="宋体"/>
          <w:color w:val="auto"/>
          <w:spacing w:val="6"/>
          <w:position w:val="20"/>
          <w:sz w:val="20"/>
          <w:szCs w:val="20"/>
        </w:rPr>
        <w:t>（1）安全文明施工费：</w:t>
      </w:r>
    </w:p>
    <w:p>
      <w:pPr>
        <w:spacing w:line="226" w:lineRule="auto"/>
        <w:ind w:left="969"/>
        <w:rPr>
          <w:rFonts w:ascii="宋体" w:hAnsi="宋体" w:eastAsia="宋体" w:cs="宋体"/>
          <w:color w:val="auto"/>
          <w:sz w:val="20"/>
          <w:szCs w:val="20"/>
        </w:rPr>
      </w:pPr>
      <w:r>
        <w:rPr>
          <w:rFonts w:ascii="宋体" w:hAnsi="宋体" w:eastAsia="宋体" w:cs="宋体"/>
          <w:color w:val="auto"/>
          <w:spacing w:val="6"/>
          <w:sz w:val="20"/>
          <w:szCs w:val="20"/>
        </w:rPr>
        <w:t>人民币（大写）</w:t>
      </w:r>
    </w:p>
    <w:p>
      <w:pPr>
        <w:spacing w:before="222" w:line="226" w:lineRule="auto"/>
        <w:ind w:left="452"/>
        <w:rPr>
          <w:rFonts w:ascii="宋体" w:hAnsi="宋体" w:eastAsia="宋体" w:cs="宋体"/>
          <w:color w:val="auto"/>
          <w:sz w:val="20"/>
          <w:szCs w:val="20"/>
        </w:rPr>
      </w:pPr>
      <w:r>
        <w:rPr>
          <w:rFonts w:ascii="宋体" w:hAnsi="宋体" w:eastAsia="宋体" w:cs="宋体"/>
          <w:color w:val="auto"/>
          <w:spacing w:val="7"/>
          <w:sz w:val="20"/>
          <w:szCs w:val="20"/>
        </w:rPr>
        <w:t>（2）材料和工程设备暂估价金额：</w:t>
      </w:r>
    </w:p>
    <w:p>
      <w:pPr>
        <w:spacing w:before="223" w:line="432" w:lineRule="auto"/>
        <w:ind w:left="969"/>
        <w:rPr>
          <w:rFonts w:ascii="宋体" w:hAnsi="宋体" w:eastAsia="宋体" w:cs="宋体"/>
          <w:color w:val="auto"/>
          <w:sz w:val="20"/>
          <w:szCs w:val="20"/>
        </w:rPr>
      </w:pPr>
      <w:r>
        <w:rPr>
          <w:rFonts w:ascii="宋体" w:hAnsi="宋体" w:eastAsia="宋体" w:cs="宋体"/>
          <w:color w:val="auto"/>
          <w:spacing w:val="2"/>
          <w:sz w:val="20"/>
          <w:szCs w:val="20"/>
        </w:rPr>
        <w:t>人民币（大写）</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49"/>
          <w:sz w:val="20"/>
          <w:szCs w:val="20"/>
        </w:rPr>
        <w:t xml:space="preserve"> </w:t>
      </w:r>
      <w:r>
        <w:rPr>
          <w:rFonts w:ascii="宋体" w:hAnsi="宋体" w:eastAsia="宋体" w:cs="宋体"/>
          <w:color w:val="auto"/>
          <w:spacing w:val="2"/>
          <w:sz w:val="20"/>
          <w:szCs w:val="20"/>
        </w:rPr>
        <w:t>(¥</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2"/>
          <w:sz w:val="20"/>
          <w:szCs w:val="20"/>
          <w:u w:val="single" w:color="auto"/>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元)；</w:t>
      </w:r>
    </w:p>
    <w:p>
      <w:pPr>
        <w:spacing w:line="226" w:lineRule="auto"/>
        <w:ind w:left="452"/>
        <w:rPr>
          <w:rFonts w:ascii="宋体" w:hAnsi="宋体" w:eastAsia="宋体" w:cs="宋体"/>
          <w:color w:val="auto"/>
          <w:sz w:val="20"/>
          <w:szCs w:val="20"/>
        </w:rPr>
      </w:pPr>
      <w:r>
        <w:rPr>
          <w:rFonts w:ascii="宋体" w:hAnsi="宋体" w:eastAsia="宋体" w:cs="宋体"/>
          <w:color w:val="auto"/>
          <w:spacing w:val="7"/>
          <w:sz w:val="20"/>
          <w:szCs w:val="20"/>
        </w:rPr>
        <w:t>（3）专业工程暂估价金额：</w:t>
      </w:r>
    </w:p>
    <w:p>
      <w:pPr>
        <w:spacing w:before="223" w:line="468" w:lineRule="exact"/>
        <w:ind w:left="969"/>
        <w:rPr>
          <w:rFonts w:ascii="宋体" w:hAnsi="宋体" w:eastAsia="宋体" w:cs="宋体"/>
          <w:color w:val="auto"/>
          <w:sz w:val="20"/>
          <w:szCs w:val="20"/>
        </w:rPr>
      </w:pPr>
      <w:r>
        <w:rPr>
          <w:rFonts w:ascii="宋体" w:hAnsi="宋体" w:eastAsia="宋体" w:cs="宋体"/>
          <w:color w:val="auto"/>
          <w:spacing w:val="6"/>
          <w:position w:val="20"/>
          <w:sz w:val="20"/>
          <w:szCs w:val="20"/>
        </w:rPr>
        <w:t>人民币（大写）</w:t>
      </w:r>
    </w:p>
    <w:p>
      <w:pPr>
        <w:spacing w:before="1" w:line="227" w:lineRule="auto"/>
        <w:ind w:left="452"/>
        <w:rPr>
          <w:rFonts w:ascii="宋体" w:hAnsi="宋体" w:eastAsia="宋体" w:cs="宋体"/>
          <w:color w:val="auto"/>
          <w:sz w:val="20"/>
          <w:szCs w:val="20"/>
        </w:rPr>
      </w:pPr>
      <w:r>
        <w:rPr>
          <w:rFonts w:ascii="宋体" w:hAnsi="宋体" w:eastAsia="宋体" w:cs="宋体"/>
          <w:color w:val="auto"/>
          <w:spacing w:val="5"/>
          <w:sz w:val="20"/>
          <w:szCs w:val="20"/>
        </w:rPr>
        <w:t>（4）暂列金额：</w:t>
      </w:r>
    </w:p>
    <w:p>
      <w:pPr>
        <w:spacing w:before="221" w:line="227" w:lineRule="auto"/>
        <w:ind w:left="969"/>
        <w:rPr>
          <w:rFonts w:ascii="宋体" w:hAnsi="宋体" w:eastAsia="宋体" w:cs="宋体"/>
          <w:color w:val="auto"/>
          <w:sz w:val="20"/>
          <w:szCs w:val="20"/>
        </w:rPr>
      </w:pPr>
      <w:r>
        <w:rPr>
          <w:rFonts w:ascii="宋体" w:hAnsi="宋体" w:eastAsia="宋体" w:cs="宋体"/>
          <w:color w:val="auto"/>
          <w:spacing w:val="6"/>
          <w:sz w:val="20"/>
          <w:szCs w:val="20"/>
        </w:rPr>
        <w:t>人民币（大写）</w:t>
      </w:r>
    </w:p>
    <w:p>
      <w:pPr>
        <w:spacing w:before="223" w:line="226" w:lineRule="auto"/>
        <w:ind w:left="444"/>
        <w:outlineLvl w:val="2"/>
        <w:rPr>
          <w:rFonts w:ascii="宋体" w:hAnsi="宋体" w:eastAsia="宋体" w:cs="宋体"/>
          <w:color w:val="auto"/>
          <w:sz w:val="20"/>
          <w:szCs w:val="20"/>
        </w:rPr>
      </w:pPr>
      <w:r>
        <w:rPr>
          <w:rFonts w:ascii="宋体" w:hAnsi="宋体" w:eastAsia="宋体" w:cs="宋体"/>
          <w:color w:val="auto"/>
          <w:spacing w:val="6"/>
          <w:sz w:val="20"/>
          <w:szCs w:val="20"/>
        </w:rPr>
        <w:t>2.合同价格形式：</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w:t>
      </w:r>
    </w:p>
    <w:p>
      <w:pPr>
        <w:pStyle w:val="18"/>
        <w:spacing w:line="276" w:lineRule="auto"/>
        <w:rPr>
          <w:color w:val="auto"/>
        </w:rPr>
      </w:pPr>
    </w:p>
    <w:p>
      <w:pPr>
        <w:spacing w:before="65" w:line="228" w:lineRule="auto"/>
        <w:ind w:left="445"/>
        <w:outlineLvl w:val="1"/>
        <w:rPr>
          <w:rFonts w:ascii="宋体" w:hAnsi="宋体" w:eastAsia="宋体" w:cs="宋体"/>
          <w:color w:val="auto"/>
          <w:sz w:val="20"/>
          <w:szCs w:val="20"/>
        </w:rPr>
      </w:pPr>
      <w:r>
        <w:rPr>
          <w:rFonts w:ascii="宋体" w:hAnsi="宋体" w:eastAsia="宋体" w:cs="宋体"/>
          <w:color w:val="auto"/>
          <w:spacing w:val="7"/>
          <w:sz w:val="20"/>
          <w:szCs w:val="20"/>
        </w:rPr>
        <w:t>五、项目经理</w:t>
      </w:r>
    </w:p>
    <w:p>
      <w:pPr>
        <w:pStyle w:val="18"/>
        <w:spacing w:line="273" w:lineRule="auto"/>
        <w:rPr>
          <w:color w:val="auto"/>
        </w:rPr>
      </w:pPr>
    </w:p>
    <w:p>
      <w:pPr>
        <w:spacing w:before="66" w:line="228" w:lineRule="auto"/>
        <w:ind w:left="442"/>
        <w:rPr>
          <w:rFonts w:ascii="宋体" w:hAnsi="宋体" w:eastAsia="宋体" w:cs="宋体"/>
          <w:color w:val="auto"/>
          <w:sz w:val="20"/>
          <w:szCs w:val="20"/>
        </w:rPr>
      </w:pPr>
      <w:r>
        <w:rPr>
          <w:rFonts w:ascii="宋体" w:hAnsi="宋体" w:eastAsia="宋体" w:cs="宋体"/>
          <w:color w:val="auto"/>
          <w:spacing w:val="6"/>
          <w:sz w:val="20"/>
          <w:szCs w:val="20"/>
        </w:rPr>
        <w:t>承包人项目经理：</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w:t>
      </w:r>
    </w:p>
    <w:p>
      <w:pPr>
        <w:pStyle w:val="18"/>
        <w:spacing w:line="274" w:lineRule="auto"/>
        <w:rPr>
          <w:color w:val="auto"/>
        </w:rPr>
      </w:pPr>
    </w:p>
    <w:p>
      <w:pPr>
        <w:spacing w:before="65" w:line="228" w:lineRule="auto"/>
        <w:ind w:left="443"/>
        <w:outlineLvl w:val="1"/>
        <w:rPr>
          <w:rFonts w:ascii="宋体" w:hAnsi="宋体" w:eastAsia="宋体" w:cs="宋体"/>
          <w:color w:val="auto"/>
          <w:sz w:val="20"/>
          <w:szCs w:val="20"/>
        </w:rPr>
      </w:pPr>
      <w:r>
        <w:rPr>
          <w:rFonts w:ascii="宋体" w:hAnsi="宋体" w:eastAsia="宋体" w:cs="宋体"/>
          <w:color w:val="auto"/>
          <w:spacing w:val="8"/>
          <w:sz w:val="20"/>
          <w:szCs w:val="20"/>
        </w:rPr>
        <w:t>六、合同文件构成</w:t>
      </w:r>
    </w:p>
    <w:p>
      <w:pPr>
        <w:pStyle w:val="18"/>
        <w:spacing w:line="274" w:lineRule="auto"/>
        <w:rPr>
          <w:color w:val="auto"/>
        </w:rPr>
      </w:pPr>
    </w:p>
    <w:p>
      <w:pPr>
        <w:spacing w:before="66" w:line="468" w:lineRule="exact"/>
        <w:ind w:left="443"/>
        <w:rPr>
          <w:rFonts w:ascii="宋体" w:hAnsi="宋体" w:eastAsia="宋体" w:cs="宋体"/>
          <w:color w:val="auto"/>
          <w:sz w:val="20"/>
          <w:szCs w:val="20"/>
        </w:rPr>
      </w:pPr>
      <w:r>
        <w:rPr>
          <w:rFonts w:ascii="宋体" w:hAnsi="宋体" w:eastAsia="宋体" w:cs="宋体"/>
          <w:color w:val="auto"/>
          <w:spacing w:val="8"/>
          <w:position w:val="20"/>
          <w:sz w:val="20"/>
          <w:szCs w:val="20"/>
        </w:rPr>
        <w:t>本协议书与下列文件一起构成合同文件：</w:t>
      </w:r>
    </w:p>
    <w:p>
      <w:pPr>
        <w:spacing w:before="1" w:line="226" w:lineRule="auto"/>
        <w:ind w:left="452"/>
        <w:rPr>
          <w:rFonts w:ascii="宋体" w:hAnsi="宋体" w:eastAsia="宋体" w:cs="宋体"/>
          <w:color w:val="auto"/>
          <w:sz w:val="20"/>
          <w:szCs w:val="20"/>
        </w:rPr>
      </w:pPr>
      <w:r>
        <w:rPr>
          <w:rFonts w:ascii="宋体" w:hAnsi="宋体" w:eastAsia="宋体" w:cs="宋体"/>
          <w:color w:val="auto"/>
          <w:spacing w:val="7"/>
          <w:sz w:val="20"/>
          <w:szCs w:val="20"/>
        </w:rPr>
        <w:t>（1）中标通知书（如果有</w:t>
      </w:r>
      <w:r>
        <w:rPr>
          <w:rFonts w:ascii="宋体" w:hAnsi="宋体" w:eastAsia="宋体" w:cs="宋体"/>
          <w:color w:val="auto"/>
          <w:spacing w:val="4"/>
          <w:sz w:val="20"/>
          <w:szCs w:val="20"/>
        </w:rPr>
        <w:t>）；</w:t>
      </w:r>
    </w:p>
    <w:p>
      <w:pPr>
        <w:spacing w:before="222" w:line="468" w:lineRule="exact"/>
        <w:ind w:left="452"/>
        <w:rPr>
          <w:rFonts w:ascii="宋体" w:hAnsi="宋体" w:eastAsia="宋体" w:cs="宋体"/>
          <w:color w:val="auto"/>
          <w:sz w:val="20"/>
          <w:szCs w:val="20"/>
        </w:rPr>
      </w:pPr>
      <w:r>
        <w:rPr>
          <w:rFonts w:ascii="宋体" w:hAnsi="宋体" w:eastAsia="宋体" w:cs="宋体"/>
          <w:color w:val="auto"/>
          <w:spacing w:val="8"/>
          <w:position w:val="20"/>
          <w:sz w:val="20"/>
          <w:szCs w:val="20"/>
        </w:rPr>
        <w:t>（2）投标函及其附录（如果有</w:t>
      </w:r>
      <w:r>
        <w:rPr>
          <w:rFonts w:ascii="宋体" w:hAnsi="宋体" w:eastAsia="宋体" w:cs="宋体"/>
          <w:color w:val="auto"/>
          <w:position w:val="20"/>
          <w:sz w:val="20"/>
          <w:szCs w:val="20"/>
        </w:rPr>
        <w:t>）；</w:t>
      </w:r>
    </w:p>
    <w:p>
      <w:pPr>
        <w:spacing w:before="1" w:line="226" w:lineRule="auto"/>
        <w:ind w:left="452"/>
        <w:rPr>
          <w:rFonts w:ascii="宋体" w:hAnsi="宋体" w:eastAsia="宋体" w:cs="宋体"/>
          <w:color w:val="auto"/>
          <w:sz w:val="20"/>
          <w:szCs w:val="20"/>
        </w:rPr>
      </w:pPr>
      <w:r>
        <w:rPr>
          <w:rFonts w:ascii="宋体" w:hAnsi="宋体" w:eastAsia="宋体" w:cs="宋体"/>
          <w:color w:val="auto"/>
          <w:spacing w:val="7"/>
          <w:sz w:val="20"/>
          <w:szCs w:val="20"/>
        </w:rPr>
        <w:t>（3）专用合同条款及其附件；</w:t>
      </w:r>
    </w:p>
    <w:p>
      <w:pPr>
        <w:spacing w:before="222" w:line="228" w:lineRule="auto"/>
        <w:ind w:left="452"/>
        <w:rPr>
          <w:rFonts w:ascii="宋体" w:hAnsi="宋体" w:eastAsia="宋体" w:cs="宋体"/>
          <w:color w:val="auto"/>
          <w:sz w:val="20"/>
          <w:szCs w:val="20"/>
        </w:rPr>
      </w:pPr>
      <w:r>
        <w:rPr>
          <w:rFonts w:ascii="宋体" w:hAnsi="宋体" w:eastAsia="宋体" w:cs="宋体"/>
          <w:color w:val="auto"/>
          <w:spacing w:val="6"/>
          <w:sz w:val="20"/>
          <w:szCs w:val="20"/>
        </w:rPr>
        <w:t>（4）通用合同条款；</w:t>
      </w:r>
    </w:p>
    <w:p>
      <w:pPr>
        <w:spacing w:before="221" w:line="468" w:lineRule="exact"/>
        <w:ind w:left="452"/>
        <w:rPr>
          <w:rFonts w:ascii="宋体" w:hAnsi="宋体" w:eastAsia="宋体" w:cs="宋体"/>
          <w:color w:val="auto"/>
          <w:sz w:val="20"/>
          <w:szCs w:val="20"/>
        </w:rPr>
      </w:pPr>
      <w:r>
        <w:rPr>
          <w:rFonts w:ascii="宋体" w:hAnsi="宋体" w:eastAsia="宋体" w:cs="宋体"/>
          <w:color w:val="auto"/>
          <w:spacing w:val="6"/>
          <w:position w:val="20"/>
          <w:sz w:val="20"/>
          <w:szCs w:val="20"/>
        </w:rPr>
        <w:t>（5）技术标准和要求；</w:t>
      </w:r>
    </w:p>
    <w:p>
      <w:pPr>
        <w:spacing w:line="229" w:lineRule="auto"/>
        <w:ind w:left="452"/>
        <w:rPr>
          <w:rFonts w:ascii="宋体" w:hAnsi="宋体" w:eastAsia="宋体" w:cs="宋体"/>
          <w:color w:val="auto"/>
          <w:sz w:val="20"/>
          <w:szCs w:val="20"/>
        </w:rPr>
      </w:pPr>
      <w:r>
        <w:rPr>
          <w:rFonts w:ascii="宋体" w:hAnsi="宋体" w:eastAsia="宋体" w:cs="宋体"/>
          <w:color w:val="auto"/>
          <w:spacing w:val="4"/>
          <w:sz w:val="20"/>
          <w:szCs w:val="20"/>
        </w:rPr>
        <w:t>（6）图纸；</w:t>
      </w:r>
    </w:p>
    <w:p>
      <w:pPr>
        <w:spacing w:before="220" w:line="226" w:lineRule="auto"/>
        <w:ind w:left="452"/>
        <w:rPr>
          <w:rFonts w:ascii="宋体" w:hAnsi="宋体" w:eastAsia="宋体" w:cs="宋体"/>
          <w:color w:val="auto"/>
          <w:sz w:val="20"/>
          <w:szCs w:val="20"/>
        </w:rPr>
      </w:pPr>
      <w:r>
        <w:rPr>
          <w:rFonts w:ascii="宋体" w:hAnsi="宋体" w:eastAsia="宋体" w:cs="宋体"/>
          <w:color w:val="auto"/>
          <w:spacing w:val="5"/>
          <w:sz w:val="20"/>
          <w:szCs w:val="20"/>
        </w:rPr>
        <w:t>（7）</w:t>
      </w:r>
      <w:r>
        <w:rPr>
          <w:rFonts w:ascii="宋体" w:hAnsi="宋体" w:eastAsia="宋体" w:cs="宋体"/>
          <w:color w:val="auto"/>
          <w:spacing w:val="-56"/>
          <w:sz w:val="20"/>
          <w:szCs w:val="20"/>
        </w:rPr>
        <w:t xml:space="preserve"> </w:t>
      </w:r>
      <w:r>
        <w:rPr>
          <w:rFonts w:ascii="宋体" w:hAnsi="宋体" w:eastAsia="宋体" w:cs="宋体"/>
          <w:color w:val="auto"/>
          <w:spacing w:val="5"/>
          <w:sz w:val="20"/>
          <w:szCs w:val="20"/>
        </w:rPr>
        <w:t>已标价工程量清单或预算书；</w:t>
      </w:r>
    </w:p>
    <w:p>
      <w:pPr>
        <w:spacing w:before="224" w:line="226" w:lineRule="auto"/>
        <w:ind w:left="411"/>
        <w:rPr>
          <w:rFonts w:ascii="宋体" w:hAnsi="宋体" w:eastAsia="宋体" w:cs="宋体"/>
          <w:color w:val="auto"/>
          <w:sz w:val="20"/>
          <w:szCs w:val="20"/>
        </w:rPr>
      </w:pPr>
      <w:r>
        <w:rPr>
          <w:rFonts w:ascii="宋体" w:hAnsi="宋体" w:eastAsia="宋体" w:cs="宋体"/>
          <w:color w:val="auto"/>
          <w:spacing w:val="-13"/>
          <w:sz w:val="20"/>
          <w:szCs w:val="20"/>
        </w:rPr>
        <w:t>（8）其他合同文件（含发包人提供的清单中《材料调价基准表》） 。</w:t>
      </w:r>
    </w:p>
    <w:p>
      <w:pPr>
        <w:spacing w:before="222" w:line="228" w:lineRule="auto"/>
        <w:ind w:left="441"/>
        <w:rPr>
          <w:rFonts w:ascii="宋体" w:hAnsi="宋体" w:eastAsia="宋体" w:cs="宋体"/>
          <w:color w:val="auto"/>
          <w:sz w:val="20"/>
          <w:szCs w:val="20"/>
        </w:rPr>
      </w:pPr>
      <w:r>
        <w:rPr>
          <w:rFonts w:ascii="宋体" w:hAnsi="宋体" w:eastAsia="宋体" w:cs="宋体"/>
          <w:color w:val="auto"/>
          <w:spacing w:val="9"/>
          <w:sz w:val="20"/>
          <w:szCs w:val="20"/>
        </w:rPr>
        <w:t>在合同订立及履行过程中形成的与合同有关的文件均构成合同文件组成部分。</w:t>
      </w:r>
    </w:p>
    <w:p>
      <w:pPr>
        <w:spacing w:before="222" w:line="468" w:lineRule="exact"/>
        <w:ind w:right="15"/>
        <w:jc w:val="right"/>
        <w:rPr>
          <w:rFonts w:ascii="宋体" w:hAnsi="宋体" w:eastAsia="宋体" w:cs="宋体"/>
          <w:color w:val="auto"/>
          <w:sz w:val="20"/>
          <w:szCs w:val="20"/>
        </w:rPr>
      </w:pPr>
      <w:r>
        <w:rPr>
          <w:rFonts w:ascii="宋体" w:hAnsi="宋体" w:eastAsia="宋体" w:cs="宋体"/>
          <w:color w:val="auto"/>
          <w:spacing w:val="7"/>
          <w:position w:val="20"/>
          <w:sz w:val="20"/>
          <w:szCs w:val="20"/>
        </w:rPr>
        <w:t>上述各项合同文件包括合同当事人就该项合同文件所作出的补充和修改，属于同一类内</w:t>
      </w:r>
    </w:p>
    <w:p>
      <w:pPr>
        <w:spacing w:before="1" w:line="226" w:lineRule="auto"/>
        <w:ind w:left="24"/>
        <w:rPr>
          <w:rFonts w:ascii="宋体" w:hAnsi="宋体" w:eastAsia="宋体" w:cs="宋体"/>
          <w:color w:val="auto"/>
          <w:sz w:val="20"/>
          <w:szCs w:val="20"/>
        </w:rPr>
      </w:pPr>
      <w:r>
        <w:rPr>
          <w:rFonts w:ascii="宋体" w:hAnsi="宋体" w:eastAsia="宋体" w:cs="宋体"/>
          <w:color w:val="auto"/>
          <w:spacing w:val="9"/>
          <w:sz w:val="20"/>
          <w:szCs w:val="20"/>
        </w:rPr>
        <w:t>容的文件，应以最新签署的为准。专用合同条款及其附件须经合同当事人签字或盖章。</w:t>
      </w:r>
    </w:p>
    <w:p>
      <w:pPr>
        <w:pStyle w:val="18"/>
        <w:spacing w:line="275" w:lineRule="auto"/>
        <w:rPr>
          <w:color w:val="auto"/>
        </w:rPr>
      </w:pPr>
    </w:p>
    <w:p>
      <w:pPr>
        <w:spacing w:before="65" w:line="228" w:lineRule="auto"/>
        <w:ind w:left="441"/>
        <w:outlineLvl w:val="1"/>
        <w:rPr>
          <w:rFonts w:ascii="宋体" w:hAnsi="宋体" w:eastAsia="宋体" w:cs="宋体"/>
          <w:color w:val="auto"/>
          <w:sz w:val="20"/>
          <w:szCs w:val="20"/>
        </w:rPr>
      </w:pPr>
      <w:r>
        <w:rPr>
          <w:rFonts w:ascii="宋体" w:hAnsi="宋体" w:eastAsia="宋体" w:cs="宋体"/>
          <w:color w:val="auto"/>
          <w:spacing w:val="7"/>
          <w:sz w:val="20"/>
          <w:szCs w:val="20"/>
        </w:rPr>
        <w:t>七、承诺</w:t>
      </w:r>
    </w:p>
    <w:p>
      <w:pPr>
        <w:pStyle w:val="18"/>
        <w:spacing w:line="274" w:lineRule="auto"/>
        <w:rPr>
          <w:color w:val="auto"/>
        </w:rPr>
      </w:pPr>
    </w:p>
    <w:p>
      <w:pPr>
        <w:spacing w:before="65" w:line="468" w:lineRule="exact"/>
        <w:ind w:right="16"/>
        <w:jc w:val="right"/>
        <w:rPr>
          <w:rFonts w:ascii="宋体" w:hAnsi="宋体" w:eastAsia="宋体" w:cs="宋体"/>
          <w:color w:val="auto"/>
          <w:sz w:val="20"/>
          <w:szCs w:val="20"/>
        </w:rPr>
      </w:pPr>
      <w:r>
        <w:rPr>
          <w:rFonts w:ascii="宋体" w:hAnsi="宋体" w:eastAsia="宋体" w:cs="宋体"/>
          <w:color w:val="auto"/>
          <w:spacing w:val="7"/>
          <w:position w:val="20"/>
          <w:sz w:val="20"/>
          <w:szCs w:val="20"/>
        </w:rPr>
        <w:t>1.发包人承诺按照法律规定履行项目审批手续、筹集工</w:t>
      </w:r>
      <w:r>
        <w:rPr>
          <w:rFonts w:ascii="宋体" w:hAnsi="宋体" w:eastAsia="宋体" w:cs="宋体"/>
          <w:color w:val="auto"/>
          <w:spacing w:val="6"/>
          <w:position w:val="20"/>
          <w:sz w:val="20"/>
          <w:szCs w:val="20"/>
        </w:rPr>
        <w:t>程建设资金并按照合同约定的期</w:t>
      </w:r>
    </w:p>
    <w:p>
      <w:pPr>
        <w:spacing w:before="1" w:line="226" w:lineRule="auto"/>
        <w:ind w:left="36"/>
        <w:rPr>
          <w:rFonts w:ascii="宋体" w:hAnsi="宋体" w:eastAsia="宋体" w:cs="宋体"/>
          <w:color w:val="auto"/>
          <w:sz w:val="20"/>
          <w:szCs w:val="20"/>
        </w:rPr>
      </w:pPr>
      <w:r>
        <w:rPr>
          <w:rFonts w:ascii="宋体" w:hAnsi="宋体" w:eastAsia="宋体" w:cs="宋体"/>
          <w:color w:val="auto"/>
          <w:spacing w:val="6"/>
          <w:sz w:val="20"/>
          <w:szCs w:val="20"/>
        </w:rPr>
        <w:t>限和方式支付合同价款。</w:t>
      </w:r>
    </w:p>
    <w:p>
      <w:pPr>
        <w:spacing w:line="226" w:lineRule="auto"/>
        <w:rPr>
          <w:rFonts w:ascii="宋体" w:hAnsi="宋体" w:eastAsia="宋体" w:cs="宋体"/>
          <w:color w:val="auto"/>
          <w:sz w:val="20"/>
          <w:szCs w:val="20"/>
        </w:rPr>
        <w:sectPr>
          <w:pgSz w:w="11906" w:h="16839"/>
          <w:pgMar w:top="1431" w:right="1785" w:bottom="0" w:left="1785" w:header="0" w:footer="0" w:gutter="0"/>
          <w:cols w:space="720" w:num="1"/>
        </w:sectPr>
      </w:pPr>
    </w:p>
    <w:p>
      <w:pPr>
        <w:spacing w:before="137" w:line="468" w:lineRule="exact"/>
        <w:ind w:right="15"/>
        <w:jc w:val="right"/>
        <w:rPr>
          <w:rFonts w:ascii="宋体" w:hAnsi="宋体" w:eastAsia="宋体" w:cs="宋体"/>
          <w:color w:val="auto"/>
          <w:sz w:val="20"/>
          <w:szCs w:val="20"/>
        </w:rPr>
      </w:pPr>
      <w:r>
        <w:rPr>
          <w:rFonts w:ascii="宋体" w:hAnsi="宋体" w:eastAsia="宋体" w:cs="宋体"/>
          <w:color w:val="auto"/>
          <w:spacing w:val="7"/>
          <w:position w:val="20"/>
          <w:sz w:val="20"/>
          <w:szCs w:val="20"/>
        </w:rPr>
        <w:t>2.承包人承诺按照法律规定及合同约定组织完成工程施工，确保工程质量和安全，不进</w:t>
      </w:r>
    </w:p>
    <w:p>
      <w:pPr>
        <w:spacing w:line="227" w:lineRule="auto"/>
        <w:ind w:left="25"/>
        <w:rPr>
          <w:rFonts w:ascii="宋体" w:hAnsi="宋体" w:eastAsia="宋体" w:cs="宋体"/>
          <w:color w:val="auto"/>
          <w:sz w:val="20"/>
          <w:szCs w:val="20"/>
        </w:rPr>
      </w:pPr>
      <w:r>
        <w:rPr>
          <w:rFonts w:ascii="宋体" w:hAnsi="宋体" w:eastAsia="宋体" w:cs="宋体"/>
          <w:color w:val="auto"/>
          <w:spacing w:val="9"/>
          <w:sz w:val="20"/>
          <w:szCs w:val="20"/>
        </w:rPr>
        <w:t>行转包及违法分包，并在缺陷责任期及保修期内承担相应的工程维修责任。</w:t>
      </w:r>
    </w:p>
    <w:p>
      <w:pPr>
        <w:spacing w:before="221" w:line="468" w:lineRule="exact"/>
        <w:ind w:right="15"/>
        <w:jc w:val="right"/>
        <w:rPr>
          <w:rFonts w:ascii="宋体" w:hAnsi="宋体" w:eastAsia="宋体" w:cs="宋体"/>
          <w:color w:val="auto"/>
          <w:sz w:val="20"/>
          <w:szCs w:val="20"/>
        </w:rPr>
      </w:pPr>
      <w:r>
        <w:rPr>
          <w:rFonts w:ascii="宋体" w:hAnsi="宋体" w:eastAsia="宋体" w:cs="宋体"/>
          <w:color w:val="auto"/>
          <w:spacing w:val="7"/>
          <w:position w:val="20"/>
          <w:sz w:val="20"/>
          <w:szCs w:val="20"/>
        </w:rPr>
        <w:t>3.发包人和承包人以招投标形式，并通过友好协商签订合同的，双方理解并承诺</w:t>
      </w:r>
      <w:r>
        <w:rPr>
          <w:rFonts w:ascii="宋体" w:hAnsi="宋体" w:eastAsia="宋体" w:cs="宋体"/>
          <w:color w:val="auto"/>
          <w:spacing w:val="6"/>
          <w:position w:val="20"/>
          <w:sz w:val="20"/>
          <w:szCs w:val="20"/>
        </w:rPr>
        <w:t>不再就</w:t>
      </w:r>
    </w:p>
    <w:p>
      <w:pPr>
        <w:spacing w:line="227" w:lineRule="auto"/>
        <w:ind w:left="42"/>
        <w:rPr>
          <w:rFonts w:ascii="宋体" w:hAnsi="宋体" w:eastAsia="宋体" w:cs="宋体"/>
          <w:color w:val="auto"/>
          <w:sz w:val="20"/>
          <w:szCs w:val="20"/>
        </w:rPr>
      </w:pPr>
      <w:r>
        <w:rPr>
          <w:rFonts w:ascii="宋体" w:hAnsi="宋体" w:eastAsia="宋体" w:cs="宋体"/>
          <w:color w:val="auto"/>
          <w:spacing w:val="8"/>
          <w:sz w:val="20"/>
          <w:szCs w:val="20"/>
        </w:rPr>
        <w:t>同一工程另行签订与合同实质性内容相背离的协议。</w:t>
      </w:r>
    </w:p>
    <w:p>
      <w:pPr>
        <w:spacing w:before="221" w:line="228" w:lineRule="auto"/>
        <w:ind w:left="445"/>
        <w:outlineLvl w:val="1"/>
        <w:rPr>
          <w:rFonts w:ascii="宋体" w:hAnsi="宋体" w:eastAsia="宋体" w:cs="宋体"/>
          <w:color w:val="auto"/>
          <w:sz w:val="20"/>
          <w:szCs w:val="20"/>
        </w:rPr>
      </w:pPr>
      <w:r>
        <w:rPr>
          <w:rFonts w:ascii="宋体" w:hAnsi="宋体" w:eastAsia="宋体" w:cs="宋体"/>
          <w:color w:val="auto"/>
          <w:spacing w:val="7"/>
          <w:sz w:val="20"/>
          <w:szCs w:val="20"/>
        </w:rPr>
        <w:t>八、词语含义</w:t>
      </w:r>
    </w:p>
    <w:p>
      <w:pPr>
        <w:spacing w:before="221" w:line="227" w:lineRule="auto"/>
        <w:ind w:left="443"/>
        <w:rPr>
          <w:rFonts w:ascii="宋体" w:hAnsi="宋体" w:eastAsia="宋体" w:cs="宋体"/>
          <w:color w:val="auto"/>
          <w:sz w:val="20"/>
          <w:szCs w:val="20"/>
        </w:rPr>
      </w:pPr>
      <w:r>
        <w:rPr>
          <w:rFonts w:ascii="宋体" w:hAnsi="宋体" w:eastAsia="宋体" w:cs="宋体"/>
          <w:color w:val="auto"/>
          <w:spacing w:val="9"/>
          <w:sz w:val="20"/>
          <w:szCs w:val="20"/>
        </w:rPr>
        <w:t>本协议书中词语含义与第二部分通用合同条款中赋予的含义相同。</w:t>
      </w:r>
    </w:p>
    <w:p>
      <w:pPr>
        <w:pStyle w:val="18"/>
        <w:spacing w:line="275" w:lineRule="auto"/>
        <w:rPr>
          <w:color w:val="auto"/>
        </w:rPr>
      </w:pPr>
    </w:p>
    <w:p>
      <w:pPr>
        <w:spacing w:before="65" w:line="230" w:lineRule="auto"/>
        <w:ind w:left="447"/>
        <w:outlineLvl w:val="1"/>
        <w:rPr>
          <w:rFonts w:ascii="宋体" w:hAnsi="宋体" w:eastAsia="宋体" w:cs="宋体"/>
          <w:color w:val="auto"/>
          <w:sz w:val="20"/>
          <w:szCs w:val="20"/>
        </w:rPr>
      </w:pPr>
      <w:r>
        <w:rPr>
          <w:rFonts w:ascii="宋体" w:hAnsi="宋体" w:eastAsia="宋体" w:cs="宋体"/>
          <w:color w:val="auto"/>
          <w:spacing w:val="7"/>
          <w:sz w:val="20"/>
          <w:szCs w:val="20"/>
        </w:rPr>
        <w:t>九、签订时间</w:t>
      </w:r>
    </w:p>
    <w:p>
      <w:pPr>
        <w:pStyle w:val="18"/>
        <w:spacing w:line="272" w:lineRule="auto"/>
        <w:rPr>
          <w:color w:val="auto"/>
        </w:rPr>
      </w:pPr>
    </w:p>
    <w:p>
      <w:pPr>
        <w:spacing w:before="66" w:line="227" w:lineRule="auto"/>
        <w:ind w:left="443"/>
        <w:rPr>
          <w:rFonts w:ascii="宋体" w:hAnsi="宋体" w:eastAsia="宋体" w:cs="宋体"/>
          <w:color w:val="auto"/>
          <w:sz w:val="20"/>
          <w:szCs w:val="20"/>
        </w:rPr>
      </w:pPr>
      <w:r>
        <w:rPr>
          <w:rFonts w:ascii="宋体" w:hAnsi="宋体" w:eastAsia="宋体" w:cs="宋体"/>
          <w:color w:val="auto"/>
          <w:sz w:val="20"/>
          <w:szCs w:val="20"/>
        </w:rPr>
        <w:t>本合同于</w:t>
      </w:r>
      <w:r>
        <w:rPr>
          <w:rFonts w:ascii="宋体" w:hAnsi="宋体" w:eastAsia="宋体" w:cs="宋体"/>
          <w:color w:val="auto"/>
          <w:spacing w:val="-90"/>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91"/>
          <w:sz w:val="20"/>
          <w:szCs w:val="20"/>
        </w:rPr>
        <w:t xml:space="preserve"> </w:t>
      </w:r>
      <w:r>
        <w:rPr>
          <w:rFonts w:ascii="宋体" w:hAnsi="宋体" w:eastAsia="宋体" w:cs="宋体"/>
          <w:color w:val="auto"/>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z w:val="20"/>
          <w:szCs w:val="20"/>
        </w:rPr>
        <w:t>月</w:t>
      </w:r>
      <w:r>
        <w:rPr>
          <w:rFonts w:ascii="宋体" w:hAnsi="宋体" w:eastAsia="宋体" w:cs="宋体"/>
          <w:color w:val="auto"/>
          <w:spacing w:val="-99"/>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50"/>
          <w:sz w:val="20"/>
          <w:szCs w:val="20"/>
        </w:rPr>
        <w:t xml:space="preserve"> </w:t>
      </w:r>
      <w:r>
        <w:rPr>
          <w:rFonts w:ascii="宋体" w:hAnsi="宋体" w:eastAsia="宋体" w:cs="宋体"/>
          <w:color w:val="auto"/>
          <w:sz w:val="20"/>
          <w:szCs w:val="20"/>
        </w:rPr>
        <w:t>日签订。</w:t>
      </w:r>
    </w:p>
    <w:p>
      <w:pPr>
        <w:pStyle w:val="18"/>
        <w:spacing w:line="275" w:lineRule="auto"/>
        <w:rPr>
          <w:color w:val="auto"/>
        </w:rPr>
      </w:pPr>
    </w:p>
    <w:p>
      <w:pPr>
        <w:spacing w:before="65" w:line="229" w:lineRule="auto"/>
        <w:ind w:left="443"/>
        <w:outlineLvl w:val="1"/>
        <w:rPr>
          <w:rFonts w:ascii="宋体" w:hAnsi="宋体" w:eastAsia="宋体" w:cs="宋体"/>
          <w:color w:val="auto"/>
          <w:sz w:val="20"/>
          <w:szCs w:val="20"/>
        </w:rPr>
      </w:pPr>
      <w:r>
        <w:rPr>
          <w:rFonts w:ascii="宋体" w:hAnsi="宋体" w:eastAsia="宋体" w:cs="宋体"/>
          <w:color w:val="auto"/>
          <w:spacing w:val="8"/>
          <w:sz w:val="20"/>
          <w:szCs w:val="20"/>
        </w:rPr>
        <w:t>十、签订地点</w:t>
      </w:r>
    </w:p>
    <w:p>
      <w:pPr>
        <w:pStyle w:val="18"/>
        <w:spacing w:line="273" w:lineRule="auto"/>
        <w:rPr>
          <w:color w:val="auto"/>
        </w:rPr>
      </w:pPr>
    </w:p>
    <w:p>
      <w:pPr>
        <w:spacing w:before="65" w:line="227" w:lineRule="auto"/>
        <w:ind w:left="443"/>
        <w:rPr>
          <w:rFonts w:ascii="宋体" w:hAnsi="宋体" w:eastAsia="宋体" w:cs="宋体"/>
          <w:color w:val="auto"/>
          <w:sz w:val="20"/>
          <w:szCs w:val="20"/>
        </w:rPr>
      </w:pPr>
      <w:r>
        <w:rPr>
          <w:rFonts w:ascii="宋体" w:hAnsi="宋体" w:eastAsia="宋体" w:cs="宋体"/>
          <w:color w:val="auto"/>
          <w:spacing w:val="5"/>
          <w:sz w:val="20"/>
          <w:szCs w:val="20"/>
        </w:rPr>
        <w:t xml:space="preserve">本合同在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8"/>
          <w:sz w:val="20"/>
          <w:szCs w:val="20"/>
        </w:rPr>
        <w:t xml:space="preserve"> </w:t>
      </w:r>
      <w:r>
        <w:rPr>
          <w:rFonts w:ascii="宋体" w:hAnsi="宋体" w:eastAsia="宋体" w:cs="宋体"/>
          <w:color w:val="auto"/>
          <w:spacing w:val="5"/>
          <w:sz w:val="20"/>
          <w:szCs w:val="20"/>
        </w:rPr>
        <w:t>签订。</w:t>
      </w:r>
    </w:p>
    <w:p>
      <w:pPr>
        <w:pStyle w:val="18"/>
        <w:spacing w:line="275" w:lineRule="auto"/>
        <w:rPr>
          <w:color w:val="auto"/>
        </w:rPr>
      </w:pPr>
    </w:p>
    <w:p>
      <w:pPr>
        <w:spacing w:before="66" w:line="228" w:lineRule="auto"/>
        <w:ind w:left="443"/>
        <w:outlineLvl w:val="1"/>
        <w:rPr>
          <w:rFonts w:ascii="宋体" w:hAnsi="宋体" w:eastAsia="宋体" w:cs="宋体"/>
          <w:color w:val="auto"/>
          <w:sz w:val="20"/>
          <w:szCs w:val="20"/>
        </w:rPr>
      </w:pPr>
      <w:r>
        <w:rPr>
          <w:rFonts w:ascii="宋体" w:hAnsi="宋体" w:eastAsia="宋体" w:cs="宋体"/>
          <w:color w:val="auto"/>
          <w:spacing w:val="8"/>
          <w:sz w:val="20"/>
          <w:szCs w:val="20"/>
        </w:rPr>
        <w:t>十一、补充协议</w:t>
      </w:r>
    </w:p>
    <w:p>
      <w:pPr>
        <w:pStyle w:val="18"/>
        <w:spacing w:line="273" w:lineRule="auto"/>
        <w:rPr>
          <w:color w:val="auto"/>
        </w:rPr>
      </w:pPr>
    </w:p>
    <w:p>
      <w:pPr>
        <w:spacing w:before="66" w:line="228" w:lineRule="auto"/>
        <w:ind w:left="443"/>
        <w:rPr>
          <w:rFonts w:ascii="宋体" w:hAnsi="宋体" w:eastAsia="宋体" w:cs="宋体"/>
          <w:color w:val="auto"/>
          <w:sz w:val="20"/>
          <w:szCs w:val="20"/>
        </w:rPr>
      </w:pPr>
      <w:r>
        <w:rPr>
          <w:rFonts w:ascii="宋体" w:hAnsi="宋体" w:eastAsia="宋体" w:cs="宋体"/>
          <w:color w:val="auto"/>
          <w:spacing w:val="9"/>
          <w:sz w:val="20"/>
          <w:szCs w:val="20"/>
        </w:rPr>
        <w:t>合同未尽事宜，合同当事人另行签订补充协议，补充协议是合同的组成部分。</w:t>
      </w:r>
    </w:p>
    <w:p>
      <w:pPr>
        <w:pStyle w:val="18"/>
        <w:spacing w:line="275" w:lineRule="auto"/>
        <w:rPr>
          <w:color w:val="auto"/>
        </w:rPr>
      </w:pPr>
    </w:p>
    <w:p>
      <w:pPr>
        <w:spacing w:before="65" w:line="228" w:lineRule="auto"/>
        <w:ind w:left="443"/>
        <w:outlineLvl w:val="1"/>
        <w:rPr>
          <w:rFonts w:ascii="宋体" w:hAnsi="宋体" w:eastAsia="宋体" w:cs="宋体"/>
          <w:color w:val="auto"/>
          <w:sz w:val="20"/>
          <w:szCs w:val="20"/>
        </w:rPr>
      </w:pPr>
      <w:r>
        <w:rPr>
          <w:rFonts w:ascii="宋体" w:hAnsi="宋体" w:eastAsia="宋体" w:cs="宋体"/>
          <w:color w:val="auto"/>
          <w:spacing w:val="8"/>
          <w:sz w:val="20"/>
          <w:szCs w:val="20"/>
        </w:rPr>
        <w:t>十二、合同生效</w:t>
      </w:r>
    </w:p>
    <w:p>
      <w:pPr>
        <w:pStyle w:val="18"/>
        <w:spacing w:line="273" w:lineRule="auto"/>
        <w:rPr>
          <w:color w:val="auto"/>
        </w:rPr>
      </w:pPr>
    </w:p>
    <w:p>
      <w:pPr>
        <w:spacing w:before="65" w:line="227" w:lineRule="auto"/>
        <w:ind w:left="443"/>
        <w:rPr>
          <w:rFonts w:ascii="宋体" w:hAnsi="宋体" w:eastAsia="宋体" w:cs="宋体"/>
          <w:color w:val="auto"/>
          <w:sz w:val="20"/>
          <w:szCs w:val="20"/>
        </w:rPr>
      </w:pPr>
      <w:r>
        <w:rPr>
          <w:rFonts w:ascii="宋体" w:hAnsi="宋体" w:eastAsia="宋体" w:cs="宋体"/>
          <w:color w:val="auto"/>
          <w:spacing w:val="5"/>
          <w:sz w:val="20"/>
          <w:szCs w:val="20"/>
        </w:rPr>
        <w:t>本合同自</w:t>
      </w:r>
      <w:r>
        <w:rPr>
          <w:rFonts w:ascii="宋体" w:hAnsi="宋体" w:eastAsia="宋体" w:cs="宋体"/>
          <w:color w:val="auto"/>
          <w:spacing w:val="-98"/>
          <w:sz w:val="20"/>
          <w:szCs w:val="20"/>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89"/>
          <w:sz w:val="20"/>
          <w:szCs w:val="20"/>
        </w:rPr>
        <w:t xml:space="preserve"> </w:t>
      </w:r>
      <w:r>
        <w:rPr>
          <w:rFonts w:ascii="宋体" w:hAnsi="宋体" w:eastAsia="宋体" w:cs="宋体"/>
          <w:color w:val="auto"/>
          <w:spacing w:val="5"/>
          <w:sz w:val="20"/>
          <w:szCs w:val="20"/>
        </w:rPr>
        <w:t>生效。</w:t>
      </w:r>
    </w:p>
    <w:p>
      <w:pPr>
        <w:pStyle w:val="18"/>
        <w:spacing w:line="275" w:lineRule="auto"/>
        <w:rPr>
          <w:color w:val="auto"/>
        </w:rPr>
      </w:pPr>
    </w:p>
    <w:p>
      <w:pPr>
        <w:spacing w:before="66" w:line="228" w:lineRule="auto"/>
        <w:ind w:left="443"/>
        <w:outlineLvl w:val="1"/>
        <w:rPr>
          <w:rFonts w:ascii="宋体" w:hAnsi="宋体" w:eastAsia="宋体" w:cs="宋体"/>
          <w:color w:val="auto"/>
          <w:sz w:val="20"/>
          <w:szCs w:val="20"/>
        </w:rPr>
      </w:pPr>
      <w:r>
        <w:rPr>
          <w:rFonts w:ascii="宋体" w:hAnsi="宋体" w:eastAsia="宋体" w:cs="宋体"/>
          <w:color w:val="auto"/>
          <w:spacing w:val="8"/>
          <w:sz w:val="20"/>
          <w:szCs w:val="20"/>
        </w:rPr>
        <w:t>十三、合同份数</w:t>
      </w:r>
    </w:p>
    <w:p>
      <w:pPr>
        <w:pStyle w:val="18"/>
        <w:spacing w:line="274" w:lineRule="auto"/>
        <w:rPr>
          <w:color w:val="auto"/>
        </w:rPr>
      </w:pPr>
    </w:p>
    <w:p>
      <w:pPr>
        <w:spacing w:before="65" w:line="227" w:lineRule="auto"/>
        <w:ind w:left="443"/>
        <w:rPr>
          <w:rFonts w:ascii="宋体" w:hAnsi="宋体" w:eastAsia="宋体" w:cs="宋体"/>
          <w:color w:val="auto"/>
          <w:sz w:val="20"/>
          <w:szCs w:val="20"/>
        </w:rPr>
      </w:pPr>
      <w:r>
        <w:rPr>
          <w:rFonts w:ascii="宋体" w:hAnsi="宋体" w:eastAsia="宋体" w:cs="宋体"/>
          <w:color w:val="auto"/>
          <w:spacing w:val="8"/>
          <w:sz w:val="20"/>
          <w:szCs w:val="20"/>
        </w:rPr>
        <w:t>本合同一式</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92"/>
          <w:sz w:val="20"/>
          <w:szCs w:val="20"/>
        </w:rPr>
        <w:t xml:space="preserve"> </w:t>
      </w:r>
      <w:r>
        <w:rPr>
          <w:rFonts w:ascii="宋体" w:hAnsi="宋体" w:eastAsia="宋体" w:cs="宋体"/>
          <w:color w:val="auto"/>
          <w:spacing w:val="8"/>
          <w:sz w:val="20"/>
          <w:szCs w:val="20"/>
        </w:rPr>
        <w:t>份，均具有同等法律效力，发包人执</w:t>
      </w:r>
      <w:r>
        <w:rPr>
          <w:rFonts w:ascii="宋体" w:hAnsi="宋体" w:eastAsia="宋体" w:cs="宋体"/>
          <w:color w:val="auto"/>
          <w:spacing w:val="-98"/>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91"/>
          <w:sz w:val="20"/>
          <w:szCs w:val="20"/>
        </w:rPr>
        <w:t xml:space="preserve"> </w:t>
      </w:r>
      <w:r>
        <w:rPr>
          <w:rFonts w:ascii="宋体" w:hAnsi="宋体" w:eastAsia="宋体" w:cs="宋体"/>
          <w:color w:val="auto"/>
          <w:spacing w:val="8"/>
          <w:sz w:val="20"/>
          <w:szCs w:val="20"/>
        </w:rPr>
        <w:t>份，</w:t>
      </w:r>
      <w:r>
        <w:rPr>
          <w:rFonts w:ascii="宋体" w:hAnsi="宋体" w:eastAsia="宋体" w:cs="宋体"/>
          <w:color w:val="auto"/>
          <w:spacing w:val="7"/>
          <w:sz w:val="20"/>
          <w:szCs w:val="20"/>
        </w:rPr>
        <w:t>承包人执</w:t>
      </w:r>
      <w:r>
        <w:rPr>
          <w:rFonts w:ascii="宋体" w:hAnsi="宋体" w:eastAsia="宋体" w:cs="宋体"/>
          <w:color w:val="auto"/>
          <w:spacing w:val="-99"/>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9"/>
          <w:sz w:val="20"/>
          <w:szCs w:val="20"/>
        </w:rPr>
        <w:t xml:space="preserve"> </w:t>
      </w:r>
      <w:r>
        <w:rPr>
          <w:rFonts w:ascii="宋体" w:hAnsi="宋体" w:eastAsia="宋体" w:cs="宋体"/>
          <w:color w:val="auto"/>
          <w:spacing w:val="7"/>
          <w:sz w:val="20"/>
          <w:szCs w:val="20"/>
        </w:rPr>
        <w:t>份。</w:t>
      </w:r>
    </w:p>
    <w:p>
      <w:pPr>
        <w:pStyle w:val="18"/>
        <w:spacing w:line="310" w:lineRule="auto"/>
        <w:rPr>
          <w:color w:val="auto"/>
        </w:rPr>
      </w:pPr>
    </w:p>
    <w:p>
      <w:pPr>
        <w:pStyle w:val="18"/>
        <w:spacing w:line="311" w:lineRule="auto"/>
        <w:rPr>
          <w:color w:val="auto"/>
        </w:rPr>
      </w:pPr>
    </w:p>
    <w:p>
      <w:pPr>
        <w:spacing w:before="65" w:line="227" w:lineRule="auto"/>
        <w:ind w:left="25"/>
        <w:rPr>
          <w:rFonts w:ascii="宋体" w:hAnsi="宋体" w:eastAsia="宋体" w:cs="宋体"/>
          <w:color w:val="auto"/>
          <w:sz w:val="20"/>
          <w:szCs w:val="20"/>
        </w:rPr>
      </w:pPr>
      <w:r>
        <w:rPr>
          <w:rFonts w:ascii="宋体" w:hAnsi="宋体" w:eastAsia="宋体" w:cs="宋体"/>
          <w:color w:val="auto"/>
          <w:sz w:val="20"/>
          <w:szCs w:val="20"/>
        </w:rPr>
        <w:t>发包人：</w:t>
      </w:r>
      <w:r>
        <w:rPr>
          <w:rFonts w:ascii="宋体" w:hAnsi="宋体" w:eastAsia="宋体" w:cs="宋体"/>
          <w:color w:val="auto"/>
          <w:spacing w:val="36"/>
          <w:sz w:val="20"/>
          <w:szCs w:val="20"/>
        </w:rPr>
        <w:t xml:space="preserve">  </w:t>
      </w:r>
      <w:r>
        <w:rPr>
          <w:rFonts w:ascii="宋体" w:hAnsi="宋体" w:eastAsia="宋体" w:cs="宋体"/>
          <w:color w:val="auto"/>
          <w:sz w:val="20"/>
          <w:szCs w:val="20"/>
        </w:rPr>
        <w:t>(公章)</w:t>
      </w:r>
      <w:r>
        <w:rPr>
          <w:rFonts w:ascii="宋体" w:hAnsi="宋体" w:eastAsia="宋体" w:cs="宋体"/>
          <w:color w:val="auto"/>
          <w:spacing w:val="5"/>
          <w:sz w:val="20"/>
          <w:szCs w:val="20"/>
        </w:rPr>
        <w:t xml:space="preserve">                  </w:t>
      </w:r>
      <w:r>
        <w:rPr>
          <w:rFonts w:ascii="宋体" w:hAnsi="宋体" w:eastAsia="宋体" w:cs="宋体"/>
          <w:color w:val="auto"/>
          <w:sz w:val="20"/>
          <w:szCs w:val="20"/>
        </w:rPr>
        <w:t>承包人：</w:t>
      </w:r>
      <w:r>
        <w:rPr>
          <w:rFonts w:ascii="宋体" w:hAnsi="宋体" w:eastAsia="宋体" w:cs="宋体"/>
          <w:color w:val="auto"/>
          <w:spacing w:val="37"/>
          <w:sz w:val="20"/>
          <w:szCs w:val="20"/>
        </w:rPr>
        <w:t xml:space="preserve">  </w:t>
      </w:r>
      <w:r>
        <w:rPr>
          <w:rFonts w:ascii="宋体" w:hAnsi="宋体" w:eastAsia="宋体" w:cs="宋体"/>
          <w:color w:val="auto"/>
          <w:sz w:val="20"/>
          <w:szCs w:val="20"/>
        </w:rPr>
        <w:t>(公章)</w:t>
      </w:r>
    </w:p>
    <w:p>
      <w:pPr>
        <w:pStyle w:val="18"/>
        <w:spacing w:line="310" w:lineRule="auto"/>
        <w:rPr>
          <w:color w:val="auto"/>
        </w:rPr>
      </w:pPr>
    </w:p>
    <w:p>
      <w:pPr>
        <w:pStyle w:val="18"/>
        <w:spacing w:line="310" w:lineRule="auto"/>
        <w:rPr>
          <w:color w:val="auto"/>
        </w:rPr>
      </w:pPr>
    </w:p>
    <w:p>
      <w:pPr>
        <w:spacing w:before="66" w:line="228" w:lineRule="auto"/>
        <w:ind w:left="23"/>
        <w:rPr>
          <w:rFonts w:ascii="宋体" w:hAnsi="宋体" w:eastAsia="宋体" w:cs="宋体"/>
          <w:color w:val="auto"/>
          <w:sz w:val="20"/>
          <w:szCs w:val="20"/>
        </w:rPr>
      </w:pPr>
      <w:r>
        <w:rPr>
          <w:rFonts w:ascii="宋体" w:hAnsi="宋体" w:eastAsia="宋体" w:cs="宋体"/>
          <w:color w:val="auto"/>
          <w:spacing w:val="9"/>
          <w:sz w:val="20"/>
          <w:szCs w:val="20"/>
        </w:rPr>
        <w:t>法定代表人或其委托代理人：   法定代表人</w:t>
      </w:r>
      <w:r>
        <w:rPr>
          <w:rFonts w:ascii="宋体" w:hAnsi="宋体" w:eastAsia="宋体" w:cs="宋体"/>
          <w:color w:val="auto"/>
          <w:spacing w:val="8"/>
          <w:sz w:val="20"/>
          <w:szCs w:val="20"/>
        </w:rPr>
        <w:t>或其委托代理人：</w:t>
      </w:r>
    </w:p>
    <w:p>
      <w:pPr>
        <w:spacing w:before="221" w:line="228" w:lineRule="auto"/>
        <w:ind w:left="32"/>
        <w:rPr>
          <w:rFonts w:ascii="宋体" w:hAnsi="宋体" w:eastAsia="宋体" w:cs="宋体"/>
          <w:color w:val="auto"/>
          <w:sz w:val="20"/>
          <w:szCs w:val="20"/>
        </w:rPr>
      </w:pPr>
      <w:r>
        <w:rPr>
          <w:rFonts w:ascii="宋体" w:hAnsi="宋体" w:eastAsia="宋体" w:cs="宋体"/>
          <w:color w:val="auto"/>
          <w:spacing w:val="6"/>
          <w:sz w:val="20"/>
          <w:szCs w:val="20"/>
        </w:rPr>
        <w:t>（签字</w:t>
      </w:r>
      <w:r>
        <w:rPr>
          <w:rFonts w:ascii="宋体" w:hAnsi="宋体" w:eastAsia="宋体" w:cs="宋体"/>
          <w:color w:val="auto"/>
          <w:spacing w:val="2"/>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pacing w:val="2"/>
          <w:sz w:val="20"/>
          <w:szCs w:val="20"/>
        </w:rPr>
        <w:t>（</w:t>
      </w:r>
      <w:r>
        <w:rPr>
          <w:rFonts w:ascii="宋体" w:hAnsi="宋体" w:eastAsia="宋体" w:cs="宋体"/>
          <w:color w:val="auto"/>
          <w:spacing w:val="6"/>
          <w:sz w:val="20"/>
          <w:szCs w:val="20"/>
        </w:rPr>
        <w:t>签字）</w:t>
      </w:r>
      <w:r>
        <w:rPr>
          <w:rFonts w:ascii="宋体" w:hAnsi="宋体" w:eastAsia="宋体" w:cs="宋体"/>
          <w:color w:val="auto"/>
          <w:spacing w:val="6"/>
          <w:sz w:val="20"/>
          <w:szCs w:val="20"/>
          <w:u w:val="single" w:color="auto"/>
        </w:rPr>
        <w:t xml:space="preserve">                    </w:t>
      </w:r>
    </w:p>
    <w:p>
      <w:pPr>
        <w:spacing w:before="222" w:line="227" w:lineRule="auto"/>
        <w:ind w:left="24"/>
        <w:rPr>
          <w:rFonts w:ascii="宋体" w:hAnsi="宋体" w:eastAsia="宋体" w:cs="宋体"/>
          <w:color w:val="auto"/>
          <w:sz w:val="20"/>
          <w:szCs w:val="20"/>
        </w:rPr>
      </w:pPr>
      <w:r>
        <w:rPr>
          <w:rFonts w:ascii="宋体" w:hAnsi="宋体" w:eastAsia="宋体" w:cs="宋体"/>
          <w:color w:val="auto"/>
          <w:spacing w:val="6"/>
          <w:sz w:val="20"/>
          <w:szCs w:val="20"/>
        </w:rPr>
        <w:t>组织机构代码：</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72"/>
          <w:sz w:val="20"/>
          <w:szCs w:val="20"/>
        </w:rPr>
        <w:t xml:space="preserve"> </w:t>
      </w:r>
      <w:r>
        <w:rPr>
          <w:rFonts w:ascii="宋体" w:hAnsi="宋体" w:eastAsia="宋体" w:cs="宋体"/>
          <w:color w:val="auto"/>
          <w:spacing w:val="6"/>
          <w:sz w:val="20"/>
          <w:szCs w:val="20"/>
        </w:rPr>
        <w:t>组织机构代码：</w:t>
      </w:r>
      <w:r>
        <w:rPr>
          <w:rFonts w:ascii="宋体" w:hAnsi="宋体" w:eastAsia="宋体" w:cs="宋体"/>
          <w:color w:val="auto"/>
          <w:sz w:val="20"/>
          <w:szCs w:val="20"/>
          <w:u w:val="single" w:color="auto"/>
        </w:rPr>
        <w:t xml:space="preserve">                </w:t>
      </w:r>
    </w:p>
    <w:p>
      <w:pPr>
        <w:spacing w:before="222" w:line="237" w:lineRule="auto"/>
        <w:ind w:left="22"/>
        <w:rPr>
          <w:rFonts w:ascii="宋体" w:hAnsi="宋体" w:eastAsia="宋体" w:cs="宋体"/>
          <w:color w:val="auto"/>
          <w:sz w:val="20"/>
          <w:szCs w:val="20"/>
        </w:rPr>
      </w:pPr>
      <w:r>
        <w:rPr>
          <w:rFonts w:ascii="宋体" w:hAnsi="宋体" w:eastAsia="宋体" w:cs="宋体"/>
          <w:color w:val="auto"/>
          <w:spacing w:val="3"/>
          <w:sz w:val="20"/>
          <w:szCs w:val="20"/>
        </w:rPr>
        <w:t>地</w:t>
      </w:r>
      <w:r>
        <w:rPr>
          <w:rFonts w:ascii="宋体" w:hAnsi="宋体" w:eastAsia="宋体" w:cs="宋体"/>
          <w:color w:val="auto"/>
          <w:spacing w:val="12"/>
          <w:sz w:val="20"/>
          <w:szCs w:val="20"/>
        </w:rPr>
        <w:t xml:space="preserve">  </w:t>
      </w:r>
      <w:r>
        <w:rPr>
          <w:rFonts w:ascii="宋体" w:hAnsi="宋体" w:eastAsia="宋体" w:cs="宋体"/>
          <w:color w:val="auto"/>
          <w:spacing w:val="3"/>
          <w:sz w:val="20"/>
          <w:szCs w:val="20"/>
        </w:rPr>
        <w:t>址：</w:t>
      </w:r>
      <w:r>
        <w:rPr>
          <w:rFonts w:ascii="宋体" w:hAnsi="宋体" w:eastAsia="宋体" w:cs="宋体"/>
          <w:color w:val="auto"/>
          <w:sz w:val="20"/>
          <w:szCs w:val="20"/>
          <w:u w:val="single" w:color="auto"/>
        </w:rPr>
        <w:t xml:space="preserve">                      </w:t>
      </w:r>
      <w:r>
        <w:rPr>
          <w:rFonts w:ascii="宋体" w:hAnsi="宋体" w:eastAsia="宋体" w:cs="宋体"/>
          <w:color w:val="auto"/>
          <w:spacing w:val="-87"/>
          <w:sz w:val="20"/>
          <w:szCs w:val="20"/>
        </w:rPr>
        <w:t xml:space="preserve"> </w:t>
      </w:r>
      <w:r>
        <w:rPr>
          <w:rFonts w:ascii="宋体" w:hAnsi="宋体" w:eastAsia="宋体" w:cs="宋体"/>
          <w:color w:val="auto"/>
          <w:spacing w:val="3"/>
          <w:sz w:val="20"/>
          <w:szCs w:val="20"/>
        </w:rPr>
        <w:t>地</w:t>
      </w:r>
      <w:r>
        <w:rPr>
          <w:rFonts w:ascii="宋体" w:hAnsi="宋体" w:eastAsia="宋体" w:cs="宋体"/>
          <w:color w:val="auto"/>
          <w:spacing w:val="10"/>
          <w:sz w:val="20"/>
          <w:szCs w:val="20"/>
        </w:rPr>
        <w:t xml:space="preserve">  </w:t>
      </w:r>
      <w:r>
        <w:rPr>
          <w:rFonts w:ascii="宋体" w:hAnsi="宋体" w:eastAsia="宋体" w:cs="宋体"/>
          <w:color w:val="auto"/>
          <w:spacing w:val="3"/>
          <w:sz w:val="20"/>
          <w:szCs w:val="20"/>
        </w:rPr>
        <w:t>址：</w:t>
      </w:r>
      <w:r>
        <w:rPr>
          <w:rFonts w:ascii="宋体" w:hAnsi="宋体" w:eastAsia="宋体" w:cs="宋体"/>
          <w:color w:val="auto"/>
          <w:sz w:val="20"/>
          <w:szCs w:val="20"/>
          <w:u w:val="single" w:color="auto"/>
        </w:rPr>
        <w:t xml:space="preserve">                     </w:t>
      </w:r>
    </w:p>
    <w:p>
      <w:pPr>
        <w:spacing w:before="211" w:line="228" w:lineRule="auto"/>
        <w:ind w:left="37"/>
        <w:rPr>
          <w:rFonts w:ascii="宋体" w:hAnsi="宋体" w:eastAsia="宋体" w:cs="宋体"/>
          <w:color w:val="auto"/>
          <w:sz w:val="20"/>
          <w:szCs w:val="20"/>
        </w:rPr>
      </w:pPr>
      <w:r>
        <w:rPr>
          <w:rFonts w:ascii="宋体" w:hAnsi="宋体" w:eastAsia="宋体" w:cs="宋体"/>
          <w:color w:val="auto"/>
          <w:spacing w:val="4"/>
          <w:sz w:val="20"/>
          <w:szCs w:val="20"/>
        </w:rPr>
        <w:t>邮政编码：</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66"/>
          <w:sz w:val="20"/>
          <w:szCs w:val="20"/>
        </w:rPr>
        <w:t xml:space="preserve"> </w:t>
      </w:r>
      <w:r>
        <w:rPr>
          <w:rFonts w:ascii="宋体" w:hAnsi="宋体" w:eastAsia="宋体" w:cs="宋体"/>
          <w:color w:val="auto"/>
          <w:spacing w:val="4"/>
          <w:sz w:val="20"/>
          <w:szCs w:val="20"/>
        </w:rPr>
        <w:t>邮政编码：</w:t>
      </w:r>
      <w:r>
        <w:rPr>
          <w:rFonts w:ascii="宋体" w:hAnsi="宋体" w:eastAsia="宋体" w:cs="宋体"/>
          <w:color w:val="auto"/>
          <w:sz w:val="20"/>
          <w:szCs w:val="20"/>
          <w:u w:val="single" w:color="auto"/>
        </w:rPr>
        <w:t xml:space="preserve">                 </w:t>
      </w:r>
    </w:p>
    <w:p>
      <w:pPr>
        <w:spacing w:before="221" w:line="228" w:lineRule="auto"/>
        <w:ind w:left="23"/>
        <w:rPr>
          <w:rFonts w:ascii="宋体" w:hAnsi="宋体" w:eastAsia="宋体" w:cs="宋体"/>
          <w:color w:val="auto"/>
          <w:sz w:val="20"/>
          <w:szCs w:val="20"/>
        </w:rPr>
      </w:pPr>
      <w:r>
        <w:rPr>
          <w:rFonts w:ascii="宋体" w:hAnsi="宋体" w:eastAsia="宋体" w:cs="宋体"/>
          <w:color w:val="auto"/>
          <w:spacing w:val="6"/>
          <w:sz w:val="20"/>
          <w:szCs w:val="20"/>
        </w:rPr>
        <w:t>法定代表人：</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2"/>
          <w:sz w:val="20"/>
          <w:szCs w:val="20"/>
        </w:rPr>
        <w:t xml:space="preserve"> </w:t>
      </w:r>
      <w:r>
        <w:rPr>
          <w:rFonts w:ascii="宋体" w:hAnsi="宋体" w:eastAsia="宋体" w:cs="宋体"/>
          <w:color w:val="auto"/>
          <w:spacing w:val="6"/>
          <w:sz w:val="20"/>
          <w:szCs w:val="20"/>
        </w:rPr>
        <w:t>法定代表人：</w:t>
      </w:r>
      <w:r>
        <w:rPr>
          <w:rFonts w:ascii="宋体" w:hAnsi="宋体" w:eastAsia="宋体" w:cs="宋体"/>
          <w:color w:val="auto"/>
          <w:sz w:val="20"/>
          <w:szCs w:val="20"/>
          <w:u w:val="single" w:color="auto"/>
        </w:rPr>
        <w:t xml:space="preserve">                     </w:t>
      </w:r>
    </w:p>
    <w:p>
      <w:pPr>
        <w:spacing w:before="221" w:line="228" w:lineRule="auto"/>
        <w:ind w:left="21"/>
        <w:rPr>
          <w:rFonts w:ascii="宋体" w:hAnsi="宋体" w:eastAsia="宋体" w:cs="宋体"/>
          <w:color w:val="auto"/>
          <w:sz w:val="20"/>
          <w:szCs w:val="20"/>
        </w:rPr>
      </w:pPr>
      <w:r>
        <w:rPr>
          <w:rFonts w:ascii="宋体" w:hAnsi="宋体" w:eastAsia="宋体" w:cs="宋体"/>
          <w:color w:val="auto"/>
          <w:spacing w:val="6"/>
          <w:sz w:val="20"/>
          <w:szCs w:val="20"/>
        </w:rPr>
        <w:t>委托代理人：</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1"/>
          <w:sz w:val="20"/>
          <w:szCs w:val="20"/>
        </w:rPr>
        <w:t xml:space="preserve"> </w:t>
      </w:r>
      <w:r>
        <w:rPr>
          <w:rFonts w:ascii="宋体" w:hAnsi="宋体" w:eastAsia="宋体" w:cs="宋体"/>
          <w:color w:val="auto"/>
          <w:spacing w:val="6"/>
          <w:sz w:val="20"/>
          <w:szCs w:val="20"/>
        </w:rPr>
        <w:t>委托代理人：</w:t>
      </w:r>
      <w:r>
        <w:rPr>
          <w:rFonts w:ascii="宋体" w:hAnsi="宋体" w:eastAsia="宋体" w:cs="宋体"/>
          <w:color w:val="auto"/>
          <w:sz w:val="20"/>
          <w:szCs w:val="20"/>
          <w:u w:val="single" w:color="auto"/>
        </w:rPr>
        <w:t xml:space="preserve">                     </w:t>
      </w:r>
    </w:p>
    <w:p>
      <w:pPr>
        <w:spacing w:before="221" w:line="230" w:lineRule="auto"/>
        <w:ind w:left="46"/>
        <w:rPr>
          <w:rFonts w:ascii="宋体" w:hAnsi="宋体" w:eastAsia="宋体" w:cs="宋体"/>
          <w:color w:val="auto"/>
          <w:sz w:val="20"/>
          <w:szCs w:val="20"/>
        </w:rPr>
      </w:pPr>
      <w:r>
        <w:rPr>
          <w:rFonts w:ascii="宋体" w:hAnsi="宋体" w:eastAsia="宋体" w:cs="宋体"/>
          <w:color w:val="auto"/>
          <w:spacing w:val="-4"/>
          <w:sz w:val="20"/>
          <w:szCs w:val="20"/>
        </w:rPr>
        <w:t>电</w:t>
      </w:r>
      <w:r>
        <w:rPr>
          <w:rFonts w:ascii="宋体" w:hAnsi="宋体" w:eastAsia="宋体" w:cs="宋体"/>
          <w:color w:val="auto"/>
          <w:spacing w:val="9"/>
          <w:sz w:val="20"/>
          <w:szCs w:val="20"/>
        </w:rPr>
        <w:t xml:space="preserve">  </w:t>
      </w:r>
      <w:r>
        <w:rPr>
          <w:rFonts w:ascii="宋体" w:hAnsi="宋体" w:eastAsia="宋体" w:cs="宋体"/>
          <w:color w:val="auto"/>
          <w:spacing w:val="-4"/>
          <w:sz w:val="20"/>
          <w:szCs w:val="20"/>
        </w:rPr>
        <w:t>话：</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66"/>
          <w:sz w:val="20"/>
          <w:szCs w:val="20"/>
        </w:rPr>
        <w:t xml:space="preserve"> </w:t>
      </w:r>
      <w:r>
        <w:rPr>
          <w:rFonts w:ascii="宋体" w:hAnsi="宋体" w:eastAsia="宋体" w:cs="宋体"/>
          <w:color w:val="auto"/>
          <w:spacing w:val="-4"/>
          <w:sz w:val="20"/>
          <w:szCs w:val="20"/>
        </w:rPr>
        <w:t>电</w:t>
      </w:r>
      <w:r>
        <w:rPr>
          <w:rFonts w:ascii="宋体" w:hAnsi="宋体" w:eastAsia="宋体" w:cs="宋体"/>
          <w:color w:val="auto"/>
          <w:spacing w:val="9"/>
          <w:sz w:val="20"/>
          <w:szCs w:val="20"/>
        </w:rPr>
        <w:t xml:space="preserve">  </w:t>
      </w:r>
      <w:r>
        <w:rPr>
          <w:rFonts w:ascii="宋体" w:hAnsi="宋体" w:eastAsia="宋体" w:cs="宋体"/>
          <w:color w:val="auto"/>
          <w:spacing w:val="-4"/>
          <w:sz w:val="20"/>
          <w:szCs w:val="20"/>
        </w:rPr>
        <w:t>话：</w:t>
      </w:r>
      <w:r>
        <w:rPr>
          <w:rFonts w:ascii="宋体" w:hAnsi="宋体" w:eastAsia="宋体" w:cs="宋体"/>
          <w:color w:val="auto"/>
          <w:sz w:val="20"/>
          <w:szCs w:val="20"/>
          <w:u w:val="single" w:color="auto"/>
        </w:rPr>
        <w:t xml:space="preserve">                     </w:t>
      </w:r>
    </w:p>
    <w:p>
      <w:pPr>
        <w:spacing w:line="230" w:lineRule="auto"/>
        <w:rPr>
          <w:rFonts w:ascii="宋体" w:hAnsi="宋体" w:eastAsia="宋体" w:cs="宋体"/>
          <w:color w:val="auto"/>
          <w:sz w:val="20"/>
          <w:szCs w:val="20"/>
        </w:rPr>
        <w:sectPr>
          <w:pgSz w:w="11906" w:h="16839"/>
          <w:pgMar w:top="1431" w:right="1785" w:bottom="0" w:left="1785" w:header="0" w:footer="0" w:gutter="0"/>
          <w:cols w:space="720" w:num="1"/>
        </w:sectPr>
      </w:pPr>
    </w:p>
    <w:p>
      <w:pPr>
        <w:spacing w:before="137" w:line="432" w:lineRule="auto"/>
        <w:ind w:left="20"/>
        <w:rPr>
          <w:rFonts w:ascii="宋体" w:hAnsi="宋体" w:eastAsia="宋体" w:cs="宋体"/>
          <w:color w:val="auto"/>
          <w:sz w:val="20"/>
          <w:szCs w:val="20"/>
        </w:rPr>
      </w:pPr>
      <w:r>
        <w:rPr>
          <w:rFonts w:ascii="宋体" w:hAnsi="宋体" w:eastAsia="宋体" w:cs="宋体"/>
          <w:color w:val="auto"/>
          <w:spacing w:val="3"/>
          <w:sz w:val="20"/>
          <w:szCs w:val="20"/>
        </w:rPr>
        <w:t>传</w:t>
      </w:r>
      <w:r>
        <w:rPr>
          <w:rFonts w:ascii="宋体" w:hAnsi="宋体" w:eastAsia="宋体" w:cs="宋体"/>
          <w:color w:val="auto"/>
          <w:spacing w:val="13"/>
          <w:sz w:val="20"/>
          <w:szCs w:val="20"/>
        </w:rPr>
        <w:t xml:space="preserve">  </w:t>
      </w:r>
      <w:r>
        <w:rPr>
          <w:rFonts w:ascii="宋体" w:hAnsi="宋体" w:eastAsia="宋体" w:cs="宋体"/>
          <w:color w:val="auto"/>
          <w:spacing w:val="3"/>
          <w:sz w:val="20"/>
          <w:szCs w:val="20"/>
        </w:rPr>
        <w:t>真：</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93"/>
          <w:sz w:val="20"/>
          <w:szCs w:val="20"/>
        </w:rPr>
        <w:t xml:space="preserve"> </w:t>
      </w:r>
      <w:r>
        <w:rPr>
          <w:rFonts w:ascii="宋体" w:hAnsi="宋体" w:eastAsia="宋体" w:cs="宋体"/>
          <w:color w:val="auto"/>
          <w:spacing w:val="3"/>
          <w:sz w:val="20"/>
          <w:szCs w:val="20"/>
        </w:rPr>
        <w:t>传</w:t>
      </w:r>
      <w:r>
        <w:rPr>
          <w:rFonts w:ascii="宋体" w:hAnsi="宋体" w:eastAsia="宋体" w:cs="宋体"/>
          <w:color w:val="auto"/>
          <w:spacing w:val="11"/>
          <w:sz w:val="20"/>
          <w:szCs w:val="20"/>
        </w:rPr>
        <w:t xml:space="preserve">  </w:t>
      </w:r>
      <w:r>
        <w:rPr>
          <w:rFonts w:ascii="宋体" w:hAnsi="宋体" w:eastAsia="宋体" w:cs="宋体"/>
          <w:color w:val="auto"/>
          <w:spacing w:val="3"/>
          <w:sz w:val="20"/>
          <w:szCs w:val="20"/>
        </w:rPr>
        <w:t>真：</w:t>
      </w:r>
      <w:r>
        <w:rPr>
          <w:rFonts w:ascii="宋体" w:hAnsi="宋体" w:eastAsia="宋体" w:cs="宋体"/>
          <w:color w:val="auto"/>
          <w:sz w:val="20"/>
          <w:szCs w:val="20"/>
          <w:u w:val="single" w:color="auto"/>
        </w:rPr>
        <w:t xml:space="preserve">                     </w:t>
      </w:r>
    </w:p>
    <w:p>
      <w:pPr>
        <w:spacing w:line="227" w:lineRule="auto"/>
        <w:ind w:left="46"/>
        <w:rPr>
          <w:rFonts w:ascii="宋体" w:hAnsi="宋体" w:eastAsia="宋体" w:cs="宋体"/>
          <w:color w:val="auto"/>
          <w:sz w:val="20"/>
          <w:szCs w:val="20"/>
        </w:rPr>
      </w:pPr>
      <w:r>
        <w:rPr>
          <w:rFonts w:ascii="宋体" w:hAnsi="宋体" w:eastAsia="宋体" w:cs="宋体"/>
          <w:color w:val="auto"/>
          <w:spacing w:val="2"/>
          <w:sz w:val="20"/>
          <w:szCs w:val="20"/>
        </w:rPr>
        <w:t>电子信箱：</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2"/>
          <w:sz w:val="20"/>
          <w:szCs w:val="20"/>
          <w:u w:val="single" w:color="auto"/>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64"/>
          <w:sz w:val="20"/>
          <w:szCs w:val="20"/>
        </w:rPr>
        <w:t xml:space="preserve"> </w:t>
      </w:r>
      <w:r>
        <w:rPr>
          <w:rFonts w:ascii="宋体" w:hAnsi="宋体" w:eastAsia="宋体" w:cs="宋体"/>
          <w:color w:val="auto"/>
          <w:spacing w:val="2"/>
          <w:sz w:val="20"/>
          <w:szCs w:val="20"/>
        </w:rPr>
        <w:t>电子信箱：</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2"/>
          <w:sz w:val="20"/>
          <w:szCs w:val="20"/>
          <w:u w:val="single" w:color="auto"/>
        </w:rPr>
        <w:t>/</w:t>
      </w:r>
      <w:r>
        <w:rPr>
          <w:rFonts w:ascii="宋体" w:hAnsi="宋体" w:eastAsia="宋体" w:cs="宋体"/>
          <w:color w:val="auto"/>
          <w:sz w:val="20"/>
          <w:szCs w:val="20"/>
          <w:u w:val="single" w:color="auto"/>
        </w:rPr>
        <w:t xml:space="preserve">              </w:t>
      </w:r>
    </w:p>
    <w:p>
      <w:pPr>
        <w:spacing w:before="221" w:line="228" w:lineRule="auto"/>
        <w:ind w:left="23"/>
        <w:rPr>
          <w:rFonts w:ascii="宋体" w:hAnsi="宋体" w:eastAsia="宋体" w:cs="宋体"/>
          <w:color w:val="auto"/>
          <w:sz w:val="20"/>
          <w:szCs w:val="20"/>
        </w:rPr>
      </w:pPr>
      <w:r>
        <w:rPr>
          <w:rFonts w:ascii="宋体" w:hAnsi="宋体" w:eastAsia="宋体" w:cs="宋体"/>
          <w:color w:val="auto"/>
          <w:spacing w:val="6"/>
          <w:sz w:val="20"/>
          <w:szCs w:val="20"/>
        </w:rPr>
        <w:t>开户银行：</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91"/>
          <w:sz w:val="20"/>
          <w:szCs w:val="20"/>
        </w:rPr>
        <w:t xml:space="preserve"> </w:t>
      </w:r>
      <w:r>
        <w:rPr>
          <w:rFonts w:ascii="宋体" w:hAnsi="宋体" w:eastAsia="宋体" w:cs="宋体"/>
          <w:color w:val="auto"/>
          <w:spacing w:val="6"/>
          <w:sz w:val="20"/>
          <w:szCs w:val="20"/>
        </w:rPr>
        <w:t>开户银行：</w:t>
      </w:r>
      <w:r>
        <w:rPr>
          <w:rFonts w:ascii="宋体" w:hAnsi="宋体" w:eastAsia="宋体" w:cs="宋体"/>
          <w:color w:val="auto"/>
          <w:sz w:val="20"/>
          <w:szCs w:val="20"/>
          <w:u w:val="single" w:color="auto"/>
        </w:rPr>
        <w:t xml:space="preserve">                     </w:t>
      </w:r>
    </w:p>
    <w:p>
      <w:pPr>
        <w:spacing w:before="220" w:line="229" w:lineRule="auto"/>
        <w:ind w:left="25"/>
        <w:outlineLvl w:val="0"/>
        <w:rPr>
          <w:rFonts w:ascii="宋体" w:hAnsi="宋体" w:eastAsia="宋体" w:cs="宋体"/>
          <w:color w:val="auto"/>
          <w:sz w:val="20"/>
          <w:szCs w:val="20"/>
        </w:rPr>
      </w:pPr>
      <w:r>
        <w:rPr>
          <w:rFonts w:ascii="宋体" w:hAnsi="宋体" w:eastAsia="宋体" w:cs="宋体"/>
          <w:color w:val="auto"/>
          <w:sz w:val="20"/>
          <w:szCs w:val="20"/>
        </w:rPr>
        <w:t>账</w:t>
      </w:r>
      <w:r>
        <w:rPr>
          <w:rFonts w:ascii="宋体" w:hAnsi="宋体" w:eastAsia="宋体" w:cs="宋体"/>
          <w:color w:val="auto"/>
          <w:spacing w:val="15"/>
          <w:sz w:val="20"/>
          <w:szCs w:val="20"/>
        </w:rPr>
        <w:t xml:space="preserve">  </w:t>
      </w:r>
      <w:r>
        <w:rPr>
          <w:rFonts w:ascii="宋体" w:hAnsi="宋体" w:eastAsia="宋体" w:cs="宋体"/>
          <w:color w:val="auto"/>
          <w:sz w:val="20"/>
          <w:szCs w:val="20"/>
        </w:rPr>
        <w:t>号：</w:t>
      </w:r>
      <w:r>
        <w:rPr>
          <w:rFonts w:ascii="宋体" w:hAnsi="宋体" w:eastAsia="宋体" w:cs="宋体"/>
          <w:color w:val="auto"/>
          <w:sz w:val="20"/>
          <w:szCs w:val="20"/>
          <w:u w:val="single" w:color="auto"/>
        </w:rPr>
        <w:t xml:space="preserve">                        </w:t>
      </w:r>
      <w:r>
        <w:rPr>
          <w:rFonts w:ascii="宋体" w:hAnsi="宋体" w:eastAsia="宋体" w:cs="宋体"/>
          <w:color w:val="auto"/>
          <w:spacing w:val="-73"/>
          <w:sz w:val="20"/>
          <w:szCs w:val="20"/>
        </w:rPr>
        <w:t xml:space="preserve"> </w:t>
      </w:r>
      <w:r>
        <w:rPr>
          <w:rFonts w:ascii="宋体" w:hAnsi="宋体" w:eastAsia="宋体" w:cs="宋体"/>
          <w:color w:val="auto"/>
          <w:sz w:val="20"/>
          <w:szCs w:val="20"/>
        </w:rPr>
        <w:t>账</w:t>
      </w:r>
      <w:r>
        <w:rPr>
          <w:rFonts w:ascii="宋体" w:hAnsi="宋体" w:eastAsia="宋体" w:cs="宋体"/>
          <w:color w:val="auto"/>
          <w:spacing w:val="12"/>
          <w:sz w:val="20"/>
          <w:szCs w:val="20"/>
        </w:rPr>
        <w:t xml:space="preserve">  </w:t>
      </w:r>
      <w:r>
        <w:rPr>
          <w:rFonts w:ascii="宋体" w:hAnsi="宋体" w:eastAsia="宋体" w:cs="宋体"/>
          <w:color w:val="auto"/>
          <w:sz w:val="20"/>
          <w:szCs w:val="20"/>
        </w:rPr>
        <w:t>号：</w:t>
      </w:r>
      <w:r>
        <w:rPr>
          <w:rFonts w:ascii="宋体" w:hAnsi="宋体" w:eastAsia="宋体" w:cs="宋体"/>
          <w:color w:val="auto"/>
          <w:sz w:val="20"/>
          <w:szCs w:val="20"/>
          <w:u w:val="single" w:color="auto"/>
        </w:rPr>
        <w:t xml:space="preserve">                     </w:t>
      </w:r>
    </w:p>
    <w:p>
      <w:pPr>
        <w:spacing w:line="229" w:lineRule="auto"/>
        <w:rPr>
          <w:rFonts w:ascii="宋体" w:hAnsi="宋体" w:eastAsia="宋体" w:cs="宋体"/>
          <w:color w:val="auto"/>
          <w:sz w:val="20"/>
          <w:szCs w:val="20"/>
        </w:rPr>
        <w:sectPr>
          <w:pgSz w:w="11906" w:h="16839"/>
          <w:pgMar w:top="1431" w:right="1785" w:bottom="0" w:left="1785" w:header="0" w:footer="0" w:gutter="0"/>
          <w:cols w:space="720" w:num="1"/>
        </w:sectPr>
      </w:pPr>
    </w:p>
    <w:p>
      <w:pPr>
        <w:spacing w:before="60" w:line="228" w:lineRule="auto"/>
        <w:ind w:left="3067"/>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第二部分</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5" w14:cap="sq" w14:cmpd="sng">
            <w14:solidFill>
              <w14:srgbClr w14:val="000000"/>
            </w14:solidFill>
            <w14:prstDash w14:val="solid"/>
            <w14:bevel/>
          </w14:textOutline>
        </w:rPr>
        <w:t>通用合同条款</w:t>
      </w:r>
    </w:p>
    <w:p>
      <w:pPr>
        <w:spacing w:before="142" w:line="468" w:lineRule="exact"/>
        <w:ind w:right="15"/>
        <w:jc w:val="right"/>
        <w:rPr>
          <w:rFonts w:ascii="宋体" w:hAnsi="宋体" w:eastAsia="宋体" w:cs="宋体"/>
          <w:color w:val="auto"/>
          <w:sz w:val="20"/>
          <w:szCs w:val="20"/>
        </w:rPr>
      </w:pPr>
      <w:r>
        <w:rPr>
          <w:rFonts w:ascii="宋体" w:hAnsi="宋体" w:eastAsia="宋体" w:cs="宋体"/>
          <w:color w:val="auto"/>
          <w:spacing w:val="6"/>
          <w:position w:val="20"/>
          <w:sz w:val="20"/>
          <w:szCs w:val="20"/>
        </w:rPr>
        <w:t>参照住建部、国家工商行政管理局《建设工程施工合同》(</w:t>
      </w:r>
      <w:r>
        <w:rPr>
          <w:rFonts w:ascii="宋体" w:hAnsi="宋体" w:eastAsia="宋体" w:cs="宋体"/>
          <w:color w:val="auto"/>
          <w:position w:val="20"/>
          <w:sz w:val="20"/>
          <w:szCs w:val="20"/>
        </w:rPr>
        <w:t>gf</w:t>
      </w:r>
      <w:r>
        <w:rPr>
          <w:rFonts w:ascii="宋体" w:hAnsi="宋体" w:eastAsia="宋体" w:cs="宋体"/>
          <w:color w:val="auto"/>
          <w:spacing w:val="6"/>
          <w:position w:val="20"/>
          <w:sz w:val="20"/>
          <w:szCs w:val="20"/>
        </w:rPr>
        <w:t>-2017-0201)示范文本第二</w:t>
      </w:r>
    </w:p>
    <w:p>
      <w:pPr>
        <w:spacing w:line="227" w:lineRule="auto"/>
        <w:ind w:left="24"/>
        <w:rPr>
          <w:rFonts w:ascii="宋体" w:hAnsi="宋体" w:eastAsia="宋体" w:cs="宋体"/>
          <w:color w:val="auto"/>
          <w:sz w:val="20"/>
          <w:szCs w:val="20"/>
        </w:rPr>
      </w:pPr>
      <w:r>
        <w:rPr>
          <w:rFonts w:ascii="宋体" w:hAnsi="宋体" w:eastAsia="宋体" w:cs="宋体"/>
          <w:color w:val="auto"/>
          <w:spacing w:val="7"/>
          <w:sz w:val="20"/>
          <w:szCs w:val="20"/>
        </w:rPr>
        <w:t>部分通用条款内容。</w:t>
      </w:r>
    </w:p>
    <w:p>
      <w:pPr>
        <w:spacing w:before="144" w:line="228" w:lineRule="auto"/>
        <w:ind w:left="3067"/>
        <w:outlineLvl w:val="0"/>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第三部分</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5" w14:cap="sq" w14:cmpd="sng">
            <w14:solidFill>
              <w14:srgbClr w14:val="000000"/>
            </w14:solidFill>
            <w14:prstDash w14:val="solid"/>
            <w14:bevel/>
          </w14:textOutline>
        </w:rPr>
        <w:t>专用合同条款</w:t>
      </w:r>
    </w:p>
    <w:p>
      <w:pPr>
        <w:spacing w:before="262" w:line="228" w:lineRule="auto"/>
        <w:ind w:left="37"/>
        <w:outlineLvl w:val="1"/>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5"/>
          <w:sz w:val="20"/>
          <w:szCs w:val="20"/>
        </w:rPr>
        <w:t xml:space="preserve"> </w:t>
      </w:r>
      <w:r>
        <w:rPr>
          <w:rFonts w:ascii="宋体" w:hAnsi="宋体" w:eastAsia="宋体" w:cs="宋体"/>
          <w:color w:val="auto"/>
          <w:spacing w:val="2"/>
          <w:sz w:val="20"/>
          <w:szCs w:val="20"/>
        </w:rPr>
        <w:t>一般约定</w:t>
      </w:r>
    </w:p>
    <w:p>
      <w:pPr>
        <w:pStyle w:val="18"/>
        <w:spacing w:line="274" w:lineRule="auto"/>
        <w:rPr>
          <w:color w:val="auto"/>
        </w:rPr>
      </w:pPr>
    </w:p>
    <w:p>
      <w:pPr>
        <w:spacing w:before="65" w:line="228" w:lineRule="auto"/>
        <w:ind w:left="457"/>
        <w:outlineLvl w:val="0"/>
        <w:rPr>
          <w:rFonts w:ascii="宋体" w:hAnsi="宋体" w:eastAsia="宋体" w:cs="宋体"/>
          <w:color w:val="auto"/>
          <w:sz w:val="20"/>
          <w:szCs w:val="20"/>
        </w:rPr>
      </w:pPr>
      <w:r>
        <w:rPr>
          <w:rFonts w:ascii="宋体" w:hAnsi="宋体" w:eastAsia="宋体" w:cs="宋体"/>
          <w:color w:val="auto"/>
          <w:spacing w:val="2"/>
          <w:sz w:val="20"/>
          <w:szCs w:val="20"/>
        </w:rPr>
        <w:t>1.1</w:t>
      </w:r>
      <w:r>
        <w:rPr>
          <w:rFonts w:ascii="宋体" w:hAnsi="宋体" w:eastAsia="宋体" w:cs="宋体"/>
          <w:color w:val="auto"/>
          <w:spacing w:val="19"/>
          <w:sz w:val="20"/>
          <w:szCs w:val="20"/>
        </w:rPr>
        <w:t xml:space="preserve"> </w:t>
      </w:r>
      <w:r>
        <w:rPr>
          <w:rFonts w:ascii="宋体" w:hAnsi="宋体" w:eastAsia="宋体" w:cs="宋体"/>
          <w:color w:val="auto"/>
          <w:spacing w:val="2"/>
          <w:sz w:val="20"/>
          <w:szCs w:val="20"/>
        </w:rPr>
        <w:t>词语定义</w:t>
      </w:r>
    </w:p>
    <w:p>
      <w:pPr>
        <w:pStyle w:val="18"/>
        <w:spacing w:line="273" w:lineRule="auto"/>
        <w:rPr>
          <w:color w:val="auto"/>
        </w:rPr>
      </w:pPr>
    </w:p>
    <w:p>
      <w:pPr>
        <w:spacing w:before="65" w:line="230" w:lineRule="auto"/>
        <w:ind w:left="457"/>
        <w:rPr>
          <w:rFonts w:ascii="宋体" w:hAnsi="宋体" w:eastAsia="宋体" w:cs="宋体"/>
          <w:color w:val="auto"/>
          <w:sz w:val="20"/>
          <w:szCs w:val="20"/>
        </w:rPr>
      </w:pPr>
      <w:r>
        <w:rPr>
          <w:rFonts w:ascii="宋体" w:hAnsi="宋体" w:eastAsia="宋体" w:cs="宋体"/>
          <w:color w:val="auto"/>
          <w:spacing w:val="1"/>
          <w:sz w:val="20"/>
          <w:szCs w:val="20"/>
        </w:rPr>
        <w:t>1.1.1</w:t>
      </w:r>
      <w:r>
        <w:rPr>
          <w:rFonts w:ascii="宋体" w:hAnsi="宋体" w:eastAsia="宋体" w:cs="宋体"/>
          <w:color w:val="auto"/>
          <w:spacing w:val="-38"/>
          <w:sz w:val="20"/>
          <w:szCs w:val="20"/>
        </w:rPr>
        <w:t xml:space="preserve"> </w:t>
      </w:r>
      <w:r>
        <w:rPr>
          <w:rFonts w:ascii="宋体" w:hAnsi="宋体" w:eastAsia="宋体" w:cs="宋体"/>
          <w:color w:val="auto"/>
          <w:spacing w:val="1"/>
          <w:sz w:val="20"/>
          <w:szCs w:val="20"/>
        </w:rPr>
        <w:t>合同</w:t>
      </w:r>
    </w:p>
    <w:p>
      <w:pPr>
        <w:tabs>
          <w:tab w:val="left" w:pos="131"/>
          <w:tab w:val="left" w:pos="8320"/>
        </w:tabs>
        <w:spacing w:before="219" w:line="432" w:lineRule="auto"/>
        <w:ind w:left="14" w:right="14" w:firstLine="443"/>
        <w:jc w:val="both"/>
        <w:rPr>
          <w:rFonts w:ascii="宋体" w:hAnsi="宋体" w:eastAsia="宋体" w:cs="宋体"/>
          <w:color w:val="auto"/>
          <w:sz w:val="20"/>
          <w:szCs w:val="20"/>
        </w:rPr>
      </w:pPr>
      <w:r>
        <w:rPr>
          <w:color w:val="auto"/>
        </w:rPr>
        <w:fldChar w:fldCharType="begin"/>
      </w:r>
      <w:r>
        <w:rPr>
          <w:color w:val="auto"/>
        </w:rPr>
        <w:instrText xml:space="preserve"> HYPERLINK "1.1.1.10" </w:instrText>
      </w:r>
      <w:r>
        <w:rPr>
          <w:color w:val="auto"/>
        </w:rPr>
        <w:fldChar w:fldCharType="separate"/>
      </w:r>
      <w:r>
        <w:rPr>
          <w:rFonts w:ascii="宋体" w:hAnsi="宋体" w:eastAsia="宋体" w:cs="宋体"/>
          <w:color w:val="auto"/>
          <w:spacing w:val="5"/>
          <w:sz w:val="20"/>
          <w:szCs w:val="20"/>
        </w:rPr>
        <w:t>1.1.1.10</w:t>
      </w:r>
      <w:r>
        <w:rPr>
          <w:rFonts w:ascii="宋体" w:hAnsi="宋体" w:eastAsia="宋体" w:cs="宋体"/>
          <w:color w:val="auto"/>
          <w:spacing w:val="5"/>
          <w:sz w:val="20"/>
          <w:szCs w:val="20"/>
        </w:rPr>
        <w:fldChar w:fldCharType="end"/>
      </w:r>
      <w:r>
        <w:rPr>
          <w:rFonts w:ascii="宋体" w:hAnsi="宋体" w:eastAsia="宋体" w:cs="宋体"/>
          <w:color w:val="auto"/>
          <w:spacing w:val="-40"/>
          <w:sz w:val="20"/>
          <w:szCs w:val="20"/>
        </w:rPr>
        <w:t xml:space="preserve"> </w:t>
      </w:r>
      <w:r>
        <w:rPr>
          <w:rFonts w:ascii="宋体" w:hAnsi="宋体" w:eastAsia="宋体" w:cs="宋体"/>
          <w:color w:val="auto"/>
          <w:spacing w:val="5"/>
          <w:sz w:val="20"/>
          <w:szCs w:val="20"/>
        </w:rPr>
        <w:t>其他合同文件包括</w:t>
      </w:r>
      <w:r>
        <w:rPr>
          <w:rFonts w:ascii="宋体" w:hAnsi="宋体" w:eastAsia="宋体" w:cs="宋体"/>
          <w:color w:val="auto"/>
          <w:spacing w:val="-5"/>
          <w:sz w:val="20"/>
          <w:szCs w:val="20"/>
        </w:rPr>
        <w:t>：</w:t>
      </w:r>
      <w:r>
        <w:rPr>
          <w:rFonts w:ascii="宋体" w:hAnsi="宋体" w:eastAsia="宋体" w:cs="宋体"/>
          <w:color w:val="auto"/>
          <w:spacing w:val="-5"/>
          <w:sz w:val="20"/>
          <w:szCs w:val="20"/>
          <w:u w:val="single" w:color="auto"/>
        </w:rPr>
        <w:t>（</w:t>
      </w:r>
      <w:r>
        <w:rPr>
          <w:rFonts w:ascii="宋体" w:hAnsi="宋体" w:eastAsia="宋体" w:cs="宋体"/>
          <w:color w:val="auto"/>
          <w:spacing w:val="5"/>
          <w:sz w:val="20"/>
          <w:szCs w:val="20"/>
          <w:u w:val="single" w:color="auto"/>
        </w:rPr>
        <w:t>1）发包人或监理人确认的施工组织设计、施</w:t>
      </w:r>
      <w:r>
        <w:rPr>
          <w:rFonts w:ascii="宋体" w:hAnsi="宋体" w:eastAsia="宋体" w:cs="宋体"/>
          <w:color w:val="auto"/>
          <w:spacing w:val="4"/>
          <w:sz w:val="20"/>
          <w:szCs w:val="20"/>
          <w:u w:val="single" w:color="auto"/>
        </w:rPr>
        <w:t>工方案；</w:t>
      </w:r>
      <w:r>
        <w:rPr>
          <w:rFonts w:ascii="宋体" w:hAnsi="宋体" w:eastAsia="宋体" w:cs="宋体"/>
          <w:color w:val="auto"/>
          <w:sz w:val="20"/>
          <w:szCs w:val="20"/>
          <w:u w:val="single" w:color="auto"/>
        </w:rPr>
        <w:tab/>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7"/>
          <w:sz w:val="20"/>
          <w:szCs w:val="20"/>
          <w:u w:val="single" w:color="auto"/>
        </w:rPr>
        <w:t>（2）设计变更、现场签证、技术核定单、会议纪要、补充协议以及与合同有关的书面联络</w:t>
      </w:r>
    </w:p>
    <w:p>
      <w:pPr>
        <w:spacing w:before="1" w:line="227" w:lineRule="auto"/>
        <w:ind w:left="23"/>
        <w:rPr>
          <w:rFonts w:ascii="宋体" w:hAnsi="宋体" w:eastAsia="宋体" w:cs="宋体"/>
          <w:color w:val="auto"/>
          <w:sz w:val="20"/>
          <w:szCs w:val="20"/>
        </w:rPr>
      </w:pPr>
      <w:r>
        <w:rPr>
          <w:rFonts w:ascii="宋体" w:hAnsi="宋体" w:eastAsia="宋体" w:cs="宋体"/>
          <w:color w:val="auto"/>
          <w:spacing w:val="12"/>
          <w:sz w:val="20"/>
          <w:szCs w:val="20"/>
          <w:u w:val="single" w:color="auto"/>
        </w:rPr>
        <w:t>等</w:t>
      </w:r>
      <w:r>
        <w:rPr>
          <w:rFonts w:ascii="宋体" w:hAnsi="宋体" w:eastAsia="宋体" w:cs="宋体"/>
          <w:color w:val="auto"/>
          <w:spacing w:val="-1"/>
          <w:sz w:val="20"/>
          <w:szCs w:val="20"/>
          <w:u w:val="single" w:color="auto"/>
        </w:rPr>
        <w:t>；（</w:t>
      </w:r>
      <w:r>
        <w:rPr>
          <w:rFonts w:ascii="宋体" w:hAnsi="宋体" w:eastAsia="宋体" w:cs="宋体"/>
          <w:color w:val="auto"/>
          <w:spacing w:val="12"/>
          <w:sz w:val="20"/>
          <w:szCs w:val="20"/>
          <w:u w:val="single" w:color="auto"/>
        </w:rPr>
        <w:t>3）施工现场管理办法。</w:t>
      </w:r>
    </w:p>
    <w:p>
      <w:pPr>
        <w:spacing w:before="222" w:line="228" w:lineRule="auto"/>
        <w:ind w:left="457"/>
        <w:rPr>
          <w:rFonts w:ascii="宋体" w:hAnsi="宋体" w:eastAsia="宋体" w:cs="宋体"/>
          <w:color w:val="auto"/>
          <w:sz w:val="20"/>
          <w:szCs w:val="20"/>
        </w:rPr>
      </w:pPr>
      <w:r>
        <w:rPr>
          <w:rFonts w:ascii="宋体" w:hAnsi="宋体" w:eastAsia="宋体" w:cs="宋体"/>
          <w:color w:val="auto"/>
          <w:spacing w:val="6"/>
          <w:sz w:val="20"/>
          <w:szCs w:val="20"/>
        </w:rPr>
        <w:t>1.1.2 合同当事人及其他相关方</w:t>
      </w:r>
    </w:p>
    <w:p>
      <w:pPr>
        <w:spacing w:before="221" w:line="468" w:lineRule="exact"/>
        <w:ind w:left="457"/>
        <w:rPr>
          <w:rFonts w:ascii="宋体" w:hAnsi="宋体" w:eastAsia="宋体" w:cs="宋体"/>
          <w:color w:val="auto"/>
          <w:sz w:val="20"/>
          <w:szCs w:val="20"/>
        </w:rPr>
      </w:pPr>
      <w:r>
        <w:rPr>
          <w:color w:val="auto"/>
        </w:rPr>
        <w:fldChar w:fldCharType="begin"/>
      </w:r>
      <w:r>
        <w:rPr>
          <w:color w:val="auto"/>
        </w:rPr>
        <w:instrText xml:space="preserve"> HYPERLINK "1.1.2.4" </w:instrText>
      </w:r>
      <w:r>
        <w:rPr>
          <w:color w:val="auto"/>
        </w:rPr>
        <w:fldChar w:fldCharType="separate"/>
      </w:r>
      <w:r>
        <w:rPr>
          <w:rFonts w:ascii="宋体" w:hAnsi="宋体" w:eastAsia="宋体" w:cs="宋体"/>
          <w:color w:val="auto"/>
          <w:spacing w:val="2"/>
          <w:position w:val="20"/>
          <w:sz w:val="20"/>
          <w:szCs w:val="20"/>
        </w:rPr>
        <w:t>1.1.2.4</w:t>
      </w:r>
      <w:r>
        <w:rPr>
          <w:rFonts w:ascii="宋体" w:hAnsi="宋体" w:eastAsia="宋体" w:cs="宋体"/>
          <w:color w:val="auto"/>
          <w:spacing w:val="2"/>
          <w:position w:val="20"/>
          <w:sz w:val="20"/>
          <w:szCs w:val="20"/>
        </w:rPr>
        <w:fldChar w:fldCharType="end"/>
      </w:r>
      <w:r>
        <w:rPr>
          <w:rFonts w:ascii="宋体" w:hAnsi="宋体" w:eastAsia="宋体" w:cs="宋体"/>
          <w:color w:val="auto"/>
          <w:spacing w:val="-31"/>
          <w:position w:val="20"/>
          <w:sz w:val="20"/>
          <w:szCs w:val="20"/>
        </w:rPr>
        <w:t xml:space="preserve"> </w:t>
      </w:r>
      <w:r>
        <w:rPr>
          <w:rFonts w:ascii="宋体" w:hAnsi="宋体" w:eastAsia="宋体" w:cs="宋体"/>
          <w:color w:val="auto"/>
          <w:spacing w:val="2"/>
          <w:position w:val="20"/>
          <w:sz w:val="20"/>
          <w:szCs w:val="20"/>
        </w:rPr>
        <w:t>监理人：</w:t>
      </w:r>
    </w:p>
    <w:p>
      <w:pPr>
        <w:spacing w:line="229" w:lineRule="auto"/>
        <w:ind w:left="444"/>
        <w:rPr>
          <w:rFonts w:ascii="宋体" w:hAnsi="宋体" w:eastAsia="宋体" w:cs="宋体"/>
          <w:color w:val="auto"/>
          <w:sz w:val="20"/>
          <w:szCs w:val="20"/>
        </w:rPr>
      </w:pPr>
      <w:r>
        <w:rPr>
          <w:rFonts w:ascii="宋体" w:hAnsi="宋体" w:eastAsia="宋体" w:cs="宋体"/>
          <w:color w:val="auto"/>
          <w:sz w:val="20"/>
          <w:szCs w:val="20"/>
        </w:rPr>
        <w:t>名</w:t>
      </w:r>
      <w:r>
        <w:rPr>
          <w:rFonts w:ascii="宋体" w:hAnsi="宋体" w:eastAsia="宋体" w:cs="宋体"/>
          <w:color w:val="auto"/>
          <w:spacing w:val="6"/>
          <w:sz w:val="20"/>
          <w:szCs w:val="20"/>
        </w:rPr>
        <w:t xml:space="preserve">    </w:t>
      </w:r>
      <w:r>
        <w:rPr>
          <w:rFonts w:ascii="宋体" w:hAnsi="宋体" w:eastAsia="宋体" w:cs="宋体"/>
          <w:color w:val="auto"/>
          <w:sz w:val="20"/>
          <w:szCs w:val="20"/>
        </w:rPr>
        <w:t>称：</w:t>
      </w:r>
    </w:p>
    <w:p>
      <w:pPr>
        <w:spacing w:before="219" w:line="432" w:lineRule="auto"/>
        <w:ind w:left="451"/>
        <w:rPr>
          <w:rFonts w:ascii="宋体" w:hAnsi="宋体" w:eastAsia="宋体" w:cs="宋体"/>
          <w:color w:val="auto"/>
          <w:sz w:val="20"/>
          <w:szCs w:val="20"/>
        </w:rPr>
      </w:pPr>
      <w:r>
        <w:rPr>
          <w:rFonts w:ascii="宋体" w:hAnsi="宋体" w:eastAsia="宋体" w:cs="宋体"/>
          <w:color w:val="auto"/>
          <w:spacing w:val="7"/>
          <w:sz w:val="20"/>
          <w:szCs w:val="20"/>
        </w:rPr>
        <w:t>资质类别和等级</w:t>
      </w:r>
      <w:r>
        <w:rPr>
          <w:rFonts w:ascii="宋体" w:hAnsi="宋体" w:eastAsia="宋体" w:cs="宋体"/>
          <w:color w:val="auto"/>
          <w:spacing w:val="19"/>
          <w:sz w:val="20"/>
          <w:szCs w:val="20"/>
        </w:rPr>
        <w:t>：</w:t>
      </w:r>
      <w:r>
        <w:rPr>
          <w:rFonts w:ascii="宋体" w:hAnsi="宋体" w:eastAsia="宋体" w:cs="宋体"/>
          <w:color w:val="auto"/>
          <w:spacing w:val="19"/>
          <w:sz w:val="20"/>
          <w:szCs w:val="20"/>
          <w:u w:val="single" w:color="auto"/>
        </w:rPr>
        <w:t>；</w:t>
      </w:r>
    </w:p>
    <w:p>
      <w:pPr>
        <w:spacing w:before="1" w:line="229" w:lineRule="auto"/>
        <w:ind w:left="443"/>
        <w:rPr>
          <w:rFonts w:ascii="宋体" w:hAnsi="宋体" w:eastAsia="宋体" w:cs="宋体"/>
          <w:color w:val="auto"/>
          <w:sz w:val="20"/>
          <w:szCs w:val="20"/>
        </w:rPr>
      </w:pPr>
      <w:r>
        <w:rPr>
          <w:rFonts w:ascii="宋体" w:hAnsi="宋体" w:eastAsia="宋体" w:cs="宋体"/>
          <w:color w:val="auto"/>
          <w:spacing w:val="7"/>
          <w:sz w:val="20"/>
          <w:szCs w:val="20"/>
        </w:rPr>
        <w:t>联系电话</w:t>
      </w:r>
      <w:r>
        <w:rPr>
          <w:rFonts w:ascii="宋体" w:hAnsi="宋体" w:eastAsia="宋体" w:cs="宋体"/>
          <w:color w:val="auto"/>
          <w:spacing w:val="18"/>
          <w:sz w:val="20"/>
          <w:szCs w:val="20"/>
        </w:rPr>
        <w:t>：</w:t>
      </w:r>
      <w:r>
        <w:rPr>
          <w:rFonts w:ascii="宋体" w:hAnsi="宋体" w:eastAsia="宋体" w:cs="宋体"/>
          <w:color w:val="auto"/>
          <w:spacing w:val="18"/>
          <w:sz w:val="20"/>
          <w:szCs w:val="20"/>
          <w:u w:val="single" w:color="auto"/>
        </w:rPr>
        <w:t>；</w:t>
      </w:r>
    </w:p>
    <w:p>
      <w:pPr>
        <w:spacing w:before="219" w:line="468" w:lineRule="exact"/>
        <w:ind w:left="466"/>
        <w:rPr>
          <w:rFonts w:ascii="宋体" w:hAnsi="宋体" w:eastAsia="宋体" w:cs="宋体"/>
          <w:color w:val="auto"/>
          <w:sz w:val="20"/>
          <w:szCs w:val="20"/>
        </w:rPr>
      </w:pPr>
      <w:r>
        <w:rPr>
          <w:rFonts w:ascii="宋体" w:hAnsi="宋体" w:eastAsia="宋体" w:cs="宋体"/>
          <w:color w:val="auto"/>
          <w:spacing w:val="1"/>
          <w:position w:val="20"/>
          <w:sz w:val="20"/>
          <w:szCs w:val="20"/>
        </w:rPr>
        <w:t>电子信箱：</w:t>
      </w:r>
    </w:p>
    <w:p>
      <w:pPr>
        <w:spacing w:before="1" w:line="227" w:lineRule="auto"/>
        <w:ind w:left="442"/>
        <w:rPr>
          <w:rFonts w:ascii="宋体" w:hAnsi="宋体" w:eastAsia="宋体" w:cs="宋体"/>
          <w:color w:val="auto"/>
          <w:sz w:val="20"/>
          <w:szCs w:val="20"/>
        </w:rPr>
      </w:pPr>
      <w:r>
        <w:rPr>
          <w:rFonts w:ascii="宋体" w:hAnsi="宋体" w:eastAsia="宋体" w:cs="宋体"/>
          <w:color w:val="auto"/>
          <w:spacing w:val="5"/>
          <w:sz w:val="20"/>
          <w:szCs w:val="20"/>
        </w:rPr>
        <w:t>通信地址：</w:t>
      </w:r>
    </w:p>
    <w:p>
      <w:pPr>
        <w:spacing w:before="221" w:line="468" w:lineRule="exact"/>
        <w:ind w:left="457"/>
        <w:rPr>
          <w:rFonts w:ascii="宋体" w:hAnsi="宋体" w:eastAsia="宋体" w:cs="宋体"/>
          <w:color w:val="auto"/>
          <w:sz w:val="20"/>
          <w:szCs w:val="20"/>
        </w:rPr>
      </w:pPr>
      <w:r>
        <w:rPr>
          <w:color w:val="auto"/>
        </w:rPr>
        <w:fldChar w:fldCharType="begin"/>
      </w:r>
      <w:r>
        <w:rPr>
          <w:color w:val="auto"/>
        </w:rPr>
        <w:instrText xml:space="preserve"> HYPERLINK "1.1.2.5" </w:instrText>
      </w:r>
      <w:r>
        <w:rPr>
          <w:color w:val="auto"/>
        </w:rPr>
        <w:fldChar w:fldCharType="separate"/>
      </w:r>
      <w:r>
        <w:rPr>
          <w:rFonts w:ascii="宋体" w:hAnsi="宋体" w:eastAsia="宋体" w:cs="宋体"/>
          <w:color w:val="auto"/>
          <w:spacing w:val="3"/>
          <w:position w:val="20"/>
          <w:sz w:val="20"/>
          <w:szCs w:val="20"/>
        </w:rPr>
        <w:t>1.1.2.5</w:t>
      </w:r>
      <w:r>
        <w:rPr>
          <w:rFonts w:ascii="宋体" w:hAnsi="宋体" w:eastAsia="宋体" w:cs="宋体"/>
          <w:color w:val="auto"/>
          <w:spacing w:val="3"/>
          <w:position w:val="20"/>
          <w:sz w:val="20"/>
          <w:szCs w:val="20"/>
        </w:rPr>
        <w:fldChar w:fldCharType="end"/>
      </w:r>
      <w:r>
        <w:rPr>
          <w:rFonts w:ascii="宋体" w:hAnsi="宋体" w:eastAsia="宋体" w:cs="宋体"/>
          <w:color w:val="auto"/>
          <w:spacing w:val="3"/>
          <w:position w:val="20"/>
          <w:sz w:val="20"/>
          <w:szCs w:val="20"/>
        </w:rPr>
        <w:t xml:space="preserve"> 设计人：</w:t>
      </w:r>
    </w:p>
    <w:p>
      <w:pPr>
        <w:spacing w:before="1" w:line="229" w:lineRule="auto"/>
        <w:ind w:left="444"/>
        <w:rPr>
          <w:rFonts w:ascii="宋体" w:hAnsi="宋体" w:eastAsia="宋体" w:cs="宋体"/>
          <w:color w:val="auto"/>
          <w:sz w:val="20"/>
          <w:szCs w:val="20"/>
        </w:rPr>
      </w:pPr>
      <w:r>
        <w:rPr>
          <w:rFonts w:ascii="宋体" w:hAnsi="宋体" w:eastAsia="宋体" w:cs="宋体"/>
          <w:color w:val="auto"/>
          <w:sz w:val="20"/>
          <w:szCs w:val="20"/>
        </w:rPr>
        <w:t>名</w:t>
      </w:r>
      <w:r>
        <w:rPr>
          <w:rFonts w:ascii="宋体" w:hAnsi="宋体" w:eastAsia="宋体" w:cs="宋体"/>
          <w:color w:val="auto"/>
          <w:spacing w:val="6"/>
          <w:sz w:val="20"/>
          <w:szCs w:val="20"/>
        </w:rPr>
        <w:t xml:space="preserve">    </w:t>
      </w:r>
      <w:r>
        <w:rPr>
          <w:rFonts w:ascii="宋体" w:hAnsi="宋体" w:eastAsia="宋体" w:cs="宋体"/>
          <w:color w:val="auto"/>
          <w:sz w:val="20"/>
          <w:szCs w:val="20"/>
        </w:rPr>
        <w:t>称：</w:t>
      </w:r>
      <w:r>
        <w:rPr>
          <w:rFonts w:ascii="宋体" w:hAnsi="宋体" w:eastAsia="宋体" w:cs="宋体"/>
          <w:color w:val="auto"/>
          <w:spacing w:val="-61"/>
          <w:sz w:val="20"/>
          <w:szCs w:val="20"/>
        </w:rPr>
        <w:t xml:space="preserve"> </w:t>
      </w:r>
      <w:r>
        <w:rPr>
          <w:rFonts w:ascii="宋体" w:hAnsi="宋体" w:eastAsia="宋体" w:cs="宋体"/>
          <w:color w:val="auto"/>
          <w:sz w:val="20"/>
          <w:szCs w:val="20"/>
          <w:u w:val="single" w:color="auto"/>
        </w:rPr>
        <w:t>；</w:t>
      </w:r>
    </w:p>
    <w:p>
      <w:pPr>
        <w:spacing w:before="219" w:line="432" w:lineRule="auto"/>
        <w:ind w:left="451"/>
        <w:rPr>
          <w:rFonts w:ascii="宋体" w:hAnsi="宋体" w:eastAsia="宋体" w:cs="宋体"/>
          <w:color w:val="auto"/>
          <w:sz w:val="20"/>
          <w:szCs w:val="20"/>
        </w:rPr>
      </w:pPr>
      <w:r>
        <w:rPr>
          <w:rFonts w:ascii="宋体" w:hAnsi="宋体" w:eastAsia="宋体" w:cs="宋体"/>
          <w:color w:val="auto"/>
          <w:spacing w:val="7"/>
          <w:sz w:val="20"/>
          <w:szCs w:val="20"/>
        </w:rPr>
        <w:t>资质类别和等级</w:t>
      </w:r>
      <w:r>
        <w:rPr>
          <w:rFonts w:ascii="宋体" w:hAnsi="宋体" w:eastAsia="宋体" w:cs="宋体"/>
          <w:color w:val="auto"/>
          <w:spacing w:val="19"/>
          <w:sz w:val="20"/>
          <w:szCs w:val="20"/>
        </w:rPr>
        <w:t>：</w:t>
      </w:r>
      <w:r>
        <w:rPr>
          <w:rFonts w:ascii="宋体" w:hAnsi="宋体" w:eastAsia="宋体" w:cs="宋体"/>
          <w:color w:val="auto"/>
          <w:spacing w:val="19"/>
          <w:sz w:val="20"/>
          <w:szCs w:val="20"/>
          <w:u w:val="single" w:color="auto"/>
        </w:rPr>
        <w:t>；</w:t>
      </w:r>
    </w:p>
    <w:p>
      <w:pPr>
        <w:spacing w:before="1" w:line="229" w:lineRule="auto"/>
        <w:ind w:left="443"/>
        <w:rPr>
          <w:rFonts w:ascii="宋体" w:hAnsi="宋体" w:eastAsia="宋体" w:cs="宋体"/>
          <w:color w:val="auto"/>
          <w:sz w:val="20"/>
          <w:szCs w:val="20"/>
        </w:rPr>
      </w:pPr>
      <w:r>
        <w:rPr>
          <w:rFonts w:ascii="宋体" w:hAnsi="宋体" w:eastAsia="宋体" w:cs="宋体"/>
          <w:color w:val="auto"/>
          <w:spacing w:val="7"/>
          <w:sz w:val="20"/>
          <w:szCs w:val="20"/>
        </w:rPr>
        <w:t>联系电话</w:t>
      </w:r>
      <w:r>
        <w:rPr>
          <w:rFonts w:ascii="宋体" w:hAnsi="宋体" w:eastAsia="宋体" w:cs="宋体"/>
          <w:color w:val="auto"/>
          <w:spacing w:val="5"/>
          <w:sz w:val="20"/>
          <w:szCs w:val="20"/>
        </w:rPr>
        <w:t>：</w:t>
      </w:r>
      <w:r>
        <w:rPr>
          <w:rFonts w:ascii="宋体" w:hAnsi="宋体" w:eastAsia="宋体" w:cs="宋体"/>
          <w:color w:val="auto"/>
          <w:spacing w:val="14"/>
          <w:sz w:val="20"/>
          <w:szCs w:val="20"/>
          <w:u w:val="single" w:color="auto"/>
        </w:rPr>
        <w:t xml:space="preserve">   </w:t>
      </w:r>
      <w:r>
        <w:rPr>
          <w:rFonts w:ascii="宋体" w:hAnsi="宋体" w:eastAsia="宋体" w:cs="宋体"/>
          <w:color w:val="auto"/>
          <w:spacing w:val="5"/>
          <w:sz w:val="20"/>
          <w:szCs w:val="20"/>
          <w:u w:val="single" w:color="auto"/>
        </w:rPr>
        <w:t>；</w:t>
      </w:r>
    </w:p>
    <w:p>
      <w:pPr>
        <w:spacing w:before="219" w:line="432" w:lineRule="auto"/>
        <w:ind w:left="466"/>
        <w:rPr>
          <w:rFonts w:ascii="宋体" w:hAnsi="宋体" w:eastAsia="宋体" w:cs="宋体"/>
          <w:color w:val="auto"/>
          <w:sz w:val="20"/>
          <w:szCs w:val="20"/>
        </w:rPr>
      </w:pPr>
      <w:r>
        <w:rPr>
          <w:rFonts w:ascii="宋体" w:hAnsi="宋体" w:eastAsia="宋体" w:cs="宋体"/>
          <w:color w:val="auto"/>
          <w:spacing w:val="1"/>
          <w:sz w:val="20"/>
          <w:szCs w:val="20"/>
        </w:rPr>
        <w:t>电子信箱：</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1"/>
          <w:sz w:val="20"/>
          <w:szCs w:val="20"/>
          <w:u w:val="single" w:color="auto"/>
        </w:rPr>
        <w:t>/</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1"/>
          <w:sz w:val="20"/>
          <w:szCs w:val="20"/>
          <w:u w:val="single" w:color="auto"/>
        </w:rPr>
        <w:t>；</w:t>
      </w:r>
    </w:p>
    <w:p>
      <w:pPr>
        <w:spacing w:before="1" w:line="227" w:lineRule="auto"/>
        <w:ind w:left="442"/>
        <w:rPr>
          <w:rFonts w:ascii="宋体" w:hAnsi="宋体" w:eastAsia="宋体" w:cs="宋体"/>
          <w:color w:val="auto"/>
          <w:sz w:val="20"/>
          <w:szCs w:val="20"/>
        </w:rPr>
      </w:pPr>
      <w:r>
        <w:rPr>
          <w:rFonts w:ascii="宋体" w:hAnsi="宋体" w:eastAsia="宋体" w:cs="宋体"/>
          <w:color w:val="auto"/>
          <w:spacing w:val="6"/>
          <w:sz w:val="20"/>
          <w:szCs w:val="20"/>
        </w:rPr>
        <w:t>通信地址：</w:t>
      </w:r>
      <w:r>
        <w:rPr>
          <w:rFonts w:ascii="宋体" w:hAnsi="宋体" w:eastAsia="宋体" w:cs="宋体"/>
          <w:color w:val="auto"/>
          <w:spacing w:val="21"/>
          <w:sz w:val="20"/>
          <w:szCs w:val="20"/>
          <w:u w:val="single" w:color="auto"/>
        </w:rPr>
        <w:t xml:space="preserve">  </w:t>
      </w:r>
      <w:r>
        <w:rPr>
          <w:rFonts w:ascii="宋体" w:hAnsi="宋体" w:eastAsia="宋体" w:cs="宋体"/>
          <w:color w:val="auto"/>
          <w:spacing w:val="6"/>
          <w:sz w:val="20"/>
          <w:szCs w:val="20"/>
          <w:u w:val="single" w:color="auto"/>
        </w:rPr>
        <w:t>。</w:t>
      </w:r>
    </w:p>
    <w:p>
      <w:pPr>
        <w:spacing w:before="222"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1.1.3 工程和设备</w:t>
      </w:r>
    </w:p>
    <w:p>
      <w:pPr>
        <w:spacing w:before="220" w:line="228" w:lineRule="auto"/>
        <w:ind w:left="457"/>
        <w:rPr>
          <w:rFonts w:ascii="宋体" w:hAnsi="宋体" w:eastAsia="宋体" w:cs="宋体"/>
          <w:color w:val="auto"/>
          <w:sz w:val="20"/>
          <w:szCs w:val="20"/>
        </w:rPr>
      </w:pPr>
      <w:r>
        <w:rPr>
          <w:color w:val="auto"/>
        </w:rPr>
        <w:fldChar w:fldCharType="begin"/>
      </w:r>
      <w:r>
        <w:rPr>
          <w:color w:val="auto"/>
        </w:rPr>
        <w:instrText xml:space="preserve"> HYPERLINK "1.1.3.7" </w:instrText>
      </w:r>
      <w:r>
        <w:rPr>
          <w:color w:val="auto"/>
        </w:rPr>
        <w:fldChar w:fldCharType="separate"/>
      </w:r>
      <w:r>
        <w:rPr>
          <w:rFonts w:ascii="宋体" w:hAnsi="宋体" w:eastAsia="宋体" w:cs="宋体"/>
          <w:color w:val="auto"/>
          <w:spacing w:val="7"/>
          <w:sz w:val="20"/>
          <w:szCs w:val="20"/>
        </w:rPr>
        <w:t>1.1.3.7</w:t>
      </w:r>
      <w:r>
        <w:rPr>
          <w:rFonts w:ascii="宋体" w:hAnsi="宋体" w:eastAsia="宋体" w:cs="宋体"/>
          <w:color w:val="auto"/>
          <w:spacing w:val="7"/>
          <w:sz w:val="20"/>
          <w:szCs w:val="20"/>
        </w:rPr>
        <w:fldChar w:fldCharType="end"/>
      </w:r>
      <w:r>
        <w:rPr>
          <w:rFonts w:ascii="宋体" w:hAnsi="宋体" w:eastAsia="宋体" w:cs="宋体"/>
          <w:color w:val="auto"/>
          <w:spacing w:val="7"/>
          <w:sz w:val="20"/>
          <w:szCs w:val="20"/>
        </w:rPr>
        <w:t xml:space="preserve"> 作为施工现场组成部分的其他场所包括：</w:t>
      </w:r>
    </w:p>
    <w:p>
      <w:pPr>
        <w:spacing w:before="221" w:line="227" w:lineRule="auto"/>
        <w:ind w:left="457"/>
        <w:rPr>
          <w:rFonts w:ascii="宋体" w:hAnsi="宋体" w:eastAsia="宋体" w:cs="宋体"/>
          <w:color w:val="auto"/>
          <w:sz w:val="20"/>
          <w:szCs w:val="20"/>
        </w:rPr>
      </w:pPr>
      <w:r>
        <w:rPr>
          <w:color w:val="auto"/>
        </w:rPr>
        <w:fldChar w:fldCharType="begin"/>
      </w:r>
      <w:r>
        <w:rPr>
          <w:color w:val="auto"/>
        </w:rPr>
        <w:instrText xml:space="preserve"> HYPERLINK "1.1.3.9" </w:instrText>
      </w:r>
      <w:r>
        <w:rPr>
          <w:color w:val="auto"/>
        </w:rPr>
        <w:fldChar w:fldCharType="separate"/>
      </w:r>
      <w:r>
        <w:rPr>
          <w:rFonts w:ascii="宋体" w:hAnsi="宋体" w:eastAsia="宋体" w:cs="宋体"/>
          <w:color w:val="auto"/>
          <w:spacing w:val="7"/>
          <w:sz w:val="20"/>
          <w:szCs w:val="20"/>
        </w:rPr>
        <w:t>1.1.3.9</w:t>
      </w:r>
      <w:r>
        <w:rPr>
          <w:rFonts w:ascii="宋体" w:hAnsi="宋体" w:eastAsia="宋体" w:cs="宋体"/>
          <w:color w:val="auto"/>
          <w:spacing w:val="7"/>
          <w:sz w:val="20"/>
          <w:szCs w:val="20"/>
        </w:rPr>
        <w:fldChar w:fldCharType="end"/>
      </w:r>
      <w:r>
        <w:rPr>
          <w:rFonts w:ascii="宋体" w:hAnsi="宋体" w:eastAsia="宋体" w:cs="宋体"/>
          <w:color w:val="auto"/>
          <w:spacing w:val="7"/>
          <w:sz w:val="20"/>
          <w:szCs w:val="20"/>
        </w:rPr>
        <w:t xml:space="preserve"> 永久占地包括：</w:t>
      </w:r>
      <w:r>
        <w:rPr>
          <w:rFonts w:ascii="宋体" w:hAnsi="宋体" w:eastAsia="宋体" w:cs="宋体"/>
          <w:color w:val="auto"/>
          <w:spacing w:val="7"/>
          <w:sz w:val="20"/>
          <w:szCs w:val="20"/>
          <w:u w:val="single" w:color="auto"/>
        </w:rPr>
        <w:t xml:space="preserve"> 本工程规划红线范围以内的土地 </w:t>
      </w:r>
      <w:r>
        <w:rPr>
          <w:rFonts w:ascii="宋体" w:hAnsi="宋体" w:eastAsia="宋体" w:cs="宋体"/>
          <w:color w:val="auto"/>
          <w:spacing w:val="7"/>
          <w:sz w:val="20"/>
          <w:szCs w:val="20"/>
        </w:rPr>
        <w:t>。</w:t>
      </w:r>
    </w:p>
    <w:p>
      <w:pPr>
        <w:spacing w:before="222" w:line="228" w:lineRule="auto"/>
        <w:ind w:right="15"/>
        <w:jc w:val="right"/>
        <w:rPr>
          <w:rFonts w:ascii="宋体" w:hAnsi="宋体" w:eastAsia="宋体" w:cs="宋体"/>
          <w:color w:val="auto"/>
          <w:sz w:val="20"/>
          <w:szCs w:val="20"/>
        </w:rPr>
      </w:pPr>
      <w:r>
        <w:rPr>
          <w:color w:val="auto"/>
        </w:rPr>
        <w:fldChar w:fldCharType="begin"/>
      </w:r>
      <w:r>
        <w:rPr>
          <w:color w:val="auto"/>
        </w:rPr>
        <w:instrText xml:space="preserve"> HYPERLINK "1.1.3.10" </w:instrText>
      </w:r>
      <w:r>
        <w:rPr>
          <w:color w:val="auto"/>
        </w:rPr>
        <w:fldChar w:fldCharType="separate"/>
      </w:r>
      <w:r>
        <w:rPr>
          <w:rFonts w:ascii="宋体" w:hAnsi="宋体" w:eastAsia="宋体" w:cs="宋体"/>
          <w:color w:val="auto"/>
          <w:spacing w:val="6"/>
          <w:sz w:val="20"/>
          <w:szCs w:val="20"/>
        </w:rPr>
        <w:t>1.1.3.10</w:t>
      </w:r>
      <w:r>
        <w:rPr>
          <w:rFonts w:ascii="宋体" w:hAnsi="宋体" w:eastAsia="宋体" w:cs="宋体"/>
          <w:color w:val="auto"/>
          <w:spacing w:val="6"/>
          <w:sz w:val="20"/>
          <w:szCs w:val="20"/>
        </w:rPr>
        <w:fldChar w:fldCharType="end"/>
      </w:r>
      <w:r>
        <w:rPr>
          <w:rFonts w:ascii="宋体" w:hAnsi="宋体" w:eastAsia="宋体" w:cs="宋体"/>
          <w:color w:val="auto"/>
          <w:spacing w:val="6"/>
          <w:sz w:val="20"/>
          <w:szCs w:val="20"/>
        </w:rPr>
        <w:t xml:space="preserve"> 临时占地包括：</w:t>
      </w:r>
      <w:r>
        <w:rPr>
          <w:rFonts w:ascii="宋体" w:hAnsi="宋体" w:eastAsia="宋体" w:cs="宋体"/>
          <w:color w:val="auto"/>
          <w:spacing w:val="6"/>
          <w:sz w:val="20"/>
          <w:szCs w:val="20"/>
          <w:u w:val="single" w:color="auto"/>
        </w:rPr>
        <w:t xml:space="preserve"> 施工用临时工程建设用地、仓储、居住、装配、钢筋制作加</w:t>
      </w:r>
    </w:p>
    <w:p>
      <w:pPr>
        <w:spacing w:before="221" w:line="228" w:lineRule="auto"/>
        <w:ind w:left="24"/>
        <w:rPr>
          <w:rFonts w:ascii="宋体" w:hAnsi="宋体" w:eastAsia="宋体" w:cs="宋体"/>
          <w:color w:val="auto"/>
          <w:sz w:val="20"/>
          <w:szCs w:val="20"/>
        </w:rPr>
      </w:pPr>
      <w:r>
        <w:rPr>
          <w:rFonts w:ascii="宋体" w:hAnsi="宋体" w:eastAsia="宋体" w:cs="宋体"/>
          <w:color w:val="auto"/>
          <w:spacing w:val="9"/>
          <w:sz w:val="20"/>
          <w:szCs w:val="20"/>
          <w:u w:val="single" w:color="auto"/>
        </w:rPr>
        <w:t>工用地、为修建临时道路租用的土地等，费用由承包人承担</w:t>
      </w:r>
      <w:r>
        <w:rPr>
          <w:rFonts w:ascii="宋体" w:hAnsi="宋体" w:eastAsia="宋体" w:cs="宋体"/>
          <w:color w:val="auto"/>
          <w:spacing w:val="9"/>
          <w:sz w:val="20"/>
          <w:szCs w:val="20"/>
        </w:rPr>
        <w:t>。</w:t>
      </w:r>
    </w:p>
    <w:p>
      <w:pPr>
        <w:spacing w:before="221" w:line="228" w:lineRule="auto"/>
        <w:ind w:left="457"/>
        <w:rPr>
          <w:rFonts w:ascii="宋体" w:hAnsi="宋体" w:eastAsia="宋体" w:cs="宋体"/>
          <w:color w:val="auto"/>
          <w:sz w:val="20"/>
          <w:szCs w:val="20"/>
        </w:rPr>
      </w:pPr>
      <w:r>
        <w:rPr>
          <w:rFonts w:ascii="宋体" w:hAnsi="宋体" w:eastAsia="宋体" w:cs="宋体"/>
          <w:color w:val="auto"/>
          <w:sz w:val="20"/>
          <w:szCs w:val="20"/>
        </w:rPr>
        <w:t>1.3</w:t>
      </w:r>
      <w:r>
        <w:rPr>
          <w:rFonts w:ascii="宋体" w:hAnsi="宋体" w:eastAsia="宋体" w:cs="宋体"/>
          <w:color w:val="auto"/>
          <w:spacing w:val="-40"/>
          <w:sz w:val="20"/>
          <w:szCs w:val="20"/>
        </w:rPr>
        <w:t xml:space="preserve"> </w:t>
      </w:r>
      <w:r>
        <w:rPr>
          <w:rFonts w:ascii="宋体" w:hAnsi="宋体" w:eastAsia="宋体" w:cs="宋体"/>
          <w:color w:val="auto"/>
          <w:sz w:val="20"/>
          <w:szCs w:val="20"/>
        </w:rPr>
        <w:t>法律</w:t>
      </w:r>
    </w:p>
    <w:p>
      <w:pPr>
        <w:spacing w:line="228" w:lineRule="auto"/>
        <w:rPr>
          <w:rFonts w:ascii="宋体" w:hAnsi="宋体" w:eastAsia="宋体" w:cs="宋体"/>
          <w:color w:val="auto"/>
          <w:sz w:val="20"/>
          <w:szCs w:val="20"/>
        </w:rPr>
        <w:sectPr>
          <w:pgSz w:w="11906" w:h="16839"/>
          <w:pgMar w:top="1431" w:right="1785" w:bottom="0" w:left="1785" w:header="0" w:footer="0" w:gutter="0"/>
          <w:cols w:space="720" w:num="1"/>
        </w:sectPr>
      </w:pPr>
    </w:p>
    <w:p>
      <w:pPr>
        <w:tabs>
          <w:tab w:val="left" w:pos="126"/>
        </w:tabs>
        <w:spacing w:before="137" w:line="432" w:lineRule="auto"/>
        <w:ind w:left="14" w:firstLine="428"/>
        <w:jc w:val="both"/>
        <w:rPr>
          <w:rFonts w:ascii="宋体" w:hAnsi="宋体" w:eastAsia="宋体" w:cs="宋体"/>
          <w:color w:val="auto"/>
          <w:sz w:val="20"/>
          <w:szCs w:val="20"/>
        </w:rPr>
      </w:pPr>
      <w:r>
        <w:rPr>
          <w:rFonts w:ascii="宋体" w:hAnsi="宋体" w:eastAsia="宋体" w:cs="宋体"/>
          <w:color w:val="auto"/>
          <w:spacing w:val="-1"/>
          <w:sz w:val="20"/>
          <w:szCs w:val="20"/>
        </w:rPr>
        <w:t>适用于合同的其他规范性文件：</w:t>
      </w:r>
      <w:r>
        <w:rPr>
          <w:rFonts w:ascii="宋体" w:hAnsi="宋体" w:eastAsia="宋体" w:cs="宋体"/>
          <w:color w:val="auto"/>
          <w:spacing w:val="-1"/>
          <w:sz w:val="20"/>
          <w:szCs w:val="20"/>
          <w:u w:val="single" w:color="auto"/>
        </w:rPr>
        <w:t>《中华人民共和国建筑法</w:t>
      </w:r>
      <w:r>
        <w:rPr>
          <w:rFonts w:ascii="宋体" w:hAnsi="宋体" w:eastAsia="宋体" w:cs="宋体"/>
          <w:color w:val="auto"/>
          <w:spacing w:val="-2"/>
          <w:sz w:val="20"/>
          <w:szCs w:val="20"/>
          <w:u w:val="single" w:color="auto"/>
        </w:rPr>
        <w:t>》、《中华人民共和国合同法》、</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7"/>
          <w:sz w:val="20"/>
          <w:szCs w:val="20"/>
          <w:u w:val="single" w:color="auto"/>
        </w:rPr>
        <w:t>《建筑工程强制性标准条文》、《建设工程质量</w:t>
      </w:r>
      <w:r>
        <w:rPr>
          <w:rFonts w:ascii="宋体" w:hAnsi="宋体" w:eastAsia="宋体" w:cs="宋体"/>
          <w:color w:val="auto"/>
          <w:spacing w:val="6"/>
          <w:sz w:val="20"/>
          <w:szCs w:val="20"/>
          <w:u w:val="single" w:color="auto"/>
        </w:rPr>
        <w:t>管理条例》、《建筑工程质量保修办法》、</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4"/>
          <w:sz w:val="20"/>
          <w:szCs w:val="20"/>
          <w:u w:val="single" w:color="auto"/>
        </w:rPr>
        <w:t>《建设工程工程量清单计价规范》、《河南省房屋建筑与装饰工程预算定额》、《河南省通</w:t>
      </w:r>
      <w:r>
        <w:rPr>
          <w:rFonts w:ascii="宋体" w:hAnsi="宋体" w:eastAsia="宋体" w:cs="宋体"/>
          <w:color w:val="auto"/>
          <w:spacing w:val="4"/>
          <w:sz w:val="20"/>
          <w:szCs w:val="20"/>
        </w:rPr>
        <w:t xml:space="preserve"> </w:t>
      </w:r>
      <w:r>
        <w:rPr>
          <w:rFonts w:ascii="宋体" w:hAnsi="宋体" w:eastAsia="宋体" w:cs="宋体"/>
          <w:color w:val="auto"/>
          <w:spacing w:val="9"/>
          <w:sz w:val="20"/>
          <w:szCs w:val="20"/>
          <w:u w:val="single" w:color="auto"/>
        </w:rPr>
        <w:t>用安装工程预算定额》、《河南省市政工程预算定额》、河南省关于安全文明施工的法规、</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u w:val="single" w:color="auto"/>
        </w:rPr>
        <w:t>条例和行政规范性文件以及河南省住房和城乡建设厅</w:t>
      </w:r>
      <w:r>
        <w:rPr>
          <w:rFonts w:ascii="宋体" w:hAnsi="宋体" w:eastAsia="宋体" w:cs="宋体"/>
          <w:color w:val="auto"/>
          <w:spacing w:val="7"/>
          <w:sz w:val="20"/>
          <w:szCs w:val="20"/>
          <w:u w:val="single" w:color="auto"/>
        </w:rPr>
        <w:t>、河南省建筑工程标准定额站及南阳市</w:t>
      </w:r>
    </w:p>
    <w:p>
      <w:pPr>
        <w:spacing w:line="226" w:lineRule="auto"/>
        <w:ind w:left="25"/>
        <w:rPr>
          <w:rFonts w:ascii="宋体" w:hAnsi="宋体" w:eastAsia="宋体" w:cs="宋体"/>
          <w:color w:val="auto"/>
          <w:sz w:val="20"/>
          <w:szCs w:val="20"/>
        </w:rPr>
      </w:pPr>
      <w:r>
        <w:rPr>
          <w:rFonts w:ascii="宋体" w:hAnsi="宋体" w:eastAsia="宋体" w:cs="宋体"/>
          <w:color w:val="auto"/>
          <w:spacing w:val="7"/>
          <w:sz w:val="20"/>
          <w:szCs w:val="20"/>
          <w:u w:val="single" w:color="auto"/>
        </w:rPr>
        <w:t>发布的相关规定等</w:t>
      </w:r>
      <w:r>
        <w:rPr>
          <w:rFonts w:ascii="宋体" w:hAnsi="宋体" w:eastAsia="宋体" w:cs="宋体"/>
          <w:color w:val="auto"/>
          <w:spacing w:val="7"/>
          <w:sz w:val="20"/>
          <w:szCs w:val="20"/>
        </w:rPr>
        <w:t>。</w:t>
      </w:r>
    </w:p>
    <w:p>
      <w:pPr>
        <w:spacing w:before="222"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1.4 标准和规范</w:t>
      </w:r>
    </w:p>
    <w:p>
      <w:pPr>
        <w:pStyle w:val="18"/>
        <w:spacing w:line="273" w:lineRule="auto"/>
        <w:rPr>
          <w:color w:val="auto"/>
        </w:rPr>
      </w:pPr>
    </w:p>
    <w:p>
      <w:pPr>
        <w:spacing w:before="65" w:line="432" w:lineRule="auto"/>
        <w:ind w:left="21" w:firstLine="436"/>
        <w:jc w:val="both"/>
        <w:rPr>
          <w:rFonts w:ascii="宋体" w:hAnsi="宋体" w:eastAsia="宋体" w:cs="宋体"/>
          <w:color w:val="auto"/>
          <w:sz w:val="20"/>
          <w:szCs w:val="20"/>
        </w:rPr>
      </w:pPr>
      <w:r>
        <w:rPr>
          <w:rFonts w:ascii="宋体" w:hAnsi="宋体" w:eastAsia="宋体" w:cs="宋体"/>
          <w:color w:val="auto"/>
          <w:spacing w:val="9"/>
          <w:sz w:val="20"/>
          <w:szCs w:val="20"/>
        </w:rPr>
        <w:t>1.4.1</w:t>
      </w:r>
      <w:r>
        <w:rPr>
          <w:rFonts w:ascii="宋体" w:hAnsi="宋体" w:eastAsia="宋体" w:cs="宋体"/>
          <w:color w:val="auto"/>
          <w:spacing w:val="-39"/>
          <w:sz w:val="20"/>
          <w:szCs w:val="20"/>
        </w:rPr>
        <w:t xml:space="preserve"> </w:t>
      </w:r>
      <w:r>
        <w:rPr>
          <w:rFonts w:ascii="宋体" w:hAnsi="宋体" w:eastAsia="宋体" w:cs="宋体"/>
          <w:color w:val="auto"/>
          <w:spacing w:val="9"/>
          <w:sz w:val="20"/>
          <w:szCs w:val="20"/>
        </w:rPr>
        <w:t>适用于工程的标准规范包括</w:t>
      </w:r>
      <w:r>
        <w:rPr>
          <w:rFonts w:ascii="宋体" w:hAnsi="宋体" w:eastAsia="宋体" w:cs="宋体"/>
          <w:color w:val="auto"/>
          <w:spacing w:val="-12"/>
          <w:sz w:val="20"/>
          <w:szCs w:val="20"/>
        </w:rPr>
        <w:t>：</w:t>
      </w:r>
      <w:r>
        <w:rPr>
          <w:rFonts w:ascii="宋体" w:hAnsi="宋体" w:eastAsia="宋体" w:cs="宋体"/>
          <w:color w:val="auto"/>
          <w:spacing w:val="-12"/>
          <w:sz w:val="20"/>
          <w:szCs w:val="20"/>
          <w:u w:val="single" w:color="auto"/>
        </w:rPr>
        <w:t>（</w:t>
      </w:r>
      <w:r>
        <w:rPr>
          <w:rFonts w:ascii="宋体" w:hAnsi="宋体" w:eastAsia="宋体" w:cs="宋体"/>
          <w:color w:val="auto"/>
          <w:spacing w:val="9"/>
          <w:sz w:val="20"/>
          <w:szCs w:val="20"/>
          <w:u w:val="single" w:color="auto"/>
        </w:rPr>
        <w:t>1）国家现行的设计规范</w:t>
      </w:r>
      <w:r>
        <w:rPr>
          <w:rFonts w:ascii="宋体" w:hAnsi="宋体" w:eastAsia="宋体" w:cs="宋体"/>
          <w:color w:val="auto"/>
          <w:spacing w:val="-12"/>
          <w:sz w:val="20"/>
          <w:szCs w:val="20"/>
          <w:u w:val="single" w:color="auto"/>
        </w:rPr>
        <w:t>；（</w:t>
      </w:r>
      <w:r>
        <w:rPr>
          <w:rFonts w:ascii="宋体" w:hAnsi="宋体" w:eastAsia="宋体" w:cs="宋体"/>
          <w:color w:val="auto"/>
          <w:spacing w:val="9"/>
          <w:sz w:val="20"/>
          <w:szCs w:val="20"/>
          <w:u w:val="single" w:color="auto"/>
        </w:rPr>
        <w:t>2）国家现</w:t>
      </w:r>
      <w:r>
        <w:rPr>
          <w:rFonts w:ascii="宋体" w:hAnsi="宋体" w:eastAsia="宋体" w:cs="宋体"/>
          <w:color w:val="auto"/>
          <w:spacing w:val="8"/>
          <w:sz w:val="20"/>
          <w:szCs w:val="20"/>
          <w:u w:val="single" w:color="auto"/>
        </w:rPr>
        <w:t>行的施工</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u w:val="single" w:color="auto"/>
        </w:rPr>
        <w:t>规范</w:t>
      </w:r>
      <w:r>
        <w:rPr>
          <w:rFonts w:ascii="宋体" w:hAnsi="宋体" w:eastAsia="宋体" w:cs="宋体"/>
          <w:color w:val="auto"/>
          <w:spacing w:val="-5"/>
          <w:sz w:val="20"/>
          <w:szCs w:val="20"/>
          <w:u w:val="single" w:color="auto"/>
        </w:rPr>
        <w:t>；（</w:t>
      </w:r>
      <w:r>
        <w:rPr>
          <w:rFonts w:ascii="宋体" w:hAnsi="宋体" w:eastAsia="宋体" w:cs="宋体"/>
          <w:color w:val="auto"/>
          <w:spacing w:val="8"/>
          <w:sz w:val="20"/>
          <w:szCs w:val="20"/>
          <w:u w:val="single" w:color="auto"/>
        </w:rPr>
        <w:t>3）</w:t>
      </w:r>
      <w:r>
        <w:rPr>
          <w:rFonts w:ascii="宋体" w:hAnsi="宋体" w:eastAsia="宋体" w:cs="宋体"/>
          <w:color w:val="auto"/>
          <w:spacing w:val="-54"/>
          <w:sz w:val="20"/>
          <w:szCs w:val="20"/>
          <w:u w:val="single" w:color="auto"/>
        </w:rPr>
        <w:t xml:space="preserve"> </w:t>
      </w:r>
      <w:r>
        <w:rPr>
          <w:rFonts w:ascii="宋体" w:hAnsi="宋体" w:eastAsia="宋体" w:cs="宋体"/>
          <w:color w:val="auto"/>
          <w:spacing w:val="8"/>
          <w:sz w:val="20"/>
          <w:szCs w:val="20"/>
          <w:u w:val="single" w:color="auto"/>
        </w:rPr>
        <w:t>国家现行的验收规范</w:t>
      </w:r>
      <w:r>
        <w:rPr>
          <w:rFonts w:ascii="宋体" w:hAnsi="宋体" w:eastAsia="宋体" w:cs="宋体"/>
          <w:color w:val="auto"/>
          <w:spacing w:val="-5"/>
          <w:sz w:val="20"/>
          <w:szCs w:val="20"/>
          <w:u w:val="single" w:color="auto"/>
        </w:rPr>
        <w:t>；（</w:t>
      </w:r>
      <w:r>
        <w:rPr>
          <w:rFonts w:ascii="宋体" w:hAnsi="宋体" w:eastAsia="宋体" w:cs="宋体"/>
          <w:color w:val="auto"/>
          <w:spacing w:val="8"/>
          <w:sz w:val="20"/>
          <w:szCs w:val="20"/>
          <w:u w:val="single" w:color="auto"/>
        </w:rPr>
        <w:t>4）</w:t>
      </w:r>
      <w:r>
        <w:rPr>
          <w:rFonts w:ascii="宋体" w:hAnsi="宋体" w:eastAsia="宋体" w:cs="宋体"/>
          <w:color w:val="auto"/>
          <w:spacing w:val="-59"/>
          <w:sz w:val="20"/>
          <w:szCs w:val="20"/>
          <w:u w:val="single" w:color="auto"/>
        </w:rPr>
        <w:t xml:space="preserve"> </w:t>
      </w:r>
      <w:r>
        <w:rPr>
          <w:rFonts w:ascii="宋体" w:hAnsi="宋体" w:eastAsia="宋体" w:cs="宋体"/>
          <w:color w:val="auto"/>
          <w:spacing w:val="8"/>
          <w:sz w:val="20"/>
          <w:szCs w:val="20"/>
          <w:u w:val="single" w:color="auto"/>
        </w:rPr>
        <w:t>国家现行的质量验评标准</w:t>
      </w:r>
      <w:r>
        <w:rPr>
          <w:rFonts w:ascii="宋体" w:hAnsi="宋体" w:eastAsia="宋体" w:cs="宋体"/>
          <w:color w:val="auto"/>
          <w:spacing w:val="-5"/>
          <w:sz w:val="20"/>
          <w:szCs w:val="20"/>
          <w:u w:val="single" w:color="auto"/>
        </w:rPr>
        <w:t>；（</w:t>
      </w:r>
      <w:r>
        <w:rPr>
          <w:rFonts w:ascii="宋体" w:hAnsi="宋体" w:eastAsia="宋体" w:cs="宋体"/>
          <w:color w:val="auto"/>
          <w:spacing w:val="8"/>
          <w:sz w:val="20"/>
          <w:szCs w:val="20"/>
          <w:u w:val="single" w:color="auto"/>
        </w:rPr>
        <w:t>5）</w:t>
      </w:r>
      <w:r>
        <w:rPr>
          <w:rFonts w:ascii="宋体" w:hAnsi="宋体" w:eastAsia="宋体" w:cs="宋体"/>
          <w:color w:val="auto"/>
          <w:spacing w:val="-59"/>
          <w:sz w:val="20"/>
          <w:szCs w:val="20"/>
          <w:u w:val="single" w:color="auto"/>
        </w:rPr>
        <w:t xml:space="preserve"> </w:t>
      </w:r>
      <w:r>
        <w:rPr>
          <w:rFonts w:ascii="宋体" w:hAnsi="宋体" w:eastAsia="宋体" w:cs="宋体"/>
          <w:color w:val="auto"/>
          <w:spacing w:val="8"/>
          <w:sz w:val="20"/>
          <w:szCs w:val="20"/>
          <w:u w:val="single" w:color="auto"/>
        </w:rPr>
        <w:t>国家及地方现行</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u w:val="single" w:color="auto"/>
        </w:rPr>
        <w:t>施工验收及施工安全技术规范</w:t>
      </w:r>
      <w:r>
        <w:rPr>
          <w:rFonts w:ascii="宋体" w:hAnsi="宋体" w:eastAsia="宋体" w:cs="宋体"/>
          <w:color w:val="auto"/>
          <w:spacing w:val="-34"/>
          <w:sz w:val="20"/>
          <w:szCs w:val="20"/>
          <w:u w:val="single" w:color="auto"/>
        </w:rPr>
        <w:t>；（</w:t>
      </w:r>
      <w:r>
        <w:rPr>
          <w:rFonts w:ascii="宋体" w:hAnsi="宋体" w:eastAsia="宋体" w:cs="宋体"/>
          <w:color w:val="auto"/>
          <w:spacing w:val="8"/>
          <w:sz w:val="20"/>
          <w:szCs w:val="20"/>
          <w:u w:val="single" w:color="auto"/>
        </w:rPr>
        <w:t>6）设计图纸明确的其他标准及规范</w:t>
      </w:r>
      <w:r>
        <w:rPr>
          <w:rFonts w:ascii="宋体" w:hAnsi="宋体" w:eastAsia="宋体" w:cs="宋体"/>
          <w:color w:val="auto"/>
          <w:spacing w:val="-34"/>
          <w:sz w:val="20"/>
          <w:szCs w:val="20"/>
          <w:u w:val="single" w:color="auto"/>
        </w:rPr>
        <w:t>；（</w:t>
      </w:r>
      <w:r>
        <w:rPr>
          <w:rFonts w:ascii="宋体" w:hAnsi="宋体" w:eastAsia="宋体" w:cs="宋体"/>
          <w:color w:val="auto"/>
          <w:spacing w:val="8"/>
          <w:sz w:val="20"/>
          <w:szCs w:val="20"/>
          <w:u w:val="single" w:color="auto"/>
        </w:rPr>
        <w:t>7）国家</w:t>
      </w:r>
      <w:r>
        <w:rPr>
          <w:rFonts w:ascii="宋体" w:hAnsi="宋体" w:eastAsia="宋体" w:cs="宋体"/>
          <w:color w:val="auto"/>
          <w:spacing w:val="7"/>
          <w:sz w:val="20"/>
          <w:szCs w:val="20"/>
          <w:u w:val="single" w:color="auto"/>
        </w:rPr>
        <w:t>、河南省、</w:t>
      </w:r>
    </w:p>
    <w:p>
      <w:pPr>
        <w:spacing w:before="1" w:line="226" w:lineRule="auto"/>
        <w:ind w:left="24"/>
        <w:rPr>
          <w:rFonts w:ascii="宋体" w:hAnsi="宋体" w:eastAsia="宋体" w:cs="宋体"/>
          <w:color w:val="auto"/>
          <w:sz w:val="20"/>
          <w:szCs w:val="20"/>
        </w:rPr>
      </w:pPr>
      <w:r>
        <w:rPr>
          <w:rFonts w:ascii="宋体" w:hAnsi="宋体" w:eastAsia="宋体" w:cs="宋体"/>
          <w:color w:val="auto"/>
          <w:spacing w:val="10"/>
          <w:sz w:val="20"/>
          <w:szCs w:val="20"/>
          <w:u w:val="single" w:color="auto"/>
        </w:rPr>
        <w:t>南阳市颁布的其他标准及文件。</w:t>
      </w:r>
    </w:p>
    <w:p>
      <w:pPr>
        <w:spacing w:before="222" w:line="227" w:lineRule="auto"/>
        <w:ind w:left="457"/>
        <w:outlineLvl w:val="0"/>
        <w:rPr>
          <w:rFonts w:ascii="宋体" w:hAnsi="宋体" w:eastAsia="宋体" w:cs="宋体"/>
          <w:color w:val="auto"/>
          <w:sz w:val="20"/>
          <w:szCs w:val="20"/>
        </w:rPr>
      </w:pPr>
      <w:r>
        <w:rPr>
          <w:rFonts w:ascii="宋体" w:hAnsi="宋体" w:eastAsia="宋体" w:cs="宋体"/>
          <w:color w:val="auto"/>
          <w:spacing w:val="6"/>
          <w:sz w:val="20"/>
          <w:szCs w:val="20"/>
        </w:rPr>
        <w:t>1.4.2 发包人提供国外标准、规范的名称：</w:t>
      </w:r>
      <w:r>
        <w:rPr>
          <w:rFonts w:ascii="宋体" w:hAnsi="宋体" w:eastAsia="宋体" w:cs="宋体"/>
          <w:color w:val="auto"/>
          <w:spacing w:val="6"/>
          <w:sz w:val="20"/>
          <w:szCs w:val="20"/>
          <w:u w:val="single" w:color="auto"/>
        </w:rPr>
        <w:t xml:space="preserve">      /        </w:t>
      </w:r>
      <w:r>
        <w:rPr>
          <w:rFonts w:ascii="宋体" w:hAnsi="宋体" w:eastAsia="宋体" w:cs="宋体"/>
          <w:color w:val="auto"/>
          <w:spacing w:val="6"/>
          <w:sz w:val="20"/>
          <w:szCs w:val="20"/>
        </w:rPr>
        <w:t>；</w:t>
      </w:r>
    </w:p>
    <w:p>
      <w:pPr>
        <w:spacing w:before="223" w:line="432" w:lineRule="auto"/>
        <w:ind w:left="445"/>
        <w:rPr>
          <w:rFonts w:ascii="宋体" w:hAnsi="宋体" w:eastAsia="宋体" w:cs="宋体"/>
          <w:color w:val="auto"/>
          <w:sz w:val="20"/>
          <w:szCs w:val="20"/>
        </w:rPr>
      </w:pPr>
      <w:r>
        <w:rPr>
          <w:rFonts w:ascii="宋体" w:hAnsi="宋体" w:eastAsia="宋体" w:cs="宋体"/>
          <w:color w:val="auto"/>
          <w:spacing w:val="7"/>
          <w:sz w:val="20"/>
          <w:szCs w:val="20"/>
        </w:rPr>
        <w:t>发包人提供国外标准、规范的份数：</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6"/>
          <w:sz w:val="20"/>
          <w:szCs w:val="20"/>
          <w:u w:val="single" w:color="auto"/>
        </w:rPr>
        <w:t xml:space="preserve"> /        </w:t>
      </w:r>
      <w:r>
        <w:rPr>
          <w:rFonts w:ascii="宋体" w:hAnsi="宋体" w:eastAsia="宋体" w:cs="宋体"/>
          <w:color w:val="auto"/>
          <w:spacing w:val="6"/>
          <w:sz w:val="20"/>
          <w:szCs w:val="20"/>
        </w:rPr>
        <w:t>；</w:t>
      </w:r>
    </w:p>
    <w:p>
      <w:pPr>
        <w:spacing w:before="1" w:line="226" w:lineRule="auto"/>
        <w:ind w:left="445"/>
        <w:rPr>
          <w:rFonts w:ascii="宋体" w:hAnsi="宋体" w:eastAsia="宋体" w:cs="宋体"/>
          <w:color w:val="auto"/>
          <w:sz w:val="20"/>
          <w:szCs w:val="20"/>
        </w:rPr>
      </w:pPr>
      <w:r>
        <w:rPr>
          <w:rFonts w:ascii="宋体" w:hAnsi="宋体" w:eastAsia="宋体" w:cs="宋体"/>
          <w:color w:val="auto"/>
          <w:spacing w:val="7"/>
          <w:sz w:val="20"/>
          <w:szCs w:val="20"/>
        </w:rPr>
        <w:t>发包人提供国外标准、规范的名称：</w:t>
      </w:r>
      <w:r>
        <w:rPr>
          <w:rFonts w:ascii="宋体" w:hAnsi="宋体" w:eastAsia="宋体" w:cs="宋体"/>
          <w:color w:val="auto"/>
          <w:spacing w:val="7"/>
          <w:sz w:val="20"/>
          <w:szCs w:val="20"/>
          <w:u w:val="single" w:color="auto"/>
        </w:rPr>
        <w:t xml:space="preserve">          /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w:t>
      </w:r>
    </w:p>
    <w:p>
      <w:pPr>
        <w:spacing w:before="221" w:line="228" w:lineRule="auto"/>
        <w:ind w:left="457"/>
        <w:rPr>
          <w:rFonts w:ascii="宋体" w:hAnsi="宋体" w:eastAsia="宋体" w:cs="宋体"/>
          <w:color w:val="auto"/>
          <w:sz w:val="20"/>
          <w:szCs w:val="20"/>
        </w:rPr>
      </w:pPr>
      <w:r>
        <w:rPr>
          <w:rFonts w:ascii="宋体" w:hAnsi="宋体" w:eastAsia="宋体" w:cs="宋体"/>
          <w:color w:val="auto"/>
          <w:spacing w:val="7"/>
          <w:sz w:val="20"/>
          <w:szCs w:val="20"/>
        </w:rPr>
        <w:t>1.4.3</w:t>
      </w:r>
      <w:r>
        <w:rPr>
          <w:rFonts w:ascii="宋体" w:hAnsi="宋体" w:eastAsia="宋体" w:cs="宋体"/>
          <w:color w:val="auto"/>
          <w:spacing w:val="-36"/>
          <w:sz w:val="20"/>
          <w:szCs w:val="20"/>
        </w:rPr>
        <w:t xml:space="preserve"> </w:t>
      </w:r>
      <w:r>
        <w:rPr>
          <w:rFonts w:ascii="宋体" w:hAnsi="宋体" w:eastAsia="宋体" w:cs="宋体"/>
          <w:color w:val="auto"/>
          <w:spacing w:val="7"/>
          <w:sz w:val="20"/>
          <w:szCs w:val="20"/>
        </w:rPr>
        <w:t>发包人对工程的技术标准和功能要求的特殊要求：</w:t>
      </w:r>
      <w:r>
        <w:rPr>
          <w:rFonts w:ascii="宋体" w:hAnsi="宋体" w:eastAsia="宋体" w:cs="宋体"/>
          <w:color w:val="auto"/>
          <w:spacing w:val="7"/>
          <w:sz w:val="20"/>
          <w:szCs w:val="20"/>
          <w:u w:val="single" w:color="auto"/>
        </w:rPr>
        <w:t xml:space="preserve">  /   </w:t>
      </w:r>
      <w:r>
        <w:rPr>
          <w:rFonts w:ascii="宋体" w:hAnsi="宋体" w:eastAsia="宋体" w:cs="宋体"/>
          <w:color w:val="auto"/>
          <w:spacing w:val="7"/>
          <w:sz w:val="20"/>
          <w:szCs w:val="20"/>
        </w:rPr>
        <w:t>。</w:t>
      </w:r>
    </w:p>
    <w:p>
      <w:pPr>
        <w:spacing w:before="221" w:line="228" w:lineRule="auto"/>
        <w:ind w:left="457"/>
        <w:outlineLvl w:val="0"/>
        <w:rPr>
          <w:rFonts w:ascii="宋体" w:hAnsi="宋体" w:eastAsia="宋体" w:cs="宋体"/>
          <w:color w:val="auto"/>
          <w:sz w:val="20"/>
          <w:szCs w:val="20"/>
        </w:rPr>
      </w:pPr>
      <w:r>
        <w:rPr>
          <w:rFonts w:ascii="宋体" w:hAnsi="宋体" w:eastAsia="宋体" w:cs="宋体"/>
          <w:color w:val="auto"/>
          <w:spacing w:val="6"/>
          <w:sz w:val="20"/>
          <w:szCs w:val="20"/>
        </w:rPr>
        <w:t>1.5 合同文件的优先顺序</w:t>
      </w:r>
    </w:p>
    <w:p>
      <w:pPr>
        <w:pStyle w:val="18"/>
        <w:spacing w:line="274" w:lineRule="auto"/>
        <w:rPr>
          <w:color w:val="auto"/>
        </w:rPr>
      </w:pPr>
    </w:p>
    <w:p>
      <w:pPr>
        <w:spacing w:before="66" w:line="228" w:lineRule="auto"/>
        <w:ind w:left="443"/>
        <w:rPr>
          <w:rFonts w:ascii="宋体" w:hAnsi="宋体" w:eastAsia="宋体" w:cs="宋体"/>
          <w:color w:val="auto"/>
          <w:sz w:val="20"/>
          <w:szCs w:val="20"/>
        </w:rPr>
      </w:pPr>
      <w:r>
        <w:rPr>
          <w:rFonts w:ascii="宋体" w:hAnsi="宋体" w:eastAsia="宋体" w:cs="宋体"/>
          <w:color w:val="auto"/>
          <w:spacing w:val="7"/>
          <w:sz w:val="20"/>
          <w:szCs w:val="20"/>
        </w:rPr>
        <w:t>合同文件组成及优先顺序为：</w:t>
      </w:r>
      <w:r>
        <w:rPr>
          <w:rFonts w:ascii="宋体" w:hAnsi="宋体" w:eastAsia="宋体" w:cs="宋体"/>
          <w:color w:val="auto"/>
          <w:spacing w:val="7"/>
          <w:sz w:val="20"/>
          <w:szCs w:val="20"/>
          <w:u w:val="single" w:color="auto"/>
        </w:rPr>
        <w:t xml:space="preserve">    /     </w:t>
      </w:r>
      <w:r>
        <w:rPr>
          <w:rFonts w:ascii="宋体" w:hAnsi="宋体" w:eastAsia="宋体" w:cs="宋体"/>
          <w:color w:val="auto"/>
          <w:spacing w:val="7"/>
          <w:sz w:val="20"/>
          <w:szCs w:val="20"/>
        </w:rPr>
        <w:t>。</w:t>
      </w:r>
    </w:p>
    <w:p>
      <w:pPr>
        <w:spacing w:before="221" w:line="228" w:lineRule="auto"/>
        <w:ind w:left="457"/>
        <w:outlineLvl w:val="0"/>
        <w:rPr>
          <w:rFonts w:ascii="宋体" w:hAnsi="宋体" w:eastAsia="宋体" w:cs="宋体"/>
          <w:color w:val="auto"/>
          <w:sz w:val="20"/>
          <w:szCs w:val="20"/>
        </w:rPr>
      </w:pPr>
      <w:r>
        <w:rPr>
          <w:rFonts w:ascii="宋体" w:hAnsi="宋体" w:eastAsia="宋体" w:cs="宋体"/>
          <w:color w:val="auto"/>
          <w:spacing w:val="3"/>
          <w:sz w:val="20"/>
          <w:szCs w:val="20"/>
        </w:rPr>
        <w:t>1.6</w:t>
      </w:r>
      <w:r>
        <w:rPr>
          <w:rFonts w:ascii="宋体" w:hAnsi="宋体" w:eastAsia="宋体" w:cs="宋体"/>
          <w:color w:val="auto"/>
          <w:spacing w:val="40"/>
          <w:sz w:val="20"/>
          <w:szCs w:val="20"/>
        </w:rPr>
        <w:t xml:space="preserve"> </w:t>
      </w:r>
      <w:r>
        <w:rPr>
          <w:rFonts w:ascii="宋体" w:hAnsi="宋体" w:eastAsia="宋体" w:cs="宋体"/>
          <w:color w:val="auto"/>
          <w:spacing w:val="3"/>
          <w:sz w:val="20"/>
          <w:szCs w:val="20"/>
        </w:rPr>
        <w:t>图纸和承包人文件</w:t>
      </w:r>
    </w:p>
    <w:p>
      <w:pPr>
        <w:pStyle w:val="18"/>
        <w:spacing w:line="274" w:lineRule="auto"/>
        <w:rPr>
          <w:color w:val="auto"/>
        </w:rPr>
      </w:pPr>
    </w:p>
    <w:p>
      <w:pPr>
        <w:spacing w:before="65" w:line="227" w:lineRule="auto"/>
        <w:ind w:left="457"/>
        <w:rPr>
          <w:rFonts w:ascii="宋体" w:hAnsi="宋体" w:eastAsia="宋体" w:cs="宋体"/>
          <w:color w:val="auto"/>
          <w:sz w:val="20"/>
          <w:szCs w:val="20"/>
        </w:rPr>
      </w:pPr>
      <w:r>
        <w:rPr>
          <w:rFonts w:ascii="宋体" w:hAnsi="宋体" w:eastAsia="宋体" w:cs="宋体"/>
          <w:color w:val="auto"/>
          <w:spacing w:val="2"/>
          <w:sz w:val="20"/>
          <w:szCs w:val="20"/>
        </w:rPr>
        <w:t>1.6.1</w:t>
      </w:r>
      <w:r>
        <w:rPr>
          <w:rFonts w:ascii="宋体" w:hAnsi="宋体" w:eastAsia="宋体" w:cs="宋体"/>
          <w:color w:val="auto"/>
          <w:spacing w:val="33"/>
          <w:sz w:val="20"/>
          <w:szCs w:val="20"/>
        </w:rPr>
        <w:t xml:space="preserve"> </w:t>
      </w:r>
      <w:r>
        <w:rPr>
          <w:rFonts w:ascii="宋体" w:hAnsi="宋体" w:eastAsia="宋体" w:cs="宋体"/>
          <w:color w:val="auto"/>
          <w:spacing w:val="2"/>
          <w:sz w:val="20"/>
          <w:szCs w:val="20"/>
        </w:rPr>
        <w:t>图纸的提供</w:t>
      </w:r>
    </w:p>
    <w:p>
      <w:pPr>
        <w:spacing w:before="222" w:line="227" w:lineRule="auto"/>
        <w:ind w:left="445"/>
        <w:outlineLvl w:val="0"/>
        <w:rPr>
          <w:rFonts w:ascii="宋体" w:hAnsi="宋体" w:eastAsia="宋体" w:cs="宋体"/>
          <w:color w:val="auto"/>
          <w:sz w:val="20"/>
          <w:szCs w:val="20"/>
        </w:rPr>
      </w:pPr>
      <w:r>
        <w:rPr>
          <w:rFonts w:ascii="宋体" w:hAnsi="宋体" w:eastAsia="宋体" w:cs="宋体"/>
          <w:color w:val="auto"/>
          <w:spacing w:val="6"/>
          <w:sz w:val="20"/>
          <w:szCs w:val="20"/>
        </w:rPr>
        <w:t>发包人向承包人提供图纸的期限：</w:t>
      </w:r>
      <w:r>
        <w:rPr>
          <w:rFonts w:ascii="宋体" w:hAnsi="宋体" w:eastAsia="宋体" w:cs="宋体"/>
          <w:color w:val="auto"/>
          <w:spacing w:val="6"/>
          <w:sz w:val="20"/>
          <w:szCs w:val="20"/>
          <w:u w:val="single" w:color="auto"/>
        </w:rPr>
        <w:t>合同签订后</w:t>
      </w:r>
      <w:r>
        <w:rPr>
          <w:rFonts w:ascii="宋体" w:hAnsi="宋体" w:eastAsia="宋体" w:cs="宋体"/>
          <w:color w:val="auto"/>
          <w:spacing w:val="-23"/>
          <w:sz w:val="20"/>
          <w:szCs w:val="20"/>
          <w:u w:val="single" w:color="auto"/>
        </w:rPr>
        <w:t xml:space="preserve"> </w:t>
      </w:r>
      <w:r>
        <w:rPr>
          <w:rFonts w:ascii="宋体" w:hAnsi="宋体" w:eastAsia="宋体" w:cs="宋体"/>
          <w:color w:val="auto"/>
          <w:spacing w:val="6"/>
          <w:sz w:val="20"/>
          <w:szCs w:val="20"/>
          <w:u w:val="single" w:color="auto"/>
        </w:rPr>
        <w:t>7 日内；</w:t>
      </w:r>
    </w:p>
    <w:p>
      <w:pPr>
        <w:pStyle w:val="18"/>
        <w:spacing w:line="275" w:lineRule="auto"/>
        <w:rPr>
          <w:color w:val="auto"/>
        </w:rPr>
      </w:pPr>
    </w:p>
    <w:p>
      <w:pPr>
        <w:spacing w:before="66" w:line="227" w:lineRule="auto"/>
        <w:ind w:left="445"/>
        <w:outlineLvl w:val="0"/>
        <w:rPr>
          <w:rFonts w:ascii="宋体" w:hAnsi="宋体" w:eastAsia="宋体" w:cs="宋体"/>
          <w:color w:val="auto"/>
          <w:sz w:val="20"/>
          <w:szCs w:val="20"/>
        </w:rPr>
      </w:pPr>
      <w:r>
        <w:rPr>
          <w:rFonts w:ascii="宋体" w:hAnsi="宋体" w:eastAsia="宋体" w:cs="宋体"/>
          <w:color w:val="auto"/>
          <w:spacing w:val="8"/>
          <w:sz w:val="20"/>
          <w:szCs w:val="20"/>
        </w:rPr>
        <w:t>发包人向承包人提供图纸的数量：</w:t>
      </w:r>
      <w:r>
        <w:rPr>
          <w:rFonts w:ascii="宋体" w:hAnsi="宋体" w:eastAsia="宋体" w:cs="宋体"/>
          <w:color w:val="auto"/>
          <w:spacing w:val="8"/>
          <w:sz w:val="20"/>
          <w:szCs w:val="20"/>
          <w:u w:val="single" w:color="auto"/>
        </w:rPr>
        <w:t>提供施工图纸</w:t>
      </w:r>
      <w:r>
        <w:rPr>
          <w:rFonts w:ascii="宋体" w:hAnsi="宋体" w:eastAsia="宋体" w:cs="宋体"/>
          <w:color w:val="auto"/>
          <w:spacing w:val="-28"/>
          <w:sz w:val="20"/>
          <w:szCs w:val="20"/>
          <w:u w:val="single" w:color="auto"/>
        </w:rPr>
        <w:t xml:space="preserve"> </w:t>
      </w:r>
      <w:r>
        <w:rPr>
          <w:rFonts w:ascii="宋体" w:hAnsi="宋体" w:eastAsia="宋体" w:cs="宋体"/>
          <w:color w:val="auto"/>
          <w:spacing w:val="8"/>
          <w:sz w:val="20"/>
          <w:szCs w:val="20"/>
          <w:u w:val="single" w:color="auto"/>
        </w:rPr>
        <w:t>3</w:t>
      </w:r>
      <w:r>
        <w:rPr>
          <w:rFonts w:ascii="宋体" w:hAnsi="宋体" w:eastAsia="宋体" w:cs="宋体"/>
          <w:color w:val="auto"/>
          <w:spacing w:val="-37"/>
          <w:sz w:val="20"/>
          <w:szCs w:val="20"/>
          <w:u w:val="single" w:color="auto"/>
        </w:rPr>
        <w:t xml:space="preserve"> </w:t>
      </w:r>
      <w:r>
        <w:rPr>
          <w:rFonts w:ascii="宋体" w:hAnsi="宋体" w:eastAsia="宋体" w:cs="宋体"/>
          <w:color w:val="auto"/>
          <w:spacing w:val="8"/>
          <w:sz w:val="20"/>
          <w:szCs w:val="20"/>
          <w:u w:val="single" w:color="auto"/>
        </w:rPr>
        <w:t>套(含竣工图)；</w:t>
      </w:r>
    </w:p>
    <w:p>
      <w:pPr>
        <w:pStyle w:val="18"/>
        <w:spacing w:line="275" w:lineRule="auto"/>
        <w:rPr>
          <w:color w:val="auto"/>
        </w:rPr>
      </w:pPr>
    </w:p>
    <w:p>
      <w:pPr>
        <w:spacing w:before="65" w:line="227" w:lineRule="auto"/>
        <w:ind w:left="445"/>
        <w:outlineLvl w:val="0"/>
        <w:rPr>
          <w:rFonts w:ascii="宋体" w:hAnsi="宋体" w:eastAsia="宋体" w:cs="宋体"/>
          <w:color w:val="auto"/>
          <w:sz w:val="20"/>
          <w:szCs w:val="20"/>
        </w:rPr>
      </w:pPr>
      <w:r>
        <w:rPr>
          <w:rFonts w:ascii="宋体" w:hAnsi="宋体" w:eastAsia="宋体" w:cs="宋体"/>
          <w:color w:val="auto"/>
          <w:spacing w:val="6"/>
          <w:sz w:val="20"/>
          <w:szCs w:val="20"/>
        </w:rPr>
        <w:t>发包人向承包人提供图纸的内容：</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13"/>
          <w:sz w:val="20"/>
          <w:szCs w:val="20"/>
          <w:u w:val="single" w:color="auto"/>
        </w:rPr>
        <w:t xml:space="preserve">    </w:t>
      </w:r>
      <w:r>
        <w:rPr>
          <w:rFonts w:ascii="宋体" w:hAnsi="宋体" w:eastAsia="宋体" w:cs="宋体"/>
          <w:color w:val="auto"/>
          <w:spacing w:val="6"/>
          <w:sz w:val="20"/>
          <w:szCs w:val="20"/>
          <w:u w:val="single" w:color="auto"/>
        </w:rPr>
        <w:t>。</w:t>
      </w:r>
      <w:r>
        <w:rPr>
          <w:rFonts w:ascii="宋体" w:hAnsi="宋体" w:eastAsia="宋体" w:cs="宋体"/>
          <w:color w:val="auto"/>
          <w:spacing w:val="1"/>
          <w:sz w:val="20"/>
          <w:szCs w:val="20"/>
          <w:u w:val="single" w:color="auto"/>
        </w:rPr>
        <w:t xml:space="preserve">  </w:t>
      </w:r>
    </w:p>
    <w:p>
      <w:pPr>
        <w:pStyle w:val="18"/>
        <w:spacing w:line="275" w:lineRule="auto"/>
        <w:rPr>
          <w:color w:val="auto"/>
        </w:rPr>
      </w:pPr>
    </w:p>
    <w:p>
      <w:pPr>
        <w:spacing w:before="65" w:line="228" w:lineRule="auto"/>
        <w:ind w:left="457"/>
        <w:outlineLvl w:val="0"/>
        <w:rPr>
          <w:rFonts w:ascii="宋体" w:hAnsi="宋体" w:eastAsia="宋体" w:cs="宋体"/>
          <w:color w:val="auto"/>
          <w:sz w:val="20"/>
          <w:szCs w:val="20"/>
        </w:rPr>
      </w:pPr>
      <w:r>
        <w:rPr>
          <w:rFonts w:ascii="宋体" w:hAnsi="宋体" w:eastAsia="宋体" w:cs="宋体"/>
          <w:color w:val="auto"/>
          <w:spacing w:val="4"/>
          <w:sz w:val="20"/>
          <w:szCs w:val="20"/>
        </w:rPr>
        <w:t>1.6.4 承包人文件</w:t>
      </w:r>
    </w:p>
    <w:p>
      <w:pPr>
        <w:pStyle w:val="18"/>
        <w:spacing w:line="274" w:lineRule="auto"/>
        <w:rPr>
          <w:color w:val="auto"/>
        </w:rPr>
      </w:pPr>
    </w:p>
    <w:p>
      <w:pPr>
        <w:spacing w:before="66" w:line="227" w:lineRule="auto"/>
        <w:ind w:left="453"/>
        <w:outlineLvl w:val="0"/>
        <w:rPr>
          <w:rFonts w:ascii="宋体" w:hAnsi="宋体" w:eastAsia="宋体" w:cs="宋体"/>
          <w:color w:val="auto"/>
          <w:sz w:val="20"/>
          <w:szCs w:val="20"/>
        </w:rPr>
      </w:pPr>
      <w:r>
        <w:rPr>
          <w:rFonts w:ascii="宋体" w:hAnsi="宋体" w:eastAsia="宋体" w:cs="宋体"/>
          <w:color w:val="auto"/>
          <w:spacing w:val="9"/>
          <w:sz w:val="20"/>
          <w:szCs w:val="20"/>
        </w:rPr>
        <w:t>需要由承包人提供的文件，包括：</w:t>
      </w:r>
      <w:r>
        <w:rPr>
          <w:rFonts w:ascii="宋体" w:hAnsi="宋体" w:eastAsia="宋体" w:cs="宋体"/>
          <w:color w:val="auto"/>
          <w:spacing w:val="9"/>
          <w:sz w:val="20"/>
          <w:szCs w:val="20"/>
          <w:u w:val="single" w:color="auto"/>
        </w:rPr>
        <w:t>施工组织设计（施工方案）和进度计划；</w:t>
      </w:r>
    </w:p>
    <w:p>
      <w:pPr>
        <w:pStyle w:val="18"/>
        <w:spacing w:line="275" w:lineRule="auto"/>
        <w:rPr>
          <w:color w:val="auto"/>
        </w:rPr>
      </w:pPr>
    </w:p>
    <w:p>
      <w:pPr>
        <w:spacing w:before="65" w:line="227" w:lineRule="auto"/>
        <w:ind w:left="442"/>
        <w:outlineLvl w:val="0"/>
        <w:rPr>
          <w:rFonts w:ascii="宋体" w:hAnsi="宋体" w:eastAsia="宋体" w:cs="宋体"/>
          <w:color w:val="auto"/>
          <w:sz w:val="20"/>
          <w:szCs w:val="20"/>
        </w:rPr>
      </w:pPr>
      <w:r>
        <w:rPr>
          <w:rFonts w:ascii="宋体" w:hAnsi="宋体" w:eastAsia="宋体" w:cs="宋体"/>
          <w:color w:val="auto"/>
          <w:spacing w:val="6"/>
          <w:sz w:val="20"/>
          <w:szCs w:val="20"/>
        </w:rPr>
        <w:t>承包人提供的文件的期限为：</w:t>
      </w:r>
      <w:r>
        <w:rPr>
          <w:rFonts w:ascii="宋体" w:hAnsi="宋体" w:eastAsia="宋体" w:cs="宋体"/>
          <w:color w:val="auto"/>
          <w:spacing w:val="6"/>
          <w:sz w:val="20"/>
          <w:szCs w:val="20"/>
          <w:u w:val="single" w:color="auto"/>
        </w:rPr>
        <w:t>下发开工令前</w:t>
      </w:r>
      <w:r>
        <w:rPr>
          <w:rFonts w:ascii="宋体" w:hAnsi="宋体" w:eastAsia="宋体" w:cs="宋体"/>
          <w:color w:val="auto"/>
          <w:spacing w:val="-18"/>
          <w:sz w:val="20"/>
          <w:szCs w:val="20"/>
          <w:u w:val="single" w:color="auto"/>
        </w:rPr>
        <w:t xml:space="preserve"> </w:t>
      </w:r>
      <w:r>
        <w:rPr>
          <w:rFonts w:ascii="宋体" w:hAnsi="宋体" w:eastAsia="宋体" w:cs="宋体"/>
          <w:color w:val="auto"/>
          <w:spacing w:val="6"/>
          <w:sz w:val="20"/>
          <w:szCs w:val="20"/>
          <w:u w:val="single" w:color="auto"/>
        </w:rPr>
        <w:t>10 日内提供；</w:t>
      </w:r>
    </w:p>
    <w:p>
      <w:pPr>
        <w:pStyle w:val="18"/>
        <w:spacing w:line="275" w:lineRule="auto"/>
        <w:rPr>
          <w:color w:val="auto"/>
        </w:rPr>
      </w:pPr>
    </w:p>
    <w:p>
      <w:pPr>
        <w:spacing w:before="66" w:line="227" w:lineRule="auto"/>
        <w:ind w:left="442"/>
        <w:outlineLvl w:val="0"/>
        <w:rPr>
          <w:rFonts w:ascii="宋体" w:hAnsi="宋体" w:eastAsia="宋体" w:cs="宋体"/>
          <w:color w:val="auto"/>
          <w:sz w:val="20"/>
          <w:szCs w:val="20"/>
        </w:rPr>
      </w:pPr>
      <w:r>
        <w:rPr>
          <w:rFonts w:ascii="宋体" w:hAnsi="宋体" w:eastAsia="宋体" w:cs="宋体"/>
          <w:color w:val="auto"/>
          <w:spacing w:val="8"/>
          <w:sz w:val="20"/>
          <w:szCs w:val="20"/>
        </w:rPr>
        <w:t>承包人提供的文件的数量为：</w:t>
      </w:r>
      <w:r>
        <w:rPr>
          <w:rFonts w:ascii="宋体" w:hAnsi="宋体" w:eastAsia="宋体" w:cs="宋体"/>
          <w:color w:val="auto"/>
          <w:spacing w:val="8"/>
          <w:sz w:val="20"/>
          <w:szCs w:val="20"/>
          <w:u w:val="single" w:color="auto"/>
        </w:rPr>
        <w:t>6 份；</w:t>
      </w:r>
    </w:p>
    <w:p>
      <w:pPr>
        <w:pStyle w:val="18"/>
        <w:spacing w:line="275" w:lineRule="auto"/>
        <w:rPr>
          <w:color w:val="auto"/>
        </w:rPr>
      </w:pPr>
    </w:p>
    <w:p>
      <w:pPr>
        <w:spacing w:before="65" w:line="227" w:lineRule="auto"/>
        <w:ind w:left="442"/>
        <w:outlineLvl w:val="0"/>
        <w:rPr>
          <w:rFonts w:ascii="宋体" w:hAnsi="宋体" w:eastAsia="宋体" w:cs="宋体"/>
          <w:color w:val="auto"/>
          <w:sz w:val="20"/>
          <w:szCs w:val="20"/>
        </w:rPr>
      </w:pPr>
      <w:r>
        <w:rPr>
          <w:rFonts w:ascii="宋体" w:hAnsi="宋体" w:eastAsia="宋体" w:cs="宋体"/>
          <w:color w:val="auto"/>
          <w:spacing w:val="9"/>
          <w:sz w:val="20"/>
          <w:szCs w:val="20"/>
        </w:rPr>
        <w:t>承包人提供的文件的形式为：</w:t>
      </w:r>
      <w:r>
        <w:rPr>
          <w:rFonts w:ascii="宋体" w:hAnsi="宋体" w:eastAsia="宋体" w:cs="宋体"/>
          <w:color w:val="auto"/>
          <w:spacing w:val="9"/>
          <w:sz w:val="20"/>
          <w:szCs w:val="20"/>
          <w:u w:val="single" w:color="auto"/>
        </w:rPr>
        <w:t>书面文件  ；</w:t>
      </w:r>
    </w:p>
    <w:p>
      <w:pPr>
        <w:spacing w:line="227" w:lineRule="auto"/>
        <w:rPr>
          <w:rFonts w:ascii="宋体" w:hAnsi="宋体" w:eastAsia="宋体" w:cs="宋体"/>
          <w:color w:val="auto"/>
          <w:sz w:val="20"/>
          <w:szCs w:val="20"/>
        </w:rPr>
        <w:sectPr>
          <w:pgSz w:w="11906" w:h="16839"/>
          <w:pgMar w:top="1431" w:right="1731" w:bottom="0" w:left="1785" w:header="0" w:footer="0" w:gutter="0"/>
          <w:cols w:space="720" w:num="1"/>
        </w:sectPr>
      </w:pPr>
    </w:p>
    <w:p>
      <w:pPr>
        <w:spacing w:before="137" w:line="228" w:lineRule="auto"/>
        <w:ind w:left="445"/>
        <w:outlineLvl w:val="0"/>
        <w:rPr>
          <w:rFonts w:ascii="宋体" w:hAnsi="宋体" w:eastAsia="宋体" w:cs="宋体"/>
          <w:color w:val="auto"/>
          <w:sz w:val="20"/>
          <w:szCs w:val="20"/>
        </w:rPr>
      </w:pPr>
      <w:r>
        <w:rPr>
          <w:rFonts w:ascii="宋体" w:hAnsi="宋体" w:eastAsia="宋体" w:cs="宋体"/>
          <w:color w:val="auto"/>
          <w:spacing w:val="9"/>
          <w:sz w:val="20"/>
          <w:szCs w:val="20"/>
        </w:rPr>
        <w:t>发包人审批承包人文件的期限：</w:t>
      </w:r>
      <w:r>
        <w:rPr>
          <w:rFonts w:ascii="宋体" w:hAnsi="宋体" w:eastAsia="宋体" w:cs="宋体"/>
          <w:color w:val="auto"/>
          <w:spacing w:val="9"/>
          <w:sz w:val="20"/>
          <w:szCs w:val="20"/>
          <w:u w:val="single" w:color="auto"/>
        </w:rPr>
        <w:t>提交后</w:t>
      </w:r>
      <w:r>
        <w:rPr>
          <w:rFonts w:ascii="宋体" w:hAnsi="宋体" w:eastAsia="宋体" w:cs="宋体"/>
          <w:color w:val="auto"/>
          <w:spacing w:val="-34"/>
          <w:sz w:val="20"/>
          <w:szCs w:val="20"/>
          <w:u w:val="single" w:color="auto"/>
        </w:rPr>
        <w:t xml:space="preserve"> </w:t>
      </w:r>
      <w:r>
        <w:rPr>
          <w:rFonts w:ascii="宋体" w:hAnsi="宋体" w:eastAsia="宋体" w:cs="宋体"/>
          <w:color w:val="auto"/>
          <w:spacing w:val="9"/>
          <w:sz w:val="20"/>
          <w:szCs w:val="20"/>
          <w:u w:val="single" w:color="auto"/>
        </w:rPr>
        <w:t>7</w:t>
      </w:r>
      <w:r>
        <w:rPr>
          <w:rFonts w:ascii="宋体" w:hAnsi="宋体" w:eastAsia="宋体" w:cs="宋体"/>
          <w:color w:val="auto"/>
          <w:spacing w:val="-38"/>
          <w:sz w:val="20"/>
          <w:szCs w:val="20"/>
          <w:u w:val="single" w:color="auto"/>
        </w:rPr>
        <w:t xml:space="preserve"> </w:t>
      </w:r>
      <w:r>
        <w:rPr>
          <w:rFonts w:ascii="宋体" w:hAnsi="宋体" w:eastAsia="宋体" w:cs="宋体"/>
          <w:color w:val="auto"/>
          <w:spacing w:val="9"/>
          <w:sz w:val="20"/>
          <w:szCs w:val="20"/>
          <w:u w:val="single" w:color="auto"/>
        </w:rPr>
        <w:t>个工作日内。</w:t>
      </w:r>
    </w:p>
    <w:p>
      <w:pPr>
        <w:pStyle w:val="18"/>
        <w:spacing w:line="275" w:lineRule="auto"/>
        <w:rPr>
          <w:color w:val="auto"/>
        </w:rPr>
      </w:pPr>
    </w:p>
    <w:p>
      <w:pPr>
        <w:spacing w:before="65" w:line="228" w:lineRule="auto"/>
        <w:ind w:left="457"/>
        <w:outlineLvl w:val="0"/>
        <w:rPr>
          <w:rFonts w:ascii="宋体" w:hAnsi="宋体" w:eastAsia="宋体" w:cs="宋体"/>
          <w:color w:val="auto"/>
          <w:sz w:val="20"/>
          <w:szCs w:val="20"/>
        </w:rPr>
      </w:pPr>
      <w:r>
        <w:rPr>
          <w:rFonts w:ascii="宋体" w:hAnsi="宋体" w:eastAsia="宋体" w:cs="宋体"/>
          <w:color w:val="auto"/>
          <w:spacing w:val="4"/>
          <w:sz w:val="20"/>
          <w:szCs w:val="20"/>
        </w:rPr>
        <w:t>16.5</w:t>
      </w:r>
      <w:r>
        <w:rPr>
          <w:rFonts w:ascii="宋体" w:hAnsi="宋体" w:eastAsia="宋体" w:cs="宋体"/>
          <w:color w:val="auto"/>
          <w:spacing w:val="-35"/>
          <w:sz w:val="20"/>
          <w:szCs w:val="20"/>
        </w:rPr>
        <w:t xml:space="preserve"> </w:t>
      </w:r>
      <w:r>
        <w:rPr>
          <w:rFonts w:ascii="宋体" w:hAnsi="宋体" w:eastAsia="宋体" w:cs="宋体"/>
          <w:color w:val="auto"/>
          <w:spacing w:val="4"/>
          <w:sz w:val="20"/>
          <w:szCs w:val="20"/>
        </w:rPr>
        <w:t>现场图纸准备</w:t>
      </w:r>
    </w:p>
    <w:p>
      <w:pPr>
        <w:pStyle w:val="18"/>
        <w:spacing w:line="274" w:lineRule="auto"/>
        <w:rPr>
          <w:color w:val="auto"/>
        </w:rPr>
      </w:pPr>
    </w:p>
    <w:p>
      <w:pPr>
        <w:spacing w:before="65" w:line="228" w:lineRule="auto"/>
        <w:ind w:left="445"/>
        <w:outlineLvl w:val="0"/>
        <w:rPr>
          <w:rFonts w:ascii="宋体" w:hAnsi="宋体" w:eastAsia="宋体" w:cs="宋体"/>
          <w:color w:val="auto"/>
          <w:sz w:val="20"/>
          <w:szCs w:val="20"/>
        </w:rPr>
      </w:pPr>
      <w:r>
        <w:rPr>
          <w:rFonts w:ascii="宋体" w:hAnsi="宋体" w:eastAsia="宋体" w:cs="宋体"/>
          <w:color w:val="auto"/>
          <w:spacing w:val="10"/>
          <w:sz w:val="20"/>
          <w:szCs w:val="20"/>
        </w:rPr>
        <w:t>关于现场图纸准备的约定：</w:t>
      </w:r>
      <w:r>
        <w:rPr>
          <w:rFonts w:ascii="宋体" w:hAnsi="宋体" w:eastAsia="宋体" w:cs="宋体"/>
          <w:color w:val="auto"/>
          <w:spacing w:val="10"/>
          <w:sz w:val="20"/>
          <w:szCs w:val="20"/>
          <w:u w:val="single" w:color="auto"/>
        </w:rPr>
        <w:t>/。</w:t>
      </w:r>
    </w:p>
    <w:p>
      <w:pPr>
        <w:pStyle w:val="18"/>
        <w:spacing w:line="273" w:lineRule="auto"/>
        <w:rPr>
          <w:color w:val="auto"/>
        </w:rPr>
      </w:pPr>
    </w:p>
    <w:p>
      <w:pPr>
        <w:spacing w:before="65" w:line="230" w:lineRule="auto"/>
        <w:ind w:left="457"/>
        <w:outlineLvl w:val="0"/>
        <w:rPr>
          <w:rFonts w:ascii="宋体" w:hAnsi="宋体" w:eastAsia="宋体" w:cs="宋体"/>
          <w:color w:val="auto"/>
          <w:sz w:val="20"/>
          <w:szCs w:val="20"/>
        </w:rPr>
      </w:pPr>
      <w:r>
        <w:rPr>
          <w:rFonts w:ascii="宋体" w:hAnsi="宋体" w:eastAsia="宋体" w:cs="宋体"/>
          <w:color w:val="auto"/>
          <w:sz w:val="20"/>
          <w:szCs w:val="20"/>
        </w:rPr>
        <w:t>1.7</w:t>
      </w:r>
      <w:r>
        <w:rPr>
          <w:rFonts w:ascii="宋体" w:hAnsi="宋体" w:eastAsia="宋体" w:cs="宋体"/>
          <w:color w:val="auto"/>
          <w:spacing w:val="13"/>
          <w:sz w:val="20"/>
          <w:szCs w:val="20"/>
        </w:rPr>
        <w:t xml:space="preserve"> </w:t>
      </w:r>
      <w:r>
        <w:rPr>
          <w:rFonts w:ascii="宋体" w:hAnsi="宋体" w:eastAsia="宋体" w:cs="宋体"/>
          <w:color w:val="auto"/>
          <w:sz w:val="20"/>
          <w:szCs w:val="20"/>
        </w:rPr>
        <w:t>联络</w:t>
      </w:r>
    </w:p>
    <w:p>
      <w:pPr>
        <w:pStyle w:val="18"/>
        <w:spacing w:line="272" w:lineRule="auto"/>
        <w:rPr>
          <w:color w:val="auto"/>
        </w:rPr>
      </w:pPr>
    </w:p>
    <w:p>
      <w:pPr>
        <w:spacing w:before="65" w:line="432" w:lineRule="auto"/>
        <w:jc w:val="right"/>
        <w:rPr>
          <w:rFonts w:ascii="宋体" w:hAnsi="宋体" w:eastAsia="宋体" w:cs="宋体"/>
          <w:color w:val="auto"/>
          <w:sz w:val="20"/>
          <w:szCs w:val="20"/>
        </w:rPr>
      </w:pPr>
      <w:r>
        <w:rPr>
          <w:rFonts w:ascii="宋体" w:hAnsi="宋体" w:eastAsia="宋体" w:cs="宋体"/>
          <w:color w:val="auto"/>
          <w:spacing w:val="7"/>
          <w:sz w:val="20"/>
          <w:szCs w:val="20"/>
        </w:rPr>
        <w:t>1.7.1</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发包人和承包人应当在</w:t>
      </w:r>
      <w:r>
        <w:rPr>
          <w:rFonts w:ascii="宋体" w:hAnsi="宋体" w:eastAsia="宋体" w:cs="宋体"/>
          <w:color w:val="auto"/>
          <w:spacing w:val="-32"/>
          <w:sz w:val="20"/>
          <w:szCs w:val="20"/>
        </w:rPr>
        <w:t xml:space="preserve"> </w:t>
      </w:r>
      <w:r>
        <w:rPr>
          <w:rFonts w:ascii="宋体" w:hAnsi="宋体" w:eastAsia="宋体" w:cs="宋体"/>
          <w:color w:val="auto"/>
          <w:spacing w:val="7"/>
          <w:sz w:val="20"/>
          <w:szCs w:val="20"/>
          <w:u w:val="single" w:color="auto"/>
        </w:rPr>
        <w:t xml:space="preserve">7 </w:t>
      </w:r>
      <w:r>
        <w:rPr>
          <w:rFonts w:ascii="宋体" w:hAnsi="宋体" w:eastAsia="宋体" w:cs="宋体"/>
          <w:color w:val="auto"/>
          <w:spacing w:val="7"/>
          <w:sz w:val="20"/>
          <w:szCs w:val="20"/>
        </w:rPr>
        <w:t>天内将与合同有关的通知、批准、证明、证书、指示、</w:t>
      </w:r>
    </w:p>
    <w:p>
      <w:pPr>
        <w:spacing w:line="226" w:lineRule="auto"/>
        <w:ind w:left="24"/>
        <w:rPr>
          <w:rFonts w:ascii="宋体" w:hAnsi="宋体" w:eastAsia="宋体" w:cs="宋体"/>
          <w:color w:val="auto"/>
          <w:sz w:val="20"/>
          <w:szCs w:val="20"/>
        </w:rPr>
      </w:pPr>
      <w:r>
        <w:rPr>
          <w:rFonts w:ascii="宋体" w:hAnsi="宋体" w:eastAsia="宋体" w:cs="宋体"/>
          <w:color w:val="auto"/>
          <w:spacing w:val="9"/>
          <w:sz w:val="20"/>
          <w:szCs w:val="20"/>
        </w:rPr>
        <w:t>指令、要求、请求、同意、意见、确定和决定等书面函件送达对方当事人。</w:t>
      </w:r>
    </w:p>
    <w:p>
      <w:pPr>
        <w:spacing w:before="222" w:line="228" w:lineRule="auto"/>
        <w:ind w:left="457"/>
        <w:outlineLvl w:val="0"/>
        <w:rPr>
          <w:rFonts w:ascii="宋体" w:hAnsi="宋体" w:eastAsia="宋体" w:cs="宋体"/>
          <w:color w:val="auto"/>
          <w:sz w:val="20"/>
          <w:szCs w:val="20"/>
        </w:rPr>
      </w:pPr>
      <w:r>
        <w:rPr>
          <w:rFonts w:ascii="宋体" w:hAnsi="宋体" w:eastAsia="宋体" w:cs="宋体"/>
          <w:color w:val="auto"/>
          <w:spacing w:val="7"/>
          <w:sz w:val="20"/>
          <w:szCs w:val="20"/>
        </w:rPr>
        <w:t>1.7.2 发包人接收文件的地点：</w:t>
      </w:r>
      <w:r>
        <w:rPr>
          <w:rFonts w:ascii="宋体" w:hAnsi="宋体" w:eastAsia="宋体" w:cs="宋体"/>
          <w:color w:val="auto"/>
          <w:spacing w:val="7"/>
          <w:sz w:val="20"/>
          <w:szCs w:val="20"/>
          <w:u w:val="single" w:color="auto"/>
        </w:rPr>
        <w:t>施工现场；</w:t>
      </w:r>
    </w:p>
    <w:p>
      <w:pPr>
        <w:pStyle w:val="18"/>
        <w:spacing w:line="274" w:lineRule="auto"/>
        <w:rPr>
          <w:color w:val="auto"/>
        </w:rPr>
      </w:pPr>
    </w:p>
    <w:p>
      <w:pPr>
        <w:spacing w:before="65" w:line="228" w:lineRule="auto"/>
        <w:ind w:left="445"/>
        <w:outlineLvl w:val="0"/>
        <w:rPr>
          <w:rFonts w:ascii="宋体" w:hAnsi="宋体" w:eastAsia="宋体" w:cs="宋体"/>
          <w:color w:val="auto"/>
          <w:sz w:val="20"/>
          <w:szCs w:val="20"/>
        </w:rPr>
      </w:pPr>
      <w:r>
        <w:rPr>
          <w:rFonts w:ascii="宋体" w:hAnsi="宋体" w:eastAsia="宋体" w:cs="宋体"/>
          <w:color w:val="auto"/>
          <w:spacing w:val="7"/>
          <w:sz w:val="20"/>
          <w:szCs w:val="20"/>
        </w:rPr>
        <w:t>发包人指定的接收人为：</w:t>
      </w:r>
    </w:p>
    <w:p>
      <w:pPr>
        <w:pStyle w:val="18"/>
        <w:spacing w:line="274" w:lineRule="auto"/>
        <w:rPr>
          <w:color w:val="auto"/>
        </w:rPr>
      </w:pPr>
    </w:p>
    <w:p>
      <w:pPr>
        <w:spacing w:before="65" w:line="228" w:lineRule="auto"/>
        <w:ind w:left="442"/>
        <w:outlineLvl w:val="0"/>
        <w:rPr>
          <w:rFonts w:ascii="宋体" w:hAnsi="宋体" w:eastAsia="宋体" w:cs="宋体"/>
          <w:color w:val="auto"/>
          <w:sz w:val="20"/>
          <w:szCs w:val="20"/>
        </w:rPr>
      </w:pPr>
      <w:r>
        <w:rPr>
          <w:rFonts w:ascii="宋体" w:hAnsi="宋体" w:eastAsia="宋体" w:cs="宋体"/>
          <w:color w:val="auto"/>
          <w:spacing w:val="8"/>
          <w:sz w:val="20"/>
          <w:szCs w:val="20"/>
        </w:rPr>
        <w:t>承包人接收文件的地点：</w:t>
      </w:r>
      <w:r>
        <w:rPr>
          <w:rFonts w:ascii="宋体" w:hAnsi="宋体" w:eastAsia="宋体" w:cs="宋体"/>
          <w:color w:val="auto"/>
          <w:spacing w:val="8"/>
          <w:sz w:val="20"/>
          <w:szCs w:val="20"/>
          <w:u w:val="single" w:color="auto"/>
        </w:rPr>
        <w:t>施工现场；</w:t>
      </w:r>
      <w:r>
        <w:rPr>
          <w:rFonts w:ascii="宋体" w:hAnsi="宋体" w:eastAsia="宋体" w:cs="宋体"/>
          <w:color w:val="auto"/>
          <w:spacing w:val="3"/>
          <w:sz w:val="20"/>
          <w:szCs w:val="20"/>
          <w:u w:val="single" w:color="auto"/>
        </w:rPr>
        <w:t xml:space="preserve">   </w:t>
      </w:r>
    </w:p>
    <w:p>
      <w:pPr>
        <w:pStyle w:val="18"/>
        <w:spacing w:line="274" w:lineRule="auto"/>
        <w:rPr>
          <w:color w:val="auto"/>
        </w:rPr>
      </w:pPr>
    </w:p>
    <w:p>
      <w:pPr>
        <w:spacing w:before="66" w:line="228" w:lineRule="auto"/>
        <w:ind w:left="442"/>
        <w:outlineLvl w:val="0"/>
        <w:rPr>
          <w:rFonts w:ascii="宋体" w:hAnsi="宋体" w:eastAsia="宋体" w:cs="宋体"/>
          <w:color w:val="auto"/>
          <w:sz w:val="20"/>
          <w:szCs w:val="20"/>
        </w:rPr>
      </w:pPr>
      <w:r>
        <w:rPr>
          <w:rFonts w:ascii="宋体" w:hAnsi="宋体" w:eastAsia="宋体" w:cs="宋体"/>
          <w:color w:val="auto"/>
          <w:spacing w:val="8"/>
          <w:sz w:val="20"/>
          <w:szCs w:val="20"/>
        </w:rPr>
        <w:t>承包人指定的接收人为</w:t>
      </w:r>
      <w:r>
        <w:rPr>
          <w:rFonts w:ascii="宋体" w:hAnsi="宋体" w:eastAsia="宋体" w:cs="宋体"/>
          <w:color w:val="auto"/>
          <w:spacing w:val="8"/>
          <w:sz w:val="20"/>
          <w:szCs w:val="20"/>
          <w:u w:val="single" w:color="auto"/>
        </w:rPr>
        <w:t>；</w:t>
      </w:r>
      <w:r>
        <w:rPr>
          <w:rFonts w:ascii="宋体" w:hAnsi="宋体" w:eastAsia="宋体" w:cs="宋体"/>
          <w:color w:val="auto"/>
          <w:sz w:val="20"/>
          <w:szCs w:val="20"/>
          <w:u w:val="single" w:color="auto"/>
        </w:rPr>
        <w:t xml:space="preserve">    </w:t>
      </w:r>
    </w:p>
    <w:p>
      <w:pPr>
        <w:pStyle w:val="18"/>
        <w:spacing w:line="274" w:lineRule="auto"/>
        <w:rPr>
          <w:color w:val="auto"/>
        </w:rPr>
      </w:pPr>
    </w:p>
    <w:p>
      <w:pPr>
        <w:spacing w:before="65" w:line="228" w:lineRule="auto"/>
        <w:ind w:left="443"/>
        <w:outlineLvl w:val="0"/>
        <w:rPr>
          <w:rFonts w:ascii="宋体" w:hAnsi="宋体" w:eastAsia="宋体" w:cs="宋体"/>
          <w:color w:val="auto"/>
          <w:sz w:val="20"/>
          <w:szCs w:val="20"/>
        </w:rPr>
      </w:pPr>
      <w:r>
        <w:rPr>
          <w:rFonts w:ascii="宋体" w:hAnsi="宋体" w:eastAsia="宋体" w:cs="宋体"/>
          <w:color w:val="auto"/>
          <w:spacing w:val="9"/>
          <w:sz w:val="20"/>
          <w:szCs w:val="20"/>
        </w:rPr>
        <w:t>监理人接收文件的地点：</w:t>
      </w:r>
      <w:r>
        <w:rPr>
          <w:rFonts w:ascii="宋体" w:hAnsi="宋体" w:eastAsia="宋体" w:cs="宋体"/>
          <w:color w:val="auto"/>
          <w:spacing w:val="9"/>
          <w:sz w:val="20"/>
          <w:szCs w:val="20"/>
          <w:u w:val="single" w:color="auto"/>
        </w:rPr>
        <w:t>施工现场；</w:t>
      </w:r>
    </w:p>
    <w:p>
      <w:pPr>
        <w:pStyle w:val="18"/>
        <w:spacing w:line="274" w:lineRule="auto"/>
        <w:rPr>
          <w:color w:val="auto"/>
        </w:rPr>
      </w:pPr>
    </w:p>
    <w:p>
      <w:pPr>
        <w:spacing w:before="65" w:line="228" w:lineRule="auto"/>
        <w:ind w:left="443"/>
        <w:outlineLvl w:val="0"/>
        <w:rPr>
          <w:rFonts w:ascii="宋体" w:hAnsi="宋体" w:eastAsia="宋体" w:cs="宋体"/>
          <w:color w:val="auto"/>
          <w:sz w:val="20"/>
          <w:szCs w:val="20"/>
        </w:rPr>
      </w:pPr>
      <w:r>
        <w:rPr>
          <w:rFonts w:ascii="宋体" w:hAnsi="宋体" w:eastAsia="宋体" w:cs="宋体"/>
          <w:color w:val="auto"/>
          <w:spacing w:val="8"/>
          <w:sz w:val="20"/>
          <w:szCs w:val="20"/>
        </w:rPr>
        <w:t>监理人指定的接收人为</w:t>
      </w:r>
      <w:r>
        <w:rPr>
          <w:rFonts w:ascii="宋体" w:hAnsi="宋体" w:eastAsia="宋体" w:cs="宋体"/>
          <w:color w:val="auto"/>
          <w:spacing w:val="8"/>
          <w:sz w:val="20"/>
          <w:szCs w:val="20"/>
          <w:u w:val="single" w:color="auto"/>
        </w:rPr>
        <w:t>；</w:t>
      </w:r>
      <w:r>
        <w:rPr>
          <w:rFonts w:ascii="宋体" w:hAnsi="宋体" w:eastAsia="宋体" w:cs="宋体"/>
          <w:color w:val="auto"/>
          <w:sz w:val="20"/>
          <w:szCs w:val="20"/>
          <w:u w:val="single" w:color="auto"/>
        </w:rPr>
        <w:t xml:space="preserve">  </w:t>
      </w:r>
    </w:p>
    <w:p>
      <w:pPr>
        <w:pStyle w:val="18"/>
        <w:spacing w:line="274" w:lineRule="auto"/>
        <w:rPr>
          <w:color w:val="auto"/>
        </w:rPr>
      </w:pPr>
    </w:p>
    <w:p>
      <w:pPr>
        <w:spacing w:before="66" w:line="228" w:lineRule="auto"/>
        <w:ind w:left="457"/>
        <w:outlineLvl w:val="0"/>
        <w:rPr>
          <w:rFonts w:ascii="宋体" w:hAnsi="宋体" w:eastAsia="宋体" w:cs="宋体"/>
          <w:color w:val="auto"/>
          <w:sz w:val="20"/>
          <w:szCs w:val="20"/>
        </w:rPr>
      </w:pPr>
      <w:r>
        <w:rPr>
          <w:rFonts w:ascii="宋体" w:hAnsi="宋体" w:eastAsia="宋体" w:cs="宋体"/>
          <w:color w:val="auto"/>
          <w:spacing w:val="2"/>
          <w:sz w:val="20"/>
          <w:szCs w:val="20"/>
        </w:rPr>
        <w:t>1.10</w:t>
      </w:r>
      <w:r>
        <w:rPr>
          <w:rFonts w:ascii="宋体" w:hAnsi="宋体" w:eastAsia="宋体" w:cs="宋体"/>
          <w:color w:val="auto"/>
          <w:spacing w:val="22"/>
          <w:sz w:val="20"/>
          <w:szCs w:val="20"/>
        </w:rPr>
        <w:t xml:space="preserve"> </w:t>
      </w:r>
      <w:r>
        <w:rPr>
          <w:rFonts w:ascii="宋体" w:hAnsi="宋体" w:eastAsia="宋体" w:cs="宋体"/>
          <w:color w:val="auto"/>
          <w:spacing w:val="2"/>
          <w:sz w:val="20"/>
          <w:szCs w:val="20"/>
        </w:rPr>
        <w:t>交通运输</w:t>
      </w:r>
    </w:p>
    <w:p>
      <w:pPr>
        <w:pStyle w:val="18"/>
        <w:spacing w:line="274" w:lineRule="auto"/>
        <w:rPr>
          <w:color w:val="auto"/>
        </w:rPr>
      </w:pPr>
    </w:p>
    <w:p>
      <w:pPr>
        <w:spacing w:before="65" w:line="228" w:lineRule="auto"/>
        <w:ind w:left="457"/>
        <w:outlineLvl w:val="0"/>
        <w:rPr>
          <w:rFonts w:ascii="宋体" w:hAnsi="宋体" w:eastAsia="宋体" w:cs="宋体"/>
          <w:color w:val="auto"/>
          <w:sz w:val="20"/>
          <w:szCs w:val="20"/>
        </w:rPr>
      </w:pPr>
      <w:r>
        <w:rPr>
          <w:rFonts w:ascii="宋体" w:hAnsi="宋体" w:eastAsia="宋体" w:cs="宋体"/>
          <w:color w:val="auto"/>
          <w:spacing w:val="3"/>
          <w:sz w:val="20"/>
          <w:szCs w:val="20"/>
        </w:rPr>
        <w:t>1.10.1</w:t>
      </w:r>
      <w:r>
        <w:rPr>
          <w:rFonts w:ascii="宋体" w:hAnsi="宋体" w:eastAsia="宋体" w:cs="宋体"/>
          <w:color w:val="auto"/>
          <w:spacing w:val="39"/>
          <w:sz w:val="20"/>
          <w:szCs w:val="20"/>
        </w:rPr>
        <w:t xml:space="preserve"> </w:t>
      </w:r>
      <w:r>
        <w:rPr>
          <w:rFonts w:ascii="宋体" w:hAnsi="宋体" w:eastAsia="宋体" w:cs="宋体"/>
          <w:color w:val="auto"/>
          <w:spacing w:val="3"/>
          <w:sz w:val="20"/>
          <w:szCs w:val="20"/>
        </w:rPr>
        <w:t>出入现场的权利</w:t>
      </w:r>
    </w:p>
    <w:p>
      <w:pPr>
        <w:spacing w:before="221" w:line="228" w:lineRule="auto"/>
        <w:ind w:left="620"/>
        <w:rPr>
          <w:rFonts w:ascii="宋体" w:hAnsi="宋体" w:eastAsia="宋体" w:cs="宋体"/>
          <w:color w:val="auto"/>
          <w:sz w:val="20"/>
          <w:szCs w:val="20"/>
        </w:rPr>
      </w:pPr>
      <w:r>
        <w:rPr>
          <w:rFonts w:ascii="宋体" w:hAnsi="宋体" w:eastAsia="宋体" w:cs="宋体"/>
          <w:color w:val="auto"/>
          <w:spacing w:val="6"/>
          <w:sz w:val="20"/>
          <w:szCs w:val="20"/>
        </w:rPr>
        <w:t>关于出入现场的权利的约定：</w:t>
      </w:r>
      <w:r>
        <w:rPr>
          <w:rFonts w:ascii="宋体" w:hAnsi="宋体" w:eastAsia="宋体" w:cs="宋体"/>
          <w:color w:val="auto"/>
          <w:spacing w:val="-36"/>
          <w:sz w:val="20"/>
          <w:szCs w:val="20"/>
        </w:rPr>
        <w:t xml:space="preserve"> </w:t>
      </w:r>
      <w:r>
        <w:rPr>
          <w:rFonts w:ascii="宋体" w:hAnsi="宋体" w:eastAsia="宋体" w:cs="宋体"/>
          <w:color w:val="auto"/>
          <w:spacing w:val="6"/>
          <w:sz w:val="20"/>
          <w:szCs w:val="20"/>
          <w:u w:val="single" w:color="auto"/>
        </w:rPr>
        <w:t>由承包人承担费用</w:t>
      </w:r>
      <w:r>
        <w:rPr>
          <w:rFonts w:ascii="宋体" w:hAnsi="宋体" w:eastAsia="宋体" w:cs="宋体"/>
          <w:color w:val="auto"/>
          <w:spacing w:val="6"/>
          <w:sz w:val="20"/>
          <w:szCs w:val="20"/>
        </w:rPr>
        <w:t>。</w:t>
      </w:r>
    </w:p>
    <w:p>
      <w:pPr>
        <w:spacing w:before="221" w:line="228" w:lineRule="auto"/>
        <w:ind w:left="457"/>
        <w:outlineLvl w:val="0"/>
        <w:rPr>
          <w:rFonts w:ascii="宋体" w:hAnsi="宋体" w:eastAsia="宋体" w:cs="宋体"/>
          <w:color w:val="auto"/>
          <w:sz w:val="20"/>
          <w:szCs w:val="20"/>
        </w:rPr>
      </w:pPr>
      <w:r>
        <w:rPr>
          <w:rFonts w:ascii="宋体" w:hAnsi="宋体" w:eastAsia="宋体" w:cs="宋体"/>
          <w:color w:val="auto"/>
          <w:spacing w:val="4"/>
          <w:sz w:val="20"/>
          <w:szCs w:val="20"/>
        </w:rPr>
        <w:t>1.10.3 场内交通</w:t>
      </w:r>
    </w:p>
    <w:p>
      <w:pPr>
        <w:spacing w:before="221" w:line="432" w:lineRule="auto"/>
        <w:ind w:right="58"/>
        <w:jc w:val="right"/>
        <w:rPr>
          <w:rFonts w:ascii="宋体" w:hAnsi="宋体" w:eastAsia="宋体" w:cs="宋体"/>
          <w:color w:val="auto"/>
          <w:sz w:val="20"/>
          <w:szCs w:val="20"/>
        </w:rPr>
      </w:pPr>
      <w:r>
        <w:rPr>
          <w:rFonts w:ascii="宋体" w:hAnsi="宋体" w:eastAsia="宋体" w:cs="宋体"/>
          <w:color w:val="auto"/>
          <w:spacing w:val="7"/>
          <w:sz w:val="20"/>
          <w:szCs w:val="20"/>
        </w:rPr>
        <w:t>关于场外交通和场内交通的边界的约定：</w:t>
      </w:r>
      <w:r>
        <w:rPr>
          <w:rFonts w:ascii="宋体" w:hAnsi="宋体" w:eastAsia="宋体" w:cs="宋体"/>
          <w:color w:val="auto"/>
          <w:spacing w:val="7"/>
          <w:sz w:val="20"/>
          <w:szCs w:val="20"/>
          <w:u w:val="single" w:color="auto"/>
        </w:rPr>
        <w:t>施工区域内的其他道路和交通设施由承包人承</w:t>
      </w:r>
    </w:p>
    <w:p>
      <w:pPr>
        <w:spacing w:before="1" w:line="228" w:lineRule="auto"/>
        <w:ind w:left="23"/>
        <w:rPr>
          <w:rFonts w:ascii="宋体" w:hAnsi="宋体" w:eastAsia="宋体" w:cs="宋体"/>
          <w:color w:val="auto"/>
          <w:sz w:val="20"/>
          <w:szCs w:val="20"/>
        </w:rPr>
      </w:pPr>
      <w:r>
        <w:rPr>
          <w:rFonts w:ascii="宋体" w:hAnsi="宋体" w:eastAsia="宋体" w:cs="宋体"/>
          <w:color w:val="auto"/>
          <w:spacing w:val="14"/>
          <w:sz w:val="20"/>
          <w:szCs w:val="20"/>
          <w:u w:val="single" w:color="auto"/>
        </w:rPr>
        <w:t>担。</w:t>
      </w:r>
    </w:p>
    <w:p>
      <w:pPr>
        <w:spacing w:before="220" w:line="432" w:lineRule="auto"/>
        <w:ind w:left="445"/>
        <w:rPr>
          <w:rFonts w:ascii="宋体" w:hAnsi="宋体" w:eastAsia="宋体" w:cs="宋体"/>
          <w:color w:val="auto"/>
          <w:sz w:val="20"/>
          <w:szCs w:val="20"/>
        </w:rPr>
      </w:pPr>
      <w:r>
        <w:rPr>
          <w:rFonts w:ascii="宋体" w:hAnsi="宋体" w:eastAsia="宋体" w:cs="宋体"/>
          <w:color w:val="auto"/>
          <w:spacing w:val="10"/>
          <w:sz w:val="20"/>
          <w:szCs w:val="20"/>
        </w:rPr>
        <w:t>关于发包人向承包人免费提供满足工程施工需</w:t>
      </w:r>
      <w:r>
        <w:rPr>
          <w:rFonts w:ascii="宋体" w:hAnsi="宋体" w:eastAsia="宋体" w:cs="宋体"/>
          <w:color w:val="auto"/>
          <w:spacing w:val="9"/>
          <w:sz w:val="20"/>
          <w:szCs w:val="20"/>
        </w:rPr>
        <w:t>要的场内道路和交通设施的约定：</w:t>
      </w:r>
      <w:r>
        <w:rPr>
          <w:rFonts w:ascii="宋体" w:hAnsi="宋体" w:eastAsia="宋体" w:cs="宋体"/>
          <w:color w:val="auto"/>
          <w:sz w:val="20"/>
          <w:szCs w:val="20"/>
          <w:u w:val="single" w:color="auto"/>
        </w:rPr>
        <w:t xml:space="preserve">   </w:t>
      </w:r>
    </w:p>
    <w:p>
      <w:pPr>
        <w:spacing w:before="1" w:line="232" w:lineRule="auto"/>
        <w:ind w:left="21"/>
        <w:rPr>
          <w:rFonts w:ascii="宋体" w:hAnsi="宋体" w:eastAsia="宋体" w:cs="宋体"/>
          <w:color w:val="auto"/>
          <w:sz w:val="20"/>
          <w:szCs w:val="20"/>
        </w:rPr>
      </w:pPr>
      <w:r>
        <w:rPr>
          <w:rFonts w:ascii="宋体" w:hAnsi="宋体" w:eastAsia="宋体" w:cs="宋体"/>
          <w:color w:val="auto"/>
          <w:spacing w:val="-2"/>
          <w:sz w:val="20"/>
          <w:szCs w:val="20"/>
          <w:u w:val="single" w:color="auto"/>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w:t>
      </w:r>
    </w:p>
    <w:p>
      <w:pPr>
        <w:spacing w:before="216" w:line="228" w:lineRule="auto"/>
        <w:ind w:left="457"/>
        <w:rPr>
          <w:rFonts w:ascii="宋体" w:hAnsi="宋体" w:eastAsia="宋体" w:cs="宋体"/>
          <w:color w:val="auto"/>
          <w:sz w:val="20"/>
          <w:szCs w:val="20"/>
        </w:rPr>
      </w:pPr>
      <w:r>
        <w:rPr>
          <w:rFonts w:ascii="宋体" w:hAnsi="宋体" w:eastAsia="宋体" w:cs="宋体"/>
          <w:color w:val="auto"/>
          <w:spacing w:val="6"/>
          <w:sz w:val="20"/>
          <w:szCs w:val="20"/>
        </w:rPr>
        <w:t>1.10.4</w:t>
      </w:r>
      <w:r>
        <w:rPr>
          <w:rFonts w:ascii="宋体" w:hAnsi="宋体" w:eastAsia="宋体" w:cs="宋体"/>
          <w:color w:val="auto"/>
          <w:spacing w:val="-42"/>
          <w:sz w:val="20"/>
          <w:szCs w:val="20"/>
        </w:rPr>
        <w:t xml:space="preserve"> </w:t>
      </w:r>
      <w:r>
        <w:rPr>
          <w:rFonts w:ascii="宋体" w:hAnsi="宋体" w:eastAsia="宋体" w:cs="宋体"/>
          <w:color w:val="auto"/>
          <w:spacing w:val="6"/>
          <w:sz w:val="20"/>
          <w:szCs w:val="20"/>
        </w:rPr>
        <w:t>超大件和超重件的运输</w:t>
      </w:r>
    </w:p>
    <w:p>
      <w:pPr>
        <w:spacing w:before="221" w:line="432" w:lineRule="auto"/>
        <w:ind w:right="68"/>
        <w:jc w:val="right"/>
        <w:rPr>
          <w:rFonts w:ascii="宋体" w:hAnsi="宋体" w:eastAsia="宋体" w:cs="宋体"/>
          <w:color w:val="auto"/>
          <w:sz w:val="20"/>
          <w:szCs w:val="20"/>
        </w:rPr>
      </w:pPr>
      <w:r>
        <w:rPr>
          <w:rFonts w:ascii="宋体" w:hAnsi="宋体" w:eastAsia="宋体" w:cs="宋体"/>
          <w:color w:val="auto"/>
          <w:spacing w:val="9"/>
          <w:sz w:val="20"/>
          <w:szCs w:val="20"/>
        </w:rPr>
        <w:t>运输超大件或超重件所需的道路和桥梁临时加固改造费用和其他有关费用由</w:t>
      </w:r>
      <w:r>
        <w:rPr>
          <w:rFonts w:ascii="宋体" w:hAnsi="宋体" w:eastAsia="宋体" w:cs="宋体"/>
          <w:color w:val="auto"/>
          <w:spacing w:val="9"/>
          <w:sz w:val="20"/>
          <w:szCs w:val="20"/>
          <w:u w:val="single" w:color="auto"/>
        </w:rPr>
        <w:t xml:space="preserve">   承包人</w:t>
      </w:r>
    </w:p>
    <w:p>
      <w:pPr>
        <w:spacing w:before="1" w:line="227" w:lineRule="auto"/>
        <w:ind w:left="22"/>
        <w:rPr>
          <w:rFonts w:ascii="宋体" w:hAnsi="宋体" w:eastAsia="宋体" w:cs="宋体"/>
          <w:color w:val="auto"/>
          <w:sz w:val="20"/>
          <w:szCs w:val="20"/>
        </w:rPr>
      </w:pPr>
      <w:r>
        <w:rPr>
          <w:rFonts w:ascii="宋体" w:hAnsi="宋体" w:eastAsia="宋体" w:cs="宋体"/>
          <w:color w:val="auto"/>
          <w:spacing w:val="3"/>
          <w:sz w:val="20"/>
          <w:szCs w:val="20"/>
        </w:rPr>
        <w:t>承担。</w:t>
      </w:r>
    </w:p>
    <w:p>
      <w:pPr>
        <w:spacing w:before="221" w:line="228" w:lineRule="auto"/>
        <w:ind w:left="457"/>
        <w:outlineLvl w:val="0"/>
        <w:rPr>
          <w:rFonts w:ascii="宋体" w:hAnsi="宋体" w:eastAsia="宋体" w:cs="宋体"/>
          <w:color w:val="auto"/>
          <w:sz w:val="20"/>
          <w:szCs w:val="20"/>
        </w:rPr>
      </w:pPr>
      <w:r>
        <w:rPr>
          <w:rFonts w:ascii="宋体" w:hAnsi="宋体" w:eastAsia="宋体" w:cs="宋体"/>
          <w:color w:val="auto"/>
          <w:spacing w:val="2"/>
          <w:sz w:val="20"/>
          <w:szCs w:val="20"/>
        </w:rPr>
        <w:t>1.11</w:t>
      </w:r>
      <w:r>
        <w:rPr>
          <w:rFonts w:ascii="宋体" w:hAnsi="宋体" w:eastAsia="宋体" w:cs="宋体"/>
          <w:color w:val="auto"/>
          <w:spacing w:val="22"/>
          <w:sz w:val="20"/>
          <w:szCs w:val="20"/>
        </w:rPr>
        <w:t xml:space="preserve"> </w:t>
      </w:r>
      <w:r>
        <w:rPr>
          <w:rFonts w:ascii="宋体" w:hAnsi="宋体" w:eastAsia="宋体" w:cs="宋体"/>
          <w:color w:val="auto"/>
          <w:spacing w:val="2"/>
          <w:sz w:val="20"/>
          <w:szCs w:val="20"/>
        </w:rPr>
        <w:t>知识产权</w:t>
      </w:r>
    </w:p>
    <w:p>
      <w:pPr>
        <w:pStyle w:val="18"/>
        <w:spacing w:line="274" w:lineRule="auto"/>
        <w:rPr>
          <w:color w:val="auto"/>
        </w:rPr>
      </w:pPr>
    </w:p>
    <w:p>
      <w:pPr>
        <w:spacing w:before="65" w:line="468" w:lineRule="exact"/>
        <w:ind w:right="59"/>
        <w:jc w:val="right"/>
        <w:rPr>
          <w:rFonts w:ascii="宋体" w:hAnsi="宋体" w:eastAsia="宋体" w:cs="宋体"/>
          <w:color w:val="auto"/>
          <w:sz w:val="20"/>
          <w:szCs w:val="20"/>
        </w:rPr>
      </w:pPr>
      <w:r>
        <w:rPr>
          <w:rFonts w:ascii="宋体" w:hAnsi="宋体" w:eastAsia="宋体" w:cs="宋体"/>
          <w:color w:val="auto"/>
          <w:spacing w:val="10"/>
          <w:position w:val="20"/>
          <w:sz w:val="20"/>
          <w:szCs w:val="20"/>
        </w:rPr>
        <w:t>1.11.1</w:t>
      </w:r>
      <w:r>
        <w:rPr>
          <w:rFonts w:ascii="宋体" w:hAnsi="宋体" w:eastAsia="宋体" w:cs="宋体"/>
          <w:color w:val="auto"/>
          <w:spacing w:val="-34"/>
          <w:position w:val="20"/>
          <w:sz w:val="20"/>
          <w:szCs w:val="20"/>
        </w:rPr>
        <w:t xml:space="preserve"> </w:t>
      </w:r>
      <w:r>
        <w:rPr>
          <w:rFonts w:ascii="宋体" w:hAnsi="宋体" w:eastAsia="宋体" w:cs="宋体"/>
          <w:color w:val="auto"/>
          <w:spacing w:val="10"/>
          <w:position w:val="20"/>
          <w:sz w:val="20"/>
          <w:szCs w:val="20"/>
        </w:rPr>
        <w:t>关于发包人提供给承包人的图纸、发包人为实施工程自行编制</w:t>
      </w:r>
      <w:r>
        <w:rPr>
          <w:rFonts w:ascii="宋体" w:hAnsi="宋体" w:eastAsia="宋体" w:cs="宋体"/>
          <w:color w:val="auto"/>
          <w:spacing w:val="9"/>
          <w:position w:val="20"/>
          <w:sz w:val="20"/>
          <w:szCs w:val="20"/>
        </w:rPr>
        <w:t>或委托编制的技</w:t>
      </w:r>
    </w:p>
    <w:p>
      <w:pPr>
        <w:spacing w:before="1" w:line="227" w:lineRule="auto"/>
        <w:ind w:left="23"/>
        <w:rPr>
          <w:rFonts w:ascii="宋体" w:hAnsi="宋体" w:eastAsia="宋体" w:cs="宋体"/>
          <w:color w:val="auto"/>
          <w:sz w:val="20"/>
          <w:szCs w:val="20"/>
        </w:rPr>
      </w:pPr>
      <w:r>
        <w:rPr>
          <w:rFonts w:ascii="宋体" w:hAnsi="宋体" w:eastAsia="宋体" w:cs="宋体"/>
          <w:color w:val="auto"/>
          <w:spacing w:val="7"/>
          <w:sz w:val="20"/>
          <w:szCs w:val="20"/>
        </w:rPr>
        <w:t>术规范以及反映发包人关于合同要求或其他类似性质的文件的著作权的归属：</w:t>
      </w:r>
      <w:r>
        <w:rPr>
          <w:rFonts w:ascii="宋体" w:hAnsi="宋体" w:eastAsia="宋体" w:cs="宋体"/>
          <w:color w:val="auto"/>
          <w:spacing w:val="7"/>
          <w:sz w:val="20"/>
          <w:szCs w:val="20"/>
          <w:u w:val="single" w:color="auto"/>
        </w:rPr>
        <w:t>著作权属于发</w:t>
      </w:r>
    </w:p>
    <w:p>
      <w:pPr>
        <w:spacing w:line="227" w:lineRule="auto"/>
        <w:rPr>
          <w:rFonts w:ascii="宋体" w:hAnsi="宋体" w:eastAsia="宋体" w:cs="宋体"/>
          <w:color w:val="auto"/>
          <w:sz w:val="20"/>
          <w:szCs w:val="20"/>
        </w:rPr>
        <w:sectPr>
          <w:pgSz w:w="11906" w:h="16839"/>
          <w:pgMar w:top="1431" w:right="1743" w:bottom="0" w:left="1785" w:header="0" w:footer="0" w:gutter="0"/>
          <w:cols w:space="720" w:num="1"/>
        </w:sectPr>
      </w:pPr>
    </w:p>
    <w:p>
      <w:pPr>
        <w:spacing w:before="136" w:line="231" w:lineRule="auto"/>
        <w:ind w:left="22"/>
        <w:rPr>
          <w:rFonts w:ascii="宋体" w:hAnsi="宋体" w:eastAsia="宋体" w:cs="宋体"/>
          <w:color w:val="auto"/>
          <w:sz w:val="20"/>
          <w:szCs w:val="20"/>
        </w:rPr>
      </w:pPr>
      <w:r>
        <w:rPr>
          <w:rFonts w:ascii="宋体" w:hAnsi="宋体" w:eastAsia="宋体" w:cs="宋体"/>
          <w:color w:val="auto"/>
          <w:spacing w:val="3"/>
          <w:sz w:val="20"/>
          <w:szCs w:val="20"/>
          <w:u w:val="single" w:color="auto"/>
        </w:rPr>
        <w:t>包人</w:t>
      </w:r>
      <w:r>
        <w:rPr>
          <w:rFonts w:ascii="宋体" w:hAnsi="宋体" w:eastAsia="宋体" w:cs="宋体"/>
          <w:color w:val="auto"/>
          <w:spacing w:val="3"/>
          <w:sz w:val="20"/>
          <w:szCs w:val="20"/>
        </w:rPr>
        <w:t>。</w:t>
      </w:r>
    </w:p>
    <w:p>
      <w:pPr>
        <w:spacing w:before="218" w:line="432" w:lineRule="auto"/>
        <w:ind w:left="22" w:firstLine="423"/>
        <w:jc w:val="both"/>
        <w:rPr>
          <w:rFonts w:ascii="宋体" w:hAnsi="宋体" w:eastAsia="宋体" w:cs="宋体"/>
          <w:color w:val="auto"/>
          <w:sz w:val="20"/>
          <w:szCs w:val="20"/>
        </w:rPr>
      </w:pPr>
      <w:r>
        <w:rPr>
          <w:rFonts w:ascii="宋体" w:hAnsi="宋体" w:eastAsia="宋体" w:cs="宋体"/>
          <w:color w:val="auto"/>
          <w:spacing w:val="3"/>
          <w:sz w:val="20"/>
          <w:szCs w:val="20"/>
        </w:rPr>
        <w:t>关于发包人提供的上述文件的使用限制的要求：</w:t>
      </w:r>
      <w:r>
        <w:rPr>
          <w:rFonts w:ascii="宋体" w:hAnsi="宋体" w:eastAsia="宋体" w:cs="宋体"/>
          <w:color w:val="auto"/>
          <w:spacing w:val="3"/>
          <w:sz w:val="20"/>
          <w:szCs w:val="20"/>
          <w:u w:val="single" w:color="auto"/>
        </w:rPr>
        <w:t>永久性限制，未经发包人事前书面同意，</w:t>
      </w:r>
      <w:r>
        <w:rPr>
          <w:rFonts w:ascii="宋体" w:hAnsi="宋体" w:eastAsia="宋体" w:cs="宋体"/>
          <w:color w:val="auto"/>
          <w:spacing w:val="9"/>
          <w:sz w:val="20"/>
          <w:szCs w:val="20"/>
        </w:rPr>
        <w:t xml:space="preserve"> </w:t>
      </w:r>
      <w:r>
        <w:rPr>
          <w:rFonts w:ascii="宋体" w:hAnsi="宋体" w:eastAsia="宋体" w:cs="宋体"/>
          <w:color w:val="auto"/>
          <w:spacing w:val="7"/>
          <w:sz w:val="20"/>
          <w:szCs w:val="20"/>
          <w:u w:val="single" w:color="auto"/>
        </w:rPr>
        <w:t>承包人不得以任何形式用于与本合同无关的其他用途，工程竣工后，除为履行保修义务而允</w:t>
      </w:r>
    </w:p>
    <w:p>
      <w:pPr>
        <w:spacing w:line="227" w:lineRule="auto"/>
        <w:ind w:left="23"/>
        <w:rPr>
          <w:rFonts w:ascii="宋体" w:hAnsi="宋体" w:eastAsia="宋体" w:cs="宋体"/>
          <w:color w:val="auto"/>
          <w:sz w:val="20"/>
          <w:szCs w:val="20"/>
        </w:rPr>
      </w:pPr>
      <w:r>
        <w:rPr>
          <w:rFonts w:ascii="宋体" w:hAnsi="宋体" w:eastAsia="宋体" w:cs="宋体"/>
          <w:color w:val="auto"/>
          <w:spacing w:val="7"/>
          <w:sz w:val="20"/>
          <w:szCs w:val="20"/>
          <w:u w:val="single" w:color="auto"/>
        </w:rPr>
        <w:t>许承包人保留</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7"/>
          <w:sz w:val="20"/>
          <w:szCs w:val="20"/>
          <w:u w:val="single" w:color="auto"/>
        </w:rPr>
        <w:t>1</w:t>
      </w:r>
      <w:r>
        <w:rPr>
          <w:rFonts w:ascii="宋体" w:hAnsi="宋体" w:eastAsia="宋体" w:cs="宋体"/>
          <w:color w:val="auto"/>
          <w:spacing w:val="-40"/>
          <w:sz w:val="20"/>
          <w:szCs w:val="20"/>
          <w:u w:val="single" w:color="auto"/>
        </w:rPr>
        <w:t xml:space="preserve"> </w:t>
      </w:r>
      <w:r>
        <w:rPr>
          <w:rFonts w:ascii="宋体" w:hAnsi="宋体" w:eastAsia="宋体" w:cs="宋体"/>
          <w:color w:val="auto"/>
          <w:spacing w:val="7"/>
          <w:sz w:val="20"/>
          <w:szCs w:val="20"/>
          <w:u w:val="single" w:color="auto"/>
        </w:rPr>
        <w:t>套竣工图外，承包人应将图纸返还发包人</w:t>
      </w:r>
      <w:r>
        <w:rPr>
          <w:rFonts w:ascii="宋体" w:hAnsi="宋体" w:eastAsia="宋体" w:cs="宋体"/>
          <w:color w:val="auto"/>
          <w:spacing w:val="7"/>
          <w:sz w:val="20"/>
          <w:szCs w:val="20"/>
        </w:rPr>
        <w:t>。</w:t>
      </w:r>
    </w:p>
    <w:p>
      <w:pPr>
        <w:spacing w:before="221" w:line="228" w:lineRule="auto"/>
        <w:ind w:left="457"/>
        <w:outlineLvl w:val="0"/>
        <w:rPr>
          <w:rFonts w:ascii="宋体" w:hAnsi="宋体" w:eastAsia="宋体" w:cs="宋体"/>
          <w:color w:val="auto"/>
          <w:sz w:val="20"/>
          <w:szCs w:val="20"/>
        </w:rPr>
      </w:pPr>
      <w:r>
        <w:rPr>
          <w:rFonts w:ascii="宋体" w:hAnsi="宋体" w:eastAsia="宋体" w:cs="宋体"/>
          <w:color w:val="auto"/>
          <w:spacing w:val="9"/>
          <w:sz w:val="20"/>
          <w:szCs w:val="20"/>
        </w:rPr>
        <w:t>1.11.2 关于承包人为实施工程所编制文件的著作权的归属：</w:t>
      </w:r>
      <w:r>
        <w:rPr>
          <w:rFonts w:ascii="宋体" w:hAnsi="宋体" w:eastAsia="宋体" w:cs="宋体"/>
          <w:color w:val="auto"/>
          <w:spacing w:val="9"/>
          <w:sz w:val="20"/>
          <w:szCs w:val="20"/>
          <w:u w:val="single" w:color="auto"/>
        </w:rPr>
        <w:t>除</w:t>
      </w:r>
      <w:r>
        <w:rPr>
          <w:rFonts w:ascii="宋体" w:hAnsi="宋体" w:eastAsia="宋体" w:cs="宋体"/>
          <w:color w:val="auto"/>
          <w:spacing w:val="8"/>
          <w:sz w:val="20"/>
          <w:szCs w:val="20"/>
          <w:u w:val="single" w:color="auto"/>
        </w:rPr>
        <w:t>署名权以外的著作权归</w:t>
      </w:r>
    </w:p>
    <w:p>
      <w:pPr>
        <w:spacing w:before="220" w:line="228" w:lineRule="auto"/>
        <w:ind w:left="25"/>
        <w:rPr>
          <w:rFonts w:ascii="宋体" w:hAnsi="宋体" w:eastAsia="宋体" w:cs="宋体"/>
          <w:color w:val="auto"/>
          <w:sz w:val="20"/>
          <w:szCs w:val="20"/>
        </w:rPr>
      </w:pPr>
      <w:r>
        <w:rPr>
          <w:rFonts w:ascii="宋体" w:hAnsi="宋体" w:eastAsia="宋体" w:cs="宋体"/>
          <w:color w:val="auto"/>
          <w:spacing w:val="10"/>
          <w:sz w:val="20"/>
          <w:szCs w:val="20"/>
          <w:u w:val="single" w:color="auto"/>
        </w:rPr>
        <w:t>发包人享有。</w:t>
      </w:r>
    </w:p>
    <w:p>
      <w:pPr>
        <w:spacing w:before="222" w:line="432" w:lineRule="auto"/>
        <w:ind w:right="54"/>
        <w:jc w:val="right"/>
        <w:rPr>
          <w:rFonts w:ascii="宋体" w:hAnsi="宋体" w:eastAsia="宋体" w:cs="宋体"/>
          <w:color w:val="auto"/>
          <w:sz w:val="20"/>
          <w:szCs w:val="20"/>
        </w:rPr>
      </w:pPr>
      <w:r>
        <w:rPr>
          <w:rFonts w:ascii="宋体" w:hAnsi="宋体" w:eastAsia="宋体" w:cs="宋体"/>
          <w:color w:val="auto"/>
          <w:spacing w:val="7"/>
          <w:sz w:val="20"/>
          <w:szCs w:val="20"/>
        </w:rPr>
        <w:t>关于承包人提供的上述文件的使用限制的要求：</w:t>
      </w:r>
      <w:r>
        <w:rPr>
          <w:rFonts w:ascii="宋体" w:hAnsi="宋体" w:eastAsia="宋体" w:cs="宋体"/>
          <w:color w:val="auto"/>
          <w:spacing w:val="7"/>
          <w:sz w:val="20"/>
          <w:szCs w:val="20"/>
          <w:u w:val="single" w:color="auto"/>
        </w:rPr>
        <w:t>工程竣工验收后，经发包人事前书面同</w:t>
      </w:r>
    </w:p>
    <w:p>
      <w:pPr>
        <w:spacing w:line="227" w:lineRule="auto"/>
        <w:ind w:left="27"/>
        <w:rPr>
          <w:rFonts w:ascii="宋体" w:hAnsi="宋体" w:eastAsia="宋体" w:cs="宋体"/>
          <w:color w:val="auto"/>
          <w:sz w:val="20"/>
          <w:szCs w:val="20"/>
        </w:rPr>
      </w:pPr>
      <w:r>
        <w:rPr>
          <w:rFonts w:ascii="宋体" w:hAnsi="宋体" w:eastAsia="宋体" w:cs="宋体"/>
          <w:color w:val="auto"/>
          <w:spacing w:val="9"/>
          <w:sz w:val="20"/>
          <w:szCs w:val="20"/>
          <w:u w:val="single" w:color="auto"/>
        </w:rPr>
        <w:t>意，在不泄露发包人商业秘密或技术信息的情况下</w:t>
      </w:r>
      <w:r>
        <w:rPr>
          <w:rFonts w:ascii="宋体" w:hAnsi="宋体" w:eastAsia="宋体" w:cs="宋体"/>
          <w:color w:val="auto"/>
          <w:spacing w:val="8"/>
          <w:sz w:val="20"/>
          <w:szCs w:val="20"/>
          <w:u w:val="single" w:color="auto"/>
        </w:rPr>
        <w:t>使用</w:t>
      </w:r>
      <w:r>
        <w:rPr>
          <w:rFonts w:ascii="宋体" w:hAnsi="宋体" w:eastAsia="宋体" w:cs="宋体"/>
          <w:color w:val="auto"/>
          <w:spacing w:val="8"/>
          <w:sz w:val="20"/>
          <w:szCs w:val="20"/>
        </w:rPr>
        <w:t>。</w:t>
      </w:r>
    </w:p>
    <w:p>
      <w:pPr>
        <w:spacing w:before="222" w:line="227" w:lineRule="auto"/>
        <w:jc w:val="right"/>
        <w:outlineLvl w:val="0"/>
        <w:rPr>
          <w:rFonts w:ascii="宋体" w:hAnsi="宋体" w:eastAsia="宋体" w:cs="宋体"/>
          <w:color w:val="auto"/>
          <w:sz w:val="20"/>
          <w:szCs w:val="20"/>
        </w:rPr>
      </w:pPr>
      <w:r>
        <w:rPr>
          <w:rFonts w:ascii="宋体" w:hAnsi="宋体" w:eastAsia="宋体" w:cs="宋体"/>
          <w:color w:val="auto"/>
          <w:spacing w:val="5"/>
          <w:sz w:val="20"/>
          <w:szCs w:val="20"/>
        </w:rPr>
        <w:t>1.11.4 承包人在施工过程中所采用的专利、专有技术、技术秘密的使用费的承担方式：</w:t>
      </w:r>
    </w:p>
    <w:p>
      <w:pPr>
        <w:spacing w:before="222" w:line="432" w:lineRule="auto"/>
        <w:ind w:left="22"/>
        <w:rPr>
          <w:rFonts w:ascii="宋体" w:hAnsi="宋体" w:eastAsia="宋体" w:cs="宋体"/>
          <w:color w:val="auto"/>
          <w:sz w:val="20"/>
          <w:szCs w:val="20"/>
        </w:rPr>
      </w:pPr>
      <w:r>
        <w:rPr>
          <w:rFonts w:ascii="宋体" w:hAnsi="宋体" w:eastAsia="宋体" w:cs="宋体"/>
          <w:color w:val="auto"/>
          <w:spacing w:val="9"/>
          <w:sz w:val="20"/>
          <w:szCs w:val="20"/>
          <w:u w:val="single" w:color="auto"/>
        </w:rPr>
        <w:t>承包人自行承担</w:t>
      </w:r>
      <w:r>
        <w:rPr>
          <w:rFonts w:ascii="宋体" w:hAnsi="宋体" w:eastAsia="宋体" w:cs="宋体"/>
          <w:color w:val="auto"/>
          <w:spacing w:val="-24"/>
          <w:sz w:val="20"/>
          <w:szCs w:val="20"/>
          <w:u w:val="single" w:color="auto"/>
        </w:rPr>
        <w:t>；（</w:t>
      </w:r>
      <w:r>
        <w:rPr>
          <w:rFonts w:ascii="宋体" w:hAnsi="宋体" w:eastAsia="宋体" w:cs="宋体"/>
          <w:color w:val="auto"/>
          <w:spacing w:val="9"/>
          <w:sz w:val="20"/>
          <w:szCs w:val="20"/>
          <w:u w:val="single" w:color="auto"/>
        </w:rPr>
        <w:t>除发包人指明外）承包人在施工过程中所采用的专利、专有技术、技术</w:t>
      </w:r>
    </w:p>
    <w:p>
      <w:pPr>
        <w:spacing w:line="226" w:lineRule="auto"/>
        <w:ind w:left="21"/>
        <w:rPr>
          <w:rFonts w:ascii="宋体" w:hAnsi="宋体" w:eastAsia="宋体" w:cs="宋体"/>
          <w:color w:val="auto"/>
          <w:sz w:val="20"/>
          <w:szCs w:val="20"/>
        </w:rPr>
      </w:pPr>
      <w:r>
        <w:rPr>
          <w:rFonts w:ascii="宋体" w:hAnsi="宋体" w:eastAsia="宋体" w:cs="宋体"/>
          <w:color w:val="auto"/>
          <w:spacing w:val="9"/>
          <w:sz w:val="20"/>
          <w:szCs w:val="20"/>
          <w:u w:val="single" w:color="auto"/>
        </w:rPr>
        <w:t>秘密的使用费用均已包含在本合同价款内，发包人不再另行支付</w:t>
      </w:r>
      <w:r>
        <w:rPr>
          <w:rFonts w:ascii="宋体" w:hAnsi="宋体" w:eastAsia="宋体" w:cs="宋体"/>
          <w:color w:val="auto"/>
          <w:spacing w:val="9"/>
          <w:sz w:val="20"/>
          <w:szCs w:val="20"/>
        </w:rPr>
        <w:t>。</w:t>
      </w:r>
    </w:p>
    <w:p>
      <w:pPr>
        <w:spacing w:before="223" w:line="228" w:lineRule="auto"/>
        <w:ind w:left="457"/>
        <w:rPr>
          <w:rFonts w:ascii="宋体" w:hAnsi="宋体" w:eastAsia="宋体" w:cs="宋体"/>
          <w:color w:val="auto"/>
          <w:sz w:val="20"/>
          <w:szCs w:val="20"/>
        </w:rPr>
      </w:pPr>
      <w:r>
        <w:rPr>
          <w:rFonts w:ascii="宋体" w:hAnsi="宋体" w:eastAsia="宋体" w:cs="宋体"/>
          <w:color w:val="auto"/>
          <w:spacing w:val="6"/>
          <w:sz w:val="20"/>
          <w:szCs w:val="20"/>
        </w:rPr>
        <w:t>1.13</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工程量清单错误的修正</w:t>
      </w:r>
    </w:p>
    <w:p>
      <w:pPr>
        <w:pStyle w:val="18"/>
        <w:spacing w:line="274" w:lineRule="auto"/>
        <w:rPr>
          <w:color w:val="auto"/>
        </w:rPr>
      </w:pPr>
    </w:p>
    <w:p>
      <w:pPr>
        <w:spacing w:before="66" w:line="226" w:lineRule="auto"/>
        <w:ind w:left="460"/>
        <w:rPr>
          <w:rFonts w:ascii="宋体" w:hAnsi="宋体" w:eastAsia="宋体" w:cs="宋体"/>
          <w:color w:val="auto"/>
          <w:sz w:val="20"/>
          <w:szCs w:val="20"/>
        </w:rPr>
      </w:pPr>
      <w:r>
        <w:rPr>
          <w:rFonts w:ascii="宋体" w:hAnsi="宋体" w:eastAsia="宋体" w:cs="宋体"/>
          <w:color w:val="auto"/>
          <w:spacing w:val="7"/>
          <w:sz w:val="20"/>
          <w:szCs w:val="20"/>
        </w:rPr>
        <w:t>出现工程量清单错误时，是否调整合同价格：</w:t>
      </w:r>
      <w:r>
        <w:rPr>
          <w:rFonts w:ascii="宋体" w:hAnsi="宋体" w:eastAsia="宋体" w:cs="宋体"/>
          <w:color w:val="auto"/>
          <w:spacing w:val="7"/>
          <w:sz w:val="20"/>
          <w:szCs w:val="20"/>
          <w:u w:val="single" w:color="auto"/>
        </w:rPr>
        <w:t xml:space="preserve"> /   </w:t>
      </w:r>
      <w:r>
        <w:rPr>
          <w:rFonts w:ascii="宋体" w:hAnsi="宋体" w:eastAsia="宋体" w:cs="宋体"/>
          <w:color w:val="auto"/>
          <w:spacing w:val="7"/>
          <w:sz w:val="20"/>
          <w:szCs w:val="20"/>
        </w:rPr>
        <w:t>。</w:t>
      </w:r>
    </w:p>
    <w:p>
      <w:pPr>
        <w:spacing w:before="223" w:line="432" w:lineRule="auto"/>
        <w:ind w:left="26" w:right="53" w:firstLine="423"/>
        <w:rPr>
          <w:rFonts w:ascii="宋体" w:hAnsi="宋体" w:eastAsia="宋体" w:cs="宋体"/>
          <w:color w:val="auto"/>
          <w:sz w:val="20"/>
          <w:szCs w:val="20"/>
        </w:rPr>
      </w:pPr>
      <w:r>
        <w:rPr>
          <w:rFonts w:ascii="宋体" w:hAnsi="宋体" w:eastAsia="宋体" w:cs="宋体"/>
          <w:color w:val="auto"/>
          <w:spacing w:val="9"/>
          <w:sz w:val="20"/>
          <w:szCs w:val="20"/>
        </w:rPr>
        <w:t>允许调整合同价格的工程量偏差范围：</w:t>
      </w:r>
      <w:r>
        <w:rPr>
          <w:rFonts w:ascii="宋体" w:hAnsi="宋体" w:eastAsia="宋体" w:cs="宋体"/>
          <w:color w:val="auto"/>
          <w:spacing w:val="9"/>
          <w:sz w:val="20"/>
          <w:szCs w:val="20"/>
          <w:u w:val="single" w:color="auto"/>
        </w:rPr>
        <w:t>工程量据实调整，工程量偏差超过  %，调整原</w:t>
      </w:r>
      <w:r>
        <w:rPr>
          <w:rFonts w:ascii="宋体" w:hAnsi="宋体" w:eastAsia="宋体" w:cs="宋体"/>
          <w:color w:val="auto"/>
          <w:spacing w:val="16"/>
          <w:sz w:val="20"/>
          <w:szCs w:val="20"/>
        </w:rPr>
        <w:t xml:space="preserve"> </w:t>
      </w:r>
      <w:r>
        <w:rPr>
          <w:rFonts w:ascii="宋体" w:hAnsi="宋体" w:eastAsia="宋体" w:cs="宋体"/>
          <w:color w:val="auto"/>
          <w:spacing w:val="12"/>
          <w:sz w:val="20"/>
          <w:szCs w:val="20"/>
          <w:u w:val="single" w:color="auto"/>
        </w:rPr>
        <w:t>则为：当工程量增加  %以上时，增加部分的工程量综合单价应</w:t>
      </w:r>
      <w:r>
        <w:rPr>
          <w:rFonts w:ascii="宋体" w:hAnsi="宋体" w:eastAsia="宋体" w:cs="宋体"/>
          <w:color w:val="auto"/>
          <w:spacing w:val="11"/>
          <w:sz w:val="20"/>
          <w:szCs w:val="20"/>
          <w:u w:val="single" w:color="auto"/>
        </w:rPr>
        <w:t>予调低；当工程量减少  %</w:t>
      </w:r>
    </w:p>
    <w:p>
      <w:pPr>
        <w:spacing w:line="226" w:lineRule="auto"/>
        <w:ind w:left="45"/>
        <w:rPr>
          <w:rFonts w:ascii="宋体" w:hAnsi="宋体" w:eastAsia="宋体" w:cs="宋体"/>
          <w:color w:val="auto"/>
          <w:sz w:val="20"/>
          <w:szCs w:val="20"/>
        </w:rPr>
      </w:pPr>
      <w:r>
        <w:rPr>
          <w:rFonts w:ascii="宋体" w:hAnsi="宋体" w:eastAsia="宋体" w:cs="宋体"/>
          <w:color w:val="auto"/>
          <w:spacing w:val="8"/>
          <w:sz w:val="20"/>
          <w:szCs w:val="20"/>
          <w:u w:val="single" w:color="auto"/>
        </w:rPr>
        <w:t>以上时，减少后剩余部分的工程量综合单价应予调高</w:t>
      </w:r>
      <w:r>
        <w:rPr>
          <w:rFonts w:ascii="宋体" w:hAnsi="宋体" w:eastAsia="宋体" w:cs="宋体"/>
          <w:color w:val="auto"/>
          <w:spacing w:val="8"/>
          <w:sz w:val="20"/>
          <w:szCs w:val="20"/>
        </w:rPr>
        <w:t>。</w:t>
      </w:r>
    </w:p>
    <w:p>
      <w:pPr>
        <w:pStyle w:val="18"/>
        <w:spacing w:line="276" w:lineRule="auto"/>
        <w:rPr>
          <w:color w:val="auto"/>
        </w:rPr>
      </w:pPr>
    </w:p>
    <w:p>
      <w:pPr>
        <w:spacing w:before="65" w:line="228" w:lineRule="auto"/>
        <w:ind w:left="24"/>
        <w:outlineLvl w:val="1"/>
        <w:rPr>
          <w:rFonts w:ascii="宋体" w:hAnsi="宋体" w:eastAsia="宋体" w:cs="宋体"/>
          <w:color w:val="auto"/>
          <w:sz w:val="20"/>
          <w:szCs w:val="20"/>
        </w:rPr>
      </w:pPr>
      <w:r>
        <w:rPr>
          <w:rFonts w:ascii="宋体" w:hAnsi="宋体" w:eastAsia="宋体" w:cs="宋体"/>
          <w:color w:val="auto"/>
          <w:spacing w:val="3"/>
          <w:sz w:val="20"/>
          <w:szCs w:val="20"/>
        </w:rPr>
        <w:t>2.</w:t>
      </w:r>
      <w:r>
        <w:rPr>
          <w:rFonts w:ascii="宋体" w:hAnsi="宋体" w:eastAsia="宋体" w:cs="宋体"/>
          <w:color w:val="auto"/>
          <w:spacing w:val="16"/>
          <w:sz w:val="20"/>
          <w:szCs w:val="20"/>
        </w:rPr>
        <w:t xml:space="preserve"> </w:t>
      </w:r>
      <w:r>
        <w:rPr>
          <w:rFonts w:ascii="宋体" w:hAnsi="宋体" w:eastAsia="宋体" w:cs="宋体"/>
          <w:color w:val="auto"/>
          <w:spacing w:val="3"/>
          <w:sz w:val="20"/>
          <w:szCs w:val="20"/>
        </w:rPr>
        <w:t>发包人</w:t>
      </w:r>
    </w:p>
    <w:p>
      <w:pPr>
        <w:pStyle w:val="18"/>
        <w:spacing w:line="273" w:lineRule="auto"/>
        <w:rPr>
          <w:color w:val="auto"/>
        </w:rPr>
      </w:pPr>
    </w:p>
    <w:p>
      <w:pPr>
        <w:spacing w:before="66" w:line="228" w:lineRule="auto"/>
        <w:ind w:left="444"/>
        <w:outlineLvl w:val="0"/>
        <w:rPr>
          <w:rFonts w:ascii="宋体" w:hAnsi="宋体" w:eastAsia="宋体" w:cs="宋体"/>
          <w:color w:val="auto"/>
          <w:sz w:val="20"/>
          <w:szCs w:val="20"/>
        </w:rPr>
      </w:pPr>
      <w:r>
        <w:rPr>
          <w:rFonts w:ascii="宋体" w:hAnsi="宋体" w:eastAsia="宋体" w:cs="宋体"/>
          <w:color w:val="auto"/>
          <w:spacing w:val="6"/>
          <w:sz w:val="20"/>
          <w:szCs w:val="20"/>
        </w:rPr>
        <w:t>2.2 发包人代表</w:t>
      </w:r>
    </w:p>
    <w:p>
      <w:pPr>
        <w:pStyle w:val="18"/>
        <w:spacing w:line="274" w:lineRule="auto"/>
        <w:rPr>
          <w:color w:val="auto"/>
        </w:rPr>
      </w:pPr>
    </w:p>
    <w:p>
      <w:pPr>
        <w:spacing w:before="65" w:line="228" w:lineRule="auto"/>
        <w:ind w:left="445"/>
        <w:rPr>
          <w:rFonts w:ascii="宋体" w:hAnsi="宋体" w:eastAsia="宋体" w:cs="宋体"/>
          <w:color w:val="auto"/>
          <w:sz w:val="20"/>
          <w:szCs w:val="20"/>
        </w:rPr>
      </w:pPr>
      <w:r>
        <w:rPr>
          <w:rFonts w:ascii="宋体" w:hAnsi="宋体" w:eastAsia="宋体" w:cs="宋体"/>
          <w:color w:val="auto"/>
          <w:spacing w:val="6"/>
          <w:sz w:val="20"/>
          <w:szCs w:val="20"/>
        </w:rPr>
        <w:t>发包人代表：</w:t>
      </w:r>
    </w:p>
    <w:p>
      <w:pPr>
        <w:spacing w:before="221" w:line="228" w:lineRule="auto"/>
        <w:ind w:left="442"/>
        <w:rPr>
          <w:rFonts w:ascii="宋体" w:hAnsi="宋体" w:eastAsia="宋体" w:cs="宋体"/>
          <w:color w:val="auto"/>
          <w:sz w:val="20"/>
          <w:szCs w:val="20"/>
        </w:rPr>
      </w:pPr>
      <w:r>
        <w:rPr>
          <w:rFonts w:ascii="宋体" w:hAnsi="宋体" w:eastAsia="宋体" w:cs="宋体"/>
          <w:color w:val="auto"/>
          <w:spacing w:val="-1"/>
          <w:sz w:val="20"/>
          <w:szCs w:val="20"/>
        </w:rPr>
        <w:t>姓</w:t>
      </w:r>
      <w:r>
        <w:rPr>
          <w:rFonts w:ascii="宋体" w:hAnsi="宋体" w:eastAsia="宋体" w:cs="宋体"/>
          <w:color w:val="auto"/>
          <w:spacing w:val="7"/>
          <w:sz w:val="20"/>
          <w:szCs w:val="20"/>
        </w:rPr>
        <w:t xml:space="preserve">    </w:t>
      </w:r>
      <w:r>
        <w:rPr>
          <w:rFonts w:ascii="宋体" w:hAnsi="宋体" w:eastAsia="宋体" w:cs="宋体"/>
          <w:color w:val="auto"/>
          <w:spacing w:val="-1"/>
          <w:sz w:val="20"/>
          <w:szCs w:val="20"/>
        </w:rPr>
        <w:t>名</w:t>
      </w:r>
      <w:r>
        <w:rPr>
          <w:rFonts w:ascii="宋体" w:hAnsi="宋体" w:eastAsia="宋体" w:cs="宋体"/>
          <w:color w:val="auto"/>
          <w:spacing w:val="5"/>
          <w:sz w:val="20"/>
          <w:szCs w:val="20"/>
        </w:rPr>
        <w:t>：</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rPr>
        <w:t>；</w:t>
      </w:r>
    </w:p>
    <w:p>
      <w:pPr>
        <w:spacing w:before="222" w:line="432" w:lineRule="auto"/>
        <w:ind w:left="447"/>
        <w:rPr>
          <w:rFonts w:ascii="宋体" w:hAnsi="宋体" w:eastAsia="宋体" w:cs="宋体"/>
          <w:color w:val="auto"/>
          <w:sz w:val="20"/>
          <w:szCs w:val="20"/>
        </w:rPr>
      </w:pPr>
      <w:r>
        <w:rPr>
          <w:rFonts w:ascii="宋体" w:hAnsi="宋体" w:eastAsia="宋体" w:cs="宋体"/>
          <w:color w:val="auto"/>
          <w:spacing w:val="4"/>
          <w:sz w:val="20"/>
          <w:szCs w:val="20"/>
        </w:rPr>
        <w:t>身份证号：</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w:t>
      </w:r>
    </w:p>
    <w:p>
      <w:pPr>
        <w:spacing w:line="227" w:lineRule="auto"/>
        <w:ind w:left="443"/>
        <w:rPr>
          <w:rFonts w:ascii="宋体" w:hAnsi="宋体" w:eastAsia="宋体" w:cs="宋体"/>
          <w:color w:val="auto"/>
          <w:sz w:val="20"/>
          <w:szCs w:val="20"/>
        </w:rPr>
      </w:pPr>
      <w:r>
        <w:rPr>
          <w:rFonts w:ascii="宋体" w:hAnsi="宋体" w:eastAsia="宋体" w:cs="宋体"/>
          <w:color w:val="auto"/>
          <w:spacing w:val="-1"/>
          <w:sz w:val="20"/>
          <w:szCs w:val="20"/>
        </w:rPr>
        <w:t>职</w:t>
      </w:r>
      <w:r>
        <w:rPr>
          <w:rFonts w:ascii="宋体" w:hAnsi="宋体" w:eastAsia="宋体" w:cs="宋体"/>
          <w:color w:val="auto"/>
          <w:spacing w:val="7"/>
          <w:sz w:val="20"/>
          <w:szCs w:val="20"/>
        </w:rPr>
        <w:t xml:space="preserve">    </w:t>
      </w:r>
      <w:r>
        <w:rPr>
          <w:rFonts w:ascii="宋体" w:hAnsi="宋体" w:eastAsia="宋体" w:cs="宋体"/>
          <w:color w:val="auto"/>
          <w:spacing w:val="-1"/>
          <w:sz w:val="20"/>
          <w:szCs w:val="20"/>
        </w:rPr>
        <w:t>务</w:t>
      </w:r>
      <w:r>
        <w:rPr>
          <w:rFonts w:ascii="宋体" w:hAnsi="宋体" w:eastAsia="宋体" w:cs="宋体"/>
          <w:color w:val="auto"/>
          <w:sz w:val="20"/>
          <w:szCs w:val="20"/>
        </w:rPr>
        <w:t>：；</w:t>
      </w:r>
    </w:p>
    <w:p>
      <w:pPr>
        <w:spacing w:before="222" w:line="230" w:lineRule="auto"/>
        <w:ind w:left="443"/>
        <w:rPr>
          <w:rFonts w:ascii="宋体" w:hAnsi="宋体" w:eastAsia="宋体" w:cs="宋体"/>
          <w:color w:val="auto"/>
          <w:sz w:val="20"/>
          <w:szCs w:val="20"/>
        </w:rPr>
      </w:pPr>
      <w:r>
        <w:rPr>
          <w:rFonts w:ascii="宋体" w:hAnsi="宋体" w:eastAsia="宋体" w:cs="宋体"/>
          <w:color w:val="auto"/>
          <w:spacing w:val="6"/>
          <w:sz w:val="20"/>
          <w:szCs w:val="20"/>
        </w:rPr>
        <w:t>联系电话：</w:t>
      </w:r>
      <w:r>
        <w:rPr>
          <w:rFonts w:ascii="宋体" w:hAnsi="宋体" w:eastAsia="宋体" w:cs="宋体"/>
          <w:color w:val="auto"/>
          <w:spacing w:val="6"/>
          <w:sz w:val="20"/>
          <w:szCs w:val="20"/>
          <w:u w:val="single" w:color="auto"/>
        </w:rPr>
        <w:t>0</w:t>
      </w:r>
      <w:r>
        <w:rPr>
          <w:rFonts w:ascii="宋体" w:hAnsi="宋体" w:eastAsia="宋体" w:cs="宋体"/>
          <w:color w:val="auto"/>
          <w:spacing w:val="6"/>
          <w:sz w:val="20"/>
          <w:szCs w:val="20"/>
        </w:rPr>
        <w:t>；</w:t>
      </w:r>
    </w:p>
    <w:p>
      <w:pPr>
        <w:spacing w:before="219" w:line="432" w:lineRule="auto"/>
        <w:ind w:left="466"/>
        <w:rPr>
          <w:rFonts w:ascii="宋体" w:hAnsi="宋体" w:eastAsia="宋体" w:cs="宋体"/>
          <w:color w:val="auto"/>
          <w:sz w:val="20"/>
          <w:szCs w:val="20"/>
        </w:rPr>
      </w:pPr>
      <w:r>
        <w:rPr>
          <w:rFonts w:ascii="宋体" w:hAnsi="宋体" w:eastAsia="宋体" w:cs="宋体"/>
          <w:color w:val="auto"/>
          <w:spacing w:val="1"/>
          <w:sz w:val="20"/>
          <w:szCs w:val="20"/>
        </w:rPr>
        <w:t>电子信箱：</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1"/>
          <w:sz w:val="20"/>
          <w:szCs w:val="20"/>
          <w:u w:val="single" w:color="auto"/>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1"/>
          <w:sz w:val="20"/>
          <w:szCs w:val="20"/>
        </w:rPr>
        <w:t>；</w:t>
      </w:r>
    </w:p>
    <w:p>
      <w:pPr>
        <w:spacing w:line="227" w:lineRule="auto"/>
        <w:ind w:left="442"/>
        <w:rPr>
          <w:rFonts w:ascii="宋体" w:hAnsi="宋体" w:eastAsia="宋体" w:cs="宋体"/>
          <w:color w:val="auto"/>
          <w:sz w:val="20"/>
          <w:szCs w:val="20"/>
        </w:rPr>
      </w:pPr>
      <w:r>
        <w:rPr>
          <w:rFonts w:ascii="宋体" w:hAnsi="宋体" w:eastAsia="宋体" w:cs="宋体"/>
          <w:color w:val="auto"/>
          <w:spacing w:val="5"/>
          <w:sz w:val="20"/>
          <w:szCs w:val="20"/>
        </w:rPr>
        <w:t>通信地址：</w:t>
      </w:r>
    </w:p>
    <w:p>
      <w:pPr>
        <w:spacing w:before="222" w:line="432" w:lineRule="auto"/>
        <w:ind w:left="27" w:right="54" w:firstLine="418"/>
        <w:jc w:val="both"/>
        <w:rPr>
          <w:rFonts w:ascii="宋体" w:hAnsi="宋体" w:eastAsia="宋体" w:cs="宋体"/>
          <w:color w:val="auto"/>
          <w:sz w:val="20"/>
          <w:szCs w:val="20"/>
        </w:rPr>
      </w:pPr>
      <w:r>
        <w:rPr>
          <w:rFonts w:ascii="宋体" w:hAnsi="宋体" w:eastAsia="宋体" w:cs="宋体"/>
          <w:color w:val="auto"/>
          <w:spacing w:val="11"/>
          <w:sz w:val="20"/>
          <w:szCs w:val="20"/>
        </w:rPr>
        <w:t>发包人对发包人代表的授权范围如下</w:t>
      </w:r>
      <w:r>
        <w:rPr>
          <w:rFonts w:ascii="宋体" w:hAnsi="宋体" w:eastAsia="宋体" w:cs="宋体"/>
          <w:color w:val="auto"/>
          <w:spacing w:val="-4"/>
          <w:sz w:val="20"/>
          <w:szCs w:val="20"/>
        </w:rPr>
        <w:t>：</w:t>
      </w:r>
      <w:r>
        <w:rPr>
          <w:rFonts w:ascii="宋体" w:hAnsi="宋体" w:eastAsia="宋体" w:cs="宋体"/>
          <w:color w:val="auto"/>
          <w:spacing w:val="-4"/>
          <w:sz w:val="20"/>
          <w:szCs w:val="20"/>
          <w:u w:val="single" w:color="auto"/>
        </w:rPr>
        <w:t>（</w:t>
      </w:r>
      <w:r>
        <w:rPr>
          <w:rFonts w:ascii="宋体" w:hAnsi="宋体" w:eastAsia="宋体" w:cs="宋体"/>
          <w:color w:val="auto"/>
          <w:spacing w:val="11"/>
          <w:sz w:val="20"/>
          <w:szCs w:val="20"/>
          <w:u w:val="single" w:color="auto"/>
        </w:rPr>
        <w:t>1）遵</w:t>
      </w:r>
      <w:r>
        <w:rPr>
          <w:rFonts w:ascii="宋体" w:hAnsi="宋体" w:eastAsia="宋体" w:cs="宋体"/>
          <w:color w:val="auto"/>
          <w:spacing w:val="10"/>
          <w:sz w:val="20"/>
          <w:szCs w:val="20"/>
          <w:u w:val="single" w:color="auto"/>
        </w:rPr>
        <w:t>照发包人相关管理制度实施项目全过程</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管理</w:t>
      </w:r>
      <w:r>
        <w:rPr>
          <w:rFonts w:ascii="宋体" w:hAnsi="宋体" w:eastAsia="宋体" w:cs="宋体"/>
          <w:color w:val="auto"/>
          <w:spacing w:val="-20"/>
          <w:sz w:val="20"/>
          <w:szCs w:val="20"/>
          <w:u w:val="single" w:color="auto"/>
        </w:rPr>
        <w:t>；（</w:t>
      </w:r>
      <w:r>
        <w:rPr>
          <w:rFonts w:ascii="宋体" w:hAnsi="宋体" w:eastAsia="宋体" w:cs="宋体"/>
          <w:color w:val="auto"/>
          <w:spacing w:val="10"/>
          <w:sz w:val="20"/>
          <w:szCs w:val="20"/>
          <w:u w:val="single" w:color="auto"/>
        </w:rPr>
        <w:t>2）代表发包人具体履行本合同文件</w:t>
      </w:r>
      <w:r>
        <w:rPr>
          <w:rFonts w:ascii="宋体" w:hAnsi="宋体" w:eastAsia="宋体" w:cs="宋体"/>
          <w:color w:val="auto"/>
          <w:spacing w:val="-20"/>
          <w:sz w:val="20"/>
          <w:szCs w:val="20"/>
          <w:u w:val="single" w:color="auto"/>
        </w:rPr>
        <w:t>；（</w:t>
      </w:r>
      <w:r>
        <w:rPr>
          <w:rFonts w:ascii="宋体" w:hAnsi="宋体" w:eastAsia="宋体" w:cs="宋体"/>
          <w:color w:val="auto"/>
          <w:spacing w:val="10"/>
          <w:sz w:val="20"/>
          <w:szCs w:val="20"/>
          <w:u w:val="single" w:color="auto"/>
        </w:rPr>
        <w:t>3）行使除监理工程师职权外的其他工</w:t>
      </w:r>
      <w:r>
        <w:rPr>
          <w:rFonts w:ascii="宋体" w:hAnsi="宋体" w:eastAsia="宋体" w:cs="宋体"/>
          <w:color w:val="auto"/>
          <w:spacing w:val="9"/>
          <w:sz w:val="20"/>
          <w:szCs w:val="20"/>
          <w:u w:val="single" w:color="auto"/>
        </w:rPr>
        <w:t>程师</w:t>
      </w:r>
    </w:p>
    <w:p>
      <w:pPr>
        <w:spacing w:line="227" w:lineRule="auto"/>
        <w:ind w:left="39"/>
        <w:rPr>
          <w:rFonts w:ascii="宋体" w:hAnsi="宋体" w:eastAsia="宋体" w:cs="宋体"/>
          <w:color w:val="auto"/>
          <w:sz w:val="20"/>
          <w:szCs w:val="20"/>
        </w:rPr>
      </w:pPr>
      <w:r>
        <w:rPr>
          <w:rFonts w:ascii="宋体" w:hAnsi="宋体" w:eastAsia="宋体" w:cs="宋体"/>
          <w:color w:val="auto"/>
          <w:spacing w:val="5"/>
          <w:sz w:val="20"/>
          <w:szCs w:val="20"/>
          <w:u w:val="single" w:color="auto"/>
        </w:rPr>
        <w:t xml:space="preserve">的职权协调关系  </w:t>
      </w:r>
      <w:r>
        <w:rPr>
          <w:rFonts w:ascii="宋体" w:hAnsi="宋体" w:eastAsia="宋体" w:cs="宋体"/>
          <w:color w:val="auto"/>
          <w:spacing w:val="5"/>
          <w:sz w:val="20"/>
          <w:szCs w:val="20"/>
        </w:rPr>
        <w:t>。</w:t>
      </w:r>
    </w:p>
    <w:p>
      <w:pPr>
        <w:spacing w:before="222" w:line="227" w:lineRule="auto"/>
        <w:ind w:left="444"/>
        <w:outlineLvl w:val="0"/>
        <w:rPr>
          <w:rFonts w:ascii="宋体" w:hAnsi="宋体" w:eastAsia="宋体" w:cs="宋体"/>
          <w:color w:val="auto"/>
          <w:sz w:val="20"/>
          <w:szCs w:val="20"/>
        </w:rPr>
      </w:pPr>
      <w:r>
        <w:rPr>
          <w:rFonts w:ascii="宋体" w:hAnsi="宋体" w:eastAsia="宋体" w:cs="宋体"/>
          <w:color w:val="auto"/>
          <w:spacing w:val="8"/>
          <w:sz w:val="20"/>
          <w:szCs w:val="20"/>
        </w:rPr>
        <w:t>2.4 施工现场、施工条件和基础资料的提供</w:t>
      </w:r>
    </w:p>
    <w:p>
      <w:pPr>
        <w:spacing w:line="227" w:lineRule="auto"/>
        <w:rPr>
          <w:rFonts w:ascii="宋体" w:hAnsi="宋体" w:eastAsia="宋体" w:cs="宋体"/>
          <w:color w:val="auto"/>
          <w:sz w:val="20"/>
          <w:szCs w:val="20"/>
        </w:rPr>
        <w:sectPr>
          <w:pgSz w:w="11906" w:h="16839"/>
          <w:pgMar w:top="1431" w:right="1747" w:bottom="0" w:left="1785" w:header="0" w:footer="0" w:gutter="0"/>
          <w:cols w:space="720" w:num="1"/>
        </w:sectPr>
      </w:pPr>
    </w:p>
    <w:p>
      <w:pPr>
        <w:spacing w:before="137" w:line="227" w:lineRule="auto"/>
        <w:ind w:left="444"/>
        <w:rPr>
          <w:rFonts w:ascii="宋体" w:hAnsi="宋体" w:eastAsia="宋体" w:cs="宋体"/>
          <w:color w:val="auto"/>
          <w:sz w:val="20"/>
          <w:szCs w:val="20"/>
        </w:rPr>
      </w:pPr>
      <w:r>
        <w:rPr>
          <w:rFonts w:ascii="宋体" w:hAnsi="宋体" w:eastAsia="宋体" w:cs="宋体"/>
          <w:color w:val="auto"/>
          <w:spacing w:val="6"/>
          <w:sz w:val="20"/>
          <w:szCs w:val="20"/>
        </w:rPr>
        <w:t>2.4.1 提供施工现场</w:t>
      </w:r>
    </w:p>
    <w:p>
      <w:pPr>
        <w:spacing w:before="222" w:line="432" w:lineRule="auto"/>
        <w:ind w:left="445"/>
        <w:rPr>
          <w:rFonts w:ascii="宋体" w:hAnsi="宋体" w:eastAsia="宋体" w:cs="宋体"/>
          <w:color w:val="auto"/>
          <w:sz w:val="20"/>
          <w:szCs w:val="20"/>
        </w:rPr>
      </w:pPr>
      <w:r>
        <w:rPr>
          <w:rFonts w:ascii="宋体" w:hAnsi="宋体" w:eastAsia="宋体" w:cs="宋体"/>
          <w:color w:val="auto"/>
          <w:spacing w:val="7"/>
          <w:sz w:val="20"/>
          <w:szCs w:val="20"/>
        </w:rPr>
        <w:t>关于发包人移交施工现场的期限要求：</w:t>
      </w:r>
      <w:r>
        <w:rPr>
          <w:rFonts w:ascii="宋体" w:hAnsi="宋体" w:eastAsia="宋体" w:cs="宋体"/>
          <w:color w:val="auto"/>
          <w:spacing w:val="7"/>
          <w:sz w:val="20"/>
          <w:szCs w:val="20"/>
          <w:u w:val="single" w:color="auto"/>
        </w:rPr>
        <w:t>开工前结合具体实际情况，施工场地具备主体工</w:t>
      </w:r>
    </w:p>
    <w:p>
      <w:pPr>
        <w:spacing w:line="227" w:lineRule="auto"/>
        <w:ind w:left="21"/>
        <w:rPr>
          <w:rFonts w:ascii="宋体" w:hAnsi="宋体" w:eastAsia="宋体" w:cs="宋体"/>
          <w:color w:val="auto"/>
          <w:sz w:val="20"/>
          <w:szCs w:val="20"/>
        </w:rPr>
      </w:pPr>
      <w:r>
        <w:rPr>
          <w:rFonts w:ascii="宋体" w:hAnsi="宋体" w:eastAsia="宋体" w:cs="宋体"/>
          <w:color w:val="auto"/>
          <w:spacing w:val="9"/>
          <w:sz w:val="20"/>
          <w:szCs w:val="20"/>
          <w:u w:val="single" w:color="auto"/>
        </w:rPr>
        <w:t>程施工条件，或具备局部施工条件且后续可连续施工</w:t>
      </w:r>
      <w:r>
        <w:rPr>
          <w:rFonts w:ascii="宋体" w:hAnsi="宋体" w:eastAsia="宋体" w:cs="宋体"/>
          <w:color w:val="auto"/>
          <w:spacing w:val="9"/>
          <w:sz w:val="20"/>
          <w:szCs w:val="20"/>
        </w:rPr>
        <w:t>。</w:t>
      </w:r>
    </w:p>
    <w:p>
      <w:pPr>
        <w:spacing w:before="221" w:line="227" w:lineRule="auto"/>
        <w:ind w:left="444"/>
        <w:rPr>
          <w:rFonts w:ascii="宋体" w:hAnsi="宋体" w:eastAsia="宋体" w:cs="宋体"/>
          <w:color w:val="auto"/>
          <w:sz w:val="20"/>
          <w:szCs w:val="20"/>
        </w:rPr>
      </w:pPr>
      <w:r>
        <w:rPr>
          <w:rFonts w:ascii="宋体" w:hAnsi="宋体" w:eastAsia="宋体" w:cs="宋体"/>
          <w:color w:val="auto"/>
          <w:spacing w:val="6"/>
          <w:sz w:val="20"/>
          <w:szCs w:val="20"/>
        </w:rPr>
        <w:t>2.4.2 提供施工条件</w:t>
      </w:r>
    </w:p>
    <w:p>
      <w:pPr>
        <w:spacing w:before="222" w:line="227" w:lineRule="auto"/>
        <w:ind w:left="445"/>
        <w:rPr>
          <w:rFonts w:ascii="宋体" w:hAnsi="宋体" w:eastAsia="宋体" w:cs="宋体"/>
          <w:color w:val="auto"/>
          <w:sz w:val="20"/>
          <w:szCs w:val="20"/>
        </w:rPr>
      </w:pPr>
      <w:r>
        <w:rPr>
          <w:rFonts w:ascii="宋体" w:hAnsi="宋体" w:eastAsia="宋体" w:cs="宋体"/>
          <w:color w:val="auto"/>
          <w:spacing w:val="8"/>
          <w:sz w:val="20"/>
          <w:szCs w:val="20"/>
        </w:rPr>
        <w:t>关于发包人应负责提供施工所需要的条件，包括：</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w:t>
      </w:r>
    </w:p>
    <w:p>
      <w:pPr>
        <w:spacing w:before="221" w:line="228" w:lineRule="auto"/>
        <w:ind w:left="444"/>
        <w:outlineLvl w:val="0"/>
        <w:rPr>
          <w:rFonts w:ascii="宋体" w:hAnsi="宋体" w:eastAsia="宋体" w:cs="宋体"/>
          <w:color w:val="auto"/>
          <w:sz w:val="20"/>
          <w:szCs w:val="20"/>
        </w:rPr>
      </w:pPr>
      <w:r>
        <w:rPr>
          <w:rFonts w:ascii="宋体" w:hAnsi="宋体" w:eastAsia="宋体" w:cs="宋体"/>
          <w:color w:val="auto"/>
          <w:spacing w:val="7"/>
          <w:sz w:val="20"/>
          <w:szCs w:val="20"/>
        </w:rPr>
        <w:t>2.5 资金来源证明及支付担保</w:t>
      </w:r>
    </w:p>
    <w:p>
      <w:pPr>
        <w:spacing w:before="286" w:line="332" w:lineRule="auto"/>
        <w:ind w:left="445"/>
        <w:rPr>
          <w:rFonts w:ascii="宋体" w:hAnsi="宋体" w:eastAsia="宋体" w:cs="宋体"/>
          <w:color w:val="auto"/>
          <w:sz w:val="20"/>
          <w:szCs w:val="20"/>
        </w:rPr>
      </w:pPr>
      <w:r>
        <w:rPr>
          <w:rFonts w:ascii="宋体" w:hAnsi="宋体" w:eastAsia="宋体" w:cs="宋体"/>
          <w:color w:val="auto"/>
          <w:spacing w:val="8"/>
          <w:sz w:val="20"/>
          <w:szCs w:val="20"/>
        </w:rPr>
        <w:t>发包人提供资金来源证明的期限要求：</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 w:line="226" w:lineRule="auto"/>
        <w:ind w:left="445"/>
        <w:rPr>
          <w:rFonts w:ascii="宋体" w:hAnsi="宋体" w:eastAsia="宋体" w:cs="宋体"/>
          <w:color w:val="auto"/>
          <w:sz w:val="20"/>
          <w:szCs w:val="20"/>
        </w:rPr>
      </w:pPr>
      <w:r>
        <w:rPr>
          <w:rFonts w:ascii="宋体" w:hAnsi="宋体" w:eastAsia="宋体" w:cs="宋体"/>
          <w:color w:val="auto"/>
          <w:spacing w:val="8"/>
          <w:sz w:val="20"/>
          <w:szCs w:val="20"/>
        </w:rPr>
        <w:t>发包人是否提供支付担保：</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2" w:line="227" w:lineRule="auto"/>
        <w:ind w:left="445"/>
        <w:rPr>
          <w:rFonts w:ascii="宋体" w:hAnsi="宋体" w:eastAsia="宋体" w:cs="宋体"/>
          <w:color w:val="auto"/>
          <w:sz w:val="20"/>
          <w:szCs w:val="20"/>
        </w:rPr>
      </w:pPr>
      <w:r>
        <w:rPr>
          <w:rFonts w:ascii="宋体" w:hAnsi="宋体" w:eastAsia="宋体" w:cs="宋体"/>
          <w:color w:val="auto"/>
          <w:spacing w:val="8"/>
          <w:sz w:val="20"/>
          <w:szCs w:val="20"/>
        </w:rPr>
        <w:t>发包人提供支付担保的形式：</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234" w:line="228" w:lineRule="auto"/>
        <w:ind w:left="26"/>
        <w:outlineLvl w:val="1"/>
        <w:rPr>
          <w:rFonts w:ascii="宋体" w:hAnsi="宋体" w:eastAsia="宋体" w:cs="宋体"/>
          <w:color w:val="auto"/>
          <w:sz w:val="20"/>
          <w:szCs w:val="20"/>
        </w:rPr>
      </w:pPr>
      <w:r>
        <w:rPr>
          <w:rFonts w:ascii="宋体" w:hAnsi="宋体" w:eastAsia="宋体" w:cs="宋体"/>
          <w:color w:val="auto"/>
          <w:spacing w:val="3"/>
          <w:sz w:val="20"/>
          <w:szCs w:val="20"/>
        </w:rPr>
        <w:t>3.</w:t>
      </w:r>
      <w:r>
        <w:rPr>
          <w:rFonts w:ascii="宋体" w:hAnsi="宋体" w:eastAsia="宋体" w:cs="宋体"/>
          <w:color w:val="auto"/>
          <w:spacing w:val="15"/>
          <w:sz w:val="20"/>
          <w:szCs w:val="20"/>
        </w:rPr>
        <w:t xml:space="preserve"> </w:t>
      </w:r>
      <w:r>
        <w:rPr>
          <w:rFonts w:ascii="宋体" w:hAnsi="宋体" w:eastAsia="宋体" w:cs="宋体"/>
          <w:color w:val="auto"/>
          <w:spacing w:val="3"/>
          <w:sz w:val="20"/>
          <w:szCs w:val="20"/>
        </w:rPr>
        <w:t>承包人</w:t>
      </w:r>
    </w:p>
    <w:p>
      <w:pPr>
        <w:spacing w:before="230" w:line="228" w:lineRule="auto"/>
        <w:ind w:left="446"/>
        <w:rPr>
          <w:rFonts w:ascii="宋体" w:hAnsi="宋体" w:eastAsia="宋体" w:cs="宋体"/>
          <w:color w:val="auto"/>
          <w:sz w:val="20"/>
          <w:szCs w:val="20"/>
        </w:rPr>
      </w:pPr>
      <w:r>
        <w:rPr>
          <w:rFonts w:ascii="宋体" w:hAnsi="宋体" w:eastAsia="宋体" w:cs="宋体"/>
          <w:color w:val="auto"/>
          <w:spacing w:val="7"/>
          <w:sz w:val="20"/>
          <w:szCs w:val="20"/>
        </w:rPr>
        <w:t>3.1 承包人的一般义务</w:t>
      </w:r>
    </w:p>
    <w:p>
      <w:pPr>
        <w:spacing w:before="233" w:line="279" w:lineRule="auto"/>
        <w:ind w:left="27" w:right="105" w:firstLine="425"/>
        <w:rPr>
          <w:rFonts w:ascii="宋体" w:hAnsi="宋体" w:eastAsia="宋体" w:cs="宋体"/>
          <w:color w:val="auto"/>
          <w:sz w:val="20"/>
          <w:szCs w:val="20"/>
        </w:rPr>
      </w:pPr>
      <w:r>
        <w:rPr>
          <w:rFonts w:ascii="宋体" w:hAnsi="宋体" w:eastAsia="宋体" w:cs="宋体"/>
          <w:color w:val="auto"/>
          <w:spacing w:val="6"/>
          <w:sz w:val="20"/>
          <w:szCs w:val="20"/>
        </w:rPr>
        <w:t>（9）承包人提交的竣工资料的内容：</w:t>
      </w:r>
      <w:r>
        <w:rPr>
          <w:rFonts w:ascii="宋体" w:hAnsi="宋体" w:eastAsia="宋体" w:cs="宋体"/>
          <w:color w:val="auto"/>
          <w:spacing w:val="6"/>
          <w:sz w:val="20"/>
          <w:szCs w:val="20"/>
          <w:u w:val="single" w:color="auto"/>
        </w:rPr>
        <w:t>向发包方提供竣</w:t>
      </w:r>
      <w:r>
        <w:rPr>
          <w:rFonts w:ascii="宋体" w:hAnsi="宋体" w:eastAsia="宋体" w:cs="宋体"/>
          <w:color w:val="auto"/>
          <w:spacing w:val="5"/>
          <w:sz w:val="20"/>
          <w:szCs w:val="20"/>
          <w:u w:val="single" w:color="auto"/>
        </w:rPr>
        <w:t>工图、竣工资料及竣工验收报告，</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并附光盘（含影像资料、图片等）</w:t>
      </w:r>
      <w:r>
        <w:rPr>
          <w:rFonts w:ascii="宋体" w:hAnsi="宋体" w:eastAsia="宋体" w:cs="宋体"/>
          <w:color w:val="auto"/>
          <w:spacing w:val="7"/>
          <w:sz w:val="20"/>
          <w:szCs w:val="20"/>
        </w:rPr>
        <w:t>。</w:t>
      </w:r>
    </w:p>
    <w:p>
      <w:pPr>
        <w:spacing w:before="115" w:line="278" w:lineRule="auto"/>
        <w:ind w:left="24" w:right="160" w:firstLine="417"/>
        <w:rPr>
          <w:rFonts w:ascii="宋体" w:hAnsi="宋体" w:eastAsia="宋体" w:cs="宋体"/>
          <w:color w:val="auto"/>
          <w:sz w:val="20"/>
          <w:szCs w:val="20"/>
        </w:rPr>
      </w:pPr>
      <w:r>
        <w:rPr>
          <w:rFonts w:ascii="宋体" w:hAnsi="宋体" w:eastAsia="宋体" w:cs="宋体"/>
          <w:color w:val="auto"/>
          <w:spacing w:val="7"/>
          <w:sz w:val="20"/>
          <w:szCs w:val="20"/>
        </w:rPr>
        <w:t>承包人需要提交的竣工资料套数：</w:t>
      </w:r>
      <w:r>
        <w:rPr>
          <w:rFonts w:ascii="宋体" w:hAnsi="宋体" w:eastAsia="宋体" w:cs="宋体"/>
          <w:color w:val="auto"/>
          <w:spacing w:val="7"/>
          <w:sz w:val="20"/>
          <w:szCs w:val="20"/>
          <w:u w:val="single" w:color="auto"/>
        </w:rPr>
        <w:t>满足工程所在地建设行政主管部门和城市建设档案管</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u w:val="single" w:color="auto"/>
        </w:rPr>
        <w:t>理机构有关施工资料的套数要求</w:t>
      </w:r>
      <w:r>
        <w:rPr>
          <w:rFonts w:ascii="宋体" w:hAnsi="宋体" w:eastAsia="宋体" w:cs="宋体"/>
          <w:color w:val="auto"/>
          <w:spacing w:val="8"/>
          <w:sz w:val="20"/>
          <w:szCs w:val="20"/>
        </w:rPr>
        <w:t>。</w:t>
      </w:r>
    </w:p>
    <w:p>
      <w:pPr>
        <w:spacing w:before="114" w:line="228" w:lineRule="auto"/>
        <w:ind w:left="660"/>
        <w:rPr>
          <w:rFonts w:ascii="宋体" w:hAnsi="宋体" w:eastAsia="宋体" w:cs="宋体"/>
          <w:color w:val="auto"/>
          <w:sz w:val="20"/>
          <w:szCs w:val="20"/>
        </w:rPr>
      </w:pPr>
      <w:r>
        <w:rPr>
          <w:rFonts w:ascii="宋体" w:hAnsi="宋体" w:eastAsia="宋体" w:cs="宋体"/>
          <w:color w:val="auto"/>
          <w:spacing w:val="9"/>
          <w:sz w:val="20"/>
          <w:szCs w:val="20"/>
        </w:rPr>
        <w:t>承包人提交的竣工资料的费用承担：</w:t>
      </w:r>
      <w:r>
        <w:rPr>
          <w:rFonts w:ascii="宋体" w:hAnsi="宋体" w:eastAsia="宋体" w:cs="宋体"/>
          <w:color w:val="auto"/>
          <w:spacing w:val="9"/>
          <w:sz w:val="20"/>
          <w:szCs w:val="20"/>
          <w:u w:val="single" w:color="auto"/>
        </w:rPr>
        <w:t>承包人承担</w:t>
      </w:r>
      <w:r>
        <w:rPr>
          <w:rFonts w:ascii="宋体" w:hAnsi="宋体" w:eastAsia="宋体" w:cs="宋体"/>
          <w:color w:val="auto"/>
          <w:spacing w:val="9"/>
          <w:sz w:val="20"/>
          <w:szCs w:val="20"/>
        </w:rPr>
        <w:t>。</w:t>
      </w:r>
    </w:p>
    <w:p>
      <w:pPr>
        <w:spacing w:before="110" w:line="228" w:lineRule="auto"/>
        <w:ind w:left="660"/>
        <w:rPr>
          <w:rFonts w:ascii="宋体" w:hAnsi="宋体" w:eastAsia="宋体" w:cs="宋体"/>
          <w:color w:val="auto"/>
          <w:sz w:val="20"/>
          <w:szCs w:val="20"/>
        </w:rPr>
      </w:pPr>
      <w:r>
        <w:rPr>
          <w:rFonts w:ascii="宋体" w:hAnsi="宋体" w:eastAsia="宋体" w:cs="宋体"/>
          <w:color w:val="auto"/>
          <w:spacing w:val="8"/>
          <w:sz w:val="20"/>
          <w:szCs w:val="20"/>
        </w:rPr>
        <w:t>承包人提交的竣工资料移交时间：</w:t>
      </w:r>
      <w:r>
        <w:rPr>
          <w:rFonts w:ascii="宋体" w:hAnsi="宋体" w:eastAsia="宋体" w:cs="宋体"/>
          <w:color w:val="auto"/>
          <w:spacing w:val="8"/>
          <w:sz w:val="20"/>
          <w:szCs w:val="20"/>
          <w:u w:val="single" w:color="auto"/>
        </w:rPr>
        <w:t>竣工验收合格后</w:t>
      </w:r>
      <w:r>
        <w:rPr>
          <w:rFonts w:ascii="宋体" w:hAnsi="宋体" w:eastAsia="宋体" w:cs="宋体"/>
          <w:color w:val="auto"/>
          <w:spacing w:val="-3"/>
          <w:sz w:val="20"/>
          <w:szCs w:val="20"/>
          <w:u w:val="single" w:color="auto"/>
        </w:rPr>
        <w:t>（）</w:t>
      </w:r>
      <w:r>
        <w:rPr>
          <w:rFonts w:ascii="宋体" w:hAnsi="宋体" w:eastAsia="宋体" w:cs="宋体"/>
          <w:color w:val="auto"/>
          <w:spacing w:val="-46"/>
          <w:sz w:val="20"/>
          <w:szCs w:val="20"/>
          <w:u w:val="single" w:color="auto"/>
        </w:rPr>
        <w:t xml:space="preserve"> </w:t>
      </w:r>
      <w:r>
        <w:rPr>
          <w:rFonts w:ascii="宋体" w:hAnsi="宋体" w:eastAsia="宋体" w:cs="宋体"/>
          <w:color w:val="auto"/>
          <w:spacing w:val="8"/>
          <w:sz w:val="20"/>
          <w:szCs w:val="20"/>
          <w:u w:val="single" w:color="auto"/>
        </w:rPr>
        <w:t>天内</w:t>
      </w:r>
      <w:r>
        <w:rPr>
          <w:rFonts w:ascii="宋体" w:hAnsi="宋体" w:eastAsia="宋体" w:cs="宋体"/>
          <w:color w:val="auto"/>
          <w:spacing w:val="8"/>
          <w:sz w:val="20"/>
          <w:szCs w:val="20"/>
        </w:rPr>
        <w:t>。</w:t>
      </w:r>
    </w:p>
    <w:p>
      <w:pPr>
        <w:spacing w:before="114" w:line="279" w:lineRule="auto"/>
        <w:ind w:left="22" w:right="160" w:firstLine="420"/>
        <w:rPr>
          <w:rFonts w:ascii="宋体" w:hAnsi="宋体" w:eastAsia="宋体" w:cs="宋体"/>
          <w:color w:val="auto"/>
          <w:sz w:val="20"/>
          <w:szCs w:val="20"/>
        </w:rPr>
      </w:pPr>
      <w:r>
        <w:rPr>
          <w:rFonts w:ascii="宋体" w:hAnsi="宋体" w:eastAsia="宋体" w:cs="宋体"/>
          <w:color w:val="auto"/>
          <w:spacing w:val="7"/>
          <w:sz w:val="20"/>
          <w:szCs w:val="20"/>
        </w:rPr>
        <w:t>承包人提交的竣工资料形式要求：</w:t>
      </w:r>
      <w:r>
        <w:rPr>
          <w:rFonts w:ascii="宋体" w:hAnsi="宋体" w:eastAsia="宋体" w:cs="宋体"/>
          <w:color w:val="auto"/>
          <w:spacing w:val="7"/>
          <w:sz w:val="20"/>
          <w:szCs w:val="20"/>
          <w:u w:val="single" w:color="auto"/>
        </w:rPr>
        <w:t>除提供纸质文件外，还应提供相关信息电子文件及影</w:t>
      </w:r>
      <w:r>
        <w:rPr>
          <w:rFonts w:ascii="宋体" w:hAnsi="宋体" w:eastAsia="宋体" w:cs="宋体"/>
          <w:color w:val="auto"/>
          <w:spacing w:val="8"/>
          <w:sz w:val="20"/>
          <w:szCs w:val="20"/>
        </w:rPr>
        <w:t xml:space="preserve"> </w:t>
      </w:r>
      <w:r>
        <w:rPr>
          <w:rFonts w:ascii="宋体" w:hAnsi="宋体" w:eastAsia="宋体" w:cs="宋体"/>
          <w:color w:val="auto"/>
          <w:spacing w:val="12"/>
          <w:sz w:val="20"/>
          <w:szCs w:val="20"/>
          <w:u w:val="single" w:color="auto"/>
        </w:rPr>
        <w:t>像文件。</w:t>
      </w:r>
    </w:p>
    <w:p>
      <w:pPr>
        <w:spacing w:before="113" w:line="228" w:lineRule="auto"/>
        <w:ind w:left="452"/>
        <w:rPr>
          <w:rFonts w:ascii="宋体" w:hAnsi="宋体" w:eastAsia="宋体" w:cs="宋体"/>
          <w:color w:val="auto"/>
          <w:sz w:val="20"/>
          <w:szCs w:val="20"/>
        </w:rPr>
      </w:pPr>
      <w:r>
        <w:rPr>
          <w:rFonts w:ascii="宋体" w:hAnsi="宋体" w:eastAsia="宋体" w:cs="宋体"/>
          <w:color w:val="auto"/>
          <w:spacing w:val="7"/>
          <w:sz w:val="20"/>
          <w:szCs w:val="20"/>
        </w:rPr>
        <w:t>（10）承包人应履行的其他义务：</w:t>
      </w:r>
    </w:p>
    <w:p>
      <w:pPr>
        <w:spacing w:before="109" w:line="297" w:lineRule="auto"/>
        <w:ind w:left="22" w:right="159" w:firstLine="420"/>
        <w:rPr>
          <w:rFonts w:ascii="宋体" w:hAnsi="宋体" w:eastAsia="宋体" w:cs="宋体"/>
          <w:color w:val="auto"/>
          <w:sz w:val="20"/>
          <w:szCs w:val="20"/>
        </w:rPr>
      </w:pPr>
      <w:r>
        <w:rPr>
          <w:rFonts w:ascii="宋体" w:hAnsi="宋体" w:eastAsia="宋体" w:cs="宋体"/>
          <w:color w:val="auto"/>
          <w:spacing w:val="10"/>
          <w:sz w:val="20"/>
          <w:szCs w:val="20"/>
          <w:u w:val="single" w:color="auto"/>
        </w:rPr>
        <w:t>a、协助发包人和监理工程师避免合同文件各个部</w:t>
      </w:r>
      <w:r>
        <w:rPr>
          <w:rFonts w:ascii="宋体" w:hAnsi="宋体" w:eastAsia="宋体" w:cs="宋体"/>
          <w:color w:val="auto"/>
          <w:spacing w:val="9"/>
          <w:sz w:val="20"/>
          <w:szCs w:val="20"/>
          <w:u w:val="single" w:color="auto"/>
        </w:rPr>
        <w:t>分之间的差异可能给工程带来的任何</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损失是承包人的义务，承包人故意隐瞒或不及时向监理工程师通报此类较为明显的差异，承</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u w:val="single" w:color="auto"/>
        </w:rPr>
        <w:t>包人应自费纠正或消除此类差异给工程带来的影响。</w:t>
      </w:r>
    </w:p>
    <w:p>
      <w:pPr>
        <w:spacing w:before="114" w:line="279" w:lineRule="auto"/>
        <w:ind w:left="22" w:right="169" w:firstLine="416"/>
        <w:rPr>
          <w:rFonts w:ascii="宋体" w:hAnsi="宋体" w:eastAsia="宋体" w:cs="宋体"/>
          <w:color w:val="auto"/>
          <w:sz w:val="20"/>
          <w:szCs w:val="20"/>
        </w:rPr>
      </w:pPr>
      <w:r>
        <w:rPr>
          <w:rFonts w:ascii="宋体" w:hAnsi="宋体" w:eastAsia="宋体" w:cs="宋体"/>
          <w:color w:val="auto"/>
          <w:spacing w:val="10"/>
          <w:sz w:val="20"/>
          <w:szCs w:val="20"/>
          <w:u w:val="single" w:color="auto"/>
        </w:rPr>
        <w:t>b、承包人在施工中，有责任配合发包人或发包人委托的科</w:t>
      </w:r>
      <w:r>
        <w:rPr>
          <w:rFonts w:ascii="宋体" w:hAnsi="宋体" w:eastAsia="宋体" w:cs="宋体"/>
          <w:color w:val="auto"/>
          <w:spacing w:val="9"/>
          <w:sz w:val="20"/>
          <w:szCs w:val="20"/>
          <w:u w:val="single" w:color="auto"/>
        </w:rPr>
        <w:t>研单位进行本工程有关的科</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研监测、测试和检测工作，并不得提出任何费用要求。</w:t>
      </w:r>
    </w:p>
    <w:p>
      <w:pPr>
        <w:spacing w:before="116" w:line="310" w:lineRule="auto"/>
        <w:ind w:left="22" w:firstLine="424"/>
        <w:rPr>
          <w:rFonts w:ascii="宋体" w:hAnsi="宋体" w:eastAsia="宋体" w:cs="宋体"/>
          <w:color w:val="auto"/>
          <w:sz w:val="20"/>
          <w:szCs w:val="20"/>
        </w:rPr>
      </w:pPr>
      <w:r>
        <w:rPr>
          <w:rFonts w:ascii="宋体" w:hAnsi="宋体" w:eastAsia="宋体" w:cs="宋体"/>
          <w:color w:val="auto"/>
          <w:spacing w:val="9"/>
          <w:sz w:val="20"/>
          <w:szCs w:val="20"/>
          <w:u w:val="single" w:color="auto"/>
        </w:rPr>
        <w:t>c、承包人应确保本工程连续施工，不得擅自中断施工。如发现由于</w:t>
      </w:r>
      <w:r>
        <w:rPr>
          <w:rFonts w:ascii="宋体" w:hAnsi="宋体" w:eastAsia="宋体" w:cs="宋体"/>
          <w:color w:val="auto"/>
          <w:spacing w:val="8"/>
          <w:sz w:val="20"/>
          <w:szCs w:val="20"/>
          <w:u w:val="single" w:color="auto"/>
        </w:rPr>
        <w:t>承包人资金投入原</w:t>
      </w:r>
      <w:r>
        <w:rPr>
          <w:rFonts w:ascii="宋体" w:hAnsi="宋体" w:eastAsia="宋体" w:cs="宋体"/>
          <w:color w:val="auto"/>
          <w:spacing w:val="8"/>
          <w:sz w:val="20"/>
          <w:szCs w:val="20"/>
        </w:rPr>
        <w:t xml:space="preserve">  </w:t>
      </w:r>
      <w:r>
        <w:rPr>
          <w:rFonts w:ascii="宋体" w:hAnsi="宋体" w:eastAsia="宋体" w:cs="宋体"/>
          <w:color w:val="auto"/>
          <w:spacing w:val="7"/>
          <w:sz w:val="20"/>
          <w:szCs w:val="20"/>
          <w:u w:val="single" w:color="auto"/>
        </w:rPr>
        <w:t>因引起材料供应、周转财力投入、劳动力投入等不能</w:t>
      </w:r>
      <w:r>
        <w:rPr>
          <w:rFonts w:ascii="宋体" w:hAnsi="宋体" w:eastAsia="宋体" w:cs="宋体"/>
          <w:color w:val="auto"/>
          <w:spacing w:val="6"/>
          <w:sz w:val="20"/>
          <w:szCs w:val="20"/>
          <w:u w:val="single" w:color="auto"/>
        </w:rPr>
        <w:t>满足施工需要，造成施工进度迟缓，延</w:t>
      </w:r>
      <w:r>
        <w:rPr>
          <w:rFonts w:ascii="宋体" w:hAnsi="宋体" w:eastAsia="宋体" w:cs="宋体"/>
          <w:color w:val="auto"/>
          <w:spacing w:val="6"/>
          <w:sz w:val="20"/>
          <w:szCs w:val="20"/>
        </w:rPr>
        <w:t xml:space="preserve">  </w:t>
      </w:r>
      <w:r>
        <w:rPr>
          <w:rFonts w:ascii="宋体" w:hAnsi="宋体" w:eastAsia="宋体" w:cs="宋体"/>
          <w:color w:val="auto"/>
          <w:spacing w:val="4"/>
          <w:sz w:val="20"/>
          <w:szCs w:val="20"/>
          <w:u w:val="single" w:color="auto"/>
        </w:rPr>
        <w:t>误施工进度计划</w:t>
      </w:r>
      <w:r>
        <w:rPr>
          <w:rFonts w:ascii="宋体" w:hAnsi="宋体" w:eastAsia="宋体" w:cs="宋体"/>
          <w:color w:val="auto"/>
          <w:spacing w:val="42"/>
          <w:sz w:val="20"/>
          <w:szCs w:val="20"/>
          <w:u w:val="single" w:color="auto"/>
        </w:rPr>
        <w:t xml:space="preserve"> </w:t>
      </w:r>
      <w:r>
        <w:rPr>
          <w:rFonts w:ascii="宋体" w:hAnsi="宋体" w:eastAsia="宋体" w:cs="宋体"/>
          <w:color w:val="auto"/>
          <w:spacing w:val="4"/>
          <w:sz w:val="20"/>
          <w:szCs w:val="20"/>
          <w:u w:val="single" w:color="auto"/>
        </w:rPr>
        <w:t>10</w:t>
      </w:r>
      <w:r>
        <w:rPr>
          <w:rFonts w:ascii="宋体" w:hAnsi="宋体" w:eastAsia="宋体" w:cs="宋体"/>
          <w:color w:val="auto"/>
          <w:spacing w:val="49"/>
          <w:sz w:val="20"/>
          <w:szCs w:val="20"/>
          <w:u w:val="single" w:color="auto"/>
        </w:rPr>
        <w:t xml:space="preserve"> </w:t>
      </w:r>
      <w:r>
        <w:rPr>
          <w:rFonts w:ascii="宋体" w:hAnsi="宋体" w:eastAsia="宋体" w:cs="宋体"/>
          <w:color w:val="auto"/>
          <w:spacing w:val="4"/>
          <w:sz w:val="20"/>
          <w:szCs w:val="20"/>
          <w:u w:val="single" w:color="auto"/>
        </w:rPr>
        <w:t>日以上且影响工程顺利实施，第一次发包人以书面联系函予以通知警告</w:t>
      </w:r>
      <w:r>
        <w:rPr>
          <w:rFonts w:ascii="宋体" w:hAnsi="宋体" w:eastAsia="宋体" w:cs="宋体"/>
          <w:color w:val="auto"/>
          <w:spacing w:val="4"/>
          <w:sz w:val="20"/>
          <w:szCs w:val="20"/>
        </w:rPr>
        <w:t>，</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如不能改善，第二次发包人可以无条件单方面提出解</w:t>
      </w:r>
      <w:r>
        <w:rPr>
          <w:rFonts w:ascii="宋体" w:hAnsi="宋体" w:eastAsia="宋体" w:cs="宋体"/>
          <w:color w:val="auto"/>
          <w:spacing w:val="6"/>
          <w:sz w:val="20"/>
          <w:szCs w:val="20"/>
          <w:u w:val="single" w:color="auto"/>
        </w:rPr>
        <w:t>除本合同，由此造成的所有损失均由承</w:t>
      </w:r>
      <w:r>
        <w:rPr>
          <w:rFonts w:ascii="宋体" w:hAnsi="宋体" w:eastAsia="宋体" w:cs="宋体"/>
          <w:color w:val="auto"/>
          <w:spacing w:val="6"/>
          <w:sz w:val="20"/>
          <w:szCs w:val="20"/>
        </w:rPr>
        <w:t xml:space="preserve">  </w:t>
      </w:r>
      <w:r>
        <w:rPr>
          <w:rFonts w:ascii="宋体" w:hAnsi="宋体" w:eastAsia="宋体" w:cs="宋体"/>
          <w:color w:val="auto"/>
          <w:spacing w:val="12"/>
          <w:sz w:val="20"/>
          <w:szCs w:val="20"/>
          <w:u w:val="single" w:color="auto"/>
        </w:rPr>
        <w:t>包人承担。</w:t>
      </w:r>
    </w:p>
    <w:p>
      <w:pPr>
        <w:spacing w:before="109" w:line="306" w:lineRule="auto"/>
        <w:ind w:left="22" w:right="159" w:firstLine="424"/>
        <w:rPr>
          <w:rFonts w:ascii="宋体" w:hAnsi="宋体" w:eastAsia="宋体" w:cs="宋体"/>
          <w:color w:val="auto"/>
          <w:sz w:val="20"/>
          <w:szCs w:val="20"/>
        </w:rPr>
      </w:pPr>
      <w:r>
        <w:rPr>
          <w:rFonts w:ascii="宋体" w:hAnsi="宋体" w:eastAsia="宋体" w:cs="宋体"/>
          <w:color w:val="auto"/>
          <w:spacing w:val="9"/>
          <w:sz w:val="20"/>
          <w:szCs w:val="20"/>
          <w:u w:val="single" w:color="auto"/>
        </w:rPr>
        <w:t>d、承包人在使用地方道路过程中，必须采取一切措施确保车辆正常通行，做到施工、</w:t>
      </w:r>
      <w:r>
        <w:rPr>
          <w:rFonts w:ascii="宋体" w:hAnsi="宋体" w:eastAsia="宋体" w:cs="宋体"/>
          <w:color w:val="auto"/>
          <w:spacing w:val="18"/>
          <w:sz w:val="20"/>
          <w:szCs w:val="20"/>
        </w:rPr>
        <w:t xml:space="preserve"> </w:t>
      </w:r>
      <w:r>
        <w:rPr>
          <w:rFonts w:ascii="宋体" w:hAnsi="宋体" w:eastAsia="宋体" w:cs="宋体"/>
          <w:color w:val="auto"/>
          <w:spacing w:val="7"/>
          <w:sz w:val="20"/>
          <w:szCs w:val="20"/>
          <w:u w:val="single" w:color="auto"/>
        </w:rPr>
        <w:t>通车两不误。由于承包人措施不力，导致堵车和事故频发或损坏地方道路，影响交通安全和</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u w:val="single" w:color="auto"/>
        </w:rPr>
        <w:t>正常运行，并造成重大影响，引起索赔、赔偿、诉讼费用及工程拖延或施工费用增加时，应</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u w:val="single" w:color="auto"/>
        </w:rPr>
        <w:t>由承包人承担一切费用。</w:t>
      </w:r>
    </w:p>
    <w:p>
      <w:pPr>
        <w:spacing w:before="110" w:line="228" w:lineRule="auto"/>
        <w:ind w:left="447"/>
        <w:rPr>
          <w:rFonts w:ascii="宋体" w:hAnsi="宋体" w:eastAsia="宋体" w:cs="宋体"/>
          <w:color w:val="auto"/>
          <w:sz w:val="20"/>
          <w:szCs w:val="20"/>
        </w:rPr>
      </w:pPr>
      <w:r>
        <w:rPr>
          <w:rFonts w:ascii="宋体" w:hAnsi="宋体" w:eastAsia="宋体" w:cs="宋体"/>
          <w:color w:val="auto"/>
          <w:spacing w:val="10"/>
          <w:sz w:val="20"/>
          <w:szCs w:val="20"/>
          <w:u w:val="single" w:color="auto"/>
        </w:rPr>
        <w:t>e、接受发包人委托，负责办理施工期间的掘路执照、临时占路证、交</w:t>
      </w:r>
      <w:r>
        <w:rPr>
          <w:rFonts w:ascii="宋体" w:hAnsi="宋体" w:eastAsia="宋体" w:cs="宋体"/>
          <w:color w:val="auto"/>
          <w:spacing w:val="9"/>
          <w:sz w:val="20"/>
          <w:szCs w:val="20"/>
          <w:u w:val="single" w:color="auto"/>
        </w:rPr>
        <w:t>通施工许可证、</w:t>
      </w:r>
    </w:p>
    <w:p>
      <w:pPr>
        <w:spacing w:line="228" w:lineRule="auto"/>
        <w:rPr>
          <w:rFonts w:ascii="宋体" w:hAnsi="宋体" w:eastAsia="宋体" w:cs="宋体"/>
          <w:color w:val="auto"/>
          <w:sz w:val="20"/>
          <w:szCs w:val="20"/>
        </w:rPr>
        <w:sectPr>
          <w:pgSz w:w="11906" w:h="16839"/>
          <w:pgMar w:top="1431" w:right="1641" w:bottom="0" w:left="1785" w:header="0" w:footer="0" w:gutter="0"/>
          <w:cols w:space="720" w:num="1"/>
        </w:sectPr>
      </w:pPr>
    </w:p>
    <w:p>
      <w:pPr>
        <w:spacing w:before="81" w:line="228" w:lineRule="auto"/>
        <w:ind w:left="27"/>
        <w:rPr>
          <w:rFonts w:ascii="宋体" w:hAnsi="宋体" w:eastAsia="宋体" w:cs="宋体"/>
          <w:color w:val="auto"/>
          <w:sz w:val="20"/>
          <w:szCs w:val="20"/>
        </w:rPr>
      </w:pPr>
      <w:r>
        <w:rPr>
          <w:rFonts w:ascii="宋体" w:hAnsi="宋体" w:eastAsia="宋体" w:cs="宋体"/>
          <w:color w:val="auto"/>
          <w:spacing w:val="10"/>
          <w:sz w:val="20"/>
          <w:szCs w:val="20"/>
          <w:u w:val="single" w:color="auto"/>
        </w:rPr>
        <w:t>管线监护卡、质监和安监的报监等有关手续。</w:t>
      </w:r>
    </w:p>
    <w:p>
      <w:pPr>
        <w:spacing w:before="113" w:line="279" w:lineRule="auto"/>
        <w:ind w:left="23" w:right="169" w:firstLine="422"/>
        <w:rPr>
          <w:rFonts w:ascii="宋体" w:hAnsi="宋体" w:eastAsia="宋体" w:cs="宋体"/>
          <w:color w:val="auto"/>
          <w:sz w:val="20"/>
          <w:szCs w:val="20"/>
        </w:rPr>
      </w:pPr>
      <w:r>
        <w:rPr>
          <w:rFonts w:ascii="宋体" w:hAnsi="宋体" w:eastAsia="宋体" w:cs="宋体"/>
          <w:color w:val="auto"/>
          <w:spacing w:val="10"/>
          <w:sz w:val="20"/>
          <w:szCs w:val="20"/>
          <w:u w:val="single" w:color="auto"/>
        </w:rPr>
        <w:t>f、承包人应负责排除工程施工中各种外界</w:t>
      </w:r>
      <w:r>
        <w:rPr>
          <w:rFonts w:ascii="宋体" w:hAnsi="宋体" w:eastAsia="宋体" w:cs="宋体"/>
          <w:color w:val="auto"/>
          <w:spacing w:val="9"/>
          <w:sz w:val="20"/>
          <w:szCs w:val="20"/>
          <w:u w:val="single" w:color="auto"/>
        </w:rPr>
        <w:t>干扰，未接监理方签发的停工令，不得擅自</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停止施工，不得以此向发包人索赔。</w:t>
      </w:r>
    </w:p>
    <w:p>
      <w:pPr>
        <w:spacing w:before="114" w:line="296" w:lineRule="auto"/>
        <w:ind w:left="21" w:right="160" w:firstLine="424"/>
        <w:rPr>
          <w:rFonts w:ascii="宋体" w:hAnsi="宋体" w:eastAsia="宋体" w:cs="宋体"/>
          <w:color w:val="auto"/>
          <w:sz w:val="20"/>
          <w:szCs w:val="20"/>
        </w:rPr>
      </w:pPr>
      <w:r>
        <w:rPr>
          <w:rFonts w:ascii="宋体" w:hAnsi="宋体" w:eastAsia="宋体" w:cs="宋体"/>
          <w:color w:val="auto"/>
          <w:spacing w:val="10"/>
          <w:sz w:val="20"/>
          <w:szCs w:val="20"/>
          <w:u w:val="single" w:color="auto"/>
        </w:rPr>
        <w:t>g、重大活动期间以及发包人需要的时间段</w:t>
      </w:r>
      <w:r>
        <w:rPr>
          <w:rFonts w:ascii="宋体" w:hAnsi="宋体" w:eastAsia="宋体" w:cs="宋体"/>
          <w:color w:val="auto"/>
          <w:spacing w:val="9"/>
          <w:sz w:val="20"/>
          <w:szCs w:val="20"/>
          <w:u w:val="single" w:color="auto"/>
        </w:rPr>
        <w:t>内，可能对施工做出某些限制和配合要求，</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承包人应按照要求做出必要的配合，并承担有可能因此而引起增加的费用，相关费用已包含</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u w:val="single" w:color="auto"/>
        </w:rPr>
        <w:t>在本合同价款中，发包人不再另行支付。</w:t>
      </w:r>
    </w:p>
    <w:p>
      <w:pPr>
        <w:spacing w:before="109" w:line="320" w:lineRule="auto"/>
        <w:ind w:left="21" w:right="160" w:firstLine="418"/>
        <w:rPr>
          <w:rFonts w:ascii="宋体" w:hAnsi="宋体" w:eastAsia="宋体" w:cs="宋体"/>
          <w:color w:val="auto"/>
          <w:sz w:val="20"/>
          <w:szCs w:val="20"/>
        </w:rPr>
      </w:pPr>
      <w:r>
        <w:rPr>
          <w:rFonts w:ascii="宋体" w:hAnsi="宋体" w:eastAsia="宋体" w:cs="宋体"/>
          <w:color w:val="auto"/>
          <w:spacing w:val="10"/>
          <w:sz w:val="20"/>
          <w:szCs w:val="20"/>
          <w:u w:val="single" w:color="auto"/>
        </w:rPr>
        <w:t>h、在施工前，承包人应配合设计单位和各专业或专项分</w:t>
      </w:r>
      <w:r>
        <w:rPr>
          <w:rFonts w:ascii="宋体" w:hAnsi="宋体" w:eastAsia="宋体" w:cs="宋体"/>
          <w:color w:val="auto"/>
          <w:spacing w:val="9"/>
          <w:sz w:val="20"/>
          <w:szCs w:val="20"/>
          <w:u w:val="single" w:color="auto"/>
        </w:rPr>
        <w:t>包单位对设备安装所需要的土</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建及其他所有与本合同有关专业、供应商等各方面的条件进行图纸确认，图纸会审后，如因</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u w:val="single" w:color="auto"/>
        </w:rPr>
        <w:t>承包人施工原因引起设计、各专业或专项分包单位返工，由此产生的进度延误责任和费用增</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u w:val="single" w:color="auto"/>
        </w:rPr>
        <w:t>加由承包人承担。在施工过程中及设备安装前，承包人应配合设计和各专业或专项分包单位</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u w:val="single" w:color="auto"/>
        </w:rPr>
        <w:t>对设备安装所需要的土建及其他所有与本合同有关专业、供应商等各方面的条件进行现场检</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u w:val="single" w:color="auto"/>
        </w:rPr>
        <w:t>查、验收和确认，检查和验收的结果应书面通知发包人，结果合格与否由发包人或发包人委</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u w:val="single" w:color="auto"/>
        </w:rPr>
        <w:t>托的监理人及其他各专业或专项分包单位决定。所有现场条件一经专业承包人确认无误，之</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u w:val="single" w:color="auto"/>
        </w:rPr>
        <w:t>后所有在履行本合同过程中由此产生的责任和费用由专业承包人负责。由于承包人变动安装</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u w:val="single" w:color="auto"/>
        </w:rPr>
        <w:t>条件引起的费用应由承包人负担。</w:t>
      </w:r>
    </w:p>
    <w:p>
      <w:pPr>
        <w:spacing w:before="111" w:line="314" w:lineRule="auto"/>
        <w:ind w:left="23" w:firstLine="432"/>
        <w:rPr>
          <w:rFonts w:ascii="宋体" w:hAnsi="宋体" w:eastAsia="宋体" w:cs="宋体"/>
          <w:color w:val="auto"/>
          <w:sz w:val="20"/>
          <w:szCs w:val="20"/>
        </w:rPr>
      </w:pPr>
      <w:r>
        <w:rPr>
          <w:rFonts w:ascii="宋体" w:hAnsi="宋体" w:eastAsia="宋体" w:cs="宋体"/>
          <w:color w:val="auto"/>
          <w:spacing w:val="9"/>
          <w:sz w:val="20"/>
          <w:szCs w:val="20"/>
          <w:u w:val="single" w:color="auto"/>
        </w:rPr>
        <w:t>i、承包人应认真填写、收集现场施工有关资料</w:t>
      </w:r>
      <w:r>
        <w:rPr>
          <w:rFonts w:ascii="宋体" w:hAnsi="宋体" w:eastAsia="宋体" w:cs="宋体"/>
          <w:color w:val="auto"/>
          <w:spacing w:val="8"/>
          <w:sz w:val="20"/>
          <w:szCs w:val="20"/>
          <w:u w:val="single" w:color="auto"/>
        </w:rPr>
        <w:t>，资料必须真实可靠、实事求是，与施</w:t>
      </w:r>
      <w:r>
        <w:rPr>
          <w:rFonts w:ascii="宋体" w:hAnsi="宋体" w:eastAsia="宋体" w:cs="宋体"/>
          <w:color w:val="auto"/>
          <w:spacing w:val="8"/>
          <w:sz w:val="20"/>
          <w:szCs w:val="20"/>
        </w:rPr>
        <w:t xml:space="preserve">  </w:t>
      </w:r>
      <w:r>
        <w:rPr>
          <w:rFonts w:ascii="宋体" w:hAnsi="宋体" w:eastAsia="宋体" w:cs="宋体"/>
          <w:color w:val="auto"/>
          <w:spacing w:val="7"/>
          <w:sz w:val="20"/>
          <w:szCs w:val="20"/>
          <w:u w:val="single" w:color="auto"/>
        </w:rPr>
        <w:t>工进度同步完善，不得弄虚作假、事后补资料。在</w:t>
      </w:r>
      <w:r>
        <w:rPr>
          <w:rFonts w:ascii="宋体" w:hAnsi="宋体" w:eastAsia="宋体" w:cs="宋体"/>
          <w:color w:val="auto"/>
          <w:spacing w:val="6"/>
          <w:sz w:val="20"/>
          <w:szCs w:val="20"/>
          <w:u w:val="single" w:color="auto"/>
        </w:rPr>
        <w:t>工程验收时，竣工验收资料尚不完整，或</w:t>
      </w:r>
      <w:r>
        <w:rPr>
          <w:rFonts w:ascii="宋体" w:hAnsi="宋体" w:eastAsia="宋体" w:cs="宋体"/>
          <w:color w:val="auto"/>
          <w:spacing w:val="6"/>
          <w:sz w:val="20"/>
          <w:szCs w:val="20"/>
        </w:rPr>
        <w:t xml:space="preserve">  </w:t>
      </w:r>
      <w:r>
        <w:rPr>
          <w:rFonts w:ascii="宋体" w:hAnsi="宋体" w:eastAsia="宋体" w:cs="宋体"/>
          <w:color w:val="auto"/>
          <w:spacing w:val="7"/>
          <w:sz w:val="20"/>
          <w:szCs w:val="20"/>
          <w:u w:val="single" w:color="auto"/>
        </w:rPr>
        <w:t>不完全符合主管部门要求的，承包人应按要求提交</w:t>
      </w:r>
      <w:r>
        <w:rPr>
          <w:rFonts w:ascii="宋体" w:hAnsi="宋体" w:eastAsia="宋体" w:cs="宋体"/>
          <w:color w:val="auto"/>
          <w:spacing w:val="6"/>
          <w:sz w:val="20"/>
          <w:szCs w:val="20"/>
          <w:u w:val="single" w:color="auto"/>
        </w:rPr>
        <w:t>完整的符合要求的竣工资料。承包人应在</w:t>
      </w:r>
      <w:r>
        <w:rPr>
          <w:rFonts w:ascii="宋体" w:hAnsi="宋体" w:eastAsia="宋体" w:cs="宋体"/>
          <w:color w:val="auto"/>
          <w:spacing w:val="6"/>
          <w:sz w:val="20"/>
          <w:szCs w:val="20"/>
        </w:rPr>
        <w:t xml:space="preserve">  </w:t>
      </w:r>
      <w:r>
        <w:rPr>
          <w:rFonts w:ascii="宋体" w:hAnsi="宋体" w:eastAsia="宋体" w:cs="宋体"/>
          <w:color w:val="auto"/>
          <w:spacing w:val="6"/>
          <w:sz w:val="20"/>
          <w:szCs w:val="20"/>
          <w:u w:val="single" w:color="auto"/>
        </w:rPr>
        <w:t>发包人指定的时间内向发包人提供符合存档备案要求的竣工图、竣工资料及竣工验收报告等</w:t>
      </w:r>
      <w:r>
        <w:rPr>
          <w:rFonts w:ascii="宋体" w:hAnsi="宋体" w:eastAsia="宋体" w:cs="宋体"/>
          <w:color w:val="auto"/>
          <w:spacing w:val="6"/>
          <w:sz w:val="20"/>
          <w:szCs w:val="20"/>
        </w:rPr>
        <w:t>，</w:t>
      </w:r>
      <w:r>
        <w:rPr>
          <w:rFonts w:ascii="宋体" w:hAnsi="宋体" w:eastAsia="宋体" w:cs="宋体"/>
          <w:color w:val="auto"/>
          <w:spacing w:val="8"/>
          <w:sz w:val="20"/>
          <w:szCs w:val="20"/>
        </w:rPr>
        <w:t xml:space="preserve"> </w:t>
      </w:r>
      <w:r>
        <w:rPr>
          <w:rFonts w:ascii="宋体" w:hAnsi="宋体" w:eastAsia="宋体" w:cs="宋体"/>
          <w:color w:val="auto"/>
          <w:spacing w:val="7"/>
          <w:sz w:val="20"/>
          <w:szCs w:val="20"/>
          <w:u w:val="single" w:color="auto"/>
        </w:rPr>
        <w:t>并有义务配合发包人将这些资料存档备案。工程竣</w:t>
      </w:r>
      <w:r>
        <w:rPr>
          <w:rFonts w:ascii="宋体" w:hAnsi="宋体" w:eastAsia="宋体" w:cs="宋体"/>
          <w:color w:val="auto"/>
          <w:spacing w:val="6"/>
          <w:sz w:val="20"/>
          <w:szCs w:val="20"/>
          <w:u w:val="single" w:color="auto"/>
        </w:rPr>
        <w:t>工验收后，承包人应及时向发包人交付完</w:t>
      </w:r>
      <w:r>
        <w:rPr>
          <w:rFonts w:ascii="宋体" w:hAnsi="宋体" w:eastAsia="宋体" w:cs="宋体"/>
          <w:color w:val="auto"/>
          <w:spacing w:val="6"/>
          <w:sz w:val="20"/>
          <w:szCs w:val="20"/>
        </w:rPr>
        <w:t xml:space="preserve">  </w:t>
      </w:r>
      <w:r>
        <w:rPr>
          <w:rFonts w:ascii="宋体" w:hAnsi="宋体" w:eastAsia="宋体" w:cs="宋体"/>
          <w:color w:val="auto"/>
          <w:spacing w:val="7"/>
          <w:sz w:val="20"/>
          <w:szCs w:val="20"/>
          <w:u w:val="single" w:color="auto"/>
        </w:rPr>
        <w:t>整的施工资料</w:t>
      </w:r>
      <w:r>
        <w:rPr>
          <w:rFonts w:ascii="宋体" w:hAnsi="宋体" w:eastAsia="宋体" w:cs="宋体"/>
          <w:color w:val="auto"/>
          <w:spacing w:val="-12"/>
          <w:sz w:val="20"/>
          <w:szCs w:val="20"/>
          <w:u w:val="single" w:color="auto"/>
        </w:rPr>
        <w:t xml:space="preserve"> </w:t>
      </w:r>
      <w:r>
        <w:rPr>
          <w:rFonts w:ascii="宋体" w:hAnsi="宋体" w:eastAsia="宋体" w:cs="宋体"/>
          <w:color w:val="auto"/>
          <w:spacing w:val="7"/>
          <w:sz w:val="20"/>
          <w:szCs w:val="20"/>
          <w:u w:val="single" w:color="auto"/>
        </w:rPr>
        <w:t>1</w:t>
      </w:r>
      <w:r>
        <w:rPr>
          <w:rFonts w:ascii="宋体" w:hAnsi="宋体" w:eastAsia="宋体" w:cs="宋体"/>
          <w:color w:val="auto"/>
          <w:spacing w:val="-40"/>
          <w:sz w:val="20"/>
          <w:szCs w:val="20"/>
          <w:u w:val="single" w:color="auto"/>
        </w:rPr>
        <w:t xml:space="preserve"> </w:t>
      </w:r>
      <w:r>
        <w:rPr>
          <w:rFonts w:ascii="宋体" w:hAnsi="宋体" w:eastAsia="宋体" w:cs="宋体"/>
          <w:color w:val="auto"/>
          <w:spacing w:val="7"/>
          <w:sz w:val="20"/>
          <w:szCs w:val="20"/>
          <w:u w:val="single" w:color="auto"/>
        </w:rPr>
        <w:t>份和修改后的竣工图纸</w:t>
      </w:r>
      <w:r>
        <w:rPr>
          <w:rFonts w:ascii="宋体" w:hAnsi="宋体" w:eastAsia="宋体" w:cs="宋体"/>
          <w:color w:val="auto"/>
          <w:spacing w:val="-22"/>
          <w:sz w:val="20"/>
          <w:szCs w:val="20"/>
          <w:u w:val="single" w:color="auto"/>
        </w:rPr>
        <w:t xml:space="preserve"> </w:t>
      </w:r>
      <w:r>
        <w:rPr>
          <w:rFonts w:ascii="宋体" w:hAnsi="宋体" w:eastAsia="宋体" w:cs="宋体"/>
          <w:color w:val="auto"/>
          <w:spacing w:val="7"/>
          <w:sz w:val="20"/>
          <w:szCs w:val="20"/>
          <w:u w:val="single" w:color="auto"/>
        </w:rPr>
        <w:t>1</w:t>
      </w:r>
      <w:r>
        <w:rPr>
          <w:rFonts w:ascii="宋体" w:hAnsi="宋体" w:eastAsia="宋体" w:cs="宋体"/>
          <w:color w:val="auto"/>
          <w:spacing w:val="-37"/>
          <w:sz w:val="20"/>
          <w:szCs w:val="20"/>
          <w:u w:val="single" w:color="auto"/>
        </w:rPr>
        <w:t xml:space="preserve"> </w:t>
      </w:r>
      <w:r>
        <w:rPr>
          <w:rFonts w:ascii="宋体" w:hAnsi="宋体" w:eastAsia="宋体" w:cs="宋体"/>
          <w:color w:val="auto"/>
          <w:spacing w:val="7"/>
          <w:sz w:val="20"/>
          <w:szCs w:val="20"/>
          <w:u w:val="single" w:color="auto"/>
        </w:rPr>
        <w:t>套，供发包人存档。</w:t>
      </w:r>
    </w:p>
    <w:p>
      <w:pPr>
        <w:spacing w:before="114" w:line="228" w:lineRule="auto"/>
        <w:ind w:left="446"/>
        <w:rPr>
          <w:rFonts w:ascii="宋体" w:hAnsi="宋体" w:eastAsia="宋体" w:cs="宋体"/>
          <w:color w:val="auto"/>
          <w:sz w:val="20"/>
          <w:szCs w:val="20"/>
        </w:rPr>
      </w:pPr>
      <w:r>
        <w:rPr>
          <w:rFonts w:ascii="宋体" w:hAnsi="宋体" w:eastAsia="宋体" w:cs="宋体"/>
          <w:color w:val="auto"/>
          <w:spacing w:val="4"/>
          <w:sz w:val="20"/>
          <w:szCs w:val="20"/>
        </w:rPr>
        <w:t>3.2</w:t>
      </w:r>
      <w:r>
        <w:rPr>
          <w:rFonts w:ascii="宋体" w:hAnsi="宋体" w:eastAsia="宋体" w:cs="宋体"/>
          <w:color w:val="auto"/>
          <w:spacing w:val="16"/>
          <w:sz w:val="20"/>
          <w:szCs w:val="20"/>
        </w:rPr>
        <w:t xml:space="preserve"> </w:t>
      </w:r>
      <w:r>
        <w:rPr>
          <w:rFonts w:ascii="宋体" w:hAnsi="宋体" w:eastAsia="宋体" w:cs="宋体"/>
          <w:color w:val="auto"/>
          <w:spacing w:val="4"/>
          <w:sz w:val="20"/>
          <w:szCs w:val="20"/>
        </w:rPr>
        <w:t>项目经理</w:t>
      </w:r>
    </w:p>
    <w:p>
      <w:pPr>
        <w:spacing w:before="231" w:line="305" w:lineRule="auto"/>
        <w:ind w:left="442" w:right="6419" w:firstLine="4"/>
        <w:rPr>
          <w:rFonts w:ascii="宋体" w:hAnsi="宋体" w:eastAsia="宋体" w:cs="宋体"/>
          <w:color w:val="auto"/>
          <w:sz w:val="20"/>
          <w:szCs w:val="20"/>
        </w:rPr>
      </w:pPr>
      <w:r>
        <w:rPr>
          <w:rFonts w:ascii="宋体" w:hAnsi="宋体" w:eastAsia="宋体" w:cs="宋体"/>
          <w:color w:val="auto"/>
          <w:spacing w:val="-1"/>
          <w:sz w:val="20"/>
          <w:szCs w:val="20"/>
        </w:rPr>
        <w:t>3.2.1</w:t>
      </w:r>
      <w:r>
        <w:rPr>
          <w:rFonts w:ascii="宋体" w:hAnsi="宋体" w:eastAsia="宋体" w:cs="宋体"/>
          <w:color w:val="auto"/>
          <w:spacing w:val="21"/>
          <w:sz w:val="20"/>
          <w:szCs w:val="20"/>
        </w:rPr>
        <w:t xml:space="preserve"> </w:t>
      </w:r>
      <w:r>
        <w:rPr>
          <w:rFonts w:ascii="宋体" w:hAnsi="宋体" w:eastAsia="宋体" w:cs="宋体"/>
          <w:color w:val="auto"/>
          <w:spacing w:val="-1"/>
          <w:sz w:val="20"/>
          <w:szCs w:val="20"/>
        </w:rPr>
        <w:t>项目经理：</w:t>
      </w:r>
      <w:r>
        <w:rPr>
          <w:rFonts w:ascii="宋体" w:hAnsi="宋体" w:eastAsia="宋体" w:cs="宋体"/>
          <w:color w:val="auto"/>
          <w:sz w:val="20"/>
          <w:szCs w:val="20"/>
        </w:rPr>
        <w:t xml:space="preserve"> 姓</w:t>
      </w:r>
      <w:r>
        <w:rPr>
          <w:rFonts w:ascii="宋体" w:hAnsi="宋体" w:eastAsia="宋体" w:cs="宋体"/>
          <w:color w:val="auto"/>
          <w:spacing w:val="7"/>
          <w:sz w:val="20"/>
          <w:szCs w:val="20"/>
        </w:rPr>
        <w:t xml:space="preserve">    </w:t>
      </w:r>
      <w:r>
        <w:rPr>
          <w:rFonts w:ascii="宋体" w:hAnsi="宋体" w:eastAsia="宋体" w:cs="宋体"/>
          <w:color w:val="auto"/>
          <w:sz w:val="20"/>
          <w:szCs w:val="20"/>
        </w:rPr>
        <w:t>名</w:t>
      </w:r>
    </w:p>
    <w:p>
      <w:pPr>
        <w:spacing w:before="221" w:line="228" w:lineRule="auto"/>
        <w:ind w:left="447"/>
        <w:rPr>
          <w:rFonts w:ascii="宋体" w:hAnsi="宋体" w:eastAsia="宋体" w:cs="宋体"/>
          <w:color w:val="auto"/>
          <w:sz w:val="20"/>
          <w:szCs w:val="20"/>
        </w:rPr>
      </w:pPr>
      <w:r>
        <w:rPr>
          <w:rFonts w:ascii="宋体" w:hAnsi="宋体" w:eastAsia="宋体" w:cs="宋体"/>
          <w:color w:val="auto"/>
          <w:spacing w:val="4"/>
          <w:sz w:val="20"/>
          <w:szCs w:val="20"/>
        </w:rPr>
        <w:t>身份证号：</w:t>
      </w:r>
    </w:p>
    <w:p>
      <w:pPr>
        <w:spacing w:before="221" w:line="468" w:lineRule="exact"/>
        <w:ind w:left="444"/>
        <w:rPr>
          <w:rFonts w:ascii="宋体" w:hAnsi="宋体" w:eastAsia="宋体" w:cs="宋体"/>
          <w:color w:val="auto"/>
          <w:sz w:val="20"/>
          <w:szCs w:val="20"/>
        </w:rPr>
      </w:pPr>
      <w:r>
        <w:rPr>
          <w:rFonts w:ascii="宋体" w:hAnsi="宋体" w:eastAsia="宋体" w:cs="宋体"/>
          <w:color w:val="auto"/>
          <w:spacing w:val="7"/>
          <w:position w:val="20"/>
          <w:sz w:val="20"/>
          <w:szCs w:val="20"/>
        </w:rPr>
        <w:t>建造师执业资格等级：</w:t>
      </w:r>
    </w:p>
    <w:p>
      <w:pPr>
        <w:spacing w:before="1" w:line="226" w:lineRule="auto"/>
        <w:ind w:left="444"/>
        <w:rPr>
          <w:rFonts w:ascii="宋体" w:hAnsi="宋体" w:eastAsia="宋体" w:cs="宋体"/>
          <w:color w:val="auto"/>
          <w:sz w:val="20"/>
          <w:szCs w:val="20"/>
        </w:rPr>
      </w:pPr>
      <w:r>
        <w:rPr>
          <w:rFonts w:ascii="宋体" w:hAnsi="宋体" w:eastAsia="宋体" w:cs="宋体"/>
          <w:color w:val="auto"/>
          <w:spacing w:val="7"/>
          <w:sz w:val="20"/>
          <w:szCs w:val="20"/>
        </w:rPr>
        <w:t>建造师注册证书号：</w:t>
      </w:r>
    </w:p>
    <w:p>
      <w:pPr>
        <w:spacing w:before="222" w:line="227" w:lineRule="auto"/>
        <w:ind w:left="444"/>
        <w:rPr>
          <w:rFonts w:ascii="宋体" w:hAnsi="宋体" w:eastAsia="宋体" w:cs="宋体"/>
          <w:color w:val="auto"/>
          <w:sz w:val="20"/>
          <w:szCs w:val="20"/>
        </w:rPr>
      </w:pPr>
      <w:r>
        <w:rPr>
          <w:rFonts w:ascii="宋体" w:hAnsi="宋体" w:eastAsia="宋体" w:cs="宋体"/>
          <w:color w:val="auto"/>
          <w:spacing w:val="7"/>
          <w:sz w:val="20"/>
          <w:szCs w:val="20"/>
        </w:rPr>
        <w:t>建造师执业印章号：</w:t>
      </w:r>
    </w:p>
    <w:p>
      <w:pPr>
        <w:spacing w:before="222" w:line="432" w:lineRule="auto"/>
        <w:ind w:left="446"/>
        <w:rPr>
          <w:rFonts w:ascii="宋体" w:hAnsi="宋体" w:eastAsia="宋体" w:cs="宋体"/>
          <w:color w:val="auto"/>
          <w:sz w:val="20"/>
          <w:szCs w:val="20"/>
        </w:rPr>
      </w:pPr>
      <w:r>
        <w:rPr>
          <w:rFonts w:ascii="宋体" w:hAnsi="宋体" w:eastAsia="宋体" w:cs="宋体"/>
          <w:color w:val="auto"/>
          <w:spacing w:val="8"/>
          <w:sz w:val="20"/>
          <w:szCs w:val="20"/>
        </w:rPr>
        <w:t>安全生产考核合格证书号</w:t>
      </w:r>
      <w:r>
        <w:rPr>
          <w:rFonts w:ascii="宋体" w:hAnsi="宋体" w:eastAsia="宋体" w:cs="宋体"/>
          <w:color w:val="auto"/>
          <w:spacing w:val="8"/>
          <w:sz w:val="20"/>
          <w:szCs w:val="20"/>
          <w:u w:val="single" w:color="auto"/>
        </w:rPr>
        <w:t>；</w:t>
      </w:r>
    </w:p>
    <w:p>
      <w:pPr>
        <w:spacing w:before="1" w:line="229" w:lineRule="auto"/>
        <w:ind w:left="443"/>
        <w:rPr>
          <w:rFonts w:ascii="宋体" w:hAnsi="宋体" w:eastAsia="宋体" w:cs="宋体"/>
          <w:color w:val="auto"/>
          <w:sz w:val="20"/>
          <w:szCs w:val="20"/>
        </w:rPr>
      </w:pPr>
      <w:r>
        <w:rPr>
          <w:rFonts w:ascii="宋体" w:hAnsi="宋体" w:eastAsia="宋体" w:cs="宋体"/>
          <w:color w:val="auto"/>
          <w:spacing w:val="7"/>
          <w:sz w:val="20"/>
          <w:szCs w:val="20"/>
        </w:rPr>
        <w:t>联系电话</w:t>
      </w:r>
      <w:r>
        <w:rPr>
          <w:rFonts w:ascii="宋体" w:hAnsi="宋体" w:eastAsia="宋体" w:cs="宋体"/>
          <w:color w:val="auto"/>
          <w:spacing w:val="7"/>
          <w:sz w:val="20"/>
          <w:szCs w:val="20"/>
          <w:u w:val="single" w:color="auto"/>
        </w:rPr>
        <w:t>：</w:t>
      </w:r>
    </w:p>
    <w:p>
      <w:pPr>
        <w:spacing w:before="219" w:line="228" w:lineRule="auto"/>
        <w:ind w:left="466"/>
        <w:rPr>
          <w:rFonts w:ascii="宋体" w:hAnsi="宋体" w:eastAsia="宋体" w:cs="宋体"/>
          <w:color w:val="auto"/>
          <w:sz w:val="20"/>
          <w:szCs w:val="20"/>
        </w:rPr>
      </w:pPr>
      <w:r>
        <w:rPr>
          <w:rFonts w:ascii="宋体" w:hAnsi="宋体" w:eastAsia="宋体" w:cs="宋体"/>
          <w:color w:val="auto"/>
          <w:spacing w:val="1"/>
          <w:sz w:val="20"/>
          <w:szCs w:val="20"/>
        </w:rPr>
        <w:t>电子信箱：</w:t>
      </w:r>
    </w:p>
    <w:p>
      <w:pPr>
        <w:spacing w:before="221" w:line="228" w:lineRule="auto"/>
        <w:ind w:left="442"/>
        <w:rPr>
          <w:rFonts w:ascii="宋体" w:hAnsi="宋体" w:eastAsia="宋体" w:cs="宋体"/>
          <w:color w:val="auto"/>
          <w:sz w:val="20"/>
          <w:szCs w:val="20"/>
        </w:rPr>
      </w:pPr>
      <w:r>
        <w:rPr>
          <w:rFonts w:ascii="宋体" w:hAnsi="宋体" w:eastAsia="宋体" w:cs="宋体"/>
          <w:color w:val="auto"/>
          <w:spacing w:val="7"/>
          <w:sz w:val="20"/>
          <w:szCs w:val="20"/>
        </w:rPr>
        <w:t>通信地址</w:t>
      </w:r>
      <w:r>
        <w:rPr>
          <w:rFonts w:ascii="宋体" w:hAnsi="宋体" w:eastAsia="宋体" w:cs="宋体"/>
          <w:color w:val="auto"/>
          <w:spacing w:val="18"/>
          <w:sz w:val="20"/>
          <w:szCs w:val="20"/>
        </w:rPr>
        <w:t>：</w:t>
      </w:r>
      <w:r>
        <w:rPr>
          <w:rFonts w:ascii="宋体" w:hAnsi="宋体" w:eastAsia="宋体" w:cs="宋体"/>
          <w:color w:val="auto"/>
          <w:spacing w:val="18"/>
          <w:sz w:val="20"/>
          <w:szCs w:val="20"/>
          <w:u w:val="single" w:color="auto"/>
        </w:rPr>
        <w:t>；</w:t>
      </w:r>
    </w:p>
    <w:p>
      <w:pPr>
        <w:spacing w:before="167" w:line="278" w:lineRule="auto"/>
        <w:ind w:left="22" w:right="160" w:firstLine="420"/>
        <w:rPr>
          <w:rFonts w:ascii="宋体" w:hAnsi="宋体" w:eastAsia="宋体" w:cs="宋体"/>
          <w:color w:val="auto"/>
          <w:sz w:val="20"/>
          <w:szCs w:val="20"/>
        </w:rPr>
      </w:pPr>
      <w:r>
        <w:rPr>
          <w:rFonts w:ascii="宋体" w:hAnsi="宋体" w:eastAsia="宋体" w:cs="宋体"/>
          <w:color w:val="auto"/>
          <w:spacing w:val="11"/>
          <w:sz w:val="20"/>
          <w:szCs w:val="20"/>
        </w:rPr>
        <w:t>承包人对项目经理的授权范围如下</w:t>
      </w:r>
      <w:r>
        <w:rPr>
          <w:rFonts w:ascii="宋体" w:hAnsi="宋体" w:eastAsia="宋体" w:cs="宋体"/>
          <w:color w:val="auto"/>
          <w:spacing w:val="-6"/>
          <w:sz w:val="20"/>
          <w:szCs w:val="20"/>
        </w:rPr>
        <w:t>：</w:t>
      </w:r>
      <w:r>
        <w:rPr>
          <w:rFonts w:ascii="宋体" w:hAnsi="宋体" w:eastAsia="宋体" w:cs="宋体"/>
          <w:color w:val="auto"/>
          <w:spacing w:val="-6"/>
          <w:sz w:val="20"/>
          <w:szCs w:val="20"/>
          <w:u w:val="single" w:color="auto"/>
        </w:rPr>
        <w:t>（</w:t>
      </w:r>
      <w:r>
        <w:rPr>
          <w:rFonts w:ascii="宋体" w:hAnsi="宋体" w:eastAsia="宋体" w:cs="宋体"/>
          <w:color w:val="auto"/>
          <w:spacing w:val="11"/>
          <w:sz w:val="20"/>
          <w:szCs w:val="20"/>
          <w:u w:val="single" w:color="auto"/>
        </w:rPr>
        <w:t>1）遵照承包人《项目</w:t>
      </w:r>
      <w:r>
        <w:rPr>
          <w:rFonts w:ascii="宋体" w:hAnsi="宋体" w:eastAsia="宋体" w:cs="宋体"/>
          <w:color w:val="auto"/>
          <w:spacing w:val="10"/>
          <w:sz w:val="20"/>
          <w:szCs w:val="20"/>
          <w:u w:val="single" w:color="auto"/>
        </w:rPr>
        <w:t>承包管理办法》及承包人</w:t>
      </w:r>
      <w:r>
        <w:rPr>
          <w:rFonts w:ascii="宋体" w:hAnsi="宋体" w:eastAsia="宋体" w:cs="宋体"/>
          <w:color w:val="auto"/>
          <w:spacing w:val="1"/>
          <w:sz w:val="20"/>
          <w:szCs w:val="20"/>
        </w:rPr>
        <w:t xml:space="preserve"> </w:t>
      </w:r>
      <w:r>
        <w:rPr>
          <w:rFonts w:ascii="宋体" w:hAnsi="宋体" w:eastAsia="宋体" w:cs="宋体"/>
          <w:color w:val="auto"/>
          <w:spacing w:val="11"/>
          <w:sz w:val="20"/>
          <w:szCs w:val="20"/>
          <w:u w:val="single" w:color="auto"/>
        </w:rPr>
        <w:t>相关管理制度实施项目全过程管理</w:t>
      </w:r>
      <w:r>
        <w:rPr>
          <w:rFonts w:ascii="宋体" w:hAnsi="宋体" w:eastAsia="宋体" w:cs="宋体"/>
          <w:color w:val="auto"/>
          <w:spacing w:val="-5"/>
          <w:sz w:val="20"/>
          <w:szCs w:val="20"/>
          <w:u w:val="single" w:color="auto"/>
        </w:rPr>
        <w:t>；（</w:t>
      </w:r>
      <w:r>
        <w:rPr>
          <w:rFonts w:ascii="宋体" w:hAnsi="宋体" w:eastAsia="宋体" w:cs="宋体"/>
          <w:color w:val="auto"/>
          <w:spacing w:val="11"/>
          <w:sz w:val="20"/>
          <w:szCs w:val="20"/>
          <w:u w:val="single" w:color="auto"/>
        </w:rPr>
        <w:t>2）代表承包人具体履行本合同文件。</w:t>
      </w:r>
    </w:p>
    <w:p>
      <w:pPr>
        <w:spacing w:before="112" w:line="228" w:lineRule="auto"/>
        <w:ind w:left="445"/>
        <w:rPr>
          <w:rFonts w:ascii="宋体" w:hAnsi="宋体" w:eastAsia="宋体" w:cs="宋体"/>
          <w:color w:val="auto"/>
          <w:sz w:val="20"/>
          <w:szCs w:val="20"/>
        </w:rPr>
      </w:pPr>
      <w:r>
        <w:rPr>
          <w:rFonts w:ascii="宋体" w:hAnsi="宋体" w:eastAsia="宋体" w:cs="宋体"/>
          <w:color w:val="auto"/>
          <w:spacing w:val="10"/>
          <w:sz w:val="20"/>
          <w:szCs w:val="20"/>
        </w:rPr>
        <w:t>关于项目经理每月在施工现场的时间要求：</w:t>
      </w:r>
      <w:r>
        <w:rPr>
          <w:rFonts w:ascii="宋体" w:hAnsi="宋体" w:eastAsia="宋体" w:cs="宋体"/>
          <w:color w:val="auto"/>
          <w:spacing w:val="10"/>
          <w:sz w:val="20"/>
          <w:szCs w:val="20"/>
          <w:u w:val="single" w:color="auto"/>
        </w:rPr>
        <w:t>在项目实施期间应常驻施工现场。</w:t>
      </w:r>
    </w:p>
    <w:p>
      <w:pPr>
        <w:spacing w:line="228" w:lineRule="auto"/>
        <w:rPr>
          <w:rFonts w:ascii="宋体" w:hAnsi="宋体" w:eastAsia="宋体" w:cs="宋体"/>
          <w:color w:val="auto"/>
          <w:sz w:val="20"/>
          <w:szCs w:val="20"/>
        </w:rPr>
        <w:sectPr>
          <w:pgSz w:w="11906" w:h="16839"/>
          <w:pgMar w:top="1431" w:right="1641" w:bottom="0" w:left="1785" w:header="0" w:footer="0" w:gutter="0"/>
          <w:cols w:space="720" w:num="1"/>
        </w:sectPr>
      </w:pPr>
    </w:p>
    <w:p>
      <w:pPr>
        <w:spacing w:before="82" w:line="280" w:lineRule="auto"/>
        <w:ind w:left="23" w:right="176" w:firstLine="419"/>
        <w:rPr>
          <w:rFonts w:ascii="宋体" w:hAnsi="宋体" w:eastAsia="宋体" w:cs="宋体"/>
          <w:color w:val="auto"/>
          <w:sz w:val="20"/>
          <w:szCs w:val="20"/>
        </w:rPr>
      </w:pPr>
      <w:r>
        <w:rPr>
          <w:rFonts w:ascii="宋体" w:hAnsi="宋体" w:eastAsia="宋体" w:cs="宋体"/>
          <w:color w:val="auto"/>
          <w:spacing w:val="7"/>
          <w:sz w:val="20"/>
          <w:szCs w:val="20"/>
        </w:rPr>
        <w:t>承包人未提交劳动合同，以及没有为项目经理缴纳社会保险证明的违约责任：</w:t>
      </w:r>
      <w:r>
        <w:rPr>
          <w:rFonts w:ascii="宋体" w:hAnsi="宋体" w:eastAsia="宋体" w:cs="宋体"/>
          <w:color w:val="auto"/>
          <w:spacing w:val="7"/>
          <w:sz w:val="20"/>
          <w:szCs w:val="20"/>
          <w:u w:val="single" w:color="auto"/>
        </w:rPr>
        <w:t>向发包人</w:t>
      </w:r>
      <w:r>
        <w:rPr>
          <w:rFonts w:ascii="宋体" w:hAnsi="宋体" w:eastAsia="宋体" w:cs="宋体"/>
          <w:color w:val="auto"/>
          <w:spacing w:val="9"/>
          <w:sz w:val="20"/>
          <w:szCs w:val="20"/>
        </w:rPr>
        <w:t xml:space="preserve"> </w:t>
      </w:r>
      <w:r>
        <w:rPr>
          <w:rFonts w:ascii="宋体" w:hAnsi="宋体" w:eastAsia="宋体" w:cs="宋体"/>
          <w:color w:val="auto"/>
          <w:spacing w:val="4"/>
          <w:sz w:val="20"/>
          <w:szCs w:val="20"/>
          <w:u w:val="single" w:color="auto"/>
        </w:rPr>
        <w:t>支付</w:t>
      </w:r>
      <w:r>
        <w:rPr>
          <w:rFonts w:ascii="宋体" w:hAnsi="宋体" w:eastAsia="宋体" w:cs="宋体"/>
          <w:color w:val="auto"/>
          <w:spacing w:val="-33"/>
          <w:sz w:val="20"/>
          <w:szCs w:val="20"/>
          <w:u w:val="single" w:color="auto"/>
        </w:rPr>
        <w:t xml:space="preserve"> </w:t>
      </w:r>
      <w:r>
        <w:rPr>
          <w:rFonts w:ascii="宋体" w:hAnsi="宋体" w:eastAsia="宋体" w:cs="宋体"/>
          <w:color w:val="auto"/>
          <w:spacing w:val="4"/>
          <w:sz w:val="20"/>
          <w:szCs w:val="20"/>
          <w:u w:val="single" w:color="auto"/>
        </w:rPr>
        <w:t>2</w:t>
      </w:r>
      <w:r>
        <w:rPr>
          <w:rFonts w:ascii="宋体" w:hAnsi="宋体" w:eastAsia="宋体" w:cs="宋体"/>
          <w:color w:val="auto"/>
          <w:spacing w:val="-36"/>
          <w:sz w:val="20"/>
          <w:szCs w:val="20"/>
          <w:u w:val="single" w:color="auto"/>
        </w:rPr>
        <w:t xml:space="preserve"> </w:t>
      </w:r>
      <w:r>
        <w:rPr>
          <w:rFonts w:ascii="宋体" w:hAnsi="宋体" w:eastAsia="宋体" w:cs="宋体"/>
          <w:color w:val="auto"/>
          <w:spacing w:val="4"/>
          <w:sz w:val="20"/>
          <w:szCs w:val="20"/>
          <w:u w:val="single" w:color="auto"/>
        </w:rPr>
        <w:t>万元违约金</w:t>
      </w:r>
      <w:r>
        <w:rPr>
          <w:rFonts w:ascii="宋体" w:hAnsi="宋体" w:eastAsia="宋体" w:cs="宋体"/>
          <w:color w:val="auto"/>
          <w:spacing w:val="4"/>
          <w:sz w:val="20"/>
          <w:szCs w:val="20"/>
        </w:rPr>
        <w:t>。</w:t>
      </w:r>
    </w:p>
    <w:p>
      <w:pPr>
        <w:spacing w:before="110" w:line="280" w:lineRule="auto"/>
        <w:ind w:left="21" w:right="176" w:firstLine="424"/>
        <w:rPr>
          <w:rFonts w:ascii="宋体" w:hAnsi="宋体" w:eastAsia="宋体" w:cs="宋体"/>
          <w:color w:val="auto"/>
          <w:sz w:val="20"/>
          <w:szCs w:val="20"/>
        </w:rPr>
      </w:pPr>
      <w:r>
        <w:rPr>
          <w:rFonts w:ascii="宋体" w:hAnsi="宋体" w:eastAsia="宋体" w:cs="宋体"/>
          <w:color w:val="auto"/>
          <w:spacing w:val="6"/>
          <w:sz w:val="20"/>
          <w:szCs w:val="20"/>
        </w:rPr>
        <w:t>项目经理未经批准，擅自离开施工现场的违约责任：</w:t>
      </w:r>
      <w:r>
        <w:rPr>
          <w:rFonts w:ascii="宋体" w:hAnsi="宋体" w:eastAsia="宋体" w:cs="宋体"/>
          <w:color w:val="auto"/>
          <w:spacing w:val="6"/>
          <w:sz w:val="20"/>
          <w:szCs w:val="20"/>
          <w:u w:val="single" w:color="auto"/>
        </w:rPr>
        <w:t>按不到位违约处理，并按</w:t>
      </w:r>
      <w:r>
        <w:rPr>
          <w:rFonts w:ascii="宋体" w:hAnsi="宋体" w:eastAsia="宋体" w:cs="宋体"/>
          <w:color w:val="auto"/>
          <w:spacing w:val="-30"/>
          <w:sz w:val="20"/>
          <w:szCs w:val="20"/>
          <w:u w:val="single" w:color="auto"/>
        </w:rPr>
        <w:t xml:space="preserve"> </w:t>
      </w:r>
      <w:r>
        <w:rPr>
          <w:rFonts w:ascii="宋体" w:hAnsi="宋体" w:eastAsia="宋体" w:cs="宋体"/>
          <w:color w:val="auto"/>
          <w:spacing w:val="6"/>
          <w:sz w:val="20"/>
          <w:szCs w:val="20"/>
          <w:u w:val="single" w:color="auto"/>
        </w:rPr>
        <w:t>0.2</w:t>
      </w:r>
      <w:r>
        <w:rPr>
          <w:rFonts w:ascii="宋体" w:hAnsi="宋体" w:eastAsia="宋体" w:cs="宋体"/>
          <w:color w:val="auto"/>
          <w:spacing w:val="-33"/>
          <w:sz w:val="20"/>
          <w:szCs w:val="20"/>
          <w:u w:val="single" w:color="auto"/>
        </w:rPr>
        <w:t xml:space="preserve"> </w:t>
      </w:r>
      <w:r>
        <w:rPr>
          <w:rFonts w:ascii="宋体" w:hAnsi="宋体" w:eastAsia="宋体" w:cs="宋体"/>
          <w:color w:val="auto"/>
          <w:spacing w:val="6"/>
          <w:sz w:val="20"/>
          <w:szCs w:val="20"/>
          <w:u w:val="single" w:color="auto"/>
        </w:rPr>
        <w:t>万元</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/次进行罚款，并承担由此增加的费用和延误的工</w:t>
      </w:r>
      <w:r>
        <w:rPr>
          <w:rFonts w:ascii="宋体" w:hAnsi="宋体" w:eastAsia="宋体" w:cs="宋体"/>
          <w:color w:val="auto"/>
          <w:spacing w:val="8"/>
          <w:sz w:val="20"/>
          <w:szCs w:val="20"/>
          <w:u w:val="single" w:color="auto"/>
        </w:rPr>
        <w:t>期</w:t>
      </w:r>
      <w:r>
        <w:rPr>
          <w:rFonts w:ascii="宋体" w:hAnsi="宋体" w:eastAsia="宋体" w:cs="宋体"/>
          <w:color w:val="auto"/>
          <w:spacing w:val="8"/>
          <w:sz w:val="20"/>
          <w:szCs w:val="20"/>
        </w:rPr>
        <w:t>。</w:t>
      </w:r>
    </w:p>
    <w:p>
      <w:pPr>
        <w:spacing w:before="110" w:line="280" w:lineRule="auto"/>
        <w:ind w:left="23" w:right="176" w:firstLine="422"/>
        <w:rPr>
          <w:rFonts w:ascii="宋体" w:hAnsi="宋体" w:eastAsia="宋体" w:cs="宋体"/>
          <w:color w:val="auto"/>
          <w:sz w:val="20"/>
          <w:szCs w:val="20"/>
        </w:rPr>
      </w:pPr>
      <w:r>
        <w:rPr>
          <w:rFonts w:ascii="宋体" w:hAnsi="宋体" w:eastAsia="宋体" w:cs="宋体"/>
          <w:color w:val="auto"/>
          <w:spacing w:val="7"/>
          <w:sz w:val="20"/>
          <w:szCs w:val="20"/>
        </w:rPr>
        <w:t>3.2.3 承包人擅自更换项目经理的违约责任：</w:t>
      </w:r>
      <w:r>
        <w:rPr>
          <w:rFonts w:ascii="宋体" w:hAnsi="宋体" w:eastAsia="宋体" w:cs="宋体"/>
          <w:color w:val="auto"/>
          <w:spacing w:val="7"/>
          <w:sz w:val="20"/>
          <w:szCs w:val="20"/>
          <w:u w:val="single" w:color="auto"/>
        </w:rPr>
        <w:t>在</w:t>
      </w:r>
      <w:r>
        <w:rPr>
          <w:rFonts w:ascii="宋体" w:hAnsi="宋体" w:eastAsia="宋体" w:cs="宋体"/>
          <w:color w:val="auto"/>
          <w:spacing w:val="6"/>
          <w:sz w:val="20"/>
          <w:szCs w:val="20"/>
          <w:u w:val="single" w:color="auto"/>
        </w:rPr>
        <w:t>施工期间不准更换，若擅自更换，发包</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人有权解除合同。</w:t>
      </w:r>
    </w:p>
    <w:p>
      <w:pPr>
        <w:spacing w:before="111" w:line="314" w:lineRule="auto"/>
        <w:ind w:left="22" w:right="121" w:firstLine="424"/>
        <w:rPr>
          <w:rFonts w:ascii="宋体" w:hAnsi="宋体" w:eastAsia="宋体" w:cs="宋体"/>
          <w:color w:val="auto"/>
          <w:sz w:val="20"/>
          <w:szCs w:val="20"/>
        </w:rPr>
      </w:pPr>
      <w:r>
        <w:rPr>
          <w:rFonts w:ascii="宋体" w:hAnsi="宋体" w:eastAsia="宋体" w:cs="宋体"/>
          <w:color w:val="auto"/>
          <w:spacing w:val="7"/>
          <w:sz w:val="20"/>
          <w:szCs w:val="20"/>
        </w:rPr>
        <w:t>3.2.4 承包人无正当理由拒绝更换项目经理的违</w:t>
      </w:r>
      <w:r>
        <w:rPr>
          <w:rFonts w:ascii="宋体" w:hAnsi="宋体" w:eastAsia="宋体" w:cs="宋体"/>
          <w:color w:val="auto"/>
          <w:spacing w:val="6"/>
          <w:sz w:val="20"/>
          <w:szCs w:val="20"/>
        </w:rPr>
        <w:t>约责任：</w:t>
      </w:r>
      <w:r>
        <w:rPr>
          <w:rFonts w:ascii="宋体" w:hAnsi="宋体" w:eastAsia="宋体" w:cs="宋体"/>
          <w:color w:val="auto"/>
          <w:spacing w:val="6"/>
          <w:sz w:val="20"/>
          <w:szCs w:val="20"/>
          <w:u w:val="single" w:color="auto"/>
        </w:rPr>
        <w:t>发包人要求撤换不能按照合同</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约定履行职责及义务的项目经理，承包人应当在</w:t>
      </w:r>
      <w:r>
        <w:rPr>
          <w:rFonts w:ascii="宋体" w:hAnsi="宋体" w:eastAsia="宋体" w:cs="宋体"/>
          <w:color w:val="auto"/>
          <w:spacing w:val="-17"/>
          <w:sz w:val="20"/>
          <w:szCs w:val="20"/>
          <w:u w:val="single" w:color="auto"/>
        </w:rPr>
        <w:t>（）</w:t>
      </w:r>
      <w:r>
        <w:rPr>
          <w:rFonts w:ascii="宋体" w:hAnsi="宋体" w:eastAsia="宋体" w:cs="宋体"/>
          <w:color w:val="auto"/>
          <w:spacing w:val="-38"/>
          <w:sz w:val="20"/>
          <w:szCs w:val="20"/>
          <w:u w:val="single" w:color="auto"/>
        </w:rPr>
        <w:t xml:space="preserve"> </w:t>
      </w:r>
      <w:r>
        <w:rPr>
          <w:rFonts w:ascii="宋体" w:hAnsi="宋体" w:eastAsia="宋体" w:cs="宋体"/>
          <w:color w:val="auto"/>
          <w:spacing w:val="7"/>
          <w:sz w:val="20"/>
          <w:szCs w:val="20"/>
          <w:u w:val="single" w:color="auto"/>
        </w:rPr>
        <w:t>日内更换，且更换的项目经理资格不低</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于合同中确定的项目经理资格条件和业绩要求。承包人在接到发包人第二次更换项目经理的</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u w:val="single" w:color="auto"/>
        </w:rPr>
        <w:t>通知后</w:t>
      </w:r>
      <w:r>
        <w:rPr>
          <w:rFonts w:ascii="宋体" w:hAnsi="宋体" w:eastAsia="宋体" w:cs="宋体"/>
          <w:color w:val="auto"/>
          <w:spacing w:val="-5"/>
          <w:sz w:val="20"/>
          <w:szCs w:val="20"/>
          <w:u w:val="single" w:color="auto"/>
        </w:rPr>
        <w:t>（）</w:t>
      </w:r>
      <w:r>
        <w:rPr>
          <w:rFonts w:ascii="宋体" w:hAnsi="宋体" w:eastAsia="宋体" w:cs="宋体"/>
          <w:color w:val="auto"/>
          <w:spacing w:val="-14"/>
          <w:sz w:val="20"/>
          <w:szCs w:val="20"/>
          <w:u w:val="single" w:color="auto"/>
        </w:rPr>
        <w:t xml:space="preserve"> </w:t>
      </w:r>
      <w:r>
        <w:rPr>
          <w:rFonts w:ascii="宋体" w:hAnsi="宋体" w:eastAsia="宋体" w:cs="宋体"/>
          <w:color w:val="auto"/>
          <w:spacing w:val="8"/>
          <w:sz w:val="20"/>
          <w:szCs w:val="20"/>
          <w:u w:val="single" w:color="auto"/>
        </w:rPr>
        <w:t xml:space="preserve">日内仍未更换的，发包人有权要求承包人暂停施工，承包人须支付违约金  () </w:t>
      </w:r>
      <w:r>
        <w:rPr>
          <w:rFonts w:ascii="宋体" w:hAnsi="宋体" w:eastAsia="宋体" w:cs="宋体"/>
          <w:color w:val="auto"/>
          <w:sz w:val="20"/>
          <w:szCs w:val="20"/>
        </w:rPr>
        <w:t xml:space="preserve"> </w:t>
      </w:r>
      <w:r>
        <w:rPr>
          <w:rFonts w:ascii="宋体" w:hAnsi="宋体" w:eastAsia="宋体" w:cs="宋体"/>
          <w:color w:val="auto"/>
          <w:spacing w:val="6"/>
          <w:sz w:val="20"/>
          <w:szCs w:val="20"/>
          <w:u w:val="single" w:color="auto"/>
        </w:rPr>
        <w:t>万元，并承担由此增加的费用和延误的工期；在暂停施工后</w:t>
      </w:r>
      <w:r>
        <w:rPr>
          <w:rFonts w:ascii="宋体" w:hAnsi="宋体" w:eastAsia="宋体" w:cs="宋体"/>
          <w:color w:val="auto"/>
          <w:spacing w:val="-21"/>
          <w:sz w:val="20"/>
          <w:szCs w:val="20"/>
          <w:u w:val="single" w:color="auto"/>
        </w:rPr>
        <w:t>（）</w:t>
      </w:r>
      <w:r>
        <w:rPr>
          <w:rFonts w:ascii="宋体" w:hAnsi="宋体" w:eastAsia="宋体" w:cs="宋体"/>
          <w:color w:val="auto"/>
          <w:spacing w:val="68"/>
          <w:sz w:val="20"/>
          <w:szCs w:val="20"/>
          <w:u w:val="single" w:color="auto"/>
        </w:rPr>
        <w:t xml:space="preserve"> </w:t>
      </w:r>
      <w:r>
        <w:rPr>
          <w:rFonts w:ascii="宋体" w:hAnsi="宋体" w:eastAsia="宋体" w:cs="宋体"/>
          <w:color w:val="auto"/>
          <w:spacing w:val="6"/>
          <w:sz w:val="20"/>
          <w:szCs w:val="20"/>
          <w:u w:val="single" w:color="auto"/>
        </w:rPr>
        <w:t>日内仍未更换项</w:t>
      </w:r>
      <w:r>
        <w:rPr>
          <w:rFonts w:ascii="宋体" w:hAnsi="宋体" w:eastAsia="宋体" w:cs="宋体"/>
          <w:color w:val="auto"/>
          <w:spacing w:val="5"/>
          <w:sz w:val="20"/>
          <w:szCs w:val="20"/>
          <w:u w:val="single" w:color="auto"/>
        </w:rPr>
        <w:t>目经理的，</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发包人有权解除合同。</w:t>
      </w:r>
    </w:p>
    <w:p>
      <w:pPr>
        <w:spacing w:before="111" w:line="228" w:lineRule="auto"/>
        <w:ind w:left="446"/>
        <w:rPr>
          <w:rFonts w:ascii="宋体" w:hAnsi="宋体" w:eastAsia="宋体" w:cs="宋体"/>
          <w:color w:val="auto"/>
          <w:sz w:val="20"/>
          <w:szCs w:val="20"/>
        </w:rPr>
      </w:pPr>
      <w:r>
        <w:rPr>
          <w:rFonts w:ascii="宋体" w:hAnsi="宋体" w:eastAsia="宋体" w:cs="宋体"/>
          <w:color w:val="auto"/>
          <w:spacing w:val="6"/>
          <w:sz w:val="20"/>
          <w:szCs w:val="20"/>
        </w:rPr>
        <w:t>3.3 承包人人员</w:t>
      </w:r>
    </w:p>
    <w:p>
      <w:pPr>
        <w:spacing w:before="234" w:line="226" w:lineRule="auto"/>
        <w:ind w:left="446"/>
        <w:rPr>
          <w:rFonts w:ascii="宋体" w:hAnsi="宋体" w:eastAsia="宋体" w:cs="宋体"/>
          <w:color w:val="auto"/>
          <w:sz w:val="20"/>
          <w:szCs w:val="20"/>
        </w:rPr>
      </w:pPr>
      <w:r>
        <w:rPr>
          <w:rFonts w:ascii="宋体" w:hAnsi="宋体" w:eastAsia="宋体" w:cs="宋体"/>
          <w:color w:val="auto"/>
          <w:spacing w:val="8"/>
          <w:sz w:val="20"/>
          <w:szCs w:val="20"/>
        </w:rPr>
        <w:t>3.3.1 承包人提交项目管理机构及施工现场管理人员安排报告的期限：</w:t>
      </w:r>
      <w:r>
        <w:rPr>
          <w:rFonts w:ascii="宋体" w:hAnsi="宋体" w:eastAsia="宋体" w:cs="宋体"/>
          <w:color w:val="auto"/>
          <w:spacing w:val="8"/>
          <w:sz w:val="20"/>
          <w:szCs w:val="20"/>
          <w:u w:val="single" w:color="auto"/>
        </w:rPr>
        <w:t xml:space="preserve">合同签订前  </w:t>
      </w:r>
      <w:r>
        <w:rPr>
          <w:rFonts w:ascii="宋体" w:hAnsi="宋体" w:eastAsia="宋体" w:cs="宋体"/>
          <w:color w:val="auto"/>
          <w:spacing w:val="8"/>
          <w:sz w:val="20"/>
          <w:szCs w:val="20"/>
        </w:rPr>
        <w:t>。</w:t>
      </w:r>
    </w:p>
    <w:p>
      <w:pPr>
        <w:spacing w:before="112" w:line="228" w:lineRule="auto"/>
        <w:ind w:left="446"/>
        <w:rPr>
          <w:rFonts w:ascii="宋体" w:hAnsi="宋体" w:eastAsia="宋体" w:cs="宋体"/>
          <w:color w:val="auto"/>
          <w:sz w:val="20"/>
          <w:szCs w:val="20"/>
        </w:rPr>
      </w:pPr>
      <w:r>
        <w:rPr>
          <w:rFonts w:ascii="宋体" w:hAnsi="宋体" w:eastAsia="宋体" w:cs="宋体"/>
          <w:color w:val="auto"/>
          <w:spacing w:val="7"/>
          <w:sz w:val="20"/>
          <w:szCs w:val="20"/>
        </w:rPr>
        <w:t>3.3.3 承包人无正当理由拒绝撤换主要施工管理</w:t>
      </w:r>
      <w:r>
        <w:rPr>
          <w:rFonts w:ascii="宋体" w:hAnsi="宋体" w:eastAsia="宋体" w:cs="宋体"/>
          <w:color w:val="auto"/>
          <w:spacing w:val="6"/>
          <w:sz w:val="20"/>
          <w:szCs w:val="20"/>
        </w:rPr>
        <w:t>人员的违约责任：</w:t>
      </w:r>
      <w:r>
        <w:rPr>
          <w:rFonts w:ascii="宋体" w:hAnsi="宋体" w:eastAsia="宋体" w:cs="宋体"/>
          <w:color w:val="auto"/>
          <w:spacing w:val="6"/>
          <w:sz w:val="20"/>
          <w:szCs w:val="20"/>
          <w:u w:val="single" w:color="auto"/>
        </w:rPr>
        <w:t>承包人对合同中承诺</w:t>
      </w:r>
    </w:p>
    <w:p>
      <w:pPr>
        <w:spacing w:before="109" w:line="317" w:lineRule="auto"/>
        <w:ind w:left="23" w:right="176" w:firstLine="16"/>
        <w:jc w:val="both"/>
        <w:rPr>
          <w:rFonts w:ascii="宋体" w:hAnsi="宋体" w:eastAsia="宋体" w:cs="宋体"/>
          <w:color w:val="auto"/>
          <w:sz w:val="20"/>
          <w:szCs w:val="20"/>
        </w:rPr>
      </w:pPr>
      <w:r>
        <w:rPr>
          <w:rFonts w:ascii="宋体" w:hAnsi="宋体" w:eastAsia="宋体" w:cs="宋体"/>
          <w:color w:val="auto"/>
          <w:spacing w:val="7"/>
          <w:sz w:val="20"/>
          <w:szCs w:val="20"/>
          <w:u w:val="single" w:color="auto"/>
        </w:rPr>
        <w:t>的主要施工管理人员必须全部到位。承包人主要施工管理人员必须参加每周定期召开</w:t>
      </w:r>
      <w:r>
        <w:rPr>
          <w:rFonts w:ascii="宋体" w:hAnsi="宋体" w:eastAsia="宋体" w:cs="宋体"/>
          <w:color w:val="auto"/>
          <w:spacing w:val="6"/>
          <w:sz w:val="20"/>
          <w:szCs w:val="20"/>
          <w:u w:val="single" w:color="auto"/>
        </w:rPr>
        <w:t>的三方</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协调会，不得无故缺席。发包人要求撤换不能按照合同约定履行职责及义务的主要施工管理</w:t>
      </w:r>
      <w:r>
        <w:rPr>
          <w:rFonts w:ascii="宋体" w:hAnsi="宋体" w:eastAsia="宋体" w:cs="宋体"/>
          <w:color w:val="auto"/>
          <w:spacing w:val="13"/>
          <w:sz w:val="20"/>
          <w:szCs w:val="20"/>
        </w:rPr>
        <w:t xml:space="preserve"> </w:t>
      </w:r>
      <w:r>
        <w:rPr>
          <w:rFonts w:ascii="宋体" w:hAnsi="宋体" w:eastAsia="宋体" w:cs="宋体"/>
          <w:color w:val="auto"/>
          <w:spacing w:val="6"/>
          <w:sz w:val="20"/>
          <w:szCs w:val="20"/>
          <w:u w:val="single" w:color="auto"/>
        </w:rPr>
        <w:t>人员的，承包人应当在</w:t>
      </w:r>
      <w:r>
        <w:rPr>
          <w:rFonts w:ascii="宋体" w:hAnsi="宋体" w:eastAsia="宋体" w:cs="宋体"/>
          <w:color w:val="auto"/>
          <w:spacing w:val="-31"/>
          <w:sz w:val="20"/>
          <w:szCs w:val="20"/>
          <w:u w:val="single" w:color="auto"/>
        </w:rPr>
        <w:t xml:space="preserve"> </w:t>
      </w:r>
      <w:r>
        <w:rPr>
          <w:rFonts w:ascii="宋体" w:hAnsi="宋体" w:eastAsia="宋体" w:cs="宋体"/>
          <w:color w:val="auto"/>
          <w:spacing w:val="6"/>
          <w:sz w:val="20"/>
          <w:szCs w:val="20"/>
          <w:u w:val="single" w:color="auto"/>
        </w:rPr>
        <w:t>7 日内更换，且更换</w:t>
      </w:r>
      <w:r>
        <w:rPr>
          <w:rFonts w:ascii="宋体" w:hAnsi="宋体" w:eastAsia="宋体" w:cs="宋体"/>
          <w:color w:val="auto"/>
          <w:spacing w:val="5"/>
          <w:sz w:val="20"/>
          <w:szCs w:val="20"/>
          <w:u w:val="single" w:color="auto"/>
        </w:rPr>
        <w:t>的施工管理人员资格不低于合同中确定的相应人</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员的资格条件。承包人在接到发包人第二次更换主要施工管理人员的通</w:t>
      </w:r>
      <w:r>
        <w:rPr>
          <w:rFonts w:ascii="宋体" w:hAnsi="宋体" w:eastAsia="宋体" w:cs="宋体"/>
          <w:color w:val="auto"/>
          <w:spacing w:val="8"/>
          <w:sz w:val="20"/>
          <w:szCs w:val="20"/>
          <w:u w:val="single" w:color="auto"/>
        </w:rPr>
        <w:t xml:space="preserve">知后 </w:t>
      </w:r>
      <w:r>
        <w:rPr>
          <w:rFonts w:ascii="宋体" w:hAnsi="宋体" w:eastAsia="宋体" w:cs="宋体"/>
          <w:color w:val="auto"/>
          <w:spacing w:val="-14"/>
          <w:sz w:val="20"/>
          <w:szCs w:val="20"/>
          <w:u w:val="single" w:color="auto"/>
        </w:rPr>
        <w:t>（）</w:t>
      </w:r>
      <w:r>
        <w:rPr>
          <w:rFonts w:ascii="宋体" w:hAnsi="宋体" w:eastAsia="宋体" w:cs="宋体"/>
          <w:color w:val="auto"/>
          <w:spacing w:val="-13"/>
          <w:sz w:val="20"/>
          <w:szCs w:val="20"/>
          <w:u w:val="single" w:color="auto"/>
        </w:rPr>
        <w:t xml:space="preserve"> </w:t>
      </w:r>
      <w:r>
        <w:rPr>
          <w:rFonts w:ascii="宋体" w:hAnsi="宋体" w:eastAsia="宋体" w:cs="宋体"/>
          <w:color w:val="auto"/>
          <w:spacing w:val="8"/>
          <w:sz w:val="20"/>
          <w:szCs w:val="20"/>
          <w:u w:val="single" w:color="auto"/>
        </w:rPr>
        <w:t>日内仍未</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 xml:space="preserve">更换的，发包人有权要求承包人暂停施工，承包人须支付违约金 </w:t>
      </w:r>
      <w:r>
        <w:rPr>
          <w:rFonts w:ascii="宋体" w:hAnsi="宋体" w:eastAsia="宋体" w:cs="宋体"/>
          <w:color w:val="auto"/>
          <w:spacing w:val="-4"/>
          <w:sz w:val="20"/>
          <w:szCs w:val="20"/>
          <w:u w:val="single" w:color="auto"/>
        </w:rPr>
        <w:t>（）</w:t>
      </w:r>
      <w:r>
        <w:rPr>
          <w:rFonts w:ascii="宋体" w:hAnsi="宋体" w:eastAsia="宋体" w:cs="宋体"/>
          <w:color w:val="auto"/>
          <w:spacing w:val="60"/>
          <w:sz w:val="20"/>
          <w:szCs w:val="20"/>
          <w:u w:val="single" w:color="auto"/>
        </w:rPr>
        <w:t xml:space="preserve"> </w:t>
      </w:r>
      <w:r>
        <w:rPr>
          <w:rFonts w:ascii="宋体" w:hAnsi="宋体" w:eastAsia="宋体" w:cs="宋体"/>
          <w:color w:val="auto"/>
          <w:spacing w:val="9"/>
          <w:sz w:val="20"/>
          <w:szCs w:val="20"/>
          <w:u w:val="single" w:color="auto"/>
        </w:rPr>
        <w:t>万元/人，并承担由</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 xml:space="preserve">此增加的费用和延误的工期；在暂停施工后 </w:t>
      </w:r>
      <w:r>
        <w:rPr>
          <w:rFonts w:ascii="宋体" w:hAnsi="宋体" w:eastAsia="宋体" w:cs="宋体"/>
          <w:color w:val="auto"/>
          <w:spacing w:val="-13"/>
          <w:sz w:val="20"/>
          <w:szCs w:val="20"/>
          <w:u w:val="single" w:color="auto"/>
        </w:rPr>
        <w:t>（）</w:t>
      </w:r>
      <w:r>
        <w:rPr>
          <w:rFonts w:ascii="宋体" w:hAnsi="宋体" w:eastAsia="宋体" w:cs="宋体"/>
          <w:color w:val="auto"/>
          <w:spacing w:val="65"/>
          <w:sz w:val="20"/>
          <w:szCs w:val="20"/>
          <w:u w:val="single" w:color="auto"/>
        </w:rPr>
        <w:t xml:space="preserve"> </w:t>
      </w:r>
      <w:r>
        <w:rPr>
          <w:rFonts w:ascii="宋体" w:hAnsi="宋体" w:eastAsia="宋体" w:cs="宋体"/>
          <w:color w:val="auto"/>
          <w:spacing w:val="7"/>
          <w:sz w:val="20"/>
          <w:szCs w:val="20"/>
          <w:u w:val="single" w:color="auto"/>
        </w:rPr>
        <w:t>日内仍未更换主</w:t>
      </w:r>
      <w:r>
        <w:rPr>
          <w:rFonts w:ascii="宋体" w:hAnsi="宋体" w:eastAsia="宋体" w:cs="宋体"/>
          <w:color w:val="auto"/>
          <w:spacing w:val="6"/>
          <w:sz w:val="20"/>
          <w:szCs w:val="20"/>
          <w:u w:val="single" w:color="auto"/>
        </w:rPr>
        <w:t>要施工管理人员的，发包</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人有权解除合同</w:t>
      </w:r>
      <w:r>
        <w:rPr>
          <w:rFonts w:ascii="宋体" w:hAnsi="宋体" w:eastAsia="宋体" w:cs="宋体"/>
          <w:color w:val="auto"/>
          <w:spacing w:val="7"/>
          <w:sz w:val="20"/>
          <w:szCs w:val="20"/>
        </w:rPr>
        <w:t>。</w:t>
      </w:r>
    </w:p>
    <w:p>
      <w:pPr>
        <w:spacing w:before="111" w:line="305" w:lineRule="auto"/>
        <w:ind w:left="21" w:right="133" w:firstLine="425"/>
        <w:rPr>
          <w:rFonts w:ascii="宋体" w:hAnsi="宋体" w:eastAsia="宋体" w:cs="宋体"/>
          <w:color w:val="auto"/>
          <w:sz w:val="20"/>
          <w:szCs w:val="20"/>
        </w:rPr>
      </w:pPr>
      <w:r>
        <w:rPr>
          <w:rFonts w:ascii="宋体" w:hAnsi="宋体" w:eastAsia="宋体" w:cs="宋体"/>
          <w:color w:val="auto"/>
          <w:spacing w:val="8"/>
          <w:sz w:val="20"/>
          <w:szCs w:val="20"/>
        </w:rPr>
        <w:t>3.3.4 承包人主要施工管理人员离开</w:t>
      </w:r>
      <w:r>
        <w:rPr>
          <w:rFonts w:ascii="宋体" w:hAnsi="宋体" w:eastAsia="宋体" w:cs="宋体"/>
          <w:color w:val="auto"/>
          <w:spacing w:val="7"/>
          <w:sz w:val="20"/>
          <w:szCs w:val="20"/>
        </w:rPr>
        <w:t>施工现场的批准要求：</w:t>
      </w:r>
      <w:r>
        <w:rPr>
          <w:rFonts w:ascii="宋体" w:hAnsi="宋体" w:eastAsia="宋体" w:cs="宋体"/>
          <w:color w:val="auto"/>
          <w:spacing w:val="7"/>
          <w:sz w:val="20"/>
          <w:szCs w:val="20"/>
          <w:u w:val="single" w:color="auto"/>
        </w:rPr>
        <w:t xml:space="preserve">  因事短期离开施工现场，</w:t>
      </w:r>
      <w:r>
        <w:rPr>
          <w:rFonts w:ascii="宋体" w:hAnsi="宋体" w:eastAsia="宋体" w:cs="宋体"/>
          <w:color w:val="auto"/>
          <w:sz w:val="20"/>
          <w:szCs w:val="20"/>
        </w:rPr>
        <w:t xml:space="preserve"> </w:t>
      </w:r>
      <w:r>
        <w:rPr>
          <w:rFonts w:ascii="宋体" w:hAnsi="宋体" w:eastAsia="宋体" w:cs="宋体"/>
          <w:color w:val="auto"/>
          <w:spacing w:val="6"/>
          <w:sz w:val="20"/>
          <w:szCs w:val="20"/>
          <w:u w:val="single" w:color="auto"/>
        </w:rPr>
        <w:t>按发包人制度或要求于</w:t>
      </w:r>
      <w:r>
        <w:rPr>
          <w:rFonts w:ascii="宋体" w:hAnsi="宋体" w:eastAsia="宋体" w:cs="宋体"/>
          <w:color w:val="auto"/>
          <w:spacing w:val="-33"/>
          <w:sz w:val="20"/>
          <w:szCs w:val="20"/>
          <w:u w:val="single" w:color="auto"/>
        </w:rPr>
        <w:t xml:space="preserve"> </w:t>
      </w:r>
      <w:r>
        <w:rPr>
          <w:rFonts w:ascii="宋体" w:hAnsi="宋体" w:eastAsia="宋体" w:cs="宋体"/>
          <w:color w:val="auto"/>
          <w:spacing w:val="6"/>
          <w:sz w:val="20"/>
          <w:szCs w:val="20"/>
          <w:u w:val="single" w:color="auto"/>
        </w:rPr>
        <w:t>3 日前报经发包人代表、监</w:t>
      </w:r>
      <w:r>
        <w:rPr>
          <w:rFonts w:ascii="宋体" w:hAnsi="宋体" w:eastAsia="宋体" w:cs="宋体"/>
          <w:color w:val="auto"/>
          <w:spacing w:val="5"/>
          <w:sz w:val="20"/>
          <w:szCs w:val="20"/>
          <w:u w:val="single" w:color="auto"/>
        </w:rPr>
        <w:t>理人批准，主要施工管理人员离开施工现</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场前应指定有经验的人员临时代行其职责，该人员应具备履行相应职责的资格和能力，且应</w:t>
      </w:r>
      <w:r>
        <w:rPr>
          <w:rFonts w:ascii="宋体" w:hAnsi="宋体" w:eastAsia="宋体" w:cs="宋体"/>
          <w:color w:val="auto"/>
          <w:spacing w:val="15"/>
          <w:sz w:val="20"/>
          <w:szCs w:val="20"/>
        </w:rPr>
        <w:t xml:space="preserve"> </w:t>
      </w:r>
      <w:r>
        <w:rPr>
          <w:rFonts w:ascii="宋体" w:hAnsi="宋体" w:eastAsia="宋体" w:cs="宋体"/>
          <w:color w:val="auto"/>
          <w:spacing w:val="8"/>
          <w:sz w:val="20"/>
          <w:szCs w:val="20"/>
          <w:u w:val="single" w:color="auto"/>
        </w:rPr>
        <w:t>征得监理人的同意方可离开</w:t>
      </w:r>
      <w:r>
        <w:rPr>
          <w:rFonts w:ascii="宋体" w:hAnsi="宋体" w:eastAsia="宋体" w:cs="宋体"/>
          <w:color w:val="auto"/>
          <w:spacing w:val="8"/>
          <w:sz w:val="20"/>
          <w:szCs w:val="20"/>
        </w:rPr>
        <w:t>。</w:t>
      </w:r>
    </w:p>
    <w:p>
      <w:pPr>
        <w:spacing w:before="113" w:line="280" w:lineRule="auto"/>
        <w:ind w:left="23" w:right="176" w:firstLine="422"/>
        <w:rPr>
          <w:rFonts w:ascii="宋体" w:hAnsi="宋体" w:eastAsia="宋体" w:cs="宋体"/>
          <w:color w:val="auto"/>
          <w:sz w:val="20"/>
          <w:szCs w:val="20"/>
        </w:rPr>
      </w:pPr>
      <w:r>
        <w:rPr>
          <w:rFonts w:ascii="宋体" w:hAnsi="宋体" w:eastAsia="宋体" w:cs="宋体"/>
          <w:color w:val="auto"/>
          <w:spacing w:val="8"/>
          <w:sz w:val="20"/>
          <w:szCs w:val="20"/>
        </w:rPr>
        <w:t>3.3.5</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承包人擅自更换主要施工管理人员的违约责任：</w:t>
      </w:r>
      <w:r>
        <w:rPr>
          <w:rFonts w:ascii="宋体" w:hAnsi="宋体" w:eastAsia="宋体" w:cs="宋体"/>
          <w:color w:val="auto"/>
          <w:spacing w:val="8"/>
          <w:sz w:val="20"/>
          <w:szCs w:val="20"/>
          <w:u w:val="single" w:color="auto"/>
        </w:rPr>
        <w:t>在施工期间</w:t>
      </w:r>
      <w:r>
        <w:rPr>
          <w:rFonts w:ascii="宋体" w:hAnsi="宋体" w:eastAsia="宋体" w:cs="宋体"/>
          <w:color w:val="auto"/>
          <w:spacing w:val="7"/>
          <w:sz w:val="20"/>
          <w:szCs w:val="20"/>
          <w:u w:val="single" w:color="auto"/>
        </w:rPr>
        <w:t>不准更换，若擅自更</w:t>
      </w:r>
      <w:r>
        <w:rPr>
          <w:rFonts w:ascii="宋体" w:hAnsi="宋体" w:eastAsia="宋体" w:cs="宋体"/>
          <w:color w:val="auto"/>
          <w:sz w:val="20"/>
          <w:szCs w:val="20"/>
        </w:rPr>
        <w:t xml:space="preserve"> </w:t>
      </w:r>
      <w:r>
        <w:rPr>
          <w:rFonts w:ascii="宋体" w:hAnsi="宋体" w:eastAsia="宋体" w:cs="宋体"/>
          <w:color w:val="auto"/>
          <w:spacing w:val="8"/>
          <w:sz w:val="20"/>
          <w:szCs w:val="20"/>
          <w:u w:val="single" w:color="auto"/>
        </w:rPr>
        <w:t>换，发包人有权解除合同</w:t>
      </w:r>
      <w:r>
        <w:rPr>
          <w:rFonts w:ascii="宋体" w:hAnsi="宋体" w:eastAsia="宋体" w:cs="宋体"/>
          <w:color w:val="auto"/>
          <w:spacing w:val="8"/>
          <w:sz w:val="20"/>
          <w:szCs w:val="20"/>
        </w:rPr>
        <w:t>。</w:t>
      </w:r>
    </w:p>
    <w:p>
      <w:pPr>
        <w:spacing w:before="111" w:line="280" w:lineRule="auto"/>
        <w:ind w:left="23" w:right="176" w:firstLine="418"/>
        <w:rPr>
          <w:rFonts w:ascii="宋体" w:hAnsi="宋体" w:eastAsia="宋体" w:cs="宋体"/>
          <w:color w:val="auto"/>
          <w:sz w:val="20"/>
          <w:szCs w:val="20"/>
        </w:rPr>
      </w:pPr>
      <w:r>
        <w:rPr>
          <w:rFonts w:ascii="宋体" w:hAnsi="宋体" w:eastAsia="宋体" w:cs="宋体"/>
          <w:color w:val="auto"/>
          <w:spacing w:val="7"/>
          <w:sz w:val="20"/>
          <w:szCs w:val="20"/>
        </w:rPr>
        <w:t>承包人主要施工管理人员擅自离开施工现场的违约责任：</w:t>
      </w:r>
      <w:r>
        <w:rPr>
          <w:rFonts w:ascii="宋体" w:hAnsi="宋体" w:eastAsia="宋体" w:cs="宋体"/>
          <w:color w:val="auto"/>
          <w:spacing w:val="7"/>
          <w:sz w:val="20"/>
          <w:szCs w:val="20"/>
          <w:u w:val="single" w:color="auto"/>
        </w:rPr>
        <w:t>按不到位违约处理，对承包人</w:t>
      </w:r>
      <w:r>
        <w:rPr>
          <w:rFonts w:ascii="宋体" w:hAnsi="宋体" w:eastAsia="宋体" w:cs="宋体"/>
          <w:color w:val="auto"/>
          <w:spacing w:val="9"/>
          <w:sz w:val="20"/>
          <w:szCs w:val="20"/>
        </w:rPr>
        <w:t xml:space="preserve"> </w:t>
      </w:r>
      <w:r>
        <w:rPr>
          <w:rFonts w:ascii="宋体" w:hAnsi="宋体" w:eastAsia="宋体" w:cs="宋体"/>
          <w:color w:val="auto"/>
          <w:spacing w:val="5"/>
          <w:sz w:val="20"/>
          <w:szCs w:val="20"/>
          <w:u w:val="single" w:color="auto"/>
        </w:rPr>
        <w:t>按</w:t>
      </w:r>
      <w:r>
        <w:rPr>
          <w:rFonts w:ascii="宋体" w:hAnsi="宋体" w:eastAsia="宋体" w:cs="宋体"/>
          <w:color w:val="auto"/>
          <w:spacing w:val="-33"/>
          <w:sz w:val="20"/>
          <w:szCs w:val="20"/>
          <w:u w:val="single" w:color="auto"/>
        </w:rPr>
        <w:t xml:space="preserve"> </w:t>
      </w:r>
      <w:r>
        <w:rPr>
          <w:rFonts w:ascii="宋体" w:hAnsi="宋体" w:eastAsia="宋体" w:cs="宋体"/>
          <w:color w:val="auto"/>
          <w:spacing w:val="5"/>
          <w:sz w:val="20"/>
          <w:szCs w:val="20"/>
          <w:u w:val="single" w:color="auto"/>
        </w:rPr>
        <w:t>0.1</w:t>
      </w:r>
      <w:r>
        <w:rPr>
          <w:rFonts w:ascii="宋体" w:hAnsi="宋体" w:eastAsia="宋体" w:cs="宋体"/>
          <w:color w:val="auto"/>
          <w:spacing w:val="-36"/>
          <w:sz w:val="20"/>
          <w:szCs w:val="20"/>
          <w:u w:val="single" w:color="auto"/>
        </w:rPr>
        <w:t xml:space="preserve"> </w:t>
      </w:r>
      <w:r>
        <w:rPr>
          <w:rFonts w:ascii="宋体" w:hAnsi="宋体" w:eastAsia="宋体" w:cs="宋体"/>
          <w:color w:val="auto"/>
          <w:spacing w:val="5"/>
          <w:sz w:val="20"/>
          <w:szCs w:val="20"/>
          <w:u w:val="single" w:color="auto"/>
        </w:rPr>
        <w:t>万元/次/人进行罚款</w:t>
      </w:r>
      <w:r>
        <w:rPr>
          <w:rFonts w:ascii="宋体" w:hAnsi="宋体" w:eastAsia="宋体" w:cs="宋体"/>
          <w:color w:val="auto"/>
          <w:spacing w:val="5"/>
          <w:sz w:val="20"/>
          <w:szCs w:val="20"/>
        </w:rPr>
        <w:t>。</w:t>
      </w:r>
    </w:p>
    <w:p>
      <w:pPr>
        <w:spacing w:before="231" w:line="228" w:lineRule="auto"/>
        <w:ind w:left="446"/>
        <w:rPr>
          <w:rFonts w:ascii="宋体" w:hAnsi="宋体" w:eastAsia="宋体" w:cs="宋体"/>
          <w:color w:val="auto"/>
          <w:sz w:val="20"/>
          <w:szCs w:val="20"/>
        </w:rPr>
      </w:pPr>
      <w:r>
        <w:rPr>
          <w:rFonts w:ascii="宋体" w:hAnsi="宋体" w:eastAsia="宋体" w:cs="宋体"/>
          <w:color w:val="auto"/>
          <w:spacing w:val="2"/>
          <w:sz w:val="20"/>
          <w:szCs w:val="20"/>
        </w:rPr>
        <w:t>3.5</w:t>
      </w:r>
      <w:r>
        <w:rPr>
          <w:rFonts w:ascii="宋体" w:hAnsi="宋体" w:eastAsia="宋体" w:cs="宋体"/>
          <w:color w:val="auto"/>
          <w:spacing w:val="14"/>
          <w:sz w:val="20"/>
          <w:szCs w:val="20"/>
        </w:rPr>
        <w:t xml:space="preserve"> </w:t>
      </w:r>
      <w:r>
        <w:rPr>
          <w:rFonts w:ascii="宋体" w:hAnsi="宋体" w:eastAsia="宋体" w:cs="宋体"/>
          <w:color w:val="auto"/>
          <w:spacing w:val="2"/>
          <w:sz w:val="20"/>
          <w:szCs w:val="20"/>
        </w:rPr>
        <w:t>分包</w:t>
      </w:r>
    </w:p>
    <w:p>
      <w:pPr>
        <w:spacing w:before="233" w:line="228" w:lineRule="auto"/>
        <w:ind w:left="446"/>
        <w:rPr>
          <w:rFonts w:ascii="宋体" w:hAnsi="宋体" w:eastAsia="宋体" w:cs="宋体"/>
          <w:color w:val="auto"/>
          <w:sz w:val="20"/>
          <w:szCs w:val="20"/>
        </w:rPr>
      </w:pPr>
      <w:r>
        <w:rPr>
          <w:rFonts w:ascii="宋体" w:hAnsi="宋体" w:eastAsia="宋体" w:cs="宋体"/>
          <w:color w:val="auto"/>
          <w:spacing w:val="6"/>
          <w:sz w:val="20"/>
          <w:szCs w:val="20"/>
        </w:rPr>
        <w:t>3.5.1 分包的一般约定</w:t>
      </w:r>
    </w:p>
    <w:p>
      <w:pPr>
        <w:spacing w:before="166" w:line="226" w:lineRule="auto"/>
        <w:jc w:val="right"/>
        <w:rPr>
          <w:rFonts w:ascii="宋体" w:hAnsi="宋体" w:eastAsia="宋体" w:cs="宋体"/>
          <w:color w:val="auto"/>
          <w:sz w:val="20"/>
          <w:szCs w:val="20"/>
        </w:rPr>
      </w:pPr>
      <w:r>
        <w:rPr>
          <w:rFonts w:ascii="宋体" w:hAnsi="宋体" w:eastAsia="宋体" w:cs="宋体"/>
          <w:color w:val="auto"/>
          <w:spacing w:val="1"/>
          <w:sz w:val="20"/>
          <w:szCs w:val="20"/>
        </w:rPr>
        <w:t>禁止分包的工程包括：</w:t>
      </w:r>
      <w:r>
        <w:rPr>
          <w:rFonts w:ascii="宋体" w:hAnsi="宋体" w:eastAsia="宋体" w:cs="宋体"/>
          <w:color w:val="auto"/>
          <w:spacing w:val="1"/>
          <w:sz w:val="20"/>
          <w:szCs w:val="20"/>
          <w:u w:val="single" w:color="auto"/>
        </w:rPr>
        <w:t>承包范围内的工程内容（劳务和依法必须招标的暂估价项目除外）</w:t>
      </w:r>
      <w:r>
        <w:rPr>
          <w:rFonts w:ascii="宋体" w:hAnsi="宋体" w:eastAsia="宋体" w:cs="宋体"/>
          <w:color w:val="auto"/>
          <w:spacing w:val="1"/>
          <w:sz w:val="20"/>
          <w:szCs w:val="20"/>
        </w:rPr>
        <w:t>。</w:t>
      </w:r>
    </w:p>
    <w:p>
      <w:pPr>
        <w:spacing w:before="223" w:line="228" w:lineRule="auto"/>
        <w:ind w:left="443"/>
        <w:rPr>
          <w:rFonts w:ascii="宋体" w:hAnsi="宋体" w:eastAsia="宋体" w:cs="宋体"/>
          <w:color w:val="auto"/>
          <w:sz w:val="20"/>
          <w:szCs w:val="20"/>
        </w:rPr>
      </w:pPr>
      <w:r>
        <w:rPr>
          <w:rFonts w:ascii="宋体" w:hAnsi="宋体" w:eastAsia="宋体" w:cs="宋体"/>
          <w:color w:val="auto"/>
          <w:spacing w:val="4"/>
          <w:sz w:val="20"/>
          <w:szCs w:val="20"/>
        </w:rPr>
        <w:t>主体结构、关键性工作的范围：</w:t>
      </w:r>
      <w:r>
        <w:rPr>
          <w:rFonts w:ascii="宋体" w:hAnsi="宋体" w:eastAsia="宋体" w:cs="宋体"/>
          <w:color w:val="auto"/>
          <w:spacing w:val="4"/>
          <w:sz w:val="20"/>
          <w:szCs w:val="20"/>
          <w:u w:val="single" w:color="auto"/>
        </w:rPr>
        <w:t>承包范围内的基础和主体结构、安装、消防、人防工程</w:t>
      </w:r>
      <w:r>
        <w:rPr>
          <w:rFonts w:ascii="宋体" w:hAnsi="宋体" w:eastAsia="宋体" w:cs="宋体"/>
          <w:color w:val="auto"/>
          <w:spacing w:val="4"/>
          <w:sz w:val="20"/>
          <w:szCs w:val="20"/>
        </w:rPr>
        <w:t>。</w:t>
      </w:r>
    </w:p>
    <w:p>
      <w:pPr>
        <w:spacing w:before="166" w:line="228" w:lineRule="auto"/>
        <w:ind w:left="446"/>
        <w:rPr>
          <w:rFonts w:ascii="宋体" w:hAnsi="宋体" w:eastAsia="宋体" w:cs="宋体"/>
          <w:color w:val="auto"/>
          <w:sz w:val="20"/>
          <w:szCs w:val="20"/>
        </w:rPr>
      </w:pPr>
      <w:r>
        <w:rPr>
          <w:rFonts w:ascii="宋体" w:hAnsi="宋体" w:eastAsia="宋体" w:cs="宋体"/>
          <w:color w:val="auto"/>
          <w:spacing w:val="5"/>
          <w:sz w:val="20"/>
          <w:szCs w:val="20"/>
        </w:rPr>
        <w:t>3.5.2</w:t>
      </w:r>
      <w:r>
        <w:rPr>
          <w:rFonts w:ascii="宋体" w:hAnsi="宋体" w:eastAsia="宋体" w:cs="宋体"/>
          <w:color w:val="auto"/>
          <w:spacing w:val="-38"/>
          <w:sz w:val="20"/>
          <w:szCs w:val="20"/>
        </w:rPr>
        <w:t xml:space="preserve"> </w:t>
      </w:r>
      <w:r>
        <w:rPr>
          <w:rFonts w:ascii="宋体" w:hAnsi="宋体" w:eastAsia="宋体" w:cs="宋体"/>
          <w:color w:val="auto"/>
          <w:spacing w:val="5"/>
          <w:sz w:val="20"/>
          <w:szCs w:val="20"/>
        </w:rPr>
        <w:t>分包的确定</w:t>
      </w:r>
    </w:p>
    <w:p>
      <w:pPr>
        <w:spacing w:before="113" w:line="330" w:lineRule="auto"/>
        <w:ind w:left="449"/>
        <w:rPr>
          <w:rFonts w:ascii="宋体" w:hAnsi="宋体" w:eastAsia="宋体" w:cs="宋体"/>
          <w:color w:val="auto"/>
          <w:sz w:val="20"/>
          <w:szCs w:val="20"/>
        </w:rPr>
      </w:pPr>
      <w:r>
        <w:rPr>
          <w:rFonts w:ascii="宋体" w:hAnsi="宋体" w:eastAsia="宋体" w:cs="宋体"/>
          <w:color w:val="auto"/>
          <w:spacing w:val="7"/>
          <w:sz w:val="20"/>
          <w:szCs w:val="20"/>
        </w:rPr>
        <w:t>允许分包的专业工程包括：</w:t>
      </w:r>
      <w:r>
        <w:rPr>
          <w:rFonts w:ascii="宋体" w:hAnsi="宋体" w:eastAsia="宋体" w:cs="宋体"/>
          <w:color w:val="auto"/>
          <w:spacing w:val="7"/>
          <w:sz w:val="20"/>
          <w:szCs w:val="20"/>
          <w:u w:val="single" w:color="auto"/>
        </w:rPr>
        <w:t>/</w:t>
      </w:r>
      <w:r>
        <w:rPr>
          <w:rFonts w:ascii="宋体" w:hAnsi="宋体" w:eastAsia="宋体" w:cs="宋体"/>
          <w:color w:val="auto"/>
          <w:spacing w:val="18"/>
          <w:sz w:val="20"/>
          <w:szCs w:val="20"/>
          <w:u w:val="single" w:color="auto"/>
        </w:rPr>
        <w:t xml:space="preserve">   </w:t>
      </w:r>
      <w:r>
        <w:rPr>
          <w:rFonts w:ascii="宋体" w:hAnsi="宋体" w:eastAsia="宋体" w:cs="宋体"/>
          <w:color w:val="auto"/>
          <w:spacing w:val="7"/>
          <w:sz w:val="20"/>
          <w:szCs w:val="20"/>
          <w:u w:val="single" w:color="auto"/>
        </w:rPr>
        <w:t>。</w:t>
      </w:r>
    </w:p>
    <w:p>
      <w:pPr>
        <w:spacing w:line="228" w:lineRule="auto"/>
        <w:ind w:left="443"/>
        <w:rPr>
          <w:rFonts w:ascii="宋体" w:hAnsi="宋体" w:eastAsia="宋体" w:cs="宋体"/>
          <w:color w:val="auto"/>
          <w:sz w:val="20"/>
          <w:szCs w:val="20"/>
        </w:rPr>
      </w:pPr>
      <w:r>
        <w:rPr>
          <w:rFonts w:ascii="宋体" w:hAnsi="宋体" w:eastAsia="宋体" w:cs="宋体"/>
          <w:color w:val="auto"/>
          <w:spacing w:val="7"/>
          <w:sz w:val="20"/>
          <w:szCs w:val="20"/>
        </w:rPr>
        <w:t>其他关于分包的约定：</w:t>
      </w:r>
      <w:r>
        <w:rPr>
          <w:rFonts w:ascii="宋体" w:hAnsi="宋体" w:eastAsia="宋体" w:cs="宋体"/>
          <w:color w:val="auto"/>
          <w:spacing w:val="7"/>
          <w:sz w:val="20"/>
          <w:szCs w:val="20"/>
          <w:u w:val="single" w:color="auto"/>
        </w:rPr>
        <w:t>/</w:t>
      </w:r>
      <w:r>
        <w:rPr>
          <w:rFonts w:ascii="宋体" w:hAnsi="宋体" w:eastAsia="宋体" w:cs="宋体"/>
          <w:color w:val="auto"/>
          <w:spacing w:val="18"/>
          <w:sz w:val="20"/>
          <w:szCs w:val="20"/>
          <w:u w:val="single" w:color="auto"/>
        </w:rPr>
        <w:t xml:space="preserve">   </w:t>
      </w:r>
      <w:r>
        <w:rPr>
          <w:rFonts w:ascii="宋体" w:hAnsi="宋体" w:eastAsia="宋体" w:cs="宋体"/>
          <w:color w:val="auto"/>
          <w:spacing w:val="7"/>
          <w:sz w:val="20"/>
          <w:szCs w:val="20"/>
          <w:u w:val="single" w:color="auto"/>
        </w:rPr>
        <w:t>。</w:t>
      </w:r>
    </w:p>
    <w:p>
      <w:pPr>
        <w:spacing w:line="228" w:lineRule="auto"/>
        <w:rPr>
          <w:rFonts w:ascii="宋体" w:hAnsi="宋体" w:eastAsia="宋体" w:cs="宋体"/>
          <w:color w:val="auto"/>
          <w:sz w:val="20"/>
          <w:szCs w:val="20"/>
        </w:rPr>
        <w:sectPr>
          <w:pgSz w:w="11906" w:h="16839"/>
          <w:pgMar w:top="1431" w:right="1625" w:bottom="0" w:left="1785" w:header="0" w:footer="0" w:gutter="0"/>
          <w:cols w:space="720" w:num="1"/>
        </w:sectPr>
      </w:pPr>
    </w:p>
    <w:p>
      <w:pPr>
        <w:spacing w:before="82" w:line="226" w:lineRule="auto"/>
        <w:ind w:left="552"/>
        <w:rPr>
          <w:rFonts w:ascii="宋体" w:hAnsi="宋体" w:eastAsia="宋体" w:cs="宋体"/>
          <w:color w:val="auto"/>
          <w:sz w:val="20"/>
          <w:szCs w:val="20"/>
        </w:rPr>
      </w:pPr>
      <w:r>
        <w:rPr>
          <w:rFonts w:ascii="宋体" w:hAnsi="宋体" w:eastAsia="宋体" w:cs="宋体"/>
          <w:color w:val="auto"/>
          <w:spacing w:val="6"/>
          <w:sz w:val="20"/>
          <w:szCs w:val="20"/>
        </w:rPr>
        <w:t>3.5.4 分包合同价款</w:t>
      </w:r>
    </w:p>
    <w:p>
      <w:pPr>
        <w:spacing w:before="115" w:line="226" w:lineRule="auto"/>
        <w:ind w:left="445"/>
        <w:rPr>
          <w:rFonts w:ascii="宋体" w:hAnsi="宋体" w:eastAsia="宋体" w:cs="宋体"/>
          <w:color w:val="auto"/>
          <w:sz w:val="20"/>
          <w:szCs w:val="20"/>
        </w:rPr>
      </w:pPr>
      <w:r>
        <w:rPr>
          <w:rFonts w:ascii="宋体" w:hAnsi="宋体" w:eastAsia="宋体" w:cs="宋体"/>
          <w:color w:val="auto"/>
          <w:spacing w:val="7"/>
          <w:sz w:val="20"/>
          <w:szCs w:val="20"/>
        </w:rPr>
        <w:t>关于分包合同价款支付的约定：</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w:t>
      </w:r>
    </w:p>
    <w:p>
      <w:pPr>
        <w:spacing w:before="112" w:line="228" w:lineRule="auto"/>
        <w:ind w:left="446"/>
        <w:rPr>
          <w:rFonts w:ascii="宋体" w:hAnsi="宋体" w:eastAsia="宋体" w:cs="宋体"/>
          <w:color w:val="auto"/>
          <w:sz w:val="20"/>
          <w:szCs w:val="20"/>
        </w:rPr>
      </w:pPr>
      <w:r>
        <w:rPr>
          <w:rFonts w:ascii="宋体" w:hAnsi="宋体" w:eastAsia="宋体" w:cs="宋体"/>
          <w:color w:val="auto"/>
          <w:spacing w:val="8"/>
          <w:sz w:val="20"/>
          <w:szCs w:val="20"/>
        </w:rPr>
        <w:t>3.6 工程照管与成品、半成品保护</w:t>
      </w:r>
    </w:p>
    <w:p>
      <w:pPr>
        <w:spacing w:before="233" w:line="227"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承包人负责照管工程及工程相关的材料、工程设备的起始时间：</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w:t>
      </w:r>
    </w:p>
    <w:p>
      <w:pPr>
        <w:spacing w:before="232" w:line="228" w:lineRule="auto"/>
        <w:ind w:left="446"/>
        <w:rPr>
          <w:rFonts w:ascii="宋体" w:hAnsi="宋体" w:eastAsia="宋体" w:cs="宋体"/>
          <w:color w:val="auto"/>
          <w:sz w:val="20"/>
          <w:szCs w:val="20"/>
        </w:rPr>
      </w:pPr>
      <w:r>
        <w:rPr>
          <w:rFonts w:ascii="宋体" w:hAnsi="宋体" w:eastAsia="宋体" w:cs="宋体"/>
          <w:color w:val="auto"/>
          <w:spacing w:val="4"/>
          <w:sz w:val="20"/>
          <w:szCs w:val="20"/>
        </w:rPr>
        <w:t>3.7</w:t>
      </w:r>
      <w:r>
        <w:rPr>
          <w:rFonts w:ascii="宋体" w:hAnsi="宋体" w:eastAsia="宋体" w:cs="宋体"/>
          <w:color w:val="auto"/>
          <w:spacing w:val="16"/>
          <w:sz w:val="20"/>
          <w:szCs w:val="20"/>
        </w:rPr>
        <w:t xml:space="preserve"> </w:t>
      </w:r>
      <w:r>
        <w:rPr>
          <w:rFonts w:ascii="宋体" w:hAnsi="宋体" w:eastAsia="宋体" w:cs="宋体"/>
          <w:color w:val="auto"/>
          <w:spacing w:val="4"/>
          <w:sz w:val="20"/>
          <w:szCs w:val="20"/>
        </w:rPr>
        <w:t>履约担保</w:t>
      </w:r>
    </w:p>
    <w:p>
      <w:pPr>
        <w:spacing w:before="232" w:line="227"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承包人是否提供履约担保：</w:t>
      </w:r>
      <w:r>
        <w:rPr>
          <w:rFonts w:ascii="宋体" w:hAnsi="宋体" w:eastAsia="宋体" w:cs="宋体"/>
          <w:color w:val="auto"/>
          <w:spacing w:val="8"/>
          <w:sz w:val="20"/>
          <w:szCs w:val="20"/>
          <w:u w:val="single" w:color="auto"/>
        </w:rPr>
        <w:t>是</w:t>
      </w:r>
      <w:r>
        <w:rPr>
          <w:rFonts w:ascii="宋体" w:hAnsi="宋体" w:eastAsia="宋体" w:cs="宋体"/>
          <w:color w:val="auto"/>
          <w:spacing w:val="8"/>
          <w:sz w:val="20"/>
          <w:szCs w:val="20"/>
        </w:rPr>
        <w:t>。</w:t>
      </w:r>
    </w:p>
    <w:p>
      <w:pPr>
        <w:spacing w:before="113" w:line="314" w:lineRule="auto"/>
        <w:ind w:left="23" w:right="42" w:firstLine="418"/>
        <w:rPr>
          <w:rFonts w:ascii="宋体" w:hAnsi="宋体" w:eastAsia="宋体" w:cs="宋体"/>
          <w:color w:val="auto"/>
          <w:sz w:val="20"/>
          <w:szCs w:val="20"/>
        </w:rPr>
      </w:pPr>
      <w:r>
        <w:rPr>
          <w:rFonts w:ascii="宋体" w:hAnsi="宋体" w:eastAsia="宋体" w:cs="宋体"/>
          <w:color w:val="auto"/>
          <w:spacing w:val="7"/>
          <w:sz w:val="20"/>
          <w:szCs w:val="20"/>
        </w:rPr>
        <w:t>承包人提供履约担保的形式、金额及期限：</w:t>
      </w:r>
      <w:r>
        <w:rPr>
          <w:rFonts w:ascii="宋体" w:hAnsi="宋体" w:eastAsia="宋体" w:cs="宋体"/>
          <w:color w:val="auto"/>
          <w:spacing w:val="7"/>
          <w:sz w:val="20"/>
          <w:szCs w:val="20"/>
          <w:u w:val="single" w:color="auto"/>
        </w:rPr>
        <w:t>履约担保的形式：转账支票、电汇、银行汇</w:t>
      </w:r>
      <w:r>
        <w:rPr>
          <w:rFonts w:ascii="宋体" w:hAnsi="宋体" w:eastAsia="宋体" w:cs="宋体"/>
          <w:color w:val="auto"/>
          <w:spacing w:val="9"/>
          <w:sz w:val="20"/>
          <w:szCs w:val="20"/>
        </w:rPr>
        <w:t xml:space="preserve"> </w:t>
      </w:r>
      <w:r>
        <w:rPr>
          <w:rFonts w:ascii="宋体" w:hAnsi="宋体" w:eastAsia="宋体" w:cs="宋体"/>
          <w:color w:val="auto"/>
          <w:spacing w:val="7"/>
          <w:sz w:val="20"/>
          <w:szCs w:val="20"/>
          <w:u w:val="single" w:color="auto"/>
        </w:rPr>
        <w:t>票或银行保函或担保公司担保。若采用银行保函形式，出具保函的银行为中国四大国有银行</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u w:val="single" w:color="auto"/>
        </w:rPr>
        <w:t>之一，履约担保的金额：合同金额的     。履约担保的最晚递交时间：开工</w:t>
      </w:r>
      <w:r>
        <w:rPr>
          <w:rFonts w:ascii="宋体" w:hAnsi="宋体" w:eastAsia="宋体" w:cs="宋体"/>
          <w:color w:val="auto"/>
          <w:spacing w:val="7"/>
          <w:sz w:val="20"/>
          <w:szCs w:val="20"/>
          <w:u w:val="single" w:color="auto"/>
        </w:rPr>
        <w:t>前</w:t>
      </w:r>
      <w:r>
        <w:rPr>
          <w:rFonts w:ascii="宋体" w:hAnsi="宋体" w:eastAsia="宋体" w:cs="宋体"/>
          <w:color w:val="auto"/>
          <w:spacing w:val="-10"/>
          <w:sz w:val="20"/>
          <w:szCs w:val="20"/>
          <w:u w:val="single" w:color="auto"/>
        </w:rPr>
        <w:t>（）</w:t>
      </w:r>
      <w:r>
        <w:rPr>
          <w:rFonts w:ascii="宋体" w:hAnsi="宋体" w:eastAsia="宋体" w:cs="宋体"/>
          <w:color w:val="auto"/>
          <w:spacing w:val="-13"/>
          <w:sz w:val="20"/>
          <w:szCs w:val="20"/>
          <w:u w:val="single" w:color="auto"/>
        </w:rPr>
        <w:t xml:space="preserve"> </w:t>
      </w:r>
      <w:r>
        <w:rPr>
          <w:rFonts w:ascii="宋体" w:hAnsi="宋体" w:eastAsia="宋体" w:cs="宋体"/>
          <w:color w:val="auto"/>
          <w:spacing w:val="7"/>
          <w:sz w:val="20"/>
          <w:szCs w:val="20"/>
          <w:u w:val="single" w:color="auto"/>
        </w:rPr>
        <w:t>日内。</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履约担保有效期自履约担保交纳之日起至竣工验收合格后</w:t>
      </w:r>
      <w:r>
        <w:rPr>
          <w:rFonts w:ascii="宋体" w:hAnsi="宋体" w:eastAsia="宋体" w:cs="宋体"/>
          <w:color w:val="auto"/>
          <w:spacing w:val="-3"/>
          <w:sz w:val="20"/>
          <w:szCs w:val="20"/>
          <w:u w:val="single" w:color="auto"/>
        </w:rPr>
        <w:t>（）</w:t>
      </w:r>
      <w:r>
        <w:rPr>
          <w:rFonts w:ascii="宋体" w:hAnsi="宋体" w:eastAsia="宋体" w:cs="宋体"/>
          <w:color w:val="auto"/>
          <w:spacing w:val="56"/>
          <w:sz w:val="20"/>
          <w:szCs w:val="20"/>
          <w:u w:val="single" w:color="auto"/>
        </w:rPr>
        <w:t xml:space="preserve"> </w:t>
      </w:r>
      <w:r>
        <w:rPr>
          <w:rFonts w:ascii="宋体" w:hAnsi="宋体" w:eastAsia="宋体" w:cs="宋体"/>
          <w:color w:val="auto"/>
          <w:spacing w:val="9"/>
          <w:sz w:val="20"/>
          <w:szCs w:val="20"/>
          <w:u w:val="single" w:color="auto"/>
        </w:rPr>
        <w:t>个月有效。若以转账支票、</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 xml:space="preserve">电汇、银行汇票方式缴纳时，在此有效期截止日后 </w:t>
      </w:r>
      <w:r>
        <w:rPr>
          <w:rFonts w:ascii="宋体" w:hAnsi="宋体" w:eastAsia="宋体" w:cs="宋体"/>
          <w:color w:val="auto"/>
          <w:spacing w:val="-7"/>
          <w:sz w:val="20"/>
          <w:szCs w:val="20"/>
          <w:u w:val="single" w:color="auto"/>
        </w:rPr>
        <w:t>（）</w:t>
      </w:r>
      <w:r>
        <w:rPr>
          <w:rFonts w:ascii="宋体" w:hAnsi="宋体" w:eastAsia="宋体" w:cs="宋体"/>
          <w:color w:val="auto"/>
          <w:spacing w:val="41"/>
          <w:sz w:val="20"/>
          <w:szCs w:val="20"/>
          <w:u w:val="single" w:color="auto"/>
        </w:rPr>
        <w:t xml:space="preserve"> </w:t>
      </w:r>
      <w:r>
        <w:rPr>
          <w:rFonts w:ascii="宋体" w:hAnsi="宋体" w:eastAsia="宋体" w:cs="宋体"/>
          <w:color w:val="auto"/>
          <w:spacing w:val="7"/>
          <w:sz w:val="20"/>
          <w:szCs w:val="20"/>
          <w:u w:val="single" w:color="auto"/>
        </w:rPr>
        <w:t>天内此履约担保退还给承包人，履</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约担保不计息。</w:t>
      </w:r>
      <w:r>
        <w:rPr>
          <w:rFonts w:ascii="宋体" w:hAnsi="宋体" w:eastAsia="宋体" w:cs="宋体"/>
          <w:color w:val="auto"/>
          <w:sz w:val="20"/>
          <w:szCs w:val="20"/>
          <w:u w:val="single" w:color="auto"/>
        </w:rPr>
        <w:t xml:space="preserve">          </w:t>
      </w:r>
    </w:p>
    <w:p>
      <w:pPr>
        <w:spacing w:before="109" w:line="231" w:lineRule="auto"/>
        <w:ind w:left="441"/>
        <w:rPr>
          <w:rFonts w:ascii="宋体" w:hAnsi="宋体" w:eastAsia="宋体" w:cs="宋体"/>
          <w:color w:val="auto"/>
          <w:sz w:val="20"/>
          <w:szCs w:val="20"/>
        </w:rPr>
      </w:pPr>
      <w:r>
        <w:rPr>
          <w:rFonts w:ascii="宋体" w:hAnsi="宋体" w:eastAsia="宋体" w:cs="宋体"/>
          <w:color w:val="auto"/>
          <w:spacing w:val="4"/>
          <w:sz w:val="20"/>
          <w:szCs w:val="20"/>
        </w:rPr>
        <w:t>4.</w:t>
      </w:r>
      <w:r>
        <w:rPr>
          <w:rFonts w:ascii="宋体" w:hAnsi="宋体" w:eastAsia="宋体" w:cs="宋体"/>
          <w:color w:val="auto"/>
          <w:spacing w:val="15"/>
          <w:sz w:val="20"/>
          <w:szCs w:val="20"/>
        </w:rPr>
        <w:t xml:space="preserve"> </w:t>
      </w:r>
      <w:r>
        <w:rPr>
          <w:rFonts w:ascii="宋体" w:hAnsi="宋体" w:eastAsia="宋体" w:cs="宋体"/>
          <w:color w:val="auto"/>
          <w:spacing w:val="4"/>
          <w:sz w:val="20"/>
          <w:szCs w:val="20"/>
        </w:rPr>
        <w:t>监理人</w:t>
      </w:r>
    </w:p>
    <w:p>
      <w:pPr>
        <w:spacing w:before="111" w:line="228" w:lineRule="auto"/>
        <w:ind w:left="441"/>
        <w:rPr>
          <w:rFonts w:ascii="宋体" w:hAnsi="宋体" w:eastAsia="宋体" w:cs="宋体"/>
          <w:color w:val="auto"/>
          <w:sz w:val="20"/>
          <w:szCs w:val="20"/>
        </w:rPr>
      </w:pPr>
      <w:r>
        <w:rPr>
          <w:rFonts w:ascii="宋体" w:hAnsi="宋体" w:eastAsia="宋体" w:cs="宋体"/>
          <w:color w:val="auto"/>
          <w:spacing w:val="7"/>
          <w:sz w:val="20"/>
          <w:szCs w:val="20"/>
        </w:rPr>
        <w:t>4.1</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监理人的一般规定</w:t>
      </w:r>
    </w:p>
    <w:p>
      <w:pPr>
        <w:spacing w:before="230" w:line="279" w:lineRule="auto"/>
        <w:ind w:left="23" w:right="42" w:firstLine="422"/>
        <w:rPr>
          <w:rFonts w:ascii="宋体" w:hAnsi="宋体" w:eastAsia="宋体" w:cs="宋体"/>
          <w:color w:val="auto"/>
          <w:sz w:val="20"/>
          <w:szCs w:val="20"/>
        </w:rPr>
      </w:pPr>
      <w:r>
        <w:rPr>
          <w:rFonts w:ascii="宋体" w:hAnsi="宋体" w:eastAsia="宋体" w:cs="宋体"/>
          <w:color w:val="auto"/>
          <w:spacing w:val="7"/>
          <w:sz w:val="20"/>
          <w:szCs w:val="20"/>
        </w:rPr>
        <w:t>关于监理人的监理内容：</w:t>
      </w:r>
      <w:r>
        <w:rPr>
          <w:rFonts w:ascii="宋体" w:hAnsi="宋体" w:eastAsia="宋体" w:cs="宋体"/>
          <w:color w:val="auto"/>
          <w:spacing w:val="7"/>
          <w:sz w:val="20"/>
          <w:szCs w:val="20"/>
          <w:u w:val="single" w:color="auto"/>
        </w:rPr>
        <w:t>现场全过程协调，负责质量、安全、进度监督、签证、投资控</w:t>
      </w:r>
      <w:r>
        <w:rPr>
          <w:rFonts w:ascii="宋体" w:hAnsi="宋体" w:eastAsia="宋体" w:cs="宋体"/>
          <w:color w:val="auto"/>
          <w:spacing w:val="5"/>
          <w:sz w:val="20"/>
          <w:szCs w:val="20"/>
        </w:rPr>
        <w:t xml:space="preserve"> </w:t>
      </w:r>
      <w:r>
        <w:rPr>
          <w:rFonts w:ascii="宋体" w:hAnsi="宋体" w:eastAsia="宋体" w:cs="宋体"/>
          <w:color w:val="auto"/>
          <w:spacing w:val="7"/>
          <w:sz w:val="20"/>
          <w:szCs w:val="20"/>
          <w:u w:val="single" w:color="auto"/>
        </w:rPr>
        <w:t>制及技术服务等</w:t>
      </w:r>
      <w:r>
        <w:rPr>
          <w:rFonts w:ascii="宋体" w:hAnsi="宋体" w:eastAsia="宋体" w:cs="宋体"/>
          <w:color w:val="auto"/>
          <w:spacing w:val="7"/>
          <w:sz w:val="20"/>
          <w:szCs w:val="20"/>
        </w:rPr>
        <w:t>。</w:t>
      </w:r>
    </w:p>
    <w:p>
      <w:pPr>
        <w:spacing w:before="113" w:line="228" w:lineRule="auto"/>
        <w:ind w:left="445"/>
        <w:rPr>
          <w:rFonts w:ascii="宋体" w:hAnsi="宋体" w:eastAsia="宋体" w:cs="宋体"/>
          <w:color w:val="auto"/>
          <w:sz w:val="20"/>
          <w:szCs w:val="20"/>
        </w:rPr>
      </w:pPr>
      <w:r>
        <w:rPr>
          <w:rFonts w:ascii="宋体" w:hAnsi="宋体" w:eastAsia="宋体" w:cs="宋体"/>
          <w:color w:val="auto"/>
          <w:spacing w:val="8"/>
          <w:sz w:val="20"/>
          <w:szCs w:val="20"/>
        </w:rPr>
        <w:t>关于监理人的监理权限：</w:t>
      </w:r>
      <w:r>
        <w:rPr>
          <w:rFonts w:ascii="宋体" w:hAnsi="宋体" w:eastAsia="宋体" w:cs="宋体"/>
          <w:color w:val="auto"/>
          <w:spacing w:val="8"/>
          <w:sz w:val="20"/>
          <w:szCs w:val="20"/>
          <w:u w:val="single" w:color="auto"/>
        </w:rPr>
        <w:t>按监理合同约定施行</w:t>
      </w:r>
      <w:r>
        <w:rPr>
          <w:rFonts w:ascii="宋体" w:hAnsi="宋体" w:eastAsia="宋体" w:cs="宋体"/>
          <w:color w:val="auto"/>
          <w:spacing w:val="8"/>
          <w:sz w:val="20"/>
          <w:szCs w:val="20"/>
        </w:rPr>
        <w:t>。</w:t>
      </w:r>
    </w:p>
    <w:p>
      <w:pPr>
        <w:spacing w:before="113" w:line="227" w:lineRule="auto"/>
        <w:ind w:left="445"/>
        <w:rPr>
          <w:rFonts w:ascii="宋体" w:hAnsi="宋体" w:eastAsia="宋体" w:cs="宋体"/>
          <w:color w:val="auto"/>
          <w:sz w:val="20"/>
          <w:szCs w:val="20"/>
        </w:rPr>
      </w:pPr>
      <w:r>
        <w:rPr>
          <w:rFonts w:ascii="宋体" w:hAnsi="宋体" w:eastAsia="宋体" w:cs="宋体"/>
          <w:color w:val="auto"/>
          <w:spacing w:val="9"/>
          <w:sz w:val="20"/>
          <w:szCs w:val="20"/>
        </w:rPr>
        <w:t>关于监理人在施工现场的办公场所、生活场所的提供和费用承</w:t>
      </w:r>
    </w:p>
    <w:p>
      <w:pPr>
        <w:spacing w:before="112" w:line="279" w:lineRule="auto"/>
        <w:ind w:left="33" w:hanging="10"/>
        <w:rPr>
          <w:rFonts w:ascii="宋体" w:hAnsi="宋体" w:eastAsia="宋体" w:cs="宋体"/>
          <w:color w:val="auto"/>
          <w:sz w:val="20"/>
          <w:szCs w:val="20"/>
        </w:rPr>
      </w:pPr>
      <w:r>
        <w:rPr>
          <w:rFonts w:ascii="宋体" w:hAnsi="宋体" w:eastAsia="宋体" w:cs="宋体"/>
          <w:color w:val="auto"/>
          <w:spacing w:val="8"/>
          <w:sz w:val="20"/>
          <w:szCs w:val="20"/>
        </w:rPr>
        <w:t>担的约定：</w:t>
      </w:r>
      <w:r>
        <w:rPr>
          <w:rFonts w:ascii="宋体" w:hAnsi="宋体" w:eastAsia="宋体" w:cs="宋体"/>
          <w:color w:val="auto"/>
          <w:spacing w:val="8"/>
          <w:sz w:val="20"/>
          <w:szCs w:val="20"/>
          <w:u w:val="single" w:color="auto"/>
        </w:rPr>
        <w:t>监理人在施工现场的办公场所、生活场所及发生的水电费由承包人提供和承担，</w:t>
      </w:r>
      <w:r>
        <w:rPr>
          <w:rFonts w:ascii="宋体" w:hAnsi="宋体" w:eastAsia="宋体" w:cs="宋体"/>
          <w:color w:val="auto"/>
          <w:spacing w:val="16"/>
          <w:sz w:val="20"/>
          <w:szCs w:val="20"/>
        </w:rPr>
        <w:t xml:space="preserve"> </w:t>
      </w:r>
      <w:r>
        <w:rPr>
          <w:rFonts w:ascii="宋体" w:hAnsi="宋体" w:eastAsia="宋体" w:cs="宋体"/>
          <w:color w:val="auto"/>
          <w:spacing w:val="6"/>
          <w:sz w:val="20"/>
          <w:szCs w:val="20"/>
          <w:u w:val="single" w:color="auto"/>
        </w:rPr>
        <w:t>费用包含在总报价内</w:t>
      </w:r>
      <w:r>
        <w:rPr>
          <w:rFonts w:ascii="宋体" w:hAnsi="宋体" w:eastAsia="宋体" w:cs="宋体"/>
          <w:color w:val="auto"/>
          <w:spacing w:val="6"/>
          <w:sz w:val="20"/>
          <w:szCs w:val="20"/>
        </w:rPr>
        <w:t>。</w:t>
      </w:r>
    </w:p>
    <w:p>
      <w:pPr>
        <w:spacing w:before="113" w:line="229" w:lineRule="auto"/>
        <w:ind w:left="441"/>
        <w:rPr>
          <w:rFonts w:ascii="宋体" w:hAnsi="宋体" w:eastAsia="宋体" w:cs="宋体"/>
          <w:color w:val="auto"/>
          <w:sz w:val="20"/>
          <w:szCs w:val="20"/>
        </w:rPr>
      </w:pPr>
      <w:r>
        <w:rPr>
          <w:rFonts w:ascii="宋体" w:hAnsi="宋体" w:eastAsia="宋体" w:cs="宋体"/>
          <w:color w:val="auto"/>
          <w:spacing w:val="6"/>
          <w:sz w:val="20"/>
          <w:szCs w:val="20"/>
        </w:rPr>
        <w:t>4.2 监理人员</w:t>
      </w:r>
    </w:p>
    <w:p>
      <w:pPr>
        <w:spacing w:before="232" w:line="358" w:lineRule="exact"/>
        <w:ind w:left="447"/>
        <w:rPr>
          <w:rFonts w:ascii="宋体" w:hAnsi="宋体" w:eastAsia="宋体" w:cs="宋体"/>
          <w:color w:val="auto"/>
          <w:sz w:val="20"/>
          <w:szCs w:val="20"/>
        </w:rPr>
      </w:pPr>
      <w:r>
        <w:rPr>
          <w:rFonts w:ascii="宋体" w:hAnsi="宋体" w:eastAsia="宋体" w:cs="宋体"/>
          <w:color w:val="auto"/>
          <w:spacing w:val="7"/>
          <w:position w:val="11"/>
          <w:sz w:val="20"/>
          <w:szCs w:val="20"/>
        </w:rPr>
        <w:t>总监理工程师</w:t>
      </w:r>
    </w:p>
    <w:p>
      <w:pPr>
        <w:spacing w:line="227" w:lineRule="auto"/>
        <w:ind w:left="442"/>
        <w:rPr>
          <w:rFonts w:ascii="宋体" w:hAnsi="宋体" w:eastAsia="宋体" w:cs="宋体"/>
          <w:color w:val="auto"/>
          <w:sz w:val="20"/>
          <w:szCs w:val="20"/>
        </w:rPr>
      </w:pPr>
      <w:r>
        <w:rPr>
          <w:rFonts w:ascii="宋体" w:hAnsi="宋体" w:eastAsia="宋体" w:cs="宋体"/>
          <w:color w:val="auto"/>
          <w:spacing w:val="-1"/>
          <w:sz w:val="20"/>
          <w:szCs w:val="20"/>
        </w:rPr>
        <w:t>姓</w:t>
      </w:r>
      <w:r>
        <w:rPr>
          <w:rFonts w:ascii="宋体" w:hAnsi="宋体" w:eastAsia="宋体" w:cs="宋体"/>
          <w:color w:val="auto"/>
          <w:spacing w:val="7"/>
          <w:sz w:val="20"/>
          <w:szCs w:val="20"/>
        </w:rPr>
        <w:t xml:space="preserve">    </w:t>
      </w:r>
      <w:r>
        <w:rPr>
          <w:rFonts w:ascii="宋体" w:hAnsi="宋体" w:eastAsia="宋体" w:cs="宋体"/>
          <w:color w:val="auto"/>
          <w:spacing w:val="-1"/>
          <w:sz w:val="20"/>
          <w:szCs w:val="20"/>
        </w:rPr>
        <w:t>名</w:t>
      </w:r>
      <w:r>
        <w:rPr>
          <w:rFonts w:ascii="宋体" w:hAnsi="宋体" w:eastAsia="宋体" w:cs="宋体"/>
          <w:color w:val="auto"/>
          <w:spacing w:val="1"/>
          <w:sz w:val="20"/>
          <w:szCs w:val="20"/>
          <w:u w:val="single" w:color="auto"/>
        </w:rPr>
        <w:t xml:space="preserve">  </w:t>
      </w:r>
    </w:p>
    <w:p>
      <w:pPr>
        <w:spacing w:before="113" w:line="228" w:lineRule="auto"/>
        <w:ind w:left="443"/>
        <w:rPr>
          <w:rFonts w:ascii="宋体" w:hAnsi="宋体" w:eastAsia="宋体" w:cs="宋体"/>
          <w:color w:val="auto"/>
          <w:sz w:val="20"/>
          <w:szCs w:val="20"/>
        </w:rPr>
      </w:pPr>
      <w:r>
        <w:rPr>
          <w:rFonts w:ascii="宋体" w:hAnsi="宋体" w:eastAsia="宋体" w:cs="宋体"/>
          <w:color w:val="auto"/>
          <w:spacing w:val="-1"/>
          <w:sz w:val="20"/>
          <w:szCs w:val="20"/>
        </w:rPr>
        <w:t>职</w:t>
      </w:r>
      <w:r>
        <w:rPr>
          <w:rFonts w:ascii="宋体" w:hAnsi="宋体" w:eastAsia="宋体" w:cs="宋体"/>
          <w:color w:val="auto"/>
          <w:spacing w:val="7"/>
          <w:sz w:val="20"/>
          <w:szCs w:val="20"/>
        </w:rPr>
        <w:t xml:space="preserve">    </w:t>
      </w:r>
      <w:r>
        <w:rPr>
          <w:rFonts w:ascii="宋体" w:hAnsi="宋体" w:eastAsia="宋体" w:cs="宋体"/>
          <w:color w:val="auto"/>
          <w:spacing w:val="-1"/>
          <w:sz w:val="20"/>
          <w:szCs w:val="20"/>
        </w:rPr>
        <w:t>务</w:t>
      </w:r>
      <w:r>
        <w:rPr>
          <w:rFonts w:ascii="宋体" w:hAnsi="宋体" w:eastAsia="宋体" w:cs="宋体"/>
          <w:color w:val="auto"/>
          <w:sz w:val="20"/>
          <w:szCs w:val="20"/>
          <w:u w:val="single" w:color="auto"/>
        </w:rPr>
        <w:t xml:space="preserve">  </w:t>
      </w:r>
    </w:p>
    <w:p>
      <w:pPr>
        <w:spacing w:before="111" w:line="358" w:lineRule="exact"/>
        <w:ind w:left="443"/>
        <w:rPr>
          <w:rFonts w:ascii="宋体" w:hAnsi="宋体" w:eastAsia="宋体" w:cs="宋体"/>
          <w:color w:val="auto"/>
          <w:sz w:val="20"/>
          <w:szCs w:val="20"/>
        </w:rPr>
      </w:pPr>
      <w:r>
        <w:rPr>
          <w:rFonts w:ascii="宋体" w:hAnsi="宋体" w:eastAsia="宋体" w:cs="宋体"/>
          <w:color w:val="auto"/>
          <w:spacing w:val="9"/>
          <w:position w:val="11"/>
          <w:sz w:val="20"/>
          <w:szCs w:val="20"/>
        </w:rPr>
        <w:t>监理工程师执业资格证书号</w:t>
      </w:r>
    </w:p>
    <w:p>
      <w:pPr>
        <w:spacing w:before="1" w:line="229" w:lineRule="auto"/>
        <w:ind w:left="443"/>
        <w:rPr>
          <w:rFonts w:ascii="宋体" w:hAnsi="宋体" w:eastAsia="宋体" w:cs="宋体"/>
          <w:color w:val="auto"/>
          <w:sz w:val="20"/>
          <w:szCs w:val="20"/>
        </w:rPr>
      </w:pPr>
      <w:r>
        <w:rPr>
          <w:rFonts w:ascii="宋体" w:hAnsi="宋体" w:eastAsia="宋体" w:cs="宋体"/>
          <w:color w:val="auto"/>
          <w:spacing w:val="7"/>
          <w:sz w:val="20"/>
          <w:szCs w:val="20"/>
        </w:rPr>
        <w:t>联系电话</w:t>
      </w:r>
      <w:r>
        <w:rPr>
          <w:rFonts w:ascii="宋体" w:hAnsi="宋体" w:eastAsia="宋体" w:cs="宋体"/>
          <w:color w:val="auto"/>
          <w:sz w:val="20"/>
          <w:szCs w:val="20"/>
          <w:u w:val="single" w:color="auto"/>
        </w:rPr>
        <w:t>：</w:t>
      </w:r>
      <w:r>
        <w:rPr>
          <w:rFonts w:ascii="宋体" w:hAnsi="宋体" w:eastAsia="宋体" w:cs="宋体"/>
          <w:color w:val="auto"/>
          <w:sz w:val="20"/>
          <w:szCs w:val="20"/>
        </w:rPr>
        <w:t>；</w:t>
      </w:r>
    </w:p>
    <w:p>
      <w:pPr>
        <w:spacing w:before="111" w:line="332" w:lineRule="auto"/>
        <w:ind w:left="466"/>
        <w:rPr>
          <w:rFonts w:ascii="宋体" w:hAnsi="宋体" w:eastAsia="宋体" w:cs="宋体"/>
          <w:color w:val="auto"/>
          <w:sz w:val="20"/>
          <w:szCs w:val="20"/>
        </w:rPr>
      </w:pPr>
      <w:r>
        <w:rPr>
          <w:rFonts w:ascii="宋体" w:hAnsi="宋体" w:eastAsia="宋体" w:cs="宋体"/>
          <w:color w:val="auto"/>
          <w:spacing w:val="2"/>
          <w:sz w:val="20"/>
          <w:szCs w:val="20"/>
        </w:rPr>
        <w:t>电子信箱：</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2"/>
          <w:sz w:val="20"/>
          <w:szCs w:val="20"/>
          <w:u w:val="single" w:color="auto"/>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 xml:space="preserve"> ；</w:t>
      </w:r>
    </w:p>
    <w:p>
      <w:pPr>
        <w:spacing w:before="1" w:line="227" w:lineRule="auto"/>
        <w:ind w:left="442"/>
        <w:rPr>
          <w:rFonts w:ascii="宋体" w:hAnsi="宋体" w:eastAsia="宋体" w:cs="宋体"/>
          <w:color w:val="auto"/>
          <w:sz w:val="20"/>
          <w:szCs w:val="20"/>
        </w:rPr>
      </w:pPr>
      <w:r>
        <w:rPr>
          <w:rFonts w:ascii="宋体" w:hAnsi="宋体" w:eastAsia="宋体" w:cs="宋体"/>
          <w:color w:val="auto"/>
          <w:spacing w:val="7"/>
          <w:sz w:val="20"/>
          <w:szCs w:val="20"/>
        </w:rPr>
        <w:t>通信地址</w:t>
      </w:r>
      <w:r>
        <w:rPr>
          <w:rFonts w:ascii="宋体" w:hAnsi="宋体" w:eastAsia="宋体" w:cs="宋体"/>
          <w:color w:val="auto"/>
          <w:spacing w:val="18"/>
          <w:sz w:val="20"/>
          <w:szCs w:val="20"/>
        </w:rPr>
        <w:t>：</w:t>
      </w:r>
      <w:r>
        <w:rPr>
          <w:rFonts w:ascii="宋体" w:hAnsi="宋体" w:eastAsia="宋体" w:cs="宋体"/>
          <w:color w:val="auto"/>
          <w:spacing w:val="18"/>
          <w:sz w:val="20"/>
          <w:szCs w:val="20"/>
          <w:u w:val="single" w:color="auto"/>
        </w:rPr>
        <w:t>；</w:t>
      </w:r>
    </w:p>
    <w:p>
      <w:pPr>
        <w:spacing w:before="111" w:line="228" w:lineRule="auto"/>
        <w:ind w:left="445"/>
        <w:rPr>
          <w:rFonts w:ascii="宋体" w:hAnsi="宋体" w:eastAsia="宋体" w:cs="宋体"/>
          <w:color w:val="auto"/>
          <w:sz w:val="20"/>
          <w:szCs w:val="20"/>
        </w:rPr>
      </w:pPr>
      <w:r>
        <w:rPr>
          <w:rFonts w:ascii="宋体" w:hAnsi="宋体" w:eastAsia="宋体" w:cs="宋体"/>
          <w:color w:val="auto"/>
          <w:spacing w:val="6"/>
          <w:sz w:val="20"/>
          <w:szCs w:val="20"/>
        </w:rPr>
        <w:t>关于监理人的其他约定：</w:t>
      </w:r>
      <w:r>
        <w:rPr>
          <w:rFonts w:ascii="宋体" w:hAnsi="宋体" w:eastAsia="宋体" w:cs="宋体"/>
          <w:color w:val="auto"/>
          <w:spacing w:val="6"/>
          <w:sz w:val="20"/>
          <w:szCs w:val="20"/>
          <w:u w:val="single" w:color="auto"/>
        </w:rPr>
        <w:t xml:space="preserve">    /      </w:t>
      </w:r>
      <w:r>
        <w:rPr>
          <w:rFonts w:ascii="宋体" w:hAnsi="宋体" w:eastAsia="宋体" w:cs="宋体"/>
          <w:color w:val="auto"/>
          <w:spacing w:val="6"/>
          <w:sz w:val="20"/>
          <w:szCs w:val="20"/>
        </w:rPr>
        <w:t>。</w:t>
      </w:r>
    </w:p>
    <w:p>
      <w:pPr>
        <w:spacing w:before="113" w:line="228" w:lineRule="auto"/>
        <w:ind w:left="441"/>
        <w:rPr>
          <w:rFonts w:ascii="宋体" w:hAnsi="宋体" w:eastAsia="宋体" w:cs="宋体"/>
          <w:color w:val="auto"/>
          <w:sz w:val="20"/>
          <w:szCs w:val="20"/>
        </w:rPr>
      </w:pPr>
      <w:r>
        <w:rPr>
          <w:rFonts w:ascii="宋体" w:hAnsi="宋体" w:eastAsia="宋体" w:cs="宋体"/>
          <w:color w:val="auto"/>
          <w:spacing w:val="5"/>
          <w:sz w:val="20"/>
          <w:szCs w:val="20"/>
        </w:rPr>
        <w:t>4.4</w:t>
      </w:r>
      <w:r>
        <w:rPr>
          <w:rFonts w:ascii="宋体" w:hAnsi="宋体" w:eastAsia="宋体" w:cs="宋体"/>
          <w:color w:val="auto"/>
          <w:spacing w:val="20"/>
          <w:sz w:val="20"/>
          <w:szCs w:val="20"/>
        </w:rPr>
        <w:t xml:space="preserve"> </w:t>
      </w:r>
      <w:r>
        <w:rPr>
          <w:rFonts w:ascii="宋体" w:hAnsi="宋体" w:eastAsia="宋体" w:cs="宋体"/>
          <w:color w:val="auto"/>
          <w:spacing w:val="5"/>
          <w:sz w:val="20"/>
          <w:szCs w:val="20"/>
        </w:rPr>
        <w:t>商定或确定</w:t>
      </w:r>
    </w:p>
    <w:p>
      <w:pPr>
        <w:spacing w:before="231" w:line="280" w:lineRule="auto"/>
        <w:ind w:left="27" w:right="42" w:firstLine="414"/>
        <w:rPr>
          <w:rFonts w:ascii="宋体" w:hAnsi="宋体" w:eastAsia="宋体" w:cs="宋体"/>
          <w:color w:val="auto"/>
          <w:sz w:val="20"/>
          <w:szCs w:val="20"/>
        </w:rPr>
      </w:pPr>
      <w:r>
        <w:rPr>
          <w:rFonts w:ascii="宋体" w:hAnsi="宋体" w:eastAsia="宋体" w:cs="宋体"/>
          <w:color w:val="auto"/>
          <w:spacing w:val="7"/>
          <w:sz w:val="20"/>
          <w:szCs w:val="20"/>
        </w:rPr>
        <w:t>在发包人和承包人不能通过协商达成一致意见时，发包人授权监理人对以下事项进行确</w:t>
      </w:r>
      <w:r>
        <w:rPr>
          <w:rFonts w:ascii="宋体" w:hAnsi="宋体" w:eastAsia="宋体" w:cs="宋体"/>
          <w:color w:val="auto"/>
          <w:spacing w:val="9"/>
          <w:sz w:val="20"/>
          <w:szCs w:val="20"/>
        </w:rPr>
        <w:t xml:space="preserve"> </w:t>
      </w:r>
      <w:r>
        <w:rPr>
          <w:rFonts w:ascii="宋体" w:hAnsi="宋体" w:eastAsia="宋体" w:cs="宋体"/>
          <w:color w:val="auto"/>
          <w:spacing w:val="-3"/>
          <w:sz w:val="20"/>
          <w:szCs w:val="20"/>
        </w:rPr>
        <w:t>定：</w:t>
      </w:r>
    </w:p>
    <w:p>
      <w:pPr>
        <w:spacing w:before="111" w:line="332" w:lineRule="auto"/>
        <w:ind w:left="452"/>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2"/>
          <w:sz w:val="20"/>
          <w:szCs w:val="20"/>
          <w:u w:val="single" w:color="auto"/>
        </w:rPr>
        <w:t>/</w:t>
      </w:r>
      <w:r>
        <w:rPr>
          <w:rFonts w:ascii="宋体" w:hAnsi="宋体" w:eastAsia="宋体" w:cs="宋体"/>
          <w:color w:val="auto"/>
          <w:spacing w:val="2"/>
          <w:sz w:val="20"/>
          <w:szCs w:val="20"/>
        </w:rPr>
        <w:t>；</w:t>
      </w:r>
    </w:p>
    <w:p>
      <w:pPr>
        <w:spacing w:before="1" w:line="229" w:lineRule="auto"/>
        <w:ind w:left="452"/>
        <w:rPr>
          <w:rFonts w:ascii="宋体" w:hAnsi="宋体" w:eastAsia="宋体" w:cs="宋体"/>
          <w:color w:val="auto"/>
          <w:sz w:val="20"/>
          <w:szCs w:val="20"/>
        </w:rPr>
      </w:pPr>
      <w:r>
        <w:rPr>
          <w:rFonts w:ascii="宋体" w:hAnsi="宋体" w:eastAsia="宋体" w:cs="宋体"/>
          <w:color w:val="auto"/>
          <w:spacing w:val="2"/>
          <w:sz w:val="20"/>
          <w:szCs w:val="20"/>
        </w:rPr>
        <w:t>（2）</w:t>
      </w:r>
      <w:r>
        <w:rPr>
          <w:rFonts w:ascii="宋体" w:hAnsi="宋体" w:eastAsia="宋体" w:cs="宋体"/>
          <w:color w:val="auto"/>
          <w:spacing w:val="2"/>
          <w:sz w:val="20"/>
          <w:szCs w:val="20"/>
          <w:u w:val="single" w:color="auto"/>
        </w:rPr>
        <w:t>/</w:t>
      </w:r>
      <w:r>
        <w:rPr>
          <w:rFonts w:ascii="宋体" w:hAnsi="宋体" w:eastAsia="宋体" w:cs="宋体"/>
          <w:color w:val="auto"/>
          <w:spacing w:val="2"/>
          <w:sz w:val="20"/>
          <w:szCs w:val="20"/>
        </w:rPr>
        <w:t>；</w:t>
      </w:r>
    </w:p>
    <w:p>
      <w:pPr>
        <w:spacing w:line="229" w:lineRule="auto"/>
        <w:rPr>
          <w:rFonts w:ascii="宋体" w:hAnsi="宋体" w:eastAsia="宋体" w:cs="宋体"/>
          <w:color w:val="auto"/>
          <w:sz w:val="20"/>
          <w:szCs w:val="20"/>
        </w:rPr>
        <w:sectPr>
          <w:footerReference r:id="rId10" w:type="default"/>
          <w:pgSz w:w="11906" w:h="16839"/>
          <w:pgMar w:top="1431" w:right="1759" w:bottom="2405" w:left="1785" w:header="0" w:footer="2153" w:gutter="0"/>
          <w:cols w:space="720" w:num="1"/>
        </w:sectPr>
      </w:pPr>
    </w:p>
    <w:p>
      <w:pPr>
        <w:spacing w:before="82" w:line="228" w:lineRule="auto"/>
        <w:ind w:left="26"/>
        <w:outlineLvl w:val="1"/>
        <w:rPr>
          <w:rFonts w:ascii="宋体" w:hAnsi="宋体" w:eastAsia="宋体" w:cs="宋体"/>
          <w:color w:val="auto"/>
          <w:sz w:val="20"/>
          <w:szCs w:val="20"/>
        </w:rPr>
      </w:pPr>
      <w:r>
        <w:rPr>
          <w:rFonts w:ascii="宋体" w:hAnsi="宋体" w:eastAsia="宋体" w:cs="宋体"/>
          <w:color w:val="auto"/>
          <w:spacing w:val="4"/>
          <w:sz w:val="20"/>
          <w:szCs w:val="20"/>
        </w:rPr>
        <w:t>5.</w:t>
      </w:r>
      <w:r>
        <w:rPr>
          <w:rFonts w:ascii="宋体" w:hAnsi="宋体" w:eastAsia="宋体" w:cs="宋体"/>
          <w:color w:val="auto"/>
          <w:spacing w:val="14"/>
          <w:sz w:val="20"/>
          <w:szCs w:val="20"/>
        </w:rPr>
        <w:t xml:space="preserve"> </w:t>
      </w:r>
      <w:r>
        <w:rPr>
          <w:rFonts w:ascii="宋体" w:hAnsi="宋体" w:eastAsia="宋体" w:cs="宋体"/>
          <w:color w:val="auto"/>
          <w:spacing w:val="4"/>
          <w:sz w:val="20"/>
          <w:szCs w:val="20"/>
        </w:rPr>
        <w:t>工程质量</w:t>
      </w:r>
    </w:p>
    <w:p>
      <w:pPr>
        <w:spacing w:before="233" w:line="228" w:lineRule="auto"/>
        <w:ind w:left="446"/>
        <w:rPr>
          <w:rFonts w:ascii="宋体" w:hAnsi="宋体" w:eastAsia="宋体" w:cs="宋体"/>
          <w:color w:val="auto"/>
          <w:sz w:val="20"/>
          <w:szCs w:val="20"/>
        </w:rPr>
      </w:pPr>
      <w:r>
        <w:rPr>
          <w:rFonts w:ascii="宋体" w:hAnsi="宋体" w:eastAsia="宋体" w:cs="宋体"/>
          <w:color w:val="auto"/>
          <w:spacing w:val="5"/>
          <w:sz w:val="20"/>
          <w:szCs w:val="20"/>
        </w:rPr>
        <w:t>5.1 质量要求</w:t>
      </w:r>
    </w:p>
    <w:p>
      <w:pPr>
        <w:spacing w:before="231" w:line="314" w:lineRule="auto"/>
        <w:ind w:left="23" w:firstLine="423"/>
        <w:jc w:val="both"/>
        <w:rPr>
          <w:rFonts w:ascii="宋体" w:hAnsi="宋体" w:eastAsia="宋体" w:cs="宋体"/>
          <w:color w:val="auto"/>
          <w:sz w:val="20"/>
          <w:szCs w:val="20"/>
        </w:rPr>
      </w:pPr>
      <w:r>
        <w:rPr>
          <w:rFonts w:ascii="宋体" w:hAnsi="宋体" w:eastAsia="宋体" w:cs="宋体"/>
          <w:color w:val="auto"/>
          <w:spacing w:val="7"/>
          <w:sz w:val="20"/>
          <w:szCs w:val="20"/>
        </w:rPr>
        <w:t>5.1.1 特殊质量标准和要求：</w:t>
      </w:r>
      <w:r>
        <w:rPr>
          <w:rFonts w:ascii="宋体" w:hAnsi="宋体" w:eastAsia="宋体" w:cs="宋体"/>
          <w:color w:val="auto"/>
          <w:spacing w:val="7"/>
          <w:sz w:val="20"/>
          <w:szCs w:val="20"/>
          <w:u w:val="single" w:color="auto"/>
        </w:rPr>
        <w:t>工程质量必须符合</w:t>
      </w:r>
      <w:r>
        <w:rPr>
          <w:rFonts w:ascii="宋体" w:hAnsi="宋体" w:eastAsia="宋体" w:cs="宋体"/>
          <w:color w:val="auto"/>
          <w:spacing w:val="6"/>
          <w:sz w:val="20"/>
          <w:szCs w:val="20"/>
          <w:u w:val="single" w:color="auto"/>
        </w:rPr>
        <w:t>现行国家有关工程施工质量验收规范和</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标准的要求(包含消防工程)，且本工程施工质量必须验收合格。工程分部分项工程合格率必</w:t>
      </w:r>
      <w:r>
        <w:rPr>
          <w:rFonts w:ascii="宋体" w:hAnsi="宋体" w:eastAsia="宋体" w:cs="宋体"/>
          <w:color w:val="auto"/>
          <w:spacing w:val="7"/>
          <w:sz w:val="20"/>
          <w:szCs w:val="20"/>
        </w:rPr>
        <w:t xml:space="preserve"> </w:t>
      </w:r>
      <w:r>
        <w:rPr>
          <w:rFonts w:ascii="宋体" w:hAnsi="宋体" w:eastAsia="宋体" w:cs="宋体"/>
          <w:color w:val="auto"/>
          <w:spacing w:val="9"/>
          <w:sz w:val="20"/>
          <w:szCs w:val="20"/>
          <w:u w:val="single" w:color="auto"/>
        </w:rPr>
        <w:t>须达到</w:t>
      </w:r>
      <w:r>
        <w:rPr>
          <w:rFonts w:ascii="宋体" w:hAnsi="宋体" w:eastAsia="宋体" w:cs="宋体"/>
          <w:color w:val="auto"/>
          <w:spacing w:val="-23"/>
          <w:sz w:val="20"/>
          <w:szCs w:val="20"/>
          <w:u w:val="single" w:color="auto"/>
        </w:rPr>
        <w:t xml:space="preserve"> </w:t>
      </w:r>
      <w:r>
        <w:rPr>
          <w:rFonts w:ascii="宋体" w:hAnsi="宋体" w:eastAsia="宋体" w:cs="宋体"/>
          <w:color w:val="auto"/>
          <w:spacing w:val="9"/>
          <w:sz w:val="20"/>
          <w:szCs w:val="20"/>
          <w:u w:val="single" w:color="auto"/>
        </w:rPr>
        <w:t>100%，达不到的分部分项工程承包人应无条</w:t>
      </w:r>
      <w:r>
        <w:rPr>
          <w:rFonts w:ascii="宋体" w:hAnsi="宋体" w:eastAsia="宋体" w:cs="宋体"/>
          <w:color w:val="auto"/>
          <w:spacing w:val="8"/>
          <w:sz w:val="20"/>
          <w:szCs w:val="20"/>
          <w:u w:val="single" w:color="auto"/>
        </w:rPr>
        <w:t>件返修至合格，所发生的一切费用损失</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均应有承包人负责。承包人必须服从发包人及监理人的监督检查和现场有关管理规定，对查</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u w:val="single" w:color="auto"/>
        </w:rPr>
        <w:t>到的质量隐患问题，要及时整改。对已发生的质量问题，不得私自处理，要</w:t>
      </w:r>
      <w:r>
        <w:rPr>
          <w:rFonts w:ascii="宋体" w:hAnsi="宋体" w:eastAsia="宋体" w:cs="宋体"/>
          <w:color w:val="auto"/>
          <w:spacing w:val="8"/>
          <w:sz w:val="20"/>
          <w:szCs w:val="20"/>
          <w:u w:val="single" w:color="auto"/>
        </w:rPr>
        <w:t>及时报发包人、</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监理人，并拿出处理意见，经同意后方可处理。</w:t>
      </w:r>
      <w:r>
        <w:rPr>
          <w:rFonts w:ascii="宋体" w:hAnsi="宋体" w:eastAsia="宋体" w:cs="宋体"/>
          <w:color w:val="auto"/>
          <w:spacing w:val="1"/>
          <w:sz w:val="20"/>
          <w:szCs w:val="20"/>
          <w:u w:val="single" w:color="auto"/>
        </w:rPr>
        <w:t xml:space="preserve">  </w:t>
      </w:r>
    </w:p>
    <w:p>
      <w:pPr>
        <w:spacing w:before="89" w:line="228" w:lineRule="auto"/>
        <w:ind w:left="445"/>
        <w:rPr>
          <w:rFonts w:ascii="宋体" w:hAnsi="宋体" w:eastAsia="宋体" w:cs="宋体"/>
          <w:color w:val="auto"/>
          <w:sz w:val="20"/>
          <w:szCs w:val="20"/>
        </w:rPr>
      </w:pPr>
      <w:r>
        <w:rPr>
          <w:rFonts w:ascii="宋体" w:hAnsi="宋体" w:eastAsia="宋体" w:cs="宋体"/>
          <w:color w:val="auto"/>
          <w:spacing w:val="8"/>
          <w:sz w:val="20"/>
          <w:szCs w:val="20"/>
        </w:rPr>
        <w:t>关于工程奖项的约定：</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8"/>
          <w:sz w:val="20"/>
          <w:szCs w:val="20"/>
          <w:u w:val="single" w:color="auto"/>
        </w:rPr>
        <w:t>。</w:t>
      </w:r>
    </w:p>
    <w:p>
      <w:pPr>
        <w:spacing w:before="85" w:line="228" w:lineRule="auto"/>
        <w:ind w:left="446"/>
        <w:rPr>
          <w:rFonts w:ascii="宋体" w:hAnsi="宋体" w:eastAsia="宋体" w:cs="宋体"/>
          <w:color w:val="auto"/>
          <w:sz w:val="20"/>
          <w:szCs w:val="20"/>
        </w:rPr>
      </w:pPr>
      <w:r>
        <w:rPr>
          <w:rFonts w:ascii="宋体" w:hAnsi="宋体" w:eastAsia="宋体" w:cs="宋体"/>
          <w:color w:val="auto"/>
          <w:spacing w:val="4"/>
          <w:sz w:val="20"/>
          <w:szCs w:val="20"/>
        </w:rPr>
        <w:t>5.3</w:t>
      </w:r>
      <w:r>
        <w:rPr>
          <w:rFonts w:ascii="宋体" w:hAnsi="宋体" w:eastAsia="宋体" w:cs="宋体"/>
          <w:color w:val="auto"/>
          <w:spacing w:val="28"/>
          <w:sz w:val="20"/>
          <w:szCs w:val="20"/>
        </w:rPr>
        <w:t xml:space="preserve"> </w:t>
      </w:r>
      <w:r>
        <w:rPr>
          <w:rFonts w:ascii="宋体" w:hAnsi="宋体" w:eastAsia="宋体" w:cs="宋体"/>
          <w:color w:val="auto"/>
          <w:spacing w:val="4"/>
          <w:sz w:val="20"/>
          <w:szCs w:val="20"/>
        </w:rPr>
        <w:t>隐蔽工程检查</w:t>
      </w:r>
    </w:p>
    <w:p>
      <w:pPr>
        <w:spacing w:before="232" w:line="297" w:lineRule="auto"/>
        <w:ind w:left="23" w:right="58" w:firstLine="423"/>
        <w:rPr>
          <w:rFonts w:ascii="宋体" w:hAnsi="宋体" w:eastAsia="宋体" w:cs="宋体"/>
          <w:color w:val="auto"/>
          <w:sz w:val="20"/>
          <w:szCs w:val="20"/>
        </w:rPr>
      </w:pPr>
      <w:r>
        <w:rPr>
          <w:rFonts w:ascii="宋体" w:hAnsi="宋体" w:eastAsia="宋体" w:cs="宋体"/>
          <w:color w:val="auto"/>
          <w:spacing w:val="8"/>
          <w:sz w:val="20"/>
          <w:szCs w:val="20"/>
        </w:rPr>
        <w:t>5.3.2</w:t>
      </w:r>
      <w:r>
        <w:rPr>
          <w:rFonts w:ascii="宋体" w:hAnsi="宋体" w:eastAsia="宋体" w:cs="宋体"/>
          <w:color w:val="auto"/>
          <w:spacing w:val="-26"/>
          <w:sz w:val="20"/>
          <w:szCs w:val="20"/>
        </w:rPr>
        <w:t xml:space="preserve"> </w:t>
      </w:r>
      <w:r>
        <w:rPr>
          <w:rFonts w:ascii="宋体" w:hAnsi="宋体" w:eastAsia="宋体" w:cs="宋体"/>
          <w:color w:val="auto"/>
          <w:spacing w:val="8"/>
          <w:sz w:val="20"/>
          <w:szCs w:val="20"/>
        </w:rPr>
        <w:t>承包人提前通知监理人隐蔽工程检查的期限的约定：</w:t>
      </w:r>
      <w:r>
        <w:rPr>
          <w:rFonts w:ascii="宋体" w:hAnsi="宋体" w:eastAsia="宋体" w:cs="宋体"/>
          <w:color w:val="auto"/>
          <w:spacing w:val="8"/>
          <w:sz w:val="20"/>
          <w:szCs w:val="20"/>
          <w:u w:val="single" w:color="auto"/>
        </w:rPr>
        <w:t>承包人应在共同检查前</w:t>
      </w:r>
      <w:r>
        <w:rPr>
          <w:rFonts w:ascii="宋体" w:hAnsi="宋体" w:eastAsia="宋体" w:cs="宋体"/>
          <w:color w:val="auto"/>
          <w:spacing w:val="-38"/>
          <w:sz w:val="20"/>
          <w:szCs w:val="20"/>
          <w:u w:val="single" w:color="auto"/>
        </w:rPr>
        <w:t xml:space="preserve"> </w:t>
      </w:r>
      <w:r>
        <w:rPr>
          <w:rFonts w:ascii="宋体" w:hAnsi="宋体" w:eastAsia="宋体" w:cs="宋体"/>
          <w:color w:val="auto"/>
          <w:spacing w:val="8"/>
          <w:sz w:val="20"/>
          <w:szCs w:val="20"/>
          <w:u w:val="single" w:color="auto"/>
        </w:rPr>
        <w:t>48</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小时书面通知监理人检查，通知中应载明隐蔽检查的内容、时间和地点，并应附有自检记录</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u w:val="single" w:color="auto"/>
        </w:rPr>
        <w:t>和必要的检查资料</w:t>
      </w:r>
      <w:r>
        <w:rPr>
          <w:rFonts w:ascii="宋体" w:hAnsi="宋体" w:eastAsia="宋体" w:cs="宋体"/>
          <w:color w:val="auto"/>
          <w:spacing w:val="7"/>
          <w:sz w:val="20"/>
          <w:szCs w:val="20"/>
        </w:rPr>
        <w:t>。</w:t>
      </w:r>
    </w:p>
    <w:p>
      <w:pPr>
        <w:spacing w:before="111" w:line="332" w:lineRule="auto"/>
        <w:ind w:left="443"/>
        <w:rPr>
          <w:rFonts w:ascii="宋体" w:hAnsi="宋体" w:eastAsia="宋体" w:cs="宋体"/>
          <w:color w:val="auto"/>
          <w:sz w:val="20"/>
          <w:szCs w:val="20"/>
        </w:rPr>
      </w:pPr>
      <w:r>
        <w:rPr>
          <w:rFonts w:ascii="宋体" w:hAnsi="宋体" w:eastAsia="宋体" w:cs="宋体"/>
          <w:color w:val="auto"/>
          <w:spacing w:val="8"/>
          <w:sz w:val="20"/>
          <w:szCs w:val="20"/>
        </w:rPr>
        <w:t>监理人不能按时进行检查时，应提前</w:t>
      </w:r>
      <w:r>
        <w:rPr>
          <w:rFonts w:ascii="宋体" w:hAnsi="宋体" w:eastAsia="宋体" w:cs="宋体"/>
          <w:color w:val="auto"/>
          <w:spacing w:val="-35"/>
          <w:sz w:val="20"/>
          <w:szCs w:val="20"/>
        </w:rPr>
        <w:t xml:space="preserve"> </w:t>
      </w:r>
      <w:r>
        <w:rPr>
          <w:rFonts w:ascii="宋体" w:hAnsi="宋体" w:eastAsia="宋体" w:cs="宋体"/>
          <w:color w:val="auto"/>
          <w:spacing w:val="8"/>
          <w:sz w:val="20"/>
          <w:szCs w:val="20"/>
          <w:u w:val="single" w:color="auto"/>
        </w:rPr>
        <w:t>24</w:t>
      </w:r>
      <w:r>
        <w:rPr>
          <w:rFonts w:ascii="宋体" w:hAnsi="宋体" w:eastAsia="宋体" w:cs="宋体"/>
          <w:color w:val="auto"/>
          <w:spacing w:val="-35"/>
          <w:sz w:val="20"/>
          <w:szCs w:val="20"/>
          <w:u w:val="single" w:color="auto"/>
        </w:rPr>
        <w:t xml:space="preserve"> </w:t>
      </w:r>
      <w:r>
        <w:rPr>
          <w:rFonts w:ascii="宋体" w:hAnsi="宋体" w:eastAsia="宋体" w:cs="宋体"/>
          <w:color w:val="auto"/>
          <w:spacing w:val="8"/>
          <w:sz w:val="20"/>
          <w:szCs w:val="20"/>
        </w:rPr>
        <w:t>小时提交书面延期要求。</w:t>
      </w:r>
    </w:p>
    <w:p>
      <w:pPr>
        <w:spacing w:before="1" w:line="227" w:lineRule="auto"/>
        <w:ind w:left="445"/>
        <w:rPr>
          <w:rFonts w:ascii="宋体" w:hAnsi="宋体" w:eastAsia="宋体" w:cs="宋体"/>
          <w:color w:val="auto"/>
          <w:sz w:val="20"/>
          <w:szCs w:val="20"/>
        </w:rPr>
      </w:pPr>
      <w:r>
        <w:rPr>
          <w:rFonts w:ascii="宋体" w:hAnsi="宋体" w:eastAsia="宋体" w:cs="宋体"/>
          <w:color w:val="auto"/>
          <w:spacing w:val="6"/>
          <w:sz w:val="20"/>
          <w:szCs w:val="20"/>
        </w:rPr>
        <w:t>关于延期最长不得超过：</w:t>
      </w:r>
      <w:r>
        <w:rPr>
          <w:rFonts w:ascii="宋体" w:hAnsi="宋体" w:eastAsia="宋体" w:cs="宋体"/>
          <w:color w:val="auto"/>
          <w:spacing w:val="6"/>
          <w:sz w:val="20"/>
          <w:szCs w:val="20"/>
          <w:u w:val="single" w:color="auto"/>
        </w:rPr>
        <w:t>48</w:t>
      </w:r>
      <w:r>
        <w:rPr>
          <w:rFonts w:ascii="宋体" w:hAnsi="宋体" w:eastAsia="宋体" w:cs="宋体"/>
          <w:color w:val="auto"/>
          <w:spacing w:val="-18"/>
          <w:sz w:val="20"/>
          <w:szCs w:val="20"/>
          <w:u w:val="single" w:color="auto"/>
        </w:rPr>
        <w:t xml:space="preserve"> </w:t>
      </w:r>
      <w:r>
        <w:rPr>
          <w:rFonts w:ascii="宋体" w:hAnsi="宋体" w:eastAsia="宋体" w:cs="宋体"/>
          <w:color w:val="auto"/>
          <w:spacing w:val="6"/>
          <w:sz w:val="20"/>
          <w:szCs w:val="20"/>
        </w:rPr>
        <w:t>小时。</w:t>
      </w:r>
    </w:p>
    <w:p>
      <w:pPr>
        <w:spacing w:before="231" w:line="228" w:lineRule="auto"/>
        <w:ind w:left="23"/>
        <w:outlineLvl w:val="1"/>
        <w:rPr>
          <w:rFonts w:ascii="宋体" w:hAnsi="宋体" w:eastAsia="宋体" w:cs="宋体"/>
          <w:color w:val="auto"/>
          <w:sz w:val="20"/>
          <w:szCs w:val="20"/>
        </w:rPr>
      </w:pPr>
      <w:r>
        <w:rPr>
          <w:rFonts w:ascii="宋体" w:hAnsi="宋体" w:eastAsia="宋体" w:cs="宋体"/>
          <w:color w:val="auto"/>
          <w:spacing w:val="8"/>
          <w:sz w:val="20"/>
          <w:szCs w:val="20"/>
        </w:rPr>
        <w:t>6. 安全文明施工与环境保护</w:t>
      </w:r>
    </w:p>
    <w:p>
      <w:pPr>
        <w:spacing w:before="230" w:line="228" w:lineRule="auto"/>
        <w:ind w:left="443"/>
        <w:rPr>
          <w:rFonts w:ascii="宋体" w:hAnsi="宋体" w:eastAsia="宋体" w:cs="宋体"/>
          <w:color w:val="auto"/>
          <w:sz w:val="20"/>
          <w:szCs w:val="20"/>
        </w:rPr>
      </w:pPr>
      <w:r>
        <w:rPr>
          <w:rFonts w:ascii="宋体" w:hAnsi="宋体" w:eastAsia="宋体" w:cs="宋体"/>
          <w:color w:val="auto"/>
          <w:spacing w:val="5"/>
          <w:sz w:val="20"/>
          <w:szCs w:val="20"/>
        </w:rPr>
        <w:t>6.1</w:t>
      </w:r>
      <w:r>
        <w:rPr>
          <w:rFonts w:ascii="宋体" w:hAnsi="宋体" w:eastAsia="宋体" w:cs="宋体"/>
          <w:color w:val="auto"/>
          <w:spacing w:val="-31"/>
          <w:sz w:val="20"/>
          <w:szCs w:val="20"/>
        </w:rPr>
        <w:t xml:space="preserve"> </w:t>
      </w:r>
      <w:r>
        <w:rPr>
          <w:rFonts w:ascii="宋体" w:hAnsi="宋体" w:eastAsia="宋体" w:cs="宋体"/>
          <w:color w:val="auto"/>
          <w:spacing w:val="5"/>
          <w:sz w:val="20"/>
          <w:szCs w:val="20"/>
        </w:rPr>
        <w:t>安全文明施工</w:t>
      </w:r>
    </w:p>
    <w:p>
      <w:pPr>
        <w:spacing w:before="234" w:line="280" w:lineRule="auto"/>
        <w:ind w:left="21" w:right="70" w:firstLine="422"/>
        <w:rPr>
          <w:rFonts w:ascii="宋体" w:hAnsi="宋体" w:eastAsia="宋体" w:cs="宋体"/>
          <w:color w:val="auto"/>
          <w:sz w:val="20"/>
          <w:szCs w:val="20"/>
        </w:rPr>
      </w:pPr>
      <w:r>
        <w:rPr>
          <w:rFonts w:ascii="宋体" w:hAnsi="宋体" w:eastAsia="宋体" w:cs="宋体"/>
          <w:color w:val="auto"/>
          <w:spacing w:val="9"/>
          <w:sz w:val="20"/>
          <w:szCs w:val="20"/>
        </w:rPr>
        <w:t>6.1.1 项目安全生产的达标目标及相应事项的约定：</w:t>
      </w:r>
      <w:r>
        <w:rPr>
          <w:rFonts w:ascii="宋体" w:hAnsi="宋体" w:eastAsia="宋体" w:cs="宋体"/>
          <w:color w:val="auto"/>
          <w:spacing w:val="9"/>
          <w:sz w:val="20"/>
          <w:szCs w:val="20"/>
          <w:u w:val="single" w:color="auto"/>
        </w:rPr>
        <w:t>按国家、 河南</w:t>
      </w:r>
      <w:r>
        <w:rPr>
          <w:rFonts w:ascii="宋体" w:hAnsi="宋体" w:eastAsia="宋体" w:cs="宋体"/>
          <w:color w:val="auto"/>
          <w:spacing w:val="8"/>
          <w:sz w:val="20"/>
          <w:szCs w:val="20"/>
          <w:u w:val="single" w:color="auto"/>
        </w:rPr>
        <w:t>省及南阳市相关文</w:t>
      </w:r>
      <w:r>
        <w:rPr>
          <w:rFonts w:ascii="宋体" w:hAnsi="宋体" w:eastAsia="宋体" w:cs="宋体"/>
          <w:color w:val="auto"/>
          <w:sz w:val="20"/>
          <w:szCs w:val="20"/>
        </w:rPr>
        <w:t xml:space="preserve"> </w:t>
      </w:r>
      <w:r>
        <w:rPr>
          <w:rFonts w:ascii="宋体" w:hAnsi="宋体" w:eastAsia="宋体" w:cs="宋体"/>
          <w:color w:val="auto"/>
          <w:spacing w:val="6"/>
          <w:sz w:val="20"/>
          <w:szCs w:val="20"/>
          <w:u w:val="single" w:color="auto"/>
        </w:rPr>
        <w:t xml:space="preserve">件规定执行 </w:t>
      </w:r>
      <w:r>
        <w:rPr>
          <w:rFonts w:ascii="宋体" w:hAnsi="宋体" w:eastAsia="宋体" w:cs="宋体"/>
          <w:color w:val="auto"/>
          <w:spacing w:val="6"/>
          <w:sz w:val="20"/>
          <w:szCs w:val="20"/>
        </w:rPr>
        <w:t>。</w:t>
      </w:r>
    </w:p>
    <w:p>
      <w:pPr>
        <w:spacing w:before="111" w:line="280" w:lineRule="auto"/>
        <w:ind w:left="37" w:right="58" w:firstLine="406"/>
        <w:rPr>
          <w:rFonts w:ascii="宋体" w:hAnsi="宋体" w:eastAsia="宋体" w:cs="宋体"/>
          <w:color w:val="auto"/>
          <w:sz w:val="20"/>
          <w:szCs w:val="20"/>
        </w:rPr>
      </w:pPr>
      <w:r>
        <w:rPr>
          <w:rFonts w:ascii="宋体" w:hAnsi="宋体" w:eastAsia="宋体" w:cs="宋体"/>
          <w:color w:val="auto"/>
          <w:spacing w:val="7"/>
          <w:sz w:val="20"/>
          <w:szCs w:val="20"/>
        </w:rPr>
        <w:t>6.1.4 关于治安保卫的特别约定：</w:t>
      </w:r>
      <w:r>
        <w:rPr>
          <w:rFonts w:ascii="宋体" w:hAnsi="宋体" w:eastAsia="宋体" w:cs="宋体"/>
          <w:color w:val="auto"/>
          <w:spacing w:val="7"/>
          <w:sz w:val="20"/>
          <w:szCs w:val="20"/>
          <w:u w:val="single" w:color="auto"/>
        </w:rPr>
        <w:t>承包人承担施工安全</w:t>
      </w:r>
      <w:r>
        <w:rPr>
          <w:rFonts w:ascii="宋体" w:hAnsi="宋体" w:eastAsia="宋体" w:cs="宋体"/>
          <w:color w:val="auto"/>
          <w:spacing w:val="6"/>
          <w:sz w:val="20"/>
          <w:szCs w:val="20"/>
          <w:u w:val="single" w:color="auto"/>
        </w:rPr>
        <w:t>保卫工作和责任，并承担由此所</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引起的所有经济和法律责任</w:t>
      </w:r>
      <w:r>
        <w:rPr>
          <w:rFonts w:ascii="宋体" w:hAnsi="宋体" w:eastAsia="宋体" w:cs="宋体"/>
          <w:color w:val="auto"/>
          <w:spacing w:val="7"/>
          <w:sz w:val="20"/>
          <w:szCs w:val="20"/>
        </w:rPr>
        <w:t>。</w:t>
      </w:r>
    </w:p>
    <w:p>
      <w:pPr>
        <w:spacing w:before="110" w:line="228" w:lineRule="auto"/>
        <w:ind w:left="445"/>
        <w:rPr>
          <w:rFonts w:ascii="宋体" w:hAnsi="宋体" w:eastAsia="宋体" w:cs="宋体"/>
          <w:color w:val="auto"/>
          <w:sz w:val="20"/>
          <w:szCs w:val="20"/>
        </w:rPr>
      </w:pPr>
      <w:r>
        <w:rPr>
          <w:rFonts w:ascii="宋体" w:hAnsi="宋体" w:eastAsia="宋体" w:cs="宋体"/>
          <w:color w:val="auto"/>
          <w:spacing w:val="10"/>
          <w:sz w:val="20"/>
          <w:szCs w:val="20"/>
        </w:rPr>
        <w:t>关于编制施工场地治安管理计划的约定：</w:t>
      </w:r>
      <w:r>
        <w:rPr>
          <w:rFonts w:ascii="宋体" w:hAnsi="宋体" w:eastAsia="宋体" w:cs="宋体"/>
          <w:color w:val="auto"/>
          <w:spacing w:val="10"/>
          <w:sz w:val="20"/>
          <w:szCs w:val="20"/>
          <w:u w:val="single" w:color="auto"/>
        </w:rPr>
        <w:t>施工场地治安管理均由承包人负责。</w:t>
      </w:r>
    </w:p>
    <w:p>
      <w:pPr>
        <w:spacing w:before="113" w:line="228" w:lineRule="auto"/>
        <w:ind w:left="443"/>
        <w:rPr>
          <w:rFonts w:ascii="宋体" w:hAnsi="宋体" w:eastAsia="宋体" w:cs="宋体"/>
          <w:color w:val="auto"/>
          <w:sz w:val="20"/>
          <w:szCs w:val="20"/>
        </w:rPr>
      </w:pPr>
      <w:r>
        <w:rPr>
          <w:rFonts w:ascii="宋体" w:hAnsi="宋体" w:eastAsia="宋体" w:cs="宋体"/>
          <w:color w:val="auto"/>
          <w:spacing w:val="5"/>
          <w:sz w:val="20"/>
          <w:szCs w:val="20"/>
        </w:rPr>
        <w:t>6.1.5 文明施工</w:t>
      </w:r>
    </w:p>
    <w:p>
      <w:pPr>
        <w:spacing w:before="111" w:line="228" w:lineRule="auto"/>
        <w:ind w:left="443"/>
        <w:rPr>
          <w:rFonts w:ascii="宋体" w:hAnsi="宋体" w:eastAsia="宋体" w:cs="宋体"/>
          <w:color w:val="auto"/>
          <w:sz w:val="20"/>
          <w:szCs w:val="20"/>
        </w:rPr>
      </w:pPr>
      <w:r>
        <w:rPr>
          <w:rFonts w:ascii="宋体" w:hAnsi="宋体" w:eastAsia="宋体" w:cs="宋体"/>
          <w:color w:val="auto"/>
          <w:spacing w:val="8"/>
          <w:sz w:val="20"/>
          <w:szCs w:val="20"/>
        </w:rPr>
        <w:t>合同当事人对文明施工的要求：</w:t>
      </w:r>
    </w:p>
    <w:p>
      <w:pPr>
        <w:tabs>
          <w:tab w:val="left" w:pos="552"/>
        </w:tabs>
        <w:spacing w:before="113" w:line="228" w:lineRule="auto"/>
        <w:ind w:left="434"/>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4"/>
          <w:sz w:val="20"/>
          <w:szCs w:val="20"/>
          <w:u w:val="single" w:color="auto"/>
        </w:rPr>
        <w:t>（1）按照    文明工地要求，达到</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4"/>
          <w:sz w:val="20"/>
          <w:szCs w:val="20"/>
          <w:u w:val="single" w:color="auto"/>
        </w:rPr>
        <w:t>文明工地标准。</w:t>
      </w:r>
    </w:p>
    <w:p>
      <w:pPr>
        <w:tabs>
          <w:tab w:val="left" w:pos="552"/>
        </w:tabs>
        <w:spacing w:before="112" w:line="305" w:lineRule="auto"/>
        <w:ind w:left="22" w:right="58" w:firstLine="411"/>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7"/>
          <w:sz w:val="20"/>
          <w:szCs w:val="20"/>
          <w:u w:val="single" w:color="auto"/>
        </w:rPr>
        <w:t>（2）承包人应严格按照国家、省、市及地方安全生产和</w:t>
      </w:r>
      <w:r>
        <w:rPr>
          <w:rFonts w:ascii="宋体" w:hAnsi="宋体" w:eastAsia="宋体" w:cs="宋体"/>
          <w:color w:val="auto"/>
          <w:spacing w:val="6"/>
          <w:sz w:val="20"/>
          <w:szCs w:val="20"/>
          <w:u w:val="single" w:color="auto"/>
        </w:rPr>
        <w:t>劳动保护的有关规定，认真落</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实各项安全保护措施及安全生产责任制，并随时接受发包人或监理工程师及有关部门的监督</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u w:val="single" w:color="auto"/>
        </w:rPr>
        <w:t>检查。发包人或监理人在进行巡查时发现工程质量或环境保护、文明施工、安全施工达不到</w:t>
      </w:r>
      <w:r>
        <w:rPr>
          <w:rFonts w:ascii="宋体" w:hAnsi="宋体" w:eastAsia="宋体" w:cs="宋体"/>
          <w:color w:val="auto"/>
          <w:spacing w:val="14"/>
          <w:sz w:val="20"/>
          <w:szCs w:val="20"/>
        </w:rPr>
        <w:t xml:space="preserve"> </w:t>
      </w:r>
      <w:r>
        <w:rPr>
          <w:rFonts w:ascii="宋体" w:hAnsi="宋体" w:eastAsia="宋体" w:cs="宋体"/>
          <w:color w:val="auto"/>
          <w:spacing w:val="10"/>
          <w:sz w:val="20"/>
          <w:szCs w:val="20"/>
          <w:u w:val="single" w:color="auto"/>
        </w:rPr>
        <w:t>要求，发包人将给予承包人警告并责令其无条件整改到位。</w:t>
      </w:r>
    </w:p>
    <w:p>
      <w:pPr>
        <w:tabs>
          <w:tab w:val="left" w:pos="552"/>
        </w:tabs>
        <w:spacing w:before="115" w:line="310" w:lineRule="auto"/>
        <w:ind w:left="23" w:right="58" w:firstLine="411"/>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7"/>
          <w:sz w:val="20"/>
          <w:szCs w:val="20"/>
          <w:u w:val="single" w:color="auto"/>
        </w:rPr>
        <w:t>（3）承包人应对进入施工现场的施工人员进行安全文明</w:t>
      </w:r>
      <w:r>
        <w:rPr>
          <w:rFonts w:ascii="宋体" w:hAnsi="宋体" w:eastAsia="宋体" w:cs="宋体"/>
          <w:color w:val="auto"/>
          <w:spacing w:val="6"/>
          <w:sz w:val="20"/>
          <w:szCs w:val="20"/>
          <w:u w:val="single" w:color="auto"/>
        </w:rPr>
        <w:t>施工教育，持证上岗，配备必</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要的劳动保护用具，保证工程的施工安全和人身安全。承包人必须服从发包人及监理人的监</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u w:val="single" w:color="auto"/>
        </w:rPr>
        <w:t>督检查和现场有关管理规定，对查到的安全隐患问题，要及时整改。若不能及时整改，发包</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u w:val="single" w:color="auto"/>
        </w:rPr>
        <w:t>人和监理人有权停止其施工，直至整改合格，消除安全隐患，由此产生的一切费用均由承包</w:t>
      </w:r>
      <w:r>
        <w:rPr>
          <w:rFonts w:ascii="宋体" w:hAnsi="宋体" w:eastAsia="宋体" w:cs="宋体"/>
          <w:color w:val="auto"/>
          <w:spacing w:val="14"/>
          <w:sz w:val="20"/>
          <w:szCs w:val="20"/>
        </w:rPr>
        <w:t xml:space="preserve"> </w:t>
      </w:r>
      <w:r>
        <w:rPr>
          <w:rFonts w:ascii="宋体" w:hAnsi="宋体" w:eastAsia="宋体" w:cs="宋体"/>
          <w:color w:val="auto"/>
          <w:spacing w:val="12"/>
          <w:sz w:val="20"/>
          <w:szCs w:val="20"/>
          <w:u w:val="single" w:color="auto"/>
        </w:rPr>
        <w:t>人承担。</w:t>
      </w:r>
    </w:p>
    <w:p>
      <w:pPr>
        <w:tabs>
          <w:tab w:val="left" w:pos="552"/>
        </w:tabs>
        <w:spacing w:before="113" w:line="296" w:lineRule="auto"/>
        <w:ind w:left="23" w:right="58" w:firstLine="411"/>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7"/>
          <w:sz w:val="20"/>
          <w:szCs w:val="20"/>
          <w:u w:val="single" w:color="auto"/>
        </w:rPr>
        <w:t>（4）承包人应强化安全意识，抓好安全生产，消除安全</w:t>
      </w:r>
      <w:r>
        <w:rPr>
          <w:rFonts w:ascii="宋体" w:hAnsi="宋体" w:eastAsia="宋体" w:cs="宋体"/>
          <w:color w:val="auto"/>
          <w:spacing w:val="6"/>
          <w:sz w:val="20"/>
          <w:szCs w:val="20"/>
          <w:u w:val="single" w:color="auto"/>
        </w:rPr>
        <w:t>隐患，杜绝事故发生，施工中</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若发生安全及人身事故均由承包人自行负责处理，并承担全部费用。发现有违反安全生产操</w:t>
      </w:r>
      <w:r>
        <w:rPr>
          <w:rFonts w:ascii="宋体" w:hAnsi="宋体" w:eastAsia="宋体" w:cs="宋体"/>
          <w:color w:val="auto"/>
          <w:spacing w:val="14"/>
          <w:sz w:val="20"/>
          <w:szCs w:val="20"/>
        </w:rPr>
        <w:t xml:space="preserve"> </w:t>
      </w:r>
      <w:r>
        <w:rPr>
          <w:rFonts w:ascii="宋体" w:hAnsi="宋体" w:eastAsia="宋体" w:cs="宋体"/>
          <w:color w:val="auto"/>
          <w:spacing w:val="10"/>
          <w:sz w:val="20"/>
          <w:szCs w:val="20"/>
          <w:u w:val="single" w:color="auto"/>
        </w:rPr>
        <w:t>作规范的，发包人及监理人有权提出整改，承包人必须整改到位。</w:t>
      </w:r>
    </w:p>
    <w:p>
      <w:pPr>
        <w:spacing w:line="296" w:lineRule="auto"/>
        <w:rPr>
          <w:rFonts w:ascii="宋体" w:hAnsi="宋体" w:eastAsia="宋体" w:cs="宋体"/>
          <w:color w:val="auto"/>
          <w:sz w:val="20"/>
          <w:szCs w:val="20"/>
        </w:rPr>
        <w:sectPr>
          <w:footerReference r:id="rId11" w:type="default"/>
          <w:pgSz w:w="11906" w:h="16839"/>
          <w:pgMar w:top="1431" w:right="1743" w:bottom="400" w:left="1785" w:header="0" w:footer="0" w:gutter="0"/>
          <w:cols w:space="720" w:num="1"/>
        </w:sectPr>
      </w:pPr>
    </w:p>
    <w:p>
      <w:pPr>
        <w:tabs>
          <w:tab w:val="left" w:pos="552"/>
        </w:tabs>
        <w:spacing w:before="83" w:line="296" w:lineRule="auto"/>
        <w:ind w:left="25" w:right="15" w:firstLine="408"/>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7"/>
          <w:sz w:val="20"/>
          <w:szCs w:val="20"/>
          <w:u w:val="single" w:color="auto"/>
        </w:rPr>
        <w:t>（5）安全施工所发生的费用承包人已在合同价格中包干</w:t>
      </w:r>
      <w:r>
        <w:rPr>
          <w:rFonts w:ascii="宋体" w:hAnsi="宋体" w:eastAsia="宋体" w:cs="宋体"/>
          <w:color w:val="auto"/>
          <w:spacing w:val="6"/>
          <w:sz w:val="20"/>
          <w:szCs w:val="20"/>
          <w:u w:val="single" w:color="auto"/>
        </w:rPr>
        <w:t>，发生重大伤亡事故或其他事</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故，承包人应及时上报有关单位，并按照责任划分承担责任，若由非承包人原因造成，则仍</w:t>
      </w:r>
      <w:r>
        <w:rPr>
          <w:rFonts w:ascii="宋体" w:hAnsi="宋体" w:eastAsia="宋体" w:cs="宋体"/>
          <w:color w:val="auto"/>
          <w:spacing w:val="11"/>
          <w:sz w:val="20"/>
          <w:szCs w:val="20"/>
        </w:rPr>
        <w:t xml:space="preserve"> </w:t>
      </w:r>
      <w:r>
        <w:rPr>
          <w:rFonts w:ascii="宋体" w:hAnsi="宋体" w:eastAsia="宋体" w:cs="宋体"/>
          <w:color w:val="auto"/>
          <w:spacing w:val="10"/>
          <w:sz w:val="20"/>
          <w:szCs w:val="20"/>
          <w:u w:val="single" w:color="auto"/>
        </w:rPr>
        <w:t>由承包人负责解决，费用依据法律规定由相关责任人承担。</w:t>
      </w:r>
    </w:p>
    <w:p>
      <w:pPr>
        <w:tabs>
          <w:tab w:val="left" w:pos="552"/>
        </w:tabs>
        <w:spacing w:before="113" w:line="297" w:lineRule="auto"/>
        <w:ind w:left="24" w:right="15" w:firstLine="409"/>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7"/>
          <w:sz w:val="20"/>
          <w:szCs w:val="20"/>
          <w:u w:val="single" w:color="auto"/>
        </w:rPr>
        <w:t>（6）承包人按规定自行向建设行政各主管部门、城市行</w:t>
      </w:r>
      <w:r>
        <w:rPr>
          <w:rFonts w:ascii="宋体" w:hAnsi="宋体" w:eastAsia="宋体" w:cs="宋体"/>
          <w:color w:val="auto"/>
          <w:spacing w:val="6"/>
          <w:sz w:val="20"/>
          <w:szCs w:val="20"/>
          <w:u w:val="single" w:color="auto"/>
        </w:rPr>
        <w:t>政主管部门等相关职能部门办</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理相关手续，施工组织须符合管理部门的要求，发包人给予协调，费用不予增加。承包人必</w:t>
      </w:r>
      <w:r>
        <w:rPr>
          <w:rFonts w:ascii="宋体" w:hAnsi="宋体" w:eastAsia="宋体" w:cs="宋体"/>
          <w:color w:val="auto"/>
          <w:spacing w:val="12"/>
          <w:sz w:val="20"/>
          <w:szCs w:val="20"/>
        </w:rPr>
        <w:t xml:space="preserve"> </w:t>
      </w:r>
      <w:r>
        <w:rPr>
          <w:rFonts w:ascii="宋体" w:hAnsi="宋体" w:eastAsia="宋体" w:cs="宋体"/>
          <w:color w:val="auto"/>
          <w:spacing w:val="10"/>
          <w:sz w:val="20"/>
          <w:szCs w:val="20"/>
          <w:u w:val="single" w:color="auto"/>
        </w:rPr>
        <w:t>须做好安全文明施工、环境保护（扬尘、排污、泥浆外运等）工作。</w:t>
      </w:r>
    </w:p>
    <w:p>
      <w:pPr>
        <w:spacing w:before="110" w:line="297" w:lineRule="auto"/>
        <w:ind w:left="23" w:right="15" w:firstLine="420"/>
        <w:rPr>
          <w:rFonts w:ascii="宋体" w:hAnsi="宋体" w:eastAsia="宋体" w:cs="宋体"/>
          <w:color w:val="auto"/>
          <w:sz w:val="20"/>
          <w:szCs w:val="20"/>
        </w:rPr>
      </w:pPr>
      <w:r>
        <w:rPr>
          <w:rFonts w:ascii="宋体" w:hAnsi="宋体" w:eastAsia="宋体" w:cs="宋体"/>
          <w:color w:val="auto"/>
          <w:spacing w:val="7"/>
          <w:sz w:val="20"/>
          <w:szCs w:val="20"/>
        </w:rPr>
        <w:t>6.1.6 关于安全文明施工费支付比例和支付期限的约定</w:t>
      </w:r>
      <w:r>
        <w:rPr>
          <w:rFonts w:ascii="宋体" w:hAnsi="宋体" w:eastAsia="宋体" w:cs="宋体"/>
          <w:color w:val="auto"/>
          <w:spacing w:val="6"/>
          <w:sz w:val="20"/>
          <w:szCs w:val="20"/>
          <w:u w:val="single" w:color="auto"/>
        </w:rPr>
        <w:t>：发包人应在开工后，接到承包</w:t>
      </w:r>
      <w:r>
        <w:rPr>
          <w:rFonts w:ascii="宋体" w:hAnsi="宋体" w:eastAsia="宋体" w:cs="宋体"/>
          <w:color w:val="auto"/>
          <w:sz w:val="20"/>
          <w:szCs w:val="20"/>
        </w:rPr>
        <w:t xml:space="preserve"> </w:t>
      </w:r>
      <w:r>
        <w:rPr>
          <w:rFonts w:ascii="宋体" w:hAnsi="宋体" w:eastAsia="宋体" w:cs="宋体"/>
          <w:color w:val="auto"/>
          <w:spacing w:val="8"/>
          <w:sz w:val="20"/>
          <w:szCs w:val="20"/>
          <w:u w:val="single" w:color="auto"/>
        </w:rPr>
        <w:t>人申请</w:t>
      </w:r>
      <w:r>
        <w:rPr>
          <w:rFonts w:ascii="宋体" w:hAnsi="宋体" w:eastAsia="宋体" w:cs="宋体"/>
          <w:color w:val="auto"/>
          <w:spacing w:val="-36"/>
          <w:sz w:val="20"/>
          <w:szCs w:val="20"/>
          <w:u w:val="single" w:color="auto"/>
        </w:rPr>
        <w:t xml:space="preserve"> </w:t>
      </w:r>
      <w:r>
        <w:rPr>
          <w:rFonts w:ascii="宋体" w:hAnsi="宋体" w:eastAsia="宋体" w:cs="宋体"/>
          <w:color w:val="auto"/>
          <w:spacing w:val="8"/>
          <w:sz w:val="20"/>
          <w:szCs w:val="20"/>
          <w:u w:val="single" w:color="auto"/>
        </w:rPr>
        <w:t>28 日内预付安全文明施工费总额</w:t>
      </w:r>
      <w:r>
        <w:rPr>
          <w:rFonts w:ascii="宋体" w:hAnsi="宋体" w:eastAsia="宋体" w:cs="宋体"/>
          <w:color w:val="auto"/>
          <w:spacing w:val="7"/>
          <w:sz w:val="20"/>
          <w:szCs w:val="20"/>
          <w:u w:val="single" w:color="auto"/>
        </w:rPr>
        <w:t>的  %，其余部分同工程进度款按比例支付完毕。</w:t>
      </w:r>
      <w:r>
        <w:rPr>
          <w:rFonts w:ascii="宋体" w:hAnsi="宋体" w:eastAsia="宋体" w:cs="宋体"/>
          <w:color w:val="auto"/>
          <w:sz w:val="20"/>
          <w:szCs w:val="20"/>
        </w:rPr>
        <w:t xml:space="preserve">  </w:t>
      </w:r>
      <w:r>
        <w:rPr>
          <w:rFonts w:ascii="宋体" w:hAnsi="宋体" w:eastAsia="宋体" w:cs="宋体"/>
          <w:color w:val="auto"/>
          <w:spacing w:val="5"/>
          <w:sz w:val="20"/>
          <w:szCs w:val="20"/>
        </w:rPr>
        <w:t>7.</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rPr>
        <w:t>工期和进度</w:t>
      </w:r>
    </w:p>
    <w:p>
      <w:pPr>
        <w:spacing w:before="112" w:line="229" w:lineRule="auto"/>
        <w:ind w:left="447"/>
        <w:rPr>
          <w:rFonts w:ascii="宋体" w:hAnsi="宋体" w:eastAsia="宋体" w:cs="宋体"/>
          <w:color w:val="auto"/>
          <w:sz w:val="20"/>
          <w:szCs w:val="20"/>
        </w:rPr>
      </w:pPr>
      <w:r>
        <w:rPr>
          <w:rFonts w:ascii="宋体" w:hAnsi="宋体" w:eastAsia="宋体" w:cs="宋体"/>
          <w:color w:val="auto"/>
          <w:spacing w:val="6"/>
          <w:sz w:val="20"/>
          <w:szCs w:val="20"/>
        </w:rPr>
        <w:t>7.1 施工组织设计</w:t>
      </w:r>
    </w:p>
    <w:p>
      <w:pPr>
        <w:spacing w:before="229" w:line="228" w:lineRule="auto"/>
        <w:ind w:left="447"/>
        <w:rPr>
          <w:rFonts w:ascii="宋体" w:hAnsi="宋体" w:eastAsia="宋体" w:cs="宋体"/>
          <w:color w:val="auto"/>
          <w:sz w:val="20"/>
          <w:szCs w:val="20"/>
        </w:rPr>
      </w:pPr>
      <w:r>
        <w:rPr>
          <w:rFonts w:ascii="宋体" w:hAnsi="宋体" w:eastAsia="宋体" w:cs="宋体"/>
          <w:color w:val="auto"/>
          <w:spacing w:val="8"/>
          <w:sz w:val="20"/>
          <w:szCs w:val="20"/>
        </w:rPr>
        <w:t>7.1.1 合同当事人约定的施工组织设计应包括的其他内容：</w:t>
      </w:r>
      <w:r>
        <w:rPr>
          <w:rFonts w:ascii="宋体" w:hAnsi="宋体" w:eastAsia="宋体" w:cs="宋体"/>
          <w:color w:val="auto"/>
          <w:spacing w:val="8"/>
          <w:sz w:val="20"/>
          <w:szCs w:val="20"/>
          <w:u w:val="single" w:color="auto"/>
        </w:rPr>
        <w:t>/</w:t>
      </w:r>
    </w:p>
    <w:p>
      <w:pPr>
        <w:spacing w:before="113" w:line="228" w:lineRule="auto"/>
        <w:ind w:left="447"/>
        <w:rPr>
          <w:rFonts w:ascii="宋体" w:hAnsi="宋体" w:eastAsia="宋体" w:cs="宋体"/>
          <w:color w:val="auto"/>
          <w:sz w:val="20"/>
          <w:szCs w:val="20"/>
        </w:rPr>
      </w:pPr>
      <w:r>
        <w:rPr>
          <w:rFonts w:ascii="宋体" w:hAnsi="宋体" w:eastAsia="宋体" w:cs="宋体"/>
          <w:color w:val="auto"/>
          <w:spacing w:val="7"/>
          <w:sz w:val="20"/>
          <w:szCs w:val="20"/>
        </w:rPr>
        <w:t>7.1.2 施工组织设计的提交和修改</w:t>
      </w:r>
    </w:p>
    <w:p>
      <w:pPr>
        <w:spacing w:before="110" w:line="228"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承包人提交详细施工组织设计的期限的约定：</w:t>
      </w:r>
      <w:r>
        <w:rPr>
          <w:rFonts w:ascii="宋体" w:hAnsi="宋体" w:eastAsia="宋体" w:cs="宋体"/>
          <w:color w:val="auto"/>
          <w:spacing w:val="8"/>
          <w:sz w:val="20"/>
          <w:szCs w:val="20"/>
          <w:u w:val="single" w:color="auto"/>
        </w:rPr>
        <w:t xml:space="preserve">  /  </w:t>
      </w:r>
      <w:r>
        <w:rPr>
          <w:rFonts w:ascii="宋体" w:hAnsi="宋体" w:eastAsia="宋体" w:cs="宋体"/>
          <w:color w:val="auto"/>
          <w:spacing w:val="8"/>
          <w:sz w:val="20"/>
          <w:szCs w:val="20"/>
        </w:rPr>
        <w:t>。</w:t>
      </w:r>
    </w:p>
    <w:p>
      <w:pPr>
        <w:tabs>
          <w:tab w:val="left" w:pos="131"/>
        </w:tabs>
        <w:spacing w:before="113" w:line="279" w:lineRule="auto"/>
        <w:ind w:left="14" w:right="15" w:firstLine="431"/>
        <w:rPr>
          <w:rFonts w:ascii="宋体" w:hAnsi="宋体" w:eastAsia="宋体" w:cs="宋体"/>
          <w:color w:val="auto"/>
          <w:sz w:val="20"/>
          <w:szCs w:val="20"/>
        </w:rPr>
      </w:pPr>
      <w:r>
        <w:rPr>
          <w:rFonts w:ascii="宋体" w:hAnsi="宋体" w:eastAsia="宋体" w:cs="宋体"/>
          <w:color w:val="auto"/>
          <w:spacing w:val="7"/>
          <w:sz w:val="20"/>
          <w:szCs w:val="20"/>
        </w:rPr>
        <w:t>发包人和监理人在收到详细的施工组织设计后确认或提出修改意见的期限：</w:t>
      </w:r>
      <w:r>
        <w:rPr>
          <w:rFonts w:ascii="宋体" w:hAnsi="宋体" w:eastAsia="宋体" w:cs="宋体"/>
          <w:color w:val="auto"/>
          <w:spacing w:val="7"/>
          <w:sz w:val="20"/>
          <w:szCs w:val="20"/>
          <w:u w:val="single" w:color="auto"/>
        </w:rPr>
        <w:t>接到报告后</w:t>
      </w:r>
      <w:r>
        <w:rPr>
          <w:rFonts w:ascii="宋体" w:hAnsi="宋体" w:eastAsia="宋体" w:cs="宋体"/>
          <w:color w:val="auto"/>
          <w:spacing w:val="5"/>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7"/>
          <w:sz w:val="20"/>
          <w:szCs w:val="20"/>
          <w:u w:val="single" w:color="auto"/>
        </w:rPr>
        <w:t>()</w:t>
      </w:r>
      <w:r>
        <w:rPr>
          <w:rFonts w:ascii="宋体" w:hAnsi="宋体" w:eastAsia="宋体" w:cs="宋体"/>
          <w:color w:val="auto"/>
          <w:spacing w:val="34"/>
          <w:sz w:val="20"/>
          <w:szCs w:val="20"/>
          <w:u w:val="single" w:color="auto"/>
        </w:rPr>
        <w:t xml:space="preserve"> </w:t>
      </w:r>
      <w:r>
        <w:rPr>
          <w:rFonts w:ascii="宋体" w:hAnsi="宋体" w:eastAsia="宋体" w:cs="宋体"/>
          <w:color w:val="auto"/>
          <w:spacing w:val="7"/>
          <w:sz w:val="20"/>
          <w:szCs w:val="20"/>
          <w:u w:val="single" w:color="auto"/>
        </w:rPr>
        <w:t>个工作日内予以批复。</w:t>
      </w:r>
    </w:p>
    <w:p>
      <w:pPr>
        <w:spacing w:before="111" w:line="280" w:lineRule="auto"/>
        <w:ind w:left="23" w:right="15" w:firstLine="418"/>
        <w:rPr>
          <w:rFonts w:ascii="宋体" w:hAnsi="宋体" w:eastAsia="宋体" w:cs="宋体"/>
          <w:color w:val="auto"/>
          <w:sz w:val="20"/>
          <w:szCs w:val="20"/>
        </w:rPr>
      </w:pPr>
      <w:r>
        <w:rPr>
          <w:rFonts w:ascii="宋体" w:hAnsi="宋体" w:eastAsia="宋体" w:cs="宋体"/>
          <w:color w:val="auto"/>
          <w:spacing w:val="7"/>
          <w:sz w:val="20"/>
          <w:szCs w:val="20"/>
          <w:u w:val="single" w:color="auto"/>
        </w:rPr>
        <w:t>对较重要部位承包人施工前必须先做出施工方案或施工措施，经承包人技术负责人及总</w:t>
      </w:r>
      <w:r>
        <w:rPr>
          <w:rFonts w:ascii="宋体" w:hAnsi="宋体" w:eastAsia="宋体" w:cs="宋体"/>
          <w:color w:val="auto"/>
          <w:spacing w:val="9"/>
          <w:sz w:val="20"/>
          <w:szCs w:val="20"/>
        </w:rPr>
        <w:t xml:space="preserve"> </w:t>
      </w:r>
      <w:r>
        <w:rPr>
          <w:rFonts w:ascii="宋体" w:hAnsi="宋体" w:eastAsia="宋体" w:cs="宋体"/>
          <w:color w:val="auto"/>
          <w:spacing w:val="10"/>
          <w:sz w:val="20"/>
          <w:szCs w:val="20"/>
          <w:u w:val="single" w:color="auto"/>
        </w:rPr>
        <w:t>监理工程师认可签字后方可施工，并将方案报发包人存档。</w:t>
      </w:r>
    </w:p>
    <w:p>
      <w:pPr>
        <w:spacing w:before="114" w:line="228" w:lineRule="auto"/>
        <w:ind w:left="447"/>
        <w:rPr>
          <w:rFonts w:ascii="宋体" w:hAnsi="宋体" w:eastAsia="宋体" w:cs="宋体"/>
          <w:color w:val="auto"/>
          <w:sz w:val="20"/>
          <w:szCs w:val="20"/>
        </w:rPr>
      </w:pPr>
      <w:r>
        <w:rPr>
          <w:rFonts w:ascii="宋体" w:hAnsi="宋体" w:eastAsia="宋体" w:cs="宋体"/>
          <w:color w:val="auto"/>
          <w:spacing w:val="6"/>
          <w:sz w:val="20"/>
          <w:szCs w:val="20"/>
        </w:rPr>
        <w:t>7.2 施工进度计划</w:t>
      </w:r>
    </w:p>
    <w:p>
      <w:pPr>
        <w:spacing w:before="230" w:line="228" w:lineRule="auto"/>
        <w:ind w:left="447"/>
        <w:rPr>
          <w:rFonts w:ascii="宋体" w:hAnsi="宋体" w:eastAsia="宋体" w:cs="宋体"/>
          <w:color w:val="auto"/>
          <w:sz w:val="20"/>
          <w:szCs w:val="20"/>
        </w:rPr>
      </w:pPr>
      <w:r>
        <w:rPr>
          <w:rFonts w:ascii="宋体" w:hAnsi="宋体" w:eastAsia="宋体" w:cs="宋体"/>
          <w:color w:val="auto"/>
          <w:spacing w:val="6"/>
          <w:sz w:val="20"/>
          <w:szCs w:val="20"/>
        </w:rPr>
        <w:t>7.2.2 施工进度计划的修订</w:t>
      </w:r>
    </w:p>
    <w:p>
      <w:pPr>
        <w:spacing w:before="113" w:line="279" w:lineRule="auto"/>
        <w:ind w:left="27" w:right="15" w:firstLine="418"/>
        <w:rPr>
          <w:rFonts w:ascii="宋体" w:hAnsi="宋体" w:eastAsia="宋体" w:cs="宋体"/>
          <w:color w:val="auto"/>
          <w:sz w:val="20"/>
          <w:szCs w:val="20"/>
        </w:rPr>
      </w:pPr>
      <w:r>
        <w:rPr>
          <w:rFonts w:ascii="宋体" w:hAnsi="宋体" w:eastAsia="宋体" w:cs="宋体"/>
          <w:color w:val="auto"/>
          <w:spacing w:val="7"/>
          <w:sz w:val="20"/>
          <w:szCs w:val="20"/>
        </w:rPr>
        <w:t>发包人和监理人在收到修订的施工进度计划后确认或提出修改意见的期限：</w:t>
      </w:r>
      <w:r>
        <w:rPr>
          <w:rFonts w:ascii="宋体" w:hAnsi="宋体" w:eastAsia="宋体" w:cs="宋体"/>
          <w:color w:val="auto"/>
          <w:spacing w:val="7"/>
          <w:sz w:val="20"/>
          <w:szCs w:val="20"/>
          <w:u w:val="single" w:color="auto"/>
        </w:rPr>
        <w:t>接到报告后</w:t>
      </w:r>
      <w:r>
        <w:rPr>
          <w:rFonts w:ascii="宋体" w:hAnsi="宋体" w:eastAsia="宋体" w:cs="宋体"/>
          <w:color w:val="auto"/>
          <w:spacing w:val="5"/>
          <w:sz w:val="20"/>
          <w:szCs w:val="20"/>
        </w:rPr>
        <w:t xml:space="preserve"> </w:t>
      </w:r>
      <w:r>
        <w:rPr>
          <w:rFonts w:ascii="宋体" w:hAnsi="宋体" w:eastAsia="宋体" w:cs="宋体"/>
          <w:color w:val="auto"/>
          <w:spacing w:val="7"/>
          <w:sz w:val="20"/>
          <w:szCs w:val="20"/>
          <w:u w:val="single" w:color="auto"/>
        </w:rPr>
        <w:t>7 个工作日内予以批复</w:t>
      </w:r>
      <w:r>
        <w:rPr>
          <w:rFonts w:ascii="宋体" w:hAnsi="宋体" w:eastAsia="宋体" w:cs="宋体"/>
          <w:color w:val="auto"/>
          <w:spacing w:val="7"/>
          <w:sz w:val="20"/>
          <w:szCs w:val="20"/>
        </w:rPr>
        <w:t>。</w:t>
      </w:r>
    </w:p>
    <w:p>
      <w:pPr>
        <w:spacing w:before="114" w:line="229" w:lineRule="auto"/>
        <w:ind w:left="447"/>
        <w:rPr>
          <w:rFonts w:ascii="宋体" w:hAnsi="宋体" w:eastAsia="宋体" w:cs="宋体"/>
          <w:color w:val="auto"/>
          <w:sz w:val="20"/>
          <w:szCs w:val="20"/>
        </w:rPr>
      </w:pPr>
      <w:r>
        <w:rPr>
          <w:rFonts w:ascii="宋体" w:hAnsi="宋体" w:eastAsia="宋体" w:cs="宋体"/>
          <w:color w:val="auto"/>
          <w:spacing w:val="2"/>
          <w:sz w:val="20"/>
          <w:szCs w:val="20"/>
        </w:rPr>
        <w:t>7.3</w:t>
      </w:r>
      <w:r>
        <w:rPr>
          <w:rFonts w:ascii="宋体" w:hAnsi="宋体" w:eastAsia="宋体" w:cs="宋体"/>
          <w:color w:val="auto"/>
          <w:spacing w:val="13"/>
          <w:sz w:val="20"/>
          <w:szCs w:val="20"/>
        </w:rPr>
        <w:t xml:space="preserve"> </w:t>
      </w:r>
      <w:r>
        <w:rPr>
          <w:rFonts w:ascii="宋体" w:hAnsi="宋体" w:eastAsia="宋体" w:cs="宋体"/>
          <w:color w:val="auto"/>
          <w:spacing w:val="2"/>
          <w:sz w:val="20"/>
          <w:szCs w:val="20"/>
        </w:rPr>
        <w:t>开工</w:t>
      </w:r>
    </w:p>
    <w:p>
      <w:pPr>
        <w:spacing w:before="229" w:line="229" w:lineRule="auto"/>
        <w:ind w:left="447"/>
        <w:rPr>
          <w:rFonts w:ascii="宋体" w:hAnsi="宋体" w:eastAsia="宋体" w:cs="宋体"/>
          <w:color w:val="auto"/>
          <w:sz w:val="20"/>
          <w:szCs w:val="20"/>
        </w:rPr>
      </w:pPr>
      <w:r>
        <w:rPr>
          <w:rFonts w:ascii="宋体" w:hAnsi="宋体" w:eastAsia="宋体" w:cs="宋体"/>
          <w:color w:val="auto"/>
          <w:spacing w:val="5"/>
          <w:sz w:val="20"/>
          <w:szCs w:val="20"/>
        </w:rPr>
        <w:t>7.3.1 开工准备</w:t>
      </w:r>
    </w:p>
    <w:p>
      <w:pPr>
        <w:spacing w:before="112" w:line="330" w:lineRule="auto"/>
        <w:ind w:left="671"/>
        <w:rPr>
          <w:rFonts w:ascii="宋体" w:hAnsi="宋体" w:eastAsia="宋体" w:cs="宋体"/>
          <w:color w:val="auto"/>
          <w:sz w:val="20"/>
          <w:szCs w:val="20"/>
        </w:rPr>
      </w:pPr>
      <w:r>
        <w:rPr>
          <w:rFonts w:ascii="宋体" w:hAnsi="宋体" w:eastAsia="宋体" w:cs="宋体"/>
          <w:color w:val="auto"/>
          <w:spacing w:val="6"/>
          <w:sz w:val="20"/>
          <w:szCs w:val="20"/>
        </w:rPr>
        <w:t>关于承包人提交工程开工报审表的期限：</w:t>
      </w:r>
      <w:r>
        <w:rPr>
          <w:rFonts w:ascii="宋体" w:hAnsi="宋体" w:eastAsia="宋体" w:cs="宋体"/>
          <w:color w:val="auto"/>
          <w:spacing w:val="6"/>
          <w:sz w:val="20"/>
          <w:szCs w:val="20"/>
          <w:u w:val="single" w:color="auto"/>
        </w:rPr>
        <w:t>开工前</w:t>
      </w:r>
      <w:r>
        <w:rPr>
          <w:rFonts w:ascii="宋体" w:hAnsi="宋体" w:eastAsia="宋体" w:cs="宋体"/>
          <w:color w:val="auto"/>
          <w:spacing w:val="-34"/>
          <w:sz w:val="20"/>
          <w:szCs w:val="20"/>
          <w:u w:val="single" w:color="auto"/>
        </w:rPr>
        <w:t xml:space="preserve"> </w:t>
      </w:r>
      <w:r>
        <w:rPr>
          <w:rFonts w:ascii="宋体" w:hAnsi="宋体" w:eastAsia="宋体" w:cs="宋体"/>
          <w:color w:val="auto"/>
          <w:spacing w:val="6"/>
          <w:sz w:val="20"/>
          <w:szCs w:val="20"/>
          <w:u w:val="single" w:color="auto"/>
        </w:rPr>
        <w:t>7 日</w:t>
      </w:r>
      <w:r>
        <w:rPr>
          <w:rFonts w:ascii="宋体" w:hAnsi="宋体" w:eastAsia="宋体" w:cs="宋体"/>
          <w:color w:val="auto"/>
          <w:spacing w:val="6"/>
          <w:sz w:val="20"/>
          <w:szCs w:val="20"/>
        </w:rPr>
        <w:t>。</w:t>
      </w:r>
    </w:p>
    <w:p>
      <w:pPr>
        <w:spacing w:before="1" w:line="227" w:lineRule="auto"/>
        <w:ind w:left="671"/>
        <w:rPr>
          <w:rFonts w:ascii="宋体" w:hAnsi="宋体" w:eastAsia="宋体" w:cs="宋体"/>
          <w:color w:val="auto"/>
          <w:sz w:val="20"/>
          <w:szCs w:val="20"/>
        </w:rPr>
      </w:pPr>
      <w:r>
        <w:rPr>
          <w:rFonts w:ascii="宋体" w:hAnsi="宋体" w:eastAsia="宋体" w:cs="宋体"/>
          <w:color w:val="auto"/>
          <w:spacing w:val="10"/>
          <w:sz w:val="20"/>
          <w:szCs w:val="20"/>
        </w:rPr>
        <w:t>关于发包人应完成的其他开工准备工作及期限：</w:t>
      </w:r>
      <w:r>
        <w:rPr>
          <w:rFonts w:ascii="宋体" w:hAnsi="宋体" w:eastAsia="宋体" w:cs="宋体"/>
          <w:color w:val="auto"/>
          <w:spacing w:val="10"/>
          <w:sz w:val="20"/>
          <w:szCs w:val="20"/>
          <w:u w:val="single" w:color="auto"/>
        </w:rPr>
        <w:t>/。</w:t>
      </w:r>
    </w:p>
    <w:p>
      <w:pPr>
        <w:spacing w:before="110" w:line="228" w:lineRule="auto"/>
        <w:ind w:left="551"/>
        <w:rPr>
          <w:rFonts w:ascii="宋体" w:hAnsi="宋体" w:eastAsia="宋体" w:cs="宋体"/>
          <w:color w:val="auto"/>
          <w:sz w:val="20"/>
          <w:szCs w:val="20"/>
        </w:rPr>
      </w:pPr>
      <w:r>
        <w:rPr>
          <w:rFonts w:ascii="宋体" w:hAnsi="宋体" w:eastAsia="宋体" w:cs="宋体"/>
          <w:color w:val="auto"/>
          <w:spacing w:val="6"/>
          <w:sz w:val="20"/>
          <w:szCs w:val="20"/>
        </w:rPr>
        <w:t>关于承包人应完成的其他开工准备工作及期限：</w:t>
      </w:r>
      <w:r>
        <w:rPr>
          <w:rFonts w:ascii="宋体" w:hAnsi="宋体" w:eastAsia="宋体" w:cs="宋体"/>
          <w:color w:val="auto"/>
          <w:spacing w:val="6"/>
          <w:sz w:val="20"/>
          <w:szCs w:val="20"/>
          <w:u w:val="single" w:color="auto"/>
        </w:rPr>
        <w:t>开工前</w:t>
      </w:r>
      <w:r>
        <w:rPr>
          <w:rFonts w:ascii="宋体" w:hAnsi="宋体" w:eastAsia="宋体" w:cs="宋体"/>
          <w:color w:val="auto"/>
          <w:spacing w:val="-23"/>
          <w:sz w:val="20"/>
          <w:szCs w:val="20"/>
          <w:u w:val="single" w:color="auto"/>
        </w:rPr>
        <w:t xml:space="preserve"> </w:t>
      </w:r>
      <w:r>
        <w:rPr>
          <w:rFonts w:ascii="宋体" w:hAnsi="宋体" w:eastAsia="宋体" w:cs="宋体"/>
          <w:color w:val="auto"/>
          <w:spacing w:val="6"/>
          <w:sz w:val="20"/>
          <w:szCs w:val="20"/>
          <w:u w:val="single" w:color="auto"/>
        </w:rPr>
        <w:t>7 日</w:t>
      </w:r>
      <w:r>
        <w:rPr>
          <w:rFonts w:ascii="宋体" w:hAnsi="宋体" w:eastAsia="宋体" w:cs="宋体"/>
          <w:color w:val="auto"/>
          <w:spacing w:val="6"/>
          <w:sz w:val="20"/>
          <w:szCs w:val="20"/>
        </w:rPr>
        <w:t>。</w:t>
      </w:r>
    </w:p>
    <w:p>
      <w:pPr>
        <w:spacing w:before="114" w:line="229" w:lineRule="auto"/>
        <w:ind w:left="447"/>
        <w:rPr>
          <w:rFonts w:ascii="宋体" w:hAnsi="宋体" w:eastAsia="宋体" w:cs="宋体"/>
          <w:color w:val="auto"/>
          <w:sz w:val="20"/>
          <w:szCs w:val="20"/>
        </w:rPr>
      </w:pPr>
      <w:r>
        <w:rPr>
          <w:rFonts w:ascii="宋体" w:hAnsi="宋体" w:eastAsia="宋体" w:cs="宋体"/>
          <w:color w:val="auto"/>
          <w:spacing w:val="4"/>
          <w:sz w:val="20"/>
          <w:szCs w:val="20"/>
        </w:rPr>
        <w:t>7.3.2</w:t>
      </w:r>
      <w:r>
        <w:rPr>
          <w:rFonts w:ascii="宋体" w:hAnsi="宋体" w:eastAsia="宋体" w:cs="宋体"/>
          <w:color w:val="auto"/>
          <w:spacing w:val="-37"/>
          <w:sz w:val="20"/>
          <w:szCs w:val="20"/>
        </w:rPr>
        <w:t xml:space="preserve"> </w:t>
      </w:r>
      <w:r>
        <w:rPr>
          <w:rFonts w:ascii="宋体" w:hAnsi="宋体" w:eastAsia="宋体" w:cs="宋体"/>
          <w:color w:val="auto"/>
          <w:spacing w:val="4"/>
          <w:sz w:val="20"/>
          <w:szCs w:val="20"/>
        </w:rPr>
        <w:t>开工通知</w:t>
      </w:r>
    </w:p>
    <w:p>
      <w:pPr>
        <w:spacing w:before="112" w:line="278" w:lineRule="auto"/>
        <w:ind w:left="23" w:right="27" w:firstLine="435"/>
        <w:rPr>
          <w:rFonts w:ascii="宋体" w:hAnsi="宋体" w:eastAsia="宋体" w:cs="宋体"/>
          <w:color w:val="auto"/>
          <w:sz w:val="20"/>
          <w:szCs w:val="20"/>
        </w:rPr>
      </w:pPr>
      <w:r>
        <w:rPr>
          <w:rFonts w:ascii="宋体" w:hAnsi="宋体" w:eastAsia="宋体" w:cs="宋体"/>
          <w:color w:val="auto"/>
          <w:spacing w:val="8"/>
          <w:sz w:val="20"/>
          <w:szCs w:val="20"/>
        </w:rPr>
        <w:t>因发包人原因造成监理人未能在计划开工日期</w:t>
      </w:r>
      <w:r>
        <w:rPr>
          <w:rFonts w:ascii="宋体" w:hAnsi="宋体" w:eastAsia="宋体" w:cs="宋体"/>
          <w:color w:val="auto"/>
          <w:spacing w:val="7"/>
          <w:sz w:val="20"/>
          <w:szCs w:val="20"/>
        </w:rPr>
        <w:t>之日起</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u w:val="single" w:color="auto"/>
        </w:rPr>
        <w:t>90</w:t>
      </w:r>
      <w:r>
        <w:rPr>
          <w:rFonts w:ascii="宋体" w:hAnsi="宋体" w:eastAsia="宋体" w:cs="宋体"/>
          <w:color w:val="auto"/>
          <w:spacing w:val="-47"/>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7"/>
          <w:sz w:val="20"/>
          <w:szCs w:val="20"/>
        </w:rPr>
        <w:t>日内发出开工通知的，承包人</w:t>
      </w:r>
      <w:r>
        <w:rPr>
          <w:rFonts w:ascii="宋体" w:hAnsi="宋体" w:eastAsia="宋体" w:cs="宋体"/>
          <w:color w:val="auto"/>
          <w:sz w:val="20"/>
          <w:szCs w:val="20"/>
        </w:rPr>
        <w:t xml:space="preserve"> </w:t>
      </w:r>
      <w:r>
        <w:rPr>
          <w:rFonts w:ascii="宋体" w:hAnsi="宋体" w:eastAsia="宋体" w:cs="宋体"/>
          <w:color w:val="auto"/>
          <w:spacing w:val="8"/>
          <w:sz w:val="20"/>
          <w:szCs w:val="20"/>
        </w:rPr>
        <w:t>有权提出价格调整要求，或者解除合同。</w:t>
      </w:r>
    </w:p>
    <w:p>
      <w:pPr>
        <w:spacing w:before="115" w:line="228" w:lineRule="auto"/>
        <w:ind w:left="447"/>
        <w:rPr>
          <w:rFonts w:ascii="宋体" w:hAnsi="宋体" w:eastAsia="宋体" w:cs="宋体"/>
          <w:color w:val="auto"/>
          <w:sz w:val="20"/>
          <w:szCs w:val="20"/>
        </w:rPr>
      </w:pPr>
      <w:r>
        <w:rPr>
          <w:rFonts w:ascii="宋体" w:hAnsi="宋体" w:eastAsia="宋体" w:cs="宋体"/>
          <w:color w:val="auto"/>
          <w:spacing w:val="5"/>
          <w:sz w:val="20"/>
          <w:szCs w:val="20"/>
        </w:rPr>
        <w:t>7.4 测量放线</w:t>
      </w:r>
    </w:p>
    <w:p>
      <w:pPr>
        <w:spacing w:before="230" w:line="227" w:lineRule="auto"/>
        <w:ind w:right="16"/>
        <w:jc w:val="right"/>
        <w:rPr>
          <w:rFonts w:ascii="宋体" w:hAnsi="宋体" w:eastAsia="宋体" w:cs="宋体"/>
          <w:color w:val="auto"/>
          <w:sz w:val="20"/>
          <w:szCs w:val="20"/>
        </w:rPr>
      </w:pPr>
      <w:r>
        <w:rPr>
          <w:rFonts w:ascii="宋体" w:hAnsi="宋体" w:eastAsia="宋体" w:cs="宋体"/>
          <w:color w:val="auto"/>
          <w:spacing w:val="8"/>
          <w:sz w:val="20"/>
          <w:szCs w:val="20"/>
        </w:rPr>
        <w:t>7.4.1</w:t>
      </w:r>
      <w:r>
        <w:rPr>
          <w:rFonts w:ascii="宋体" w:hAnsi="宋体" w:eastAsia="宋体" w:cs="宋体"/>
          <w:color w:val="auto"/>
          <w:spacing w:val="-37"/>
          <w:sz w:val="20"/>
          <w:szCs w:val="20"/>
        </w:rPr>
        <w:t xml:space="preserve"> </w:t>
      </w:r>
      <w:r>
        <w:rPr>
          <w:rFonts w:ascii="宋体" w:hAnsi="宋体" w:eastAsia="宋体" w:cs="宋体"/>
          <w:color w:val="auto"/>
          <w:spacing w:val="8"/>
          <w:sz w:val="20"/>
          <w:szCs w:val="20"/>
        </w:rPr>
        <w:t>发包人通过监理人向承包人提供测量基准点、基</w:t>
      </w:r>
      <w:r>
        <w:rPr>
          <w:rFonts w:ascii="宋体" w:hAnsi="宋体" w:eastAsia="宋体" w:cs="宋体"/>
          <w:color w:val="auto"/>
          <w:spacing w:val="7"/>
          <w:sz w:val="20"/>
          <w:szCs w:val="20"/>
        </w:rPr>
        <w:t>准线和水准点及其书面资料的期</w:t>
      </w:r>
    </w:p>
    <w:p>
      <w:pPr>
        <w:spacing w:before="115" w:line="228" w:lineRule="auto"/>
        <w:ind w:left="36"/>
        <w:rPr>
          <w:rFonts w:ascii="宋体" w:hAnsi="宋体" w:eastAsia="宋体" w:cs="宋体"/>
          <w:color w:val="auto"/>
          <w:sz w:val="20"/>
          <w:szCs w:val="20"/>
        </w:rPr>
      </w:pPr>
      <w:r>
        <w:rPr>
          <w:rFonts w:ascii="宋体" w:hAnsi="宋体" w:eastAsia="宋体" w:cs="宋体"/>
          <w:color w:val="auto"/>
          <w:spacing w:val="-5"/>
          <w:sz w:val="20"/>
          <w:szCs w:val="20"/>
        </w:rPr>
        <w:t>限：。</w:t>
      </w:r>
    </w:p>
    <w:p>
      <w:pPr>
        <w:spacing w:before="111" w:line="228" w:lineRule="auto"/>
        <w:ind w:left="447"/>
        <w:rPr>
          <w:rFonts w:ascii="宋体" w:hAnsi="宋体" w:eastAsia="宋体" w:cs="宋体"/>
          <w:color w:val="auto"/>
          <w:sz w:val="20"/>
          <w:szCs w:val="20"/>
        </w:rPr>
      </w:pPr>
      <w:r>
        <w:rPr>
          <w:rFonts w:ascii="宋体" w:hAnsi="宋体" w:eastAsia="宋体" w:cs="宋体"/>
          <w:color w:val="auto"/>
          <w:spacing w:val="4"/>
          <w:sz w:val="20"/>
          <w:szCs w:val="20"/>
        </w:rPr>
        <w:t>7.5</w:t>
      </w:r>
      <w:r>
        <w:rPr>
          <w:rFonts w:ascii="宋体" w:hAnsi="宋体" w:eastAsia="宋体" w:cs="宋体"/>
          <w:color w:val="auto"/>
          <w:spacing w:val="15"/>
          <w:sz w:val="20"/>
          <w:szCs w:val="20"/>
        </w:rPr>
        <w:t xml:space="preserve"> </w:t>
      </w:r>
      <w:r>
        <w:rPr>
          <w:rFonts w:ascii="宋体" w:hAnsi="宋体" w:eastAsia="宋体" w:cs="宋体"/>
          <w:color w:val="auto"/>
          <w:spacing w:val="4"/>
          <w:sz w:val="20"/>
          <w:szCs w:val="20"/>
        </w:rPr>
        <w:t>工期延误</w:t>
      </w:r>
    </w:p>
    <w:p>
      <w:pPr>
        <w:spacing w:before="233" w:line="228" w:lineRule="auto"/>
        <w:ind w:left="447"/>
        <w:rPr>
          <w:rFonts w:ascii="宋体" w:hAnsi="宋体" w:eastAsia="宋体" w:cs="宋体"/>
          <w:color w:val="auto"/>
          <w:sz w:val="20"/>
          <w:szCs w:val="20"/>
        </w:rPr>
      </w:pPr>
      <w:r>
        <w:rPr>
          <w:rFonts w:ascii="宋体" w:hAnsi="宋体" w:eastAsia="宋体" w:cs="宋体"/>
          <w:color w:val="auto"/>
          <w:spacing w:val="7"/>
          <w:sz w:val="20"/>
          <w:szCs w:val="20"/>
        </w:rPr>
        <w:t>7.5.1 因发包人原因导致工期延误</w:t>
      </w:r>
    </w:p>
    <w:p>
      <w:pPr>
        <w:spacing w:before="110" w:line="228" w:lineRule="auto"/>
        <w:ind w:left="479"/>
        <w:rPr>
          <w:rFonts w:ascii="宋体" w:hAnsi="宋体" w:eastAsia="宋体" w:cs="宋体"/>
          <w:color w:val="auto"/>
          <w:sz w:val="20"/>
          <w:szCs w:val="20"/>
        </w:rPr>
      </w:pPr>
      <w:r>
        <w:rPr>
          <w:rFonts w:ascii="宋体" w:hAnsi="宋体" w:eastAsia="宋体" w:cs="宋体"/>
          <w:color w:val="auto"/>
          <w:spacing w:val="6"/>
          <w:sz w:val="20"/>
          <w:szCs w:val="20"/>
        </w:rPr>
        <w:t>(7)因发包人原因导致工期延误的其他情形：</w:t>
      </w:r>
      <w:r>
        <w:rPr>
          <w:rFonts w:ascii="宋体" w:hAnsi="宋体" w:eastAsia="宋体" w:cs="宋体"/>
          <w:color w:val="auto"/>
          <w:spacing w:val="6"/>
          <w:sz w:val="20"/>
          <w:szCs w:val="20"/>
          <w:u w:val="single" w:color="auto"/>
        </w:rPr>
        <w:t>/</w:t>
      </w:r>
      <w:r>
        <w:rPr>
          <w:rFonts w:ascii="宋体" w:hAnsi="宋体" w:eastAsia="宋体" w:cs="宋体"/>
          <w:color w:val="auto"/>
          <w:spacing w:val="6"/>
          <w:sz w:val="20"/>
          <w:szCs w:val="20"/>
        </w:rPr>
        <w:t>。</w:t>
      </w:r>
    </w:p>
    <w:p>
      <w:pPr>
        <w:spacing w:before="110" w:line="228" w:lineRule="auto"/>
        <w:ind w:left="447"/>
        <w:rPr>
          <w:rFonts w:ascii="宋体" w:hAnsi="宋体" w:eastAsia="宋体" w:cs="宋体"/>
          <w:color w:val="auto"/>
          <w:sz w:val="20"/>
          <w:szCs w:val="20"/>
        </w:rPr>
      </w:pPr>
      <w:r>
        <w:rPr>
          <w:rFonts w:ascii="宋体" w:hAnsi="宋体" w:eastAsia="宋体" w:cs="宋体"/>
          <w:color w:val="auto"/>
          <w:spacing w:val="7"/>
          <w:sz w:val="20"/>
          <w:szCs w:val="20"/>
        </w:rPr>
        <w:t>7.5.2 因承包人原因导致工期延误</w:t>
      </w:r>
    </w:p>
    <w:p>
      <w:pPr>
        <w:spacing w:before="113" w:line="228" w:lineRule="auto"/>
        <w:ind w:left="458"/>
        <w:rPr>
          <w:rFonts w:ascii="宋体" w:hAnsi="宋体" w:eastAsia="宋体" w:cs="宋体"/>
          <w:color w:val="auto"/>
          <w:sz w:val="20"/>
          <w:szCs w:val="20"/>
        </w:rPr>
      </w:pPr>
      <w:r>
        <w:rPr>
          <w:rFonts w:ascii="宋体" w:hAnsi="宋体" w:eastAsia="宋体" w:cs="宋体"/>
          <w:color w:val="auto"/>
          <w:spacing w:val="8"/>
          <w:sz w:val="20"/>
          <w:szCs w:val="20"/>
        </w:rPr>
        <w:t>因承包人原因造成工期延误，逾期竣工违约金的计算方法为：</w:t>
      </w:r>
    </w:p>
    <w:p>
      <w:pPr>
        <w:spacing w:line="228" w:lineRule="auto"/>
        <w:rPr>
          <w:rFonts w:ascii="宋体" w:hAnsi="宋体" w:eastAsia="宋体" w:cs="宋体"/>
          <w:color w:val="auto"/>
          <w:sz w:val="20"/>
          <w:szCs w:val="20"/>
        </w:rPr>
        <w:sectPr>
          <w:pgSz w:w="11906" w:h="16839"/>
          <w:pgMar w:top="1431" w:right="1785" w:bottom="400" w:left="1785" w:header="0" w:footer="0" w:gutter="0"/>
          <w:cols w:space="720" w:num="1"/>
        </w:sectPr>
      </w:pPr>
    </w:p>
    <w:p>
      <w:pPr>
        <w:spacing w:before="82" w:line="311" w:lineRule="auto"/>
        <w:ind w:left="21" w:right="70" w:firstLine="420"/>
        <w:rPr>
          <w:rFonts w:ascii="宋体" w:hAnsi="宋体" w:eastAsia="宋体" w:cs="宋体"/>
          <w:color w:val="auto"/>
          <w:sz w:val="20"/>
          <w:szCs w:val="20"/>
        </w:rPr>
      </w:pPr>
      <w:r>
        <w:rPr>
          <w:rFonts w:ascii="宋体" w:hAnsi="宋体" w:eastAsia="宋体" w:cs="宋体"/>
          <w:color w:val="auto"/>
          <w:spacing w:val="7"/>
          <w:sz w:val="20"/>
          <w:szCs w:val="20"/>
          <w:u w:val="single" w:color="auto"/>
        </w:rPr>
        <w:t>①因承包人原因，承包人在施工过程中不能按施工总进度计划完成各项施工任务，实际</w:t>
      </w:r>
      <w:r>
        <w:rPr>
          <w:rFonts w:ascii="宋体" w:hAnsi="宋体" w:eastAsia="宋体" w:cs="宋体"/>
          <w:color w:val="auto"/>
          <w:spacing w:val="9"/>
          <w:sz w:val="20"/>
          <w:szCs w:val="20"/>
        </w:rPr>
        <w:t xml:space="preserve"> </w:t>
      </w:r>
      <w:r>
        <w:rPr>
          <w:rFonts w:ascii="宋体" w:hAnsi="宋体" w:eastAsia="宋体" w:cs="宋体"/>
          <w:color w:val="auto"/>
          <w:spacing w:val="8"/>
          <w:sz w:val="20"/>
          <w:szCs w:val="20"/>
          <w:u w:val="single" w:color="auto"/>
        </w:rPr>
        <w:t>施工进度比施工进度计划滞后超过</w:t>
      </w:r>
      <w:r>
        <w:rPr>
          <w:rFonts w:ascii="宋体" w:hAnsi="宋体" w:eastAsia="宋体" w:cs="宋体"/>
          <w:color w:val="auto"/>
          <w:spacing w:val="-23"/>
          <w:sz w:val="20"/>
          <w:szCs w:val="20"/>
          <w:u w:val="single" w:color="auto"/>
        </w:rPr>
        <w:t xml:space="preserve"> </w:t>
      </w:r>
      <w:r>
        <w:rPr>
          <w:rFonts w:ascii="宋体" w:hAnsi="宋体" w:eastAsia="宋体" w:cs="宋体"/>
          <w:color w:val="auto"/>
          <w:spacing w:val="8"/>
          <w:sz w:val="20"/>
          <w:szCs w:val="20"/>
          <w:u w:val="single" w:color="auto"/>
        </w:rPr>
        <w:t>10 日的，发</w:t>
      </w:r>
      <w:r>
        <w:rPr>
          <w:rFonts w:ascii="宋体" w:hAnsi="宋体" w:eastAsia="宋体" w:cs="宋体"/>
          <w:color w:val="auto"/>
          <w:spacing w:val="7"/>
          <w:sz w:val="20"/>
          <w:szCs w:val="20"/>
          <w:u w:val="single" w:color="auto"/>
        </w:rPr>
        <w:t>包人有权解除合同，也有权仍选择由承包人</w:t>
      </w:r>
      <w:r>
        <w:rPr>
          <w:rFonts w:ascii="宋体" w:hAnsi="宋体" w:eastAsia="宋体" w:cs="宋体"/>
          <w:color w:val="auto"/>
          <w:sz w:val="20"/>
          <w:szCs w:val="20"/>
        </w:rPr>
        <w:t xml:space="preserve"> </w:t>
      </w:r>
      <w:r>
        <w:rPr>
          <w:rFonts w:ascii="宋体" w:hAnsi="宋体" w:eastAsia="宋体" w:cs="宋体"/>
          <w:color w:val="auto"/>
          <w:spacing w:val="6"/>
          <w:sz w:val="20"/>
          <w:szCs w:val="20"/>
          <w:u w:val="single" w:color="auto"/>
        </w:rPr>
        <w:t>继续履行合同，如发包人选择由承包人继续履行合同的，每延</w:t>
      </w:r>
      <w:r>
        <w:rPr>
          <w:rFonts w:ascii="宋体" w:hAnsi="宋体" w:eastAsia="宋体" w:cs="宋体"/>
          <w:color w:val="auto"/>
          <w:spacing w:val="5"/>
          <w:sz w:val="20"/>
          <w:szCs w:val="20"/>
          <w:u w:val="single" w:color="auto"/>
        </w:rPr>
        <w:t>误</w:t>
      </w:r>
      <w:r>
        <w:rPr>
          <w:rFonts w:ascii="宋体" w:hAnsi="宋体" w:eastAsia="宋体" w:cs="宋体"/>
          <w:color w:val="auto"/>
          <w:spacing w:val="-23"/>
          <w:sz w:val="20"/>
          <w:szCs w:val="20"/>
          <w:u w:val="single" w:color="auto"/>
        </w:rPr>
        <w:t xml:space="preserve"> </w:t>
      </w:r>
      <w:r>
        <w:rPr>
          <w:rFonts w:ascii="宋体" w:hAnsi="宋体" w:eastAsia="宋体" w:cs="宋体"/>
          <w:color w:val="auto"/>
          <w:spacing w:val="5"/>
          <w:sz w:val="20"/>
          <w:szCs w:val="20"/>
          <w:u w:val="single" w:color="auto"/>
        </w:rPr>
        <w:t>1 日，承包人应按</w:t>
      </w:r>
      <w:r>
        <w:rPr>
          <w:rFonts w:ascii="宋体" w:hAnsi="宋体" w:eastAsia="宋体" w:cs="宋体"/>
          <w:color w:val="auto"/>
          <w:spacing w:val="-2"/>
          <w:sz w:val="20"/>
          <w:szCs w:val="20"/>
          <w:u w:val="single" w:color="auto"/>
        </w:rPr>
        <w:t>（）</w:t>
      </w:r>
      <w:r>
        <w:rPr>
          <w:rFonts w:ascii="宋体" w:hAnsi="宋体" w:eastAsia="宋体" w:cs="宋体"/>
          <w:color w:val="auto"/>
          <w:spacing w:val="5"/>
          <w:sz w:val="20"/>
          <w:szCs w:val="20"/>
          <w:u w:val="single" w:color="auto"/>
        </w:rPr>
        <w:t>万元</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/日向发包人支付违约金。如果总工期能按时完成，则完</w:t>
      </w:r>
      <w:r>
        <w:rPr>
          <w:rFonts w:ascii="宋体" w:hAnsi="宋体" w:eastAsia="宋体" w:cs="宋体"/>
          <w:color w:val="auto"/>
          <w:spacing w:val="9"/>
          <w:sz w:val="20"/>
          <w:szCs w:val="20"/>
          <w:u w:val="single" w:color="auto"/>
        </w:rPr>
        <w:t>工后发包人将该款项无息返还给承</w:t>
      </w:r>
      <w:r>
        <w:rPr>
          <w:rFonts w:ascii="宋体" w:hAnsi="宋体" w:eastAsia="宋体" w:cs="宋体"/>
          <w:color w:val="auto"/>
          <w:sz w:val="20"/>
          <w:szCs w:val="20"/>
        </w:rPr>
        <w:t xml:space="preserve"> </w:t>
      </w:r>
      <w:r>
        <w:rPr>
          <w:rFonts w:ascii="宋体" w:hAnsi="宋体" w:eastAsia="宋体" w:cs="宋体"/>
          <w:color w:val="auto"/>
          <w:spacing w:val="13"/>
          <w:sz w:val="20"/>
          <w:szCs w:val="20"/>
          <w:u w:val="single" w:color="auto"/>
        </w:rPr>
        <w:t>包人。</w:t>
      </w:r>
    </w:p>
    <w:p>
      <w:pPr>
        <w:spacing w:before="109" w:line="279" w:lineRule="auto"/>
        <w:ind w:left="27" w:right="95" w:firstLine="413"/>
        <w:rPr>
          <w:rFonts w:ascii="宋体" w:hAnsi="宋体" w:eastAsia="宋体" w:cs="宋体"/>
          <w:color w:val="auto"/>
          <w:sz w:val="20"/>
          <w:szCs w:val="20"/>
        </w:rPr>
      </w:pPr>
      <w:r>
        <w:rPr>
          <w:rFonts w:ascii="宋体" w:hAnsi="宋体" w:eastAsia="宋体" w:cs="宋体"/>
          <w:color w:val="auto"/>
          <w:spacing w:val="10"/>
          <w:sz w:val="20"/>
          <w:szCs w:val="20"/>
          <w:u w:val="single" w:color="auto"/>
        </w:rPr>
        <w:t>②因承包人原因工程不能按合同约定工期竣工，竣</w:t>
      </w:r>
      <w:r>
        <w:rPr>
          <w:rFonts w:ascii="宋体" w:hAnsi="宋体" w:eastAsia="宋体" w:cs="宋体"/>
          <w:color w:val="auto"/>
          <w:spacing w:val="9"/>
          <w:sz w:val="20"/>
          <w:szCs w:val="20"/>
          <w:u w:val="single" w:color="auto"/>
        </w:rPr>
        <w:t>工工期每延误</w:t>
      </w:r>
      <w:r>
        <w:rPr>
          <w:rFonts w:ascii="宋体" w:hAnsi="宋体" w:eastAsia="宋体" w:cs="宋体"/>
          <w:color w:val="auto"/>
          <w:spacing w:val="-21"/>
          <w:sz w:val="20"/>
          <w:szCs w:val="20"/>
          <w:u w:val="single" w:color="auto"/>
        </w:rPr>
        <w:t xml:space="preserve"> </w:t>
      </w:r>
      <w:r>
        <w:rPr>
          <w:rFonts w:ascii="宋体" w:hAnsi="宋体" w:eastAsia="宋体" w:cs="宋体"/>
          <w:color w:val="auto"/>
          <w:spacing w:val="9"/>
          <w:sz w:val="20"/>
          <w:szCs w:val="20"/>
          <w:u w:val="single" w:color="auto"/>
        </w:rPr>
        <w:t>1 日，承包人应按()</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万元/日向发包人支付违约金。</w:t>
      </w:r>
    </w:p>
    <w:p>
      <w:pPr>
        <w:spacing w:before="113" w:line="228" w:lineRule="auto"/>
        <w:jc w:val="right"/>
        <w:rPr>
          <w:rFonts w:ascii="宋体" w:hAnsi="宋体" w:eastAsia="宋体" w:cs="宋体"/>
          <w:color w:val="auto"/>
          <w:sz w:val="20"/>
          <w:szCs w:val="20"/>
        </w:rPr>
      </w:pPr>
      <w:r>
        <w:rPr>
          <w:rFonts w:ascii="宋体" w:hAnsi="宋体" w:eastAsia="宋体" w:cs="宋体"/>
          <w:color w:val="auto"/>
          <w:spacing w:val="6"/>
          <w:sz w:val="20"/>
          <w:szCs w:val="20"/>
        </w:rPr>
        <w:t>因承包人原因造成工期延误，逾期竣工违约金的上限：</w:t>
      </w:r>
      <w:r>
        <w:rPr>
          <w:rFonts w:ascii="宋体" w:hAnsi="宋体" w:eastAsia="宋体" w:cs="宋体"/>
          <w:color w:val="auto"/>
          <w:spacing w:val="6"/>
          <w:sz w:val="20"/>
          <w:szCs w:val="20"/>
          <w:u w:val="single" w:color="auto"/>
        </w:rPr>
        <w:t>累计最高不</w:t>
      </w:r>
      <w:r>
        <w:rPr>
          <w:rFonts w:ascii="宋体" w:hAnsi="宋体" w:eastAsia="宋体" w:cs="宋体"/>
          <w:color w:val="auto"/>
          <w:spacing w:val="5"/>
          <w:sz w:val="20"/>
          <w:szCs w:val="20"/>
          <w:u w:val="single" w:color="auto"/>
        </w:rPr>
        <w:t>超过损失总额的  %</w:t>
      </w:r>
      <w:r>
        <w:rPr>
          <w:rFonts w:ascii="宋体" w:hAnsi="宋体" w:eastAsia="宋体" w:cs="宋体"/>
          <w:color w:val="auto"/>
          <w:spacing w:val="5"/>
          <w:sz w:val="20"/>
          <w:szCs w:val="20"/>
        </w:rPr>
        <w:t>。</w:t>
      </w:r>
    </w:p>
    <w:p>
      <w:pPr>
        <w:spacing w:before="110" w:line="228" w:lineRule="auto"/>
        <w:ind w:left="447"/>
        <w:rPr>
          <w:rFonts w:ascii="宋体" w:hAnsi="宋体" w:eastAsia="宋体" w:cs="宋体"/>
          <w:color w:val="auto"/>
          <w:sz w:val="20"/>
          <w:szCs w:val="20"/>
        </w:rPr>
      </w:pPr>
      <w:r>
        <w:rPr>
          <w:rFonts w:ascii="宋体" w:hAnsi="宋体" w:eastAsia="宋体" w:cs="宋体"/>
          <w:color w:val="auto"/>
          <w:spacing w:val="6"/>
          <w:sz w:val="20"/>
          <w:szCs w:val="20"/>
        </w:rPr>
        <w:t>7.6 不利物质条件</w:t>
      </w:r>
    </w:p>
    <w:p>
      <w:pPr>
        <w:spacing w:before="233" w:line="228" w:lineRule="auto"/>
        <w:ind w:left="445"/>
        <w:rPr>
          <w:rFonts w:ascii="宋体" w:hAnsi="宋体" w:eastAsia="宋体" w:cs="宋体"/>
          <w:color w:val="auto"/>
          <w:sz w:val="20"/>
          <w:szCs w:val="20"/>
        </w:rPr>
      </w:pPr>
      <w:r>
        <w:rPr>
          <w:rFonts w:ascii="宋体" w:hAnsi="宋体" w:eastAsia="宋体" w:cs="宋体"/>
          <w:color w:val="auto"/>
          <w:spacing w:val="8"/>
          <w:sz w:val="20"/>
          <w:szCs w:val="20"/>
        </w:rPr>
        <w:t>不利物质条件的其他情形和有关约定：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0" w:line="228" w:lineRule="auto"/>
        <w:ind w:left="447"/>
        <w:rPr>
          <w:rFonts w:ascii="宋体" w:hAnsi="宋体" w:eastAsia="宋体" w:cs="宋体"/>
          <w:color w:val="auto"/>
          <w:sz w:val="20"/>
          <w:szCs w:val="20"/>
        </w:rPr>
      </w:pPr>
      <w:r>
        <w:rPr>
          <w:rFonts w:ascii="宋体" w:hAnsi="宋体" w:eastAsia="宋体" w:cs="宋体"/>
          <w:color w:val="auto"/>
          <w:spacing w:val="6"/>
          <w:sz w:val="20"/>
          <w:szCs w:val="20"/>
        </w:rPr>
        <w:t>7.7</w:t>
      </w:r>
      <w:r>
        <w:rPr>
          <w:rFonts w:ascii="宋体" w:hAnsi="宋体" w:eastAsia="宋体" w:cs="宋体"/>
          <w:color w:val="auto"/>
          <w:spacing w:val="-31"/>
          <w:sz w:val="20"/>
          <w:szCs w:val="20"/>
        </w:rPr>
        <w:t xml:space="preserve"> </w:t>
      </w:r>
      <w:r>
        <w:rPr>
          <w:rFonts w:ascii="宋体" w:hAnsi="宋体" w:eastAsia="宋体" w:cs="宋体"/>
          <w:color w:val="auto"/>
          <w:spacing w:val="6"/>
          <w:sz w:val="20"/>
          <w:szCs w:val="20"/>
        </w:rPr>
        <w:t>异常恶劣的气候条件</w:t>
      </w:r>
    </w:p>
    <w:p>
      <w:pPr>
        <w:spacing w:before="234" w:line="357" w:lineRule="exact"/>
        <w:ind w:left="445"/>
        <w:rPr>
          <w:rFonts w:ascii="宋体" w:hAnsi="宋体" w:eastAsia="宋体" w:cs="宋体"/>
          <w:color w:val="auto"/>
          <w:sz w:val="20"/>
          <w:szCs w:val="20"/>
        </w:rPr>
      </w:pPr>
      <w:r>
        <w:rPr>
          <w:rFonts w:ascii="宋体" w:hAnsi="宋体" w:eastAsia="宋体" w:cs="宋体"/>
          <w:color w:val="auto"/>
          <w:spacing w:val="9"/>
          <w:position w:val="11"/>
          <w:sz w:val="20"/>
          <w:szCs w:val="20"/>
        </w:rPr>
        <w:t>发包人和承包人同意以下情形视为异常恶劣的气候条件：</w:t>
      </w:r>
    </w:p>
    <w:p>
      <w:pPr>
        <w:spacing w:before="1" w:line="229" w:lineRule="auto"/>
        <w:ind w:left="452"/>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2"/>
          <w:sz w:val="20"/>
          <w:szCs w:val="20"/>
          <w:u w:val="single" w:color="auto"/>
        </w:rPr>
        <w:t>/</w:t>
      </w:r>
      <w:r>
        <w:rPr>
          <w:rFonts w:ascii="宋体" w:hAnsi="宋体" w:eastAsia="宋体" w:cs="宋体"/>
          <w:color w:val="auto"/>
          <w:spacing w:val="2"/>
          <w:sz w:val="20"/>
          <w:szCs w:val="20"/>
        </w:rPr>
        <w:t>；</w:t>
      </w:r>
    </w:p>
    <w:p>
      <w:pPr>
        <w:spacing w:before="111" w:line="330" w:lineRule="auto"/>
        <w:ind w:left="452"/>
        <w:rPr>
          <w:rFonts w:ascii="宋体" w:hAnsi="宋体" w:eastAsia="宋体" w:cs="宋体"/>
          <w:color w:val="auto"/>
          <w:sz w:val="20"/>
          <w:szCs w:val="20"/>
        </w:rPr>
      </w:pPr>
      <w:r>
        <w:rPr>
          <w:rFonts w:ascii="宋体" w:hAnsi="宋体" w:eastAsia="宋体" w:cs="宋体"/>
          <w:color w:val="auto"/>
          <w:spacing w:val="2"/>
          <w:sz w:val="20"/>
          <w:szCs w:val="20"/>
        </w:rPr>
        <w:t>（2）</w:t>
      </w:r>
      <w:r>
        <w:rPr>
          <w:rFonts w:ascii="宋体" w:hAnsi="宋体" w:eastAsia="宋体" w:cs="宋体"/>
          <w:color w:val="auto"/>
          <w:spacing w:val="2"/>
          <w:sz w:val="20"/>
          <w:szCs w:val="20"/>
          <w:u w:val="single" w:color="auto"/>
        </w:rPr>
        <w:t>/</w:t>
      </w:r>
      <w:r>
        <w:rPr>
          <w:rFonts w:ascii="宋体" w:hAnsi="宋体" w:eastAsia="宋体" w:cs="宋体"/>
          <w:color w:val="auto"/>
          <w:spacing w:val="2"/>
          <w:sz w:val="20"/>
          <w:szCs w:val="20"/>
        </w:rPr>
        <w:t>；</w:t>
      </w:r>
    </w:p>
    <w:p>
      <w:pPr>
        <w:spacing w:before="1" w:line="232" w:lineRule="auto"/>
        <w:ind w:left="452"/>
        <w:rPr>
          <w:rFonts w:ascii="宋体" w:hAnsi="宋体" w:eastAsia="宋体" w:cs="宋体"/>
          <w:color w:val="auto"/>
          <w:sz w:val="20"/>
          <w:szCs w:val="20"/>
        </w:rPr>
      </w:pPr>
      <w:r>
        <w:rPr>
          <w:rFonts w:ascii="宋体" w:hAnsi="宋体" w:eastAsia="宋体" w:cs="宋体"/>
          <w:color w:val="auto"/>
          <w:spacing w:val="2"/>
          <w:sz w:val="20"/>
          <w:szCs w:val="20"/>
        </w:rPr>
        <w:t>（3）</w:t>
      </w:r>
      <w:r>
        <w:rPr>
          <w:rFonts w:ascii="宋体" w:hAnsi="宋体" w:eastAsia="宋体" w:cs="宋体"/>
          <w:color w:val="auto"/>
          <w:spacing w:val="2"/>
          <w:sz w:val="20"/>
          <w:szCs w:val="20"/>
          <w:u w:val="single" w:color="auto"/>
        </w:rPr>
        <w:t>/</w:t>
      </w:r>
      <w:r>
        <w:rPr>
          <w:rFonts w:ascii="宋体" w:hAnsi="宋体" w:eastAsia="宋体" w:cs="宋体"/>
          <w:color w:val="auto"/>
          <w:spacing w:val="2"/>
          <w:sz w:val="20"/>
          <w:szCs w:val="20"/>
        </w:rPr>
        <w:t>。</w:t>
      </w:r>
    </w:p>
    <w:p>
      <w:pPr>
        <w:spacing w:before="105" w:line="228" w:lineRule="auto"/>
        <w:ind w:left="447"/>
        <w:rPr>
          <w:rFonts w:ascii="宋体" w:hAnsi="宋体" w:eastAsia="宋体" w:cs="宋体"/>
          <w:color w:val="auto"/>
          <w:sz w:val="20"/>
          <w:szCs w:val="20"/>
        </w:rPr>
      </w:pPr>
      <w:r>
        <w:rPr>
          <w:rFonts w:ascii="宋体" w:hAnsi="宋体" w:eastAsia="宋体" w:cs="宋体"/>
          <w:color w:val="auto"/>
          <w:spacing w:val="6"/>
          <w:sz w:val="20"/>
          <w:szCs w:val="20"/>
        </w:rPr>
        <w:t>7.9 提前竣工的奖励</w:t>
      </w:r>
    </w:p>
    <w:p>
      <w:pPr>
        <w:spacing w:before="233" w:line="228" w:lineRule="auto"/>
        <w:ind w:left="447"/>
        <w:rPr>
          <w:rFonts w:ascii="宋体" w:hAnsi="宋体" w:eastAsia="宋体" w:cs="宋体"/>
          <w:color w:val="auto"/>
          <w:sz w:val="20"/>
          <w:szCs w:val="20"/>
        </w:rPr>
      </w:pPr>
      <w:r>
        <w:rPr>
          <w:rFonts w:ascii="宋体" w:hAnsi="宋体" w:eastAsia="宋体" w:cs="宋体"/>
          <w:color w:val="auto"/>
          <w:spacing w:val="8"/>
          <w:sz w:val="20"/>
          <w:szCs w:val="20"/>
        </w:rPr>
        <w:t>7.9.2</w:t>
      </w:r>
      <w:r>
        <w:rPr>
          <w:rFonts w:ascii="宋体" w:hAnsi="宋体" w:eastAsia="宋体" w:cs="宋体"/>
          <w:color w:val="auto"/>
          <w:spacing w:val="-35"/>
          <w:sz w:val="20"/>
          <w:szCs w:val="20"/>
        </w:rPr>
        <w:t xml:space="preserve"> </w:t>
      </w:r>
      <w:r>
        <w:rPr>
          <w:rFonts w:ascii="宋体" w:hAnsi="宋体" w:eastAsia="宋体" w:cs="宋体"/>
          <w:color w:val="auto"/>
          <w:spacing w:val="8"/>
          <w:sz w:val="20"/>
          <w:szCs w:val="20"/>
        </w:rPr>
        <w:t>提前竣工的奖励：</w:t>
      </w:r>
      <w:r>
        <w:rPr>
          <w:rFonts w:ascii="宋体" w:hAnsi="宋体" w:eastAsia="宋体" w:cs="宋体"/>
          <w:color w:val="auto"/>
          <w:spacing w:val="8"/>
          <w:sz w:val="20"/>
          <w:szCs w:val="20"/>
          <w:u w:val="single" w:color="auto"/>
        </w:rPr>
        <w:t>根据合同工期约定，承包人提前竣工按   万元/天进行奖励</w:t>
      </w:r>
      <w:r>
        <w:rPr>
          <w:rFonts w:ascii="宋体" w:hAnsi="宋体" w:eastAsia="宋体" w:cs="宋体"/>
          <w:color w:val="auto"/>
          <w:spacing w:val="8"/>
          <w:sz w:val="20"/>
          <w:szCs w:val="20"/>
        </w:rPr>
        <w:t>。</w:t>
      </w:r>
    </w:p>
    <w:p>
      <w:pPr>
        <w:spacing w:before="233" w:line="227" w:lineRule="auto"/>
        <w:ind w:left="23"/>
        <w:outlineLvl w:val="1"/>
        <w:rPr>
          <w:rFonts w:ascii="宋体" w:hAnsi="宋体" w:eastAsia="宋体" w:cs="宋体"/>
          <w:color w:val="auto"/>
          <w:sz w:val="20"/>
          <w:szCs w:val="20"/>
        </w:rPr>
      </w:pPr>
      <w:r>
        <w:rPr>
          <w:rFonts w:ascii="宋体" w:hAnsi="宋体" w:eastAsia="宋体" w:cs="宋体"/>
          <w:color w:val="auto"/>
          <w:spacing w:val="6"/>
          <w:sz w:val="20"/>
          <w:szCs w:val="20"/>
        </w:rPr>
        <w:t>8. 材料与设备</w:t>
      </w:r>
    </w:p>
    <w:p>
      <w:pPr>
        <w:spacing w:before="232" w:line="227" w:lineRule="auto"/>
        <w:ind w:left="443"/>
        <w:rPr>
          <w:rFonts w:ascii="宋体" w:hAnsi="宋体" w:eastAsia="宋体" w:cs="宋体"/>
          <w:color w:val="auto"/>
          <w:sz w:val="20"/>
          <w:szCs w:val="20"/>
        </w:rPr>
      </w:pPr>
      <w:r>
        <w:rPr>
          <w:rFonts w:ascii="宋体" w:hAnsi="宋体" w:eastAsia="宋体" w:cs="宋体"/>
          <w:color w:val="auto"/>
          <w:spacing w:val="7"/>
          <w:sz w:val="20"/>
          <w:szCs w:val="20"/>
        </w:rPr>
        <w:t>8.4</w:t>
      </w:r>
      <w:r>
        <w:rPr>
          <w:rFonts w:ascii="宋体" w:hAnsi="宋体" w:eastAsia="宋体" w:cs="宋体"/>
          <w:color w:val="auto"/>
          <w:spacing w:val="-26"/>
          <w:sz w:val="20"/>
          <w:szCs w:val="20"/>
        </w:rPr>
        <w:t xml:space="preserve"> </w:t>
      </w:r>
      <w:r>
        <w:rPr>
          <w:rFonts w:ascii="宋体" w:hAnsi="宋体" w:eastAsia="宋体" w:cs="宋体"/>
          <w:color w:val="auto"/>
          <w:spacing w:val="7"/>
          <w:sz w:val="20"/>
          <w:szCs w:val="20"/>
        </w:rPr>
        <w:t>材料与工程设备的保管与使用</w:t>
      </w:r>
    </w:p>
    <w:p>
      <w:pPr>
        <w:spacing w:before="234" w:line="227" w:lineRule="auto"/>
        <w:ind w:left="443"/>
        <w:rPr>
          <w:rFonts w:ascii="宋体" w:hAnsi="宋体" w:eastAsia="宋体" w:cs="宋体"/>
          <w:color w:val="auto"/>
          <w:sz w:val="20"/>
          <w:szCs w:val="20"/>
        </w:rPr>
      </w:pPr>
      <w:r>
        <w:rPr>
          <w:rFonts w:ascii="宋体" w:hAnsi="宋体" w:eastAsia="宋体" w:cs="宋体"/>
          <w:color w:val="auto"/>
          <w:spacing w:val="8"/>
          <w:sz w:val="20"/>
          <w:szCs w:val="20"/>
        </w:rPr>
        <w:t>8.4.1</w:t>
      </w:r>
      <w:r>
        <w:rPr>
          <w:rFonts w:ascii="宋体" w:hAnsi="宋体" w:eastAsia="宋体" w:cs="宋体"/>
          <w:color w:val="auto"/>
          <w:spacing w:val="-36"/>
          <w:sz w:val="20"/>
          <w:szCs w:val="20"/>
        </w:rPr>
        <w:t xml:space="preserve"> </w:t>
      </w:r>
      <w:r>
        <w:rPr>
          <w:rFonts w:ascii="宋体" w:hAnsi="宋体" w:eastAsia="宋体" w:cs="宋体"/>
          <w:color w:val="auto"/>
          <w:spacing w:val="8"/>
          <w:sz w:val="20"/>
          <w:szCs w:val="20"/>
        </w:rPr>
        <w:t>发包人供应的材料设备的保管费用的承担：</w:t>
      </w:r>
      <w:r>
        <w:rPr>
          <w:rFonts w:ascii="宋体" w:hAnsi="宋体" w:eastAsia="宋体" w:cs="宋体"/>
          <w:color w:val="auto"/>
          <w:spacing w:val="8"/>
          <w:sz w:val="20"/>
          <w:szCs w:val="20"/>
          <w:u w:val="single" w:color="auto"/>
        </w:rPr>
        <w:t>/</w:t>
      </w:r>
    </w:p>
    <w:p>
      <w:pPr>
        <w:spacing w:before="112" w:line="228" w:lineRule="auto"/>
        <w:ind w:left="443"/>
        <w:rPr>
          <w:rFonts w:ascii="宋体" w:hAnsi="宋体" w:eastAsia="宋体" w:cs="宋体"/>
          <w:color w:val="auto"/>
          <w:sz w:val="20"/>
          <w:szCs w:val="20"/>
        </w:rPr>
      </w:pPr>
      <w:r>
        <w:rPr>
          <w:rFonts w:ascii="宋体" w:hAnsi="宋体" w:eastAsia="宋体" w:cs="宋体"/>
          <w:color w:val="auto"/>
          <w:spacing w:val="3"/>
          <w:sz w:val="20"/>
          <w:szCs w:val="20"/>
        </w:rPr>
        <w:t>8.6</w:t>
      </w:r>
      <w:r>
        <w:rPr>
          <w:rFonts w:ascii="宋体" w:hAnsi="宋体" w:eastAsia="宋体" w:cs="宋体"/>
          <w:color w:val="auto"/>
          <w:spacing w:val="12"/>
          <w:sz w:val="20"/>
          <w:szCs w:val="20"/>
        </w:rPr>
        <w:t xml:space="preserve"> </w:t>
      </w:r>
      <w:r>
        <w:rPr>
          <w:rFonts w:ascii="宋体" w:hAnsi="宋体" w:eastAsia="宋体" w:cs="宋体"/>
          <w:color w:val="auto"/>
          <w:spacing w:val="3"/>
          <w:sz w:val="20"/>
          <w:szCs w:val="20"/>
        </w:rPr>
        <w:t>样品</w:t>
      </w:r>
    </w:p>
    <w:p>
      <w:pPr>
        <w:spacing w:before="233" w:line="228" w:lineRule="auto"/>
        <w:ind w:left="443"/>
        <w:rPr>
          <w:rFonts w:ascii="宋体" w:hAnsi="宋体" w:eastAsia="宋体" w:cs="宋体"/>
          <w:color w:val="auto"/>
          <w:sz w:val="20"/>
          <w:szCs w:val="20"/>
        </w:rPr>
      </w:pPr>
      <w:r>
        <w:rPr>
          <w:rFonts w:ascii="宋体" w:hAnsi="宋体" w:eastAsia="宋体" w:cs="宋体"/>
          <w:color w:val="auto"/>
          <w:spacing w:val="7"/>
          <w:sz w:val="20"/>
          <w:szCs w:val="20"/>
        </w:rPr>
        <w:t>8.6.1样品的报送与封存</w:t>
      </w:r>
    </w:p>
    <w:p>
      <w:pPr>
        <w:spacing w:before="110" w:line="297" w:lineRule="auto"/>
        <w:ind w:left="22" w:right="70" w:firstLine="383"/>
        <w:jc w:val="both"/>
        <w:rPr>
          <w:rFonts w:ascii="宋体" w:hAnsi="宋体" w:eastAsia="宋体" w:cs="宋体"/>
          <w:color w:val="auto"/>
          <w:sz w:val="20"/>
          <w:szCs w:val="20"/>
        </w:rPr>
      </w:pPr>
      <w:r>
        <w:rPr>
          <w:rFonts w:ascii="宋体" w:hAnsi="宋体" w:eastAsia="宋体" w:cs="宋体"/>
          <w:color w:val="auto"/>
          <w:spacing w:val="8"/>
          <w:sz w:val="20"/>
          <w:szCs w:val="20"/>
        </w:rPr>
        <w:t>需要承包人报送样品的材料或工程设备，样品的种类、名称、规格、数量要求：</w:t>
      </w:r>
      <w:r>
        <w:rPr>
          <w:rFonts w:ascii="宋体" w:hAnsi="宋体" w:eastAsia="宋体" w:cs="宋体"/>
          <w:color w:val="auto"/>
          <w:spacing w:val="8"/>
          <w:sz w:val="20"/>
          <w:szCs w:val="20"/>
          <w:u w:val="single" w:color="auto"/>
        </w:rPr>
        <w:t>主要材</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u w:val="single" w:color="auto"/>
        </w:rPr>
        <w:t>料和工程设备均需报送样品，每种样品数量不少于三个品牌，供发包人和监理人认可，同时</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u w:val="single" w:color="auto"/>
        </w:rPr>
        <w:t>设立专门样品室，将确定使用样品进行封存。</w:t>
      </w:r>
    </w:p>
    <w:p>
      <w:pPr>
        <w:spacing w:before="110" w:line="228" w:lineRule="auto"/>
        <w:ind w:left="443"/>
        <w:rPr>
          <w:rFonts w:ascii="宋体" w:hAnsi="宋体" w:eastAsia="宋体" w:cs="宋体"/>
          <w:color w:val="auto"/>
          <w:sz w:val="20"/>
          <w:szCs w:val="20"/>
        </w:rPr>
      </w:pPr>
      <w:r>
        <w:rPr>
          <w:rFonts w:ascii="宋体" w:hAnsi="宋体" w:eastAsia="宋体" w:cs="宋体"/>
          <w:color w:val="auto"/>
          <w:spacing w:val="7"/>
          <w:sz w:val="20"/>
          <w:szCs w:val="20"/>
        </w:rPr>
        <w:t>8.8 施工设备和临时设施</w:t>
      </w:r>
    </w:p>
    <w:p>
      <w:pPr>
        <w:spacing w:before="233" w:line="227" w:lineRule="auto"/>
        <w:ind w:left="443"/>
        <w:rPr>
          <w:rFonts w:ascii="宋体" w:hAnsi="宋体" w:eastAsia="宋体" w:cs="宋体"/>
          <w:color w:val="auto"/>
          <w:sz w:val="20"/>
          <w:szCs w:val="20"/>
        </w:rPr>
      </w:pPr>
      <w:r>
        <w:rPr>
          <w:rFonts w:ascii="宋体" w:hAnsi="宋体" w:eastAsia="宋体" w:cs="宋体"/>
          <w:color w:val="auto"/>
          <w:spacing w:val="8"/>
          <w:sz w:val="20"/>
          <w:szCs w:val="20"/>
        </w:rPr>
        <w:t>8.8.1 承包人提供的施工设备和临时设施</w:t>
      </w:r>
    </w:p>
    <w:p>
      <w:pPr>
        <w:spacing w:before="114" w:line="228" w:lineRule="auto"/>
        <w:ind w:left="445"/>
        <w:rPr>
          <w:rFonts w:ascii="宋体" w:hAnsi="宋体" w:eastAsia="宋体" w:cs="宋体"/>
          <w:color w:val="auto"/>
          <w:sz w:val="20"/>
          <w:szCs w:val="20"/>
        </w:rPr>
      </w:pPr>
      <w:r>
        <w:rPr>
          <w:rFonts w:ascii="宋体" w:hAnsi="宋体" w:eastAsia="宋体" w:cs="宋体"/>
          <w:color w:val="auto"/>
          <w:spacing w:val="7"/>
          <w:sz w:val="20"/>
          <w:szCs w:val="20"/>
        </w:rPr>
        <w:t>关于修建临时设施费用承担的约定：</w:t>
      </w:r>
      <w:r>
        <w:rPr>
          <w:rFonts w:ascii="宋体" w:hAnsi="宋体" w:eastAsia="宋体" w:cs="宋体"/>
          <w:color w:val="auto"/>
          <w:spacing w:val="-56"/>
          <w:sz w:val="20"/>
          <w:szCs w:val="20"/>
        </w:rPr>
        <w:t xml:space="preserve"> </w:t>
      </w:r>
      <w:r>
        <w:rPr>
          <w:rFonts w:ascii="宋体" w:hAnsi="宋体" w:eastAsia="宋体" w:cs="宋体"/>
          <w:color w:val="auto"/>
          <w:spacing w:val="7"/>
          <w:sz w:val="20"/>
          <w:szCs w:val="20"/>
          <w:u w:val="single" w:color="auto"/>
        </w:rPr>
        <w:t>由承包人承担</w:t>
      </w:r>
      <w:r>
        <w:rPr>
          <w:rFonts w:ascii="宋体" w:hAnsi="宋体" w:eastAsia="宋体" w:cs="宋体"/>
          <w:color w:val="auto"/>
          <w:spacing w:val="7"/>
          <w:sz w:val="20"/>
          <w:szCs w:val="20"/>
        </w:rPr>
        <w:t>。</w:t>
      </w:r>
    </w:p>
    <w:p>
      <w:pPr>
        <w:spacing w:before="231" w:line="228" w:lineRule="auto"/>
        <w:ind w:left="23"/>
        <w:outlineLvl w:val="1"/>
        <w:rPr>
          <w:rFonts w:ascii="宋体" w:hAnsi="宋体" w:eastAsia="宋体" w:cs="宋体"/>
          <w:color w:val="auto"/>
          <w:sz w:val="20"/>
          <w:szCs w:val="20"/>
        </w:rPr>
      </w:pPr>
      <w:r>
        <w:rPr>
          <w:rFonts w:ascii="宋体" w:hAnsi="宋体" w:eastAsia="宋体" w:cs="宋体"/>
          <w:color w:val="auto"/>
          <w:spacing w:val="6"/>
          <w:sz w:val="20"/>
          <w:szCs w:val="20"/>
        </w:rPr>
        <w:t>9. 试验与检验</w:t>
      </w:r>
    </w:p>
    <w:p>
      <w:pPr>
        <w:spacing w:before="233" w:line="229" w:lineRule="auto"/>
        <w:ind w:left="443"/>
        <w:rPr>
          <w:rFonts w:ascii="宋体" w:hAnsi="宋体" w:eastAsia="宋体" w:cs="宋体"/>
          <w:color w:val="auto"/>
          <w:sz w:val="20"/>
          <w:szCs w:val="20"/>
        </w:rPr>
      </w:pPr>
      <w:r>
        <w:rPr>
          <w:rFonts w:ascii="宋体" w:hAnsi="宋体" w:eastAsia="宋体" w:cs="宋体"/>
          <w:color w:val="auto"/>
          <w:spacing w:val="7"/>
          <w:sz w:val="20"/>
          <w:szCs w:val="20"/>
        </w:rPr>
        <w:t>9.1</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试验设备与试验人员</w:t>
      </w:r>
    </w:p>
    <w:p>
      <w:pPr>
        <w:spacing w:before="230" w:line="229" w:lineRule="auto"/>
        <w:ind w:left="443"/>
        <w:rPr>
          <w:rFonts w:ascii="宋体" w:hAnsi="宋体" w:eastAsia="宋体" w:cs="宋体"/>
          <w:color w:val="auto"/>
          <w:sz w:val="20"/>
          <w:szCs w:val="20"/>
        </w:rPr>
      </w:pPr>
      <w:r>
        <w:rPr>
          <w:rFonts w:ascii="宋体" w:hAnsi="宋体" w:eastAsia="宋体" w:cs="宋体"/>
          <w:color w:val="auto"/>
          <w:spacing w:val="5"/>
          <w:sz w:val="20"/>
          <w:szCs w:val="20"/>
        </w:rPr>
        <w:t>9.1.2 试验设备</w:t>
      </w:r>
    </w:p>
    <w:p>
      <w:pPr>
        <w:spacing w:before="112" w:line="330" w:lineRule="auto"/>
        <w:ind w:left="441"/>
        <w:rPr>
          <w:rFonts w:ascii="宋体" w:hAnsi="宋体" w:eastAsia="宋体" w:cs="宋体"/>
          <w:color w:val="auto"/>
          <w:sz w:val="20"/>
          <w:szCs w:val="20"/>
        </w:rPr>
      </w:pPr>
      <w:r>
        <w:rPr>
          <w:rFonts w:ascii="宋体" w:hAnsi="宋体" w:eastAsia="宋体" w:cs="宋体"/>
          <w:color w:val="auto"/>
          <w:spacing w:val="8"/>
          <w:sz w:val="20"/>
          <w:szCs w:val="20"/>
        </w:rPr>
        <w:t>施工现场需要配置的试验场所：</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line="228" w:lineRule="auto"/>
        <w:ind w:left="441"/>
        <w:rPr>
          <w:rFonts w:ascii="宋体" w:hAnsi="宋体" w:eastAsia="宋体" w:cs="宋体"/>
          <w:color w:val="auto"/>
          <w:sz w:val="20"/>
          <w:szCs w:val="20"/>
        </w:rPr>
      </w:pPr>
      <w:r>
        <w:rPr>
          <w:rFonts w:ascii="宋体" w:hAnsi="宋体" w:eastAsia="宋体" w:cs="宋体"/>
          <w:color w:val="auto"/>
          <w:spacing w:val="8"/>
          <w:sz w:val="20"/>
          <w:szCs w:val="20"/>
        </w:rPr>
        <w:t>施工现场需要配备的试验设备：</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4" w:line="278" w:lineRule="auto"/>
        <w:ind w:left="23" w:right="73" w:firstLine="418"/>
        <w:rPr>
          <w:rFonts w:ascii="宋体" w:hAnsi="宋体" w:eastAsia="宋体" w:cs="宋体"/>
          <w:color w:val="auto"/>
          <w:sz w:val="20"/>
          <w:szCs w:val="20"/>
        </w:rPr>
      </w:pPr>
      <w:r>
        <w:rPr>
          <w:rFonts w:ascii="宋体" w:hAnsi="宋体" w:eastAsia="宋体" w:cs="宋体"/>
          <w:color w:val="auto"/>
          <w:spacing w:val="7"/>
          <w:sz w:val="20"/>
          <w:szCs w:val="20"/>
        </w:rPr>
        <w:t>施工现场需要具备的其他试验条件：</w:t>
      </w:r>
      <w:r>
        <w:rPr>
          <w:rFonts w:ascii="宋体" w:hAnsi="宋体" w:eastAsia="宋体" w:cs="宋体"/>
          <w:color w:val="auto"/>
          <w:spacing w:val="7"/>
          <w:sz w:val="20"/>
          <w:szCs w:val="20"/>
          <w:u w:val="single" w:color="auto"/>
        </w:rPr>
        <w:t>所有试车（是否应为试验）费用承包人已在合同价</w:t>
      </w:r>
      <w:r>
        <w:rPr>
          <w:rFonts w:ascii="宋体" w:hAnsi="宋体" w:eastAsia="宋体" w:cs="宋体"/>
          <w:color w:val="auto"/>
          <w:spacing w:val="7"/>
          <w:sz w:val="20"/>
          <w:szCs w:val="20"/>
        </w:rPr>
        <w:t xml:space="preserve"> </w:t>
      </w:r>
      <w:r>
        <w:rPr>
          <w:rFonts w:ascii="宋体" w:hAnsi="宋体" w:eastAsia="宋体" w:cs="宋体"/>
          <w:color w:val="auto"/>
          <w:spacing w:val="6"/>
          <w:sz w:val="20"/>
          <w:szCs w:val="20"/>
          <w:u w:val="single" w:color="auto"/>
        </w:rPr>
        <w:t xml:space="preserve">款中包干 </w:t>
      </w:r>
      <w:r>
        <w:rPr>
          <w:rFonts w:ascii="宋体" w:hAnsi="宋体" w:eastAsia="宋体" w:cs="宋体"/>
          <w:color w:val="auto"/>
          <w:spacing w:val="6"/>
          <w:sz w:val="20"/>
          <w:szCs w:val="20"/>
        </w:rPr>
        <w:t>。</w:t>
      </w:r>
    </w:p>
    <w:p>
      <w:pPr>
        <w:spacing w:line="278" w:lineRule="auto"/>
        <w:rPr>
          <w:rFonts w:ascii="宋体" w:hAnsi="宋体" w:eastAsia="宋体" w:cs="宋体"/>
          <w:color w:val="auto"/>
          <w:sz w:val="20"/>
          <w:szCs w:val="20"/>
        </w:rPr>
        <w:sectPr>
          <w:pgSz w:w="11906" w:h="16839"/>
          <w:pgMar w:top="1431" w:right="1731" w:bottom="400" w:left="1785" w:header="0" w:footer="0" w:gutter="0"/>
          <w:cols w:space="720" w:num="1"/>
        </w:sectPr>
      </w:pPr>
    </w:p>
    <w:p>
      <w:pPr>
        <w:spacing w:before="82" w:line="228" w:lineRule="auto"/>
        <w:ind w:left="443"/>
        <w:rPr>
          <w:rFonts w:ascii="宋体" w:hAnsi="宋体" w:eastAsia="宋体" w:cs="宋体"/>
          <w:color w:val="auto"/>
          <w:sz w:val="20"/>
          <w:szCs w:val="20"/>
        </w:rPr>
      </w:pPr>
      <w:r>
        <w:rPr>
          <w:rFonts w:ascii="宋体" w:hAnsi="宋体" w:eastAsia="宋体" w:cs="宋体"/>
          <w:color w:val="auto"/>
          <w:spacing w:val="6"/>
          <w:sz w:val="20"/>
          <w:szCs w:val="20"/>
        </w:rPr>
        <w:t>9.4 现场工艺试验</w:t>
      </w:r>
    </w:p>
    <w:p>
      <w:pPr>
        <w:spacing w:before="232" w:line="278" w:lineRule="auto"/>
        <w:ind w:left="22" w:right="18" w:firstLine="421"/>
        <w:rPr>
          <w:rFonts w:ascii="宋体" w:hAnsi="宋体" w:eastAsia="宋体" w:cs="宋体"/>
          <w:color w:val="auto"/>
          <w:sz w:val="20"/>
          <w:szCs w:val="20"/>
        </w:rPr>
      </w:pPr>
      <w:r>
        <w:rPr>
          <w:rFonts w:ascii="宋体" w:hAnsi="宋体" w:eastAsia="宋体" w:cs="宋体"/>
          <w:color w:val="auto"/>
          <w:spacing w:val="7"/>
          <w:sz w:val="20"/>
          <w:szCs w:val="20"/>
        </w:rPr>
        <w:t>现场工艺试验的有关约定：</w:t>
      </w:r>
      <w:r>
        <w:rPr>
          <w:rFonts w:ascii="宋体" w:hAnsi="宋体" w:eastAsia="宋体" w:cs="宋体"/>
          <w:color w:val="auto"/>
          <w:spacing w:val="7"/>
          <w:sz w:val="20"/>
          <w:szCs w:val="20"/>
          <w:u w:val="single" w:color="auto"/>
        </w:rPr>
        <w:t>监理人应按国家、省、市有关规定指示承包人进行现场工艺</w:t>
      </w:r>
      <w:r>
        <w:rPr>
          <w:rFonts w:ascii="宋体" w:hAnsi="宋体" w:eastAsia="宋体" w:cs="宋体"/>
          <w:color w:val="auto"/>
          <w:spacing w:val="4"/>
          <w:sz w:val="20"/>
          <w:szCs w:val="20"/>
        </w:rPr>
        <w:t xml:space="preserve"> </w:t>
      </w:r>
      <w:r>
        <w:rPr>
          <w:rFonts w:ascii="宋体" w:hAnsi="宋体" w:eastAsia="宋体" w:cs="宋体"/>
          <w:color w:val="auto"/>
          <w:spacing w:val="10"/>
          <w:sz w:val="20"/>
          <w:szCs w:val="20"/>
          <w:u w:val="single" w:color="auto"/>
        </w:rPr>
        <w:t>试验， 所有试验费用均已包含在合同价款内，发包人不再另行支付。</w:t>
      </w:r>
    </w:p>
    <w:p>
      <w:pPr>
        <w:spacing w:before="235" w:line="229" w:lineRule="auto"/>
        <w:ind w:left="37"/>
        <w:outlineLvl w:val="1"/>
        <w:rPr>
          <w:rFonts w:ascii="宋体" w:hAnsi="宋体" w:eastAsia="宋体" w:cs="宋体"/>
          <w:color w:val="auto"/>
          <w:sz w:val="20"/>
          <w:szCs w:val="20"/>
        </w:rPr>
      </w:pPr>
      <w:r>
        <w:rPr>
          <w:rFonts w:ascii="宋体" w:hAnsi="宋体" w:eastAsia="宋体" w:cs="宋体"/>
          <w:color w:val="auto"/>
          <w:sz w:val="20"/>
          <w:szCs w:val="20"/>
        </w:rPr>
        <w:t>10.</w:t>
      </w:r>
      <w:r>
        <w:rPr>
          <w:rFonts w:ascii="宋体" w:hAnsi="宋体" w:eastAsia="宋体" w:cs="宋体"/>
          <w:color w:val="auto"/>
          <w:spacing w:val="13"/>
          <w:sz w:val="20"/>
          <w:szCs w:val="20"/>
        </w:rPr>
        <w:t xml:space="preserve"> </w:t>
      </w:r>
      <w:r>
        <w:rPr>
          <w:rFonts w:ascii="宋体" w:hAnsi="宋体" w:eastAsia="宋体" w:cs="宋体"/>
          <w:color w:val="auto"/>
          <w:sz w:val="20"/>
          <w:szCs w:val="20"/>
        </w:rPr>
        <w:t>变更</w:t>
      </w:r>
    </w:p>
    <w:p>
      <w:pPr>
        <w:spacing w:before="229"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10.1</w:t>
      </w:r>
      <w:r>
        <w:rPr>
          <w:rFonts w:ascii="宋体" w:hAnsi="宋体" w:eastAsia="宋体" w:cs="宋体"/>
          <w:color w:val="auto"/>
          <w:spacing w:val="-39"/>
          <w:sz w:val="20"/>
          <w:szCs w:val="20"/>
        </w:rPr>
        <w:t xml:space="preserve"> </w:t>
      </w:r>
      <w:r>
        <w:rPr>
          <w:rFonts w:ascii="宋体" w:hAnsi="宋体" w:eastAsia="宋体" w:cs="宋体"/>
          <w:color w:val="auto"/>
          <w:spacing w:val="4"/>
          <w:sz w:val="20"/>
          <w:szCs w:val="20"/>
        </w:rPr>
        <w:t>变更的范围</w:t>
      </w:r>
    </w:p>
    <w:p>
      <w:pPr>
        <w:spacing w:before="231" w:line="305" w:lineRule="auto"/>
        <w:ind w:left="21" w:right="27" w:firstLine="604"/>
        <w:jc w:val="both"/>
        <w:rPr>
          <w:rFonts w:ascii="宋体" w:hAnsi="宋体" w:eastAsia="宋体" w:cs="宋体"/>
          <w:color w:val="auto"/>
          <w:sz w:val="20"/>
          <w:szCs w:val="20"/>
        </w:rPr>
      </w:pPr>
      <w:r>
        <w:rPr>
          <w:rFonts w:ascii="宋体" w:hAnsi="宋体" w:eastAsia="宋体" w:cs="宋体"/>
          <w:color w:val="auto"/>
          <w:spacing w:val="10"/>
          <w:sz w:val="20"/>
          <w:szCs w:val="20"/>
        </w:rPr>
        <w:t>关于变更的范围的约定</w:t>
      </w:r>
      <w:r>
        <w:rPr>
          <w:rFonts w:ascii="宋体" w:hAnsi="宋体" w:eastAsia="宋体" w:cs="宋体"/>
          <w:color w:val="auto"/>
          <w:sz w:val="20"/>
          <w:szCs w:val="20"/>
        </w:rPr>
        <w:t>：</w:t>
      </w:r>
      <w:r>
        <w:rPr>
          <w:rFonts w:ascii="宋体" w:hAnsi="宋体" w:eastAsia="宋体" w:cs="宋体"/>
          <w:color w:val="auto"/>
          <w:sz w:val="20"/>
          <w:szCs w:val="20"/>
          <w:u w:val="single" w:color="auto"/>
        </w:rPr>
        <w:t>（</w:t>
      </w:r>
      <w:r>
        <w:rPr>
          <w:rFonts w:ascii="宋体" w:hAnsi="宋体" w:eastAsia="宋体" w:cs="宋体"/>
          <w:color w:val="auto"/>
          <w:spacing w:val="10"/>
          <w:sz w:val="20"/>
          <w:szCs w:val="20"/>
          <w:u w:val="single" w:color="auto"/>
        </w:rPr>
        <w:t>1）设计变更、补充文件、答疑纪要、图纸会审、施工组</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织设计、专项方案、技术核定单、现场签证</w:t>
      </w:r>
      <w:r>
        <w:rPr>
          <w:rFonts w:ascii="宋体" w:hAnsi="宋体" w:eastAsia="宋体" w:cs="宋体"/>
          <w:color w:val="auto"/>
          <w:spacing w:val="1"/>
          <w:sz w:val="20"/>
          <w:szCs w:val="20"/>
          <w:u w:val="single" w:color="auto"/>
        </w:rPr>
        <w:t>；（</w:t>
      </w:r>
      <w:r>
        <w:rPr>
          <w:rFonts w:ascii="宋体" w:hAnsi="宋体" w:eastAsia="宋体" w:cs="宋体"/>
          <w:color w:val="auto"/>
          <w:spacing w:val="10"/>
          <w:sz w:val="20"/>
          <w:szCs w:val="20"/>
          <w:u w:val="single" w:color="auto"/>
        </w:rPr>
        <w:t>2）工程内容和工程承包范围内未包括的工</w:t>
      </w:r>
      <w:r>
        <w:rPr>
          <w:rFonts w:ascii="宋体" w:hAnsi="宋体" w:eastAsia="宋体" w:cs="宋体"/>
          <w:color w:val="auto"/>
          <w:spacing w:val="1"/>
          <w:sz w:val="20"/>
          <w:szCs w:val="20"/>
        </w:rPr>
        <w:t xml:space="preserve"> </w:t>
      </w:r>
      <w:r>
        <w:rPr>
          <w:rFonts w:ascii="宋体" w:hAnsi="宋体" w:eastAsia="宋体" w:cs="宋体"/>
          <w:color w:val="auto"/>
          <w:spacing w:val="12"/>
          <w:sz w:val="20"/>
          <w:szCs w:val="20"/>
          <w:u w:val="single" w:color="auto"/>
        </w:rPr>
        <w:t>程</w:t>
      </w:r>
      <w:r>
        <w:rPr>
          <w:rFonts w:ascii="宋体" w:hAnsi="宋体" w:eastAsia="宋体" w:cs="宋体"/>
          <w:color w:val="auto"/>
          <w:spacing w:val="-6"/>
          <w:sz w:val="20"/>
          <w:szCs w:val="20"/>
          <w:u w:val="single" w:color="auto"/>
        </w:rPr>
        <w:t>；（</w:t>
      </w:r>
      <w:r>
        <w:rPr>
          <w:rFonts w:ascii="宋体" w:hAnsi="宋体" w:eastAsia="宋体" w:cs="宋体"/>
          <w:color w:val="auto"/>
          <w:spacing w:val="12"/>
          <w:sz w:val="20"/>
          <w:szCs w:val="20"/>
          <w:u w:val="single" w:color="auto"/>
        </w:rPr>
        <w:t>3）发包人提供的工程量清单未包含的内容</w:t>
      </w:r>
      <w:r>
        <w:rPr>
          <w:rFonts w:ascii="宋体" w:hAnsi="宋体" w:eastAsia="宋体" w:cs="宋体"/>
          <w:color w:val="auto"/>
          <w:spacing w:val="-6"/>
          <w:sz w:val="20"/>
          <w:szCs w:val="20"/>
          <w:u w:val="single" w:color="auto"/>
        </w:rPr>
        <w:t>；（</w:t>
      </w:r>
      <w:r>
        <w:rPr>
          <w:rFonts w:ascii="宋体" w:hAnsi="宋体" w:eastAsia="宋体" w:cs="宋体"/>
          <w:color w:val="auto"/>
          <w:spacing w:val="12"/>
          <w:sz w:val="20"/>
          <w:szCs w:val="20"/>
          <w:u w:val="single" w:color="auto"/>
        </w:rPr>
        <w:t>4）工程量错误的修</w:t>
      </w:r>
      <w:r>
        <w:rPr>
          <w:rFonts w:ascii="宋体" w:hAnsi="宋体" w:eastAsia="宋体" w:cs="宋体"/>
          <w:color w:val="auto"/>
          <w:spacing w:val="11"/>
          <w:sz w:val="20"/>
          <w:szCs w:val="20"/>
          <w:u w:val="single" w:color="auto"/>
        </w:rPr>
        <w:t>正</w:t>
      </w:r>
      <w:r>
        <w:rPr>
          <w:rFonts w:ascii="宋体" w:hAnsi="宋体" w:eastAsia="宋体" w:cs="宋体"/>
          <w:color w:val="auto"/>
          <w:spacing w:val="-6"/>
          <w:sz w:val="20"/>
          <w:szCs w:val="20"/>
          <w:u w:val="single" w:color="auto"/>
        </w:rPr>
        <w:t>；（</w:t>
      </w:r>
      <w:r>
        <w:rPr>
          <w:rFonts w:ascii="宋体" w:hAnsi="宋体" w:eastAsia="宋体" w:cs="宋体"/>
          <w:color w:val="auto"/>
          <w:spacing w:val="11"/>
          <w:sz w:val="20"/>
          <w:szCs w:val="20"/>
          <w:u w:val="single" w:color="auto"/>
        </w:rPr>
        <w:t>5）材料设</w:t>
      </w:r>
      <w:r>
        <w:rPr>
          <w:rFonts w:ascii="宋体" w:hAnsi="宋体" w:eastAsia="宋体" w:cs="宋体"/>
          <w:color w:val="auto"/>
          <w:spacing w:val="5"/>
          <w:sz w:val="20"/>
          <w:szCs w:val="20"/>
        </w:rPr>
        <w:t xml:space="preserve"> </w:t>
      </w:r>
      <w:r>
        <w:rPr>
          <w:rFonts w:ascii="宋体" w:hAnsi="宋体" w:eastAsia="宋体" w:cs="宋体"/>
          <w:color w:val="auto"/>
          <w:spacing w:val="11"/>
          <w:sz w:val="20"/>
          <w:szCs w:val="20"/>
          <w:u w:val="single" w:color="auto"/>
        </w:rPr>
        <w:t>备的型号、规格、品牌、材质的变化导致的价格调差</w:t>
      </w:r>
      <w:r>
        <w:rPr>
          <w:rFonts w:ascii="宋体" w:hAnsi="宋体" w:eastAsia="宋体" w:cs="宋体"/>
          <w:color w:val="auto"/>
          <w:spacing w:val="-4"/>
          <w:sz w:val="20"/>
          <w:szCs w:val="20"/>
          <w:u w:val="single" w:color="auto"/>
        </w:rPr>
        <w:t>；（</w:t>
      </w:r>
      <w:r>
        <w:rPr>
          <w:rFonts w:ascii="宋体" w:hAnsi="宋体" w:eastAsia="宋体" w:cs="宋体"/>
          <w:color w:val="auto"/>
          <w:spacing w:val="11"/>
          <w:sz w:val="20"/>
          <w:szCs w:val="20"/>
          <w:u w:val="single" w:color="auto"/>
        </w:rPr>
        <w:t>6）工期的变化。</w:t>
      </w:r>
    </w:p>
    <w:p>
      <w:pPr>
        <w:spacing w:before="115" w:line="226" w:lineRule="auto"/>
        <w:ind w:left="457"/>
        <w:rPr>
          <w:rFonts w:ascii="宋体" w:hAnsi="宋体" w:eastAsia="宋体" w:cs="宋体"/>
          <w:color w:val="auto"/>
          <w:sz w:val="20"/>
          <w:szCs w:val="20"/>
        </w:rPr>
      </w:pPr>
      <w:r>
        <w:rPr>
          <w:rFonts w:ascii="宋体" w:hAnsi="宋体" w:eastAsia="宋体" w:cs="宋体"/>
          <w:color w:val="auto"/>
          <w:spacing w:val="4"/>
          <w:sz w:val="20"/>
          <w:szCs w:val="20"/>
        </w:rPr>
        <w:t>10.4 变更估价</w:t>
      </w:r>
    </w:p>
    <w:p>
      <w:pPr>
        <w:spacing w:before="233" w:line="226" w:lineRule="auto"/>
        <w:ind w:left="457"/>
        <w:rPr>
          <w:rFonts w:ascii="宋体" w:hAnsi="宋体" w:eastAsia="宋体" w:cs="宋体"/>
          <w:color w:val="auto"/>
          <w:sz w:val="20"/>
          <w:szCs w:val="20"/>
        </w:rPr>
      </w:pPr>
      <w:r>
        <w:rPr>
          <w:rFonts w:ascii="宋体" w:hAnsi="宋体" w:eastAsia="宋体" w:cs="宋体"/>
          <w:color w:val="auto"/>
          <w:spacing w:val="5"/>
          <w:sz w:val="20"/>
          <w:szCs w:val="20"/>
        </w:rPr>
        <w:t>10.4.1 变更估价原则</w:t>
      </w:r>
    </w:p>
    <w:p>
      <w:pPr>
        <w:spacing w:before="115" w:line="226" w:lineRule="auto"/>
        <w:ind w:left="445"/>
        <w:rPr>
          <w:rFonts w:ascii="宋体" w:hAnsi="宋体" w:eastAsia="宋体" w:cs="宋体"/>
          <w:color w:val="auto"/>
          <w:sz w:val="20"/>
          <w:szCs w:val="20"/>
        </w:rPr>
      </w:pPr>
      <w:r>
        <w:rPr>
          <w:rFonts w:ascii="宋体" w:hAnsi="宋体" w:eastAsia="宋体" w:cs="宋体"/>
          <w:color w:val="auto"/>
          <w:spacing w:val="8"/>
          <w:sz w:val="20"/>
          <w:szCs w:val="20"/>
        </w:rPr>
        <w:t>关于变更估价的约定:</w:t>
      </w:r>
      <w:r>
        <w:rPr>
          <w:rFonts w:ascii="宋体" w:hAnsi="宋体" w:eastAsia="宋体" w:cs="宋体"/>
          <w:color w:val="auto"/>
          <w:spacing w:val="8"/>
          <w:sz w:val="20"/>
          <w:szCs w:val="20"/>
          <w:u w:val="single" w:color="auto"/>
        </w:rPr>
        <w:t xml:space="preserve">   /。</w:t>
      </w:r>
    </w:p>
    <w:p>
      <w:pPr>
        <w:spacing w:before="112" w:line="228" w:lineRule="auto"/>
        <w:ind w:left="457"/>
        <w:rPr>
          <w:rFonts w:ascii="宋体" w:hAnsi="宋体" w:eastAsia="宋体" w:cs="宋体"/>
          <w:color w:val="auto"/>
          <w:sz w:val="20"/>
          <w:szCs w:val="20"/>
        </w:rPr>
      </w:pPr>
      <w:r>
        <w:rPr>
          <w:rFonts w:ascii="宋体" w:hAnsi="宋体" w:eastAsia="宋体" w:cs="宋体"/>
          <w:color w:val="auto"/>
          <w:spacing w:val="6"/>
          <w:sz w:val="20"/>
          <w:szCs w:val="20"/>
        </w:rPr>
        <w:t>10.5</w:t>
      </w:r>
      <w:r>
        <w:rPr>
          <w:rFonts w:ascii="宋体" w:hAnsi="宋体" w:eastAsia="宋体" w:cs="宋体"/>
          <w:color w:val="auto"/>
          <w:spacing w:val="-41"/>
          <w:sz w:val="20"/>
          <w:szCs w:val="20"/>
        </w:rPr>
        <w:t xml:space="preserve"> </w:t>
      </w:r>
      <w:r>
        <w:rPr>
          <w:rFonts w:ascii="宋体" w:hAnsi="宋体" w:eastAsia="宋体" w:cs="宋体"/>
          <w:color w:val="auto"/>
          <w:spacing w:val="6"/>
          <w:sz w:val="20"/>
          <w:szCs w:val="20"/>
        </w:rPr>
        <w:t>承包人的合理化建议</w:t>
      </w:r>
    </w:p>
    <w:p>
      <w:pPr>
        <w:spacing w:before="234" w:line="330" w:lineRule="auto"/>
        <w:ind w:left="443"/>
        <w:rPr>
          <w:rFonts w:ascii="宋体" w:hAnsi="宋体" w:eastAsia="宋体" w:cs="宋体"/>
          <w:color w:val="auto"/>
          <w:sz w:val="20"/>
          <w:szCs w:val="20"/>
        </w:rPr>
      </w:pPr>
      <w:r>
        <w:rPr>
          <w:rFonts w:ascii="宋体" w:hAnsi="宋体" w:eastAsia="宋体" w:cs="宋体"/>
          <w:color w:val="auto"/>
          <w:spacing w:val="8"/>
          <w:sz w:val="20"/>
          <w:szCs w:val="20"/>
        </w:rPr>
        <w:t>监理人审查承包人合理化建议的期限：</w:t>
      </w:r>
      <w:r>
        <w:rPr>
          <w:rFonts w:ascii="宋体" w:hAnsi="宋体" w:eastAsia="宋体" w:cs="宋体"/>
          <w:color w:val="auto"/>
          <w:spacing w:val="8"/>
          <w:sz w:val="20"/>
          <w:szCs w:val="20"/>
          <w:u w:val="single" w:color="auto"/>
        </w:rPr>
        <w:t>3</w:t>
      </w:r>
      <w:r>
        <w:rPr>
          <w:rFonts w:ascii="宋体" w:hAnsi="宋体" w:eastAsia="宋体" w:cs="宋体"/>
          <w:color w:val="auto"/>
          <w:spacing w:val="-28"/>
          <w:sz w:val="20"/>
          <w:szCs w:val="20"/>
          <w:u w:val="single" w:color="auto"/>
        </w:rPr>
        <w:t xml:space="preserve"> </w:t>
      </w:r>
      <w:r>
        <w:rPr>
          <w:rFonts w:ascii="宋体" w:hAnsi="宋体" w:eastAsia="宋体" w:cs="宋体"/>
          <w:color w:val="auto"/>
          <w:spacing w:val="8"/>
          <w:sz w:val="20"/>
          <w:szCs w:val="20"/>
          <w:u w:val="single" w:color="auto"/>
        </w:rPr>
        <w:t xml:space="preserve">个工作日内 </w:t>
      </w:r>
      <w:r>
        <w:rPr>
          <w:rFonts w:ascii="宋体" w:hAnsi="宋体" w:eastAsia="宋体" w:cs="宋体"/>
          <w:color w:val="auto"/>
          <w:spacing w:val="8"/>
          <w:sz w:val="20"/>
          <w:szCs w:val="20"/>
        </w:rPr>
        <w:t>。</w:t>
      </w:r>
    </w:p>
    <w:p>
      <w:pPr>
        <w:spacing w:before="1" w:line="227" w:lineRule="auto"/>
        <w:ind w:left="445"/>
        <w:rPr>
          <w:rFonts w:ascii="宋体" w:hAnsi="宋体" w:eastAsia="宋体" w:cs="宋体"/>
          <w:color w:val="auto"/>
          <w:sz w:val="20"/>
          <w:szCs w:val="20"/>
        </w:rPr>
      </w:pPr>
      <w:r>
        <w:rPr>
          <w:rFonts w:ascii="宋体" w:hAnsi="宋体" w:eastAsia="宋体" w:cs="宋体"/>
          <w:color w:val="auto"/>
          <w:spacing w:val="8"/>
          <w:sz w:val="20"/>
          <w:szCs w:val="20"/>
        </w:rPr>
        <w:t>发包人审批承包人合理化建议的期限：</w:t>
      </w:r>
      <w:r>
        <w:rPr>
          <w:rFonts w:ascii="宋体" w:hAnsi="宋体" w:eastAsia="宋体" w:cs="宋体"/>
          <w:color w:val="auto"/>
          <w:spacing w:val="8"/>
          <w:sz w:val="20"/>
          <w:szCs w:val="20"/>
          <w:u w:val="single" w:color="auto"/>
        </w:rPr>
        <w:t>3</w:t>
      </w:r>
      <w:r>
        <w:rPr>
          <w:rFonts w:ascii="宋体" w:hAnsi="宋体" w:eastAsia="宋体" w:cs="宋体"/>
          <w:color w:val="auto"/>
          <w:spacing w:val="-29"/>
          <w:sz w:val="20"/>
          <w:szCs w:val="20"/>
          <w:u w:val="single" w:color="auto"/>
        </w:rPr>
        <w:t xml:space="preserve"> </w:t>
      </w:r>
      <w:r>
        <w:rPr>
          <w:rFonts w:ascii="宋体" w:hAnsi="宋体" w:eastAsia="宋体" w:cs="宋体"/>
          <w:color w:val="auto"/>
          <w:spacing w:val="8"/>
          <w:sz w:val="20"/>
          <w:szCs w:val="20"/>
          <w:u w:val="single" w:color="auto"/>
        </w:rPr>
        <w:t>个工作日内</w:t>
      </w:r>
      <w:r>
        <w:rPr>
          <w:rFonts w:ascii="宋体" w:hAnsi="宋体" w:eastAsia="宋体" w:cs="宋体"/>
          <w:color w:val="auto"/>
          <w:spacing w:val="8"/>
          <w:sz w:val="20"/>
          <w:szCs w:val="20"/>
        </w:rPr>
        <w:t>。</w:t>
      </w:r>
    </w:p>
    <w:p>
      <w:pPr>
        <w:spacing w:before="110" w:line="280" w:lineRule="auto"/>
        <w:ind w:left="22" w:right="131" w:firstLine="420"/>
        <w:rPr>
          <w:rFonts w:ascii="宋体" w:hAnsi="宋体" w:eastAsia="宋体" w:cs="宋体"/>
          <w:color w:val="auto"/>
          <w:sz w:val="20"/>
          <w:szCs w:val="20"/>
        </w:rPr>
      </w:pPr>
      <w:r>
        <w:rPr>
          <w:rFonts w:ascii="宋体" w:hAnsi="宋体" w:eastAsia="宋体" w:cs="宋体"/>
          <w:color w:val="auto"/>
          <w:spacing w:val="10"/>
          <w:sz w:val="20"/>
          <w:szCs w:val="20"/>
        </w:rPr>
        <w:t>承包人提出的合理化建议降低了合同价格或者提高了工程经</w:t>
      </w:r>
      <w:r>
        <w:rPr>
          <w:rFonts w:ascii="宋体" w:hAnsi="宋体" w:eastAsia="宋体" w:cs="宋体"/>
          <w:color w:val="auto"/>
          <w:spacing w:val="9"/>
          <w:sz w:val="20"/>
          <w:szCs w:val="20"/>
        </w:rPr>
        <w:t>济效益的奖励的方法和金</w:t>
      </w:r>
      <w:r>
        <w:rPr>
          <w:rFonts w:ascii="宋体" w:hAnsi="宋体" w:eastAsia="宋体" w:cs="宋体"/>
          <w:color w:val="auto"/>
          <w:sz w:val="20"/>
          <w:szCs w:val="20"/>
        </w:rPr>
        <w:t xml:space="preserve"> </w:t>
      </w:r>
      <w:r>
        <w:rPr>
          <w:rFonts w:ascii="宋体" w:hAnsi="宋体" w:eastAsia="宋体" w:cs="宋体"/>
          <w:color w:val="auto"/>
          <w:spacing w:val="5"/>
          <w:sz w:val="20"/>
          <w:szCs w:val="20"/>
        </w:rPr>
        <w:t>额为：</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w:t>
      </w:r>
    </w:p>
    <w:p>
      <w:pPr>
        <w:spacing w:before="114" w:line="226" w:lineRule="auto"/>
        <w:ind w:left="457"/>
        <w:rPr>
          <w:rFonts w:ascii="宋体" w:hAnsi="宋体" w:eastAsia="宋体" w:cs="宋体"/>
          <w:color w:val="auto"/>
          <w:sz w:val="20"/>
          <w:szCs w:val="20"/>
        </w:rPr>
      </w:pPr>
      <w:r>
        <w:rPr>
          <w:rFonts w:ascii="宋体" w:hAnsi="宋体" w:eastAsia="宋体" w:cs="宋体"/>
          <w:color w:val="auto"/>
          <w:spacing w:val="1"/>
          <w:sz w:val="20"/>
          <w:szCs w:val="20"/>
        </w:rPr>
        <w:t>10.7</w:t>
      </w:r>
      <w:r>
        <w:rPr>
          <w:rFonts w:ascii="宋体" w:hAnsi="宋体" w:eastAsia="宋体" w:cs="宋体"/>
          <w:color w:val="auto"/>
          <w:spacing w:val="22"/>
          <w:sz w:val="20"/>
          <w:szCs w:val="20"/>
        </w:rPr>
        <w:t xml:space="preserve"> </w:t>
      </w:r>
      <w:r>
        <w:rPr>
          <w:rFonts w:ascii="宋体" w:hAnsi="宋体" w:eastAsia="宋体" w:cs="宋体"/>
          <w:color w:val="auto"/>
          <w:spacing w:val="1"/>
          <w:sz w:val="20"/>
          <w:szCs w:val="20"/>
        </w:rPr>
        <w:t>暂估价</w:t>
      </w:r>
    </w:p>
    <w:p>
      <w:pPr>
        <w:spacing w:before="233" w:line="226" w:lineRule="auto"/>
        <w:ind w:left="448"/>
        <w:rPr>
          <w:rFonts w:ascii="宋体" w:hAnsi="宋体" w:eastAsia="宋体" w:cs="宋体"/>
          <w:color w:val="auto"/>
          <w:sz w:val="20"/>
          <w:szCs w:val="20"/>
        </w:rPr>
      </w:pPr>
      <w:r>
        <w:rPr>
          <w:rFonts w:ascii="宋体" w:hAnsi="宋体" w:eastAsia="宋体" w:cs="宋体"/>
          <w:color w:val="auto"/>
          <w:spacing w:val="7"/>
          <w:sz w:val="20"/>
          <w:szCs w:val="20"/>
        </w:rPr>
        <w:t>暂估价材料和工程设备的明细详见附件</w:t>
      </w:r>
      <w:r>
        <w:rPr>
          <w:rFonts w:ascii="宋体" w:hAnsi="宋体" w:eastAsia="宋体" w:cs="宋体"/>
          <w:color w:val="auto"/>
          <w:spacing w:val="-9"/>
          <w:sz w:val="20"/>
          <w:szCs w:val="20"/>
        </w:rPr>
        <w:t xml:space="preserve"> </w:t>
      </w:r>
      <w:r>
        <w:rPr>
          <w:rFonts w:ascii="宋体" w:hAnsi="宋体" w:eastAsia="宋体" w:cs="宋体"/>
          <w:color w:val="auto"/>
          <w:spacing w:val="7"/>
          <w:sz w:val="20"/>
          <w:szCs w:val="20"/>
        </w:rPr>
        <w:t>11：《暂估价一览表》。</w:t>
      </w:r>
    </w:p>
    <w:p>
      <w:pPr>
        <w:spacing w:before="115" w:line="226" w:lineRule="auto"/>
        <w:ind w:left="457"/>
        <w:rPr>
          <w:rFonts w:ascii="宋体" w:hAnsi="宋体" w:eastAsia="宋体" w:cs="宋体"/>
          <w:color w:val="auto"/>
          <w:sz w:val="20"/>
          <w:szCs w:val="20"/>
        </w:rPr>
      </w:pPr>
      <w:r>
        <w:rPr>
          <w:rFonts w:ascii="宋体" w:hAnsi="宋体" w:eastAsia="宋体" w:cs="宋体"/>
          <w:color w:val="auto"/>
          <w:spacing w:val="6"/>
          <w:sz w:val="20"/>
          <w:szCs w:val="20"/>
        </w:rPr>
        <w:t>10.7.1 依法必须招标的暂估价项目</w:t>
      </w:r>
    </w:p>
    <w:p>
      <w:pPr>
        <w:spacing w:before="113" w:line="226" w:lineRule="auto"/>
        <w:ind w:left="441"/>
        <w:rPr>
          <w:rFonts w:ascii="宋体" w:hAnsi="宋体" w:eastAsia="宋体" w:cs="宋体"/>
          <w:color w:val="auto"/>
          <w:sz w:val="20"/>
          <w:szCs w:val="20"/>
        </w:rPr>
      </w:pPr>
      <w:r>
        <w:rPr>
          <w:rFonts w:ascii="宋体" w:hAnsi="宋体" w:eastAsia="宋体" w:cs="宋体"/>
          <w:color w:val="auto"/>
          <w:spacing w:val="8"/>
          <w:sz w:val="20"/>
          <w:szCs w:val="20"/>
        </w:rPr>
        <w:t>对于依法必须招标的暂估价项目的确认和批准采取第</w:t>
      </w:r>
      <w:r>
        <w:rPr>
          <w:rFonts w:ascii="宋体" w:hAnsi="宋体" w:eastAsia="宋体" w:cs="宋体"/>
          <w:color w:val="auto"/>
          <w:spacing w:val="8"/>
          <w:sz w:val="20"/>
          <w:szCs w:val="20"/>
          <w:u w:val="single" w:color="auto"/>
        </w:rPr>
        <w:t xml:space="preserve"> /   </w:t>
      </w:r>
      <w:r>
        <w:rPr>
          <w:rFonts w:ascii="宋体" w:hAnsi="宋体" w:eastAsia="宋体" w:cs="宋体"/>
          <w:color w:val="auto"/>
          <w:spacing w:val="-77"/>
          <w:sz w:val="20"/>
          <w:szCs w:val="20"/>
        </w:rPr>
        <w:t xml:space="preserve"> </w:t>
      </w:r>
      <w:r>
        <w:rPr>
          <w:rFonts w:ascii="宋体" w:hAnsi="宋体" w:eastAsia="宋体" w:cs="宋体"/>
          <w:color w:val="auto"/>
          <w:spacing w:val="8"/>
          <w:sz w:val="20"/>
          <w:szCs w:val="20"/>
        </w:rPr>
        <w:t>种方式确定。</w:t>
      </w:r>
    </w:p>
    <w:p>
      <w:pPr>
        <w:spacing w:before="115" w:line="226" w:lineRule="auto"/>
        <w:ind w:left="457"/>
        <w:rPr>
          <w:rFonts w:ascii="宋体" w:hAnsi="宋体" w:eastAsia="宋体" w:cs="宋体"/>
          <w:color w:val="auto"/>
          <w:sz w:val="20"/>
          <w:szCs w:val="20"/>
        </w:rPr>
      </w:pPr>
      <w:r>
        <w:rPr>
          <w:rFonts w:ascii="宋体" w:hAnsi="宋体" w:eastAsia="宋体" w:cs="宋体"/>
          <w:color w:val="auto"/>
          <w:spacing w:val="7"/>
          <w:sz w:val="20"/>
          <w:szCs w:val="20"/>
        </w:rPr>
        <w:t>10.7.2 不属于依法必须招标的暂估价项目</w:t>
      </w:r>
    </w:p>
    <w:p>
      <w:pPr>
        <w:spacing w:before="113" w:line="226" w:lineRule="auto"/>
        <w:ind w:left="441"/>
        <w:rPr>
          <w:rFonts w:ascii="宋体" w:hAnsi="宋体" w:eastAsia="宋体" w:cs="宋体"/>
          <w:color w:val="auto"/>
          <w:sz w:val="20"/>
          <w:szCs w:val="20"/>
        </w:rPr>
      </w:pPr>
      <w:r>
        <w:rPr>
          <w:rFonts w:ascii="宋体" w:hAnsi="宋体" w:eastAsia="宋体" w:cs="宋体"/>
          <w:color w:val="auto"/>
          <w:spacing w:val="9"/>
          <w:sz w:val="20"/>
          <w:szCs w:val="20"/>
        </w:rPr>
        <w:t>对于不属于依法必须招标的暂估价项目的确认和批准采取第</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 xml:space="preserve"> 种方式确定。</w:t>
      </w:r>
    </w:p>
    <w:p>
      <w:pPr>
        <w:spacing w:before="115" w:line="357" w:lineRule="exact"/>
        <w:ind w:left="442"/>
        <w:rPr>
          <w:rFonts w:ascii="宋体" w:hAnsi="宋体" w:eastAsia="宋体" w:cs="宋体"/>
          <w:color w:val="auto"/>
          <w:sz w:val="20"/>
          <w:szCs w:val="20"/>
        </w:rPr>
      </w:pPr>
      <w:r>
        <w:rPr>
          <w:rFonts w:ascii="宋体" w:hAnsi="宋体" w:eastAsia="宋体" w:cs="宋体"/>
          <w:color w:val="auto"/>
          <w:spacing w:val="8"/>
          <w:position w:val="11"/>
          <w:sz w:val="20"/>
          <w:szCs w:val="20"/>
        </w:rPr>
        <w:t>第</w:t>
      </w:r>
      <w:r>
        <w:rPr>
          <w:rFonts w:ascii="宋体" w:hAnsi="宋体" w:eastAsia="宋体" w:cs="宋体"/>
          <w:color w:val="auto"/>
          <w:spacing w:val="-35"/>
          <w:position w:val="11"/>
          <w:sz w:val="20"/>
          <w:szCs w:val="20"/>
        </w:rPr>
        <w:t xml:space="preserve"> </w:t>
      </w:r>
      <w:r>
        <w:rPr>
          <w:rFonts w:ascii="宋体" w:hAnsi="宋体" w:eastAsia="宋体" w:cs="宋体"/>
          <w:color w:val="auto"/>
          <w:spacing w:val="8"/>
          <w:position w:val="11"/>
          <w:sz w:val="20"/>
          <w:szCs w:val="20"/>
        </w:rPr>
        <w:t>3</w:t>
      </w:r>
      <w:r>
        <w:rPr>
          <w:rFonts w:ascii="宋体" w:hAnsi="宋体" w:eastAsia="宋体" w:cs="宋体"/>
          <w:color w:val="auto"/>
          <w:spacing w:val="-38"/>
          <w:position w:val="11"/>
          <w:sz w:val="20"/>
          <w:szCs w:val="20"/>
        </w:rPr>
        <w:t xml:space="preserve"> </w:t>
      </w:r>
      <w:r>
        <w:rPr>
          <w:rFonts w:ascii="宋体" w:hAnsi="宋体" w:eastAsia="宋体" w:cs="宋体"/>
          <w:color w:val="auto"/>
          <w:spacing w:val="8"/>
          <w:position w:val="11"/>
          <w:sz w:val="20"/>
          <w:szCs w:val="20"/>
        </w:rPr>
        <w:t>种方式：承包人直接实施的暂估价项目</w:t>
      </w:r>
    </w:p>
    <w:p>
      <w:pPr>
        <w:spacing w:line="226"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承包人直接实施的暂估价项目的约定：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3" w:line="228" w:lineRule="auto"/>
        <w:ind w:left="457"/>
        <w:rPr>
          <w:rFonts w:ascii="宋体" w:hAnsi="宋体" w:eastAsia="宋体" w:cs="宋体"/>
          <w:color w:val="auto"/>
          <w:sz w:val="20"/>
          <w:szCs w:val="20"/>
        </w:rPr>
      </w:pPr>
      <w:r>
        <w:rPr>
          <w:rFonts w:ascii="宋体" w:hAnsi="宋体" w:eastAsia="宋体" w:cs="宋体"/>
          <w:color w:val="auto"/>
          <w:spacing w:val="2"/>
          <w:sz w:val="20"/>
          <w:szCs w:val="20"/>
        </w:rPr>
        <w:t>10.8</w:t>
      </w:r>
      <w:r>
        <w:rPr>
          <w:rFonts w:ascii="宋体" w:hAnsi="宋体" w:eastAsia="宋体" w:cs="宋体"/>
          <w:color w:val="auto"/>
          <w:spacing w:val="22"/>
          <w:sz w:val="20"/>
          <w:szCs w:val="20"/>
        </w:rPr>
        <w:t xml:space="preserve"> </w:t>
      </w:r>
      <w:r>
        <w:rPr>
          <w:rFonts w:ascii="宋体" w:hAnsi="宋体" w:eastAsia="宋体" w:cs="宋体"/>
          <w:color w:val="auto"/>
          <w:spacing w:val="2"/>
          <w:sz w:val="20"/>
          <w:szCs w:val="20"/>
        </w:rPr>
        <w:t>暂列金额</w:t>
      </w:r>
    </w:p>
    <w:p>
      <w:pPr>
        <w:spacing w:before="233" w:line="228" w:lineRule="auto"/>
        <w:ind w:left="443"/>
        <w:rPr>
          <w:rFonts w:ascii="宋体" w:hAnsi="宋体" w:eastAsia="宋体" w:cs="宋体"/>
          <w:color w:val="auto"/>
          <w:sz w:val="20"/>
          <w:szCs w:val="20"/>
        </w:rPr>
      </w:pPr>
      <w:r>
        <w:rPr>
          <w:rFonts w:ascii="宋体" w:hAnsi="宋体" w:eastAsia="宋体" w:cs="宋体"/>
          <w:color w:val="auto"/>
          <w:spacing w:val="8"/>
          <w:sz w:val="20"/>
          <w:szCs w:val="20"/>
        </w:rPr>
        <w:t>合同当事人关于暂列金额使用的约定：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pStyle w:val="18"/>
        <w:spacing w:line="375" w:lineRule="auto"/>
        <w:rPr>
          <w:color w:val="auto"/>
        </w:rPr>
      </w:pPr>
    </w:p>
    <w:p>
      <w:pPr>
        <w:spacing w:before="65" w:line="226" w:lineRule="auto"/>
        <w:ind w:left="37"/>
        <w:outlineLvl w:val="1"/>
        <w:rPr>
          <w:rFonts w:ascii="宋体" w:hAnsi="宋体" w:eastAsia="宋体" w:cs="宋体"/>
          <w:color w:val="auto"/>
          <w:sz w:val="20"/>
          <w:szCs w:val="20"/>
        </w:rPr>
      </w:pPr>
      <w:r>
        <w:rPr>
          <w:rFonts w:ascii="宋体" w:hAnsi="宋体" w:eastAsia="宋体" w:cs="宋体"/>
          <w:color w:val="auto"/>
          <w:spacing w:val="2"/>
          <w:sz w:val="20"/>
          <w:szCs w:val="20"/>
        </w:rPr>
        <w:t>11.</w:t>
      </w:r>
      <w:r>
        <w:rPr>
          <w:rFonts w:ascii="宋体" w:hAnsi="宋体" w:eastAsia="宋体" w:cs="宋体"/>
          <w:color w:val="auto"/>
          <w:spacing w:val="19"/>
          <w:sz w:val="20"/>
          <w:szCs w:val="20"/>
        </w:rPr>
        <w:t xml:space="preserve"> </w:t>
      </w:r>
      <w:r>
        <w:rPr>
          <w:rFonts w:ascii="宋体" w:hAnsi="宋体" w:eastAsia="宋体" w:cs="宋体"/>
          <w:color w:val="auto"/>
          <w:spacing w:val="2"/>
          <w:sz w:val="20"/>
          <w:szCs w:val="20"/>
        </w:rPr>
        <w:t>价格调整</w:t>
      </w:r>
    </w:p>
    <w:p>
      <w:pPr>
        <w:pStyle w:val="18"/>
        <w:spacing w:line="388" w:lineRule="auto"/>
        <w:rPr>
          <w:color w:val="auto"/>
        </w:rPr>
      </w:pPr>
    </w:p>
    <w:p>
      <w:pPr>
        <w:spacing w:before="65" w:line="226" w:lineRule="auto"/>
        <w:ind w:left="457"/>
        <w:rPr>
          <w:rFonts w:ascii="宋体" w:hAnsi="宋体" w:eastAsia="宋体" w:cs="宋体"/>
          <w:color w:val="auto"/>
          <w:sz w:val="20"/>
          <w:szCs w:val="20"/>
        </w:rPr>
      </w:pPr>
      <w:r>
        <w:rPr>
          <w:rFonts w:ascii="宋体" w:hAnsi="宋体" w:eastAsia="宋体" w:cs="宋体"/>
          <w:color w:val="auto"/>
          <w:spacing w:val="6"/>
          <w:sz w:val="20"/>
          <w:szCs w:val="20"/>
        </w:rPr>
        <w:t>11.1 市场价格波动引起的调整</w:t>
      </w:r>
    </w:p>
    <w:p>
      <w:pPr>
        <w:pStyle w:val="18"/>
        <w:spacing w:line="386" w:lineRule="auto"/>
        <w:rPr>
          <w:color w:val="auto"/>
        </w:rPr>
      </w:pPr>
    </w:p>
    <w:p>
      <w:pPr>
        <w:spacing w:before="65" w:line="536" w:lineRule="auto"/>
        <w:ind w:left="447"/>
        <w:rPr>
          <w:rFonts w:ascii="宋体" w:hAnsi="宋体" w:eastAsia="宋体" w:cs="宋体"/>
          <w:color w:val="auto"/>
          <w:sz w:val="20"/>
          <w:szCs w:val="20"/>
        </w:rPr>
      </w:pPr>
      <w:r>
        <w:rPr>
          <w:rFonts w:ascii="宋体" w:hAnsi="宋体" w:eastAsia="宋体" w:cs="宋体"/>
          <w:color w:val="auto"/>
          <w:spacing w:val="10"/>
          <w:sz w:val="20"/>
          <w:szCs w:val="20"/>
        </w:rPr>
        <w:t>市场价格波动是否调整合同价格的约定：</w:t>
      </w:r>
      <w:r>
        <w:rPr>
          <w:rFonts w:ascii="宋体" w:hAnsi="宋体" w:eastAsia="宋体" w:cs="宋体"/>
          <w:color w:val="auto"/>
          <w:spacing w:val="10"/>
          <w:sz w:val="20"/>
          <w:szCs w:val="20"/>
          <w:u w:val="single" w:color="auto"/>
        </w:rPr>
        <w:t>是。</w:t>
      </w:r>
    </w:p>
    <w:p>
      <w:pPr>
        <w:spacing w:before="1" w:line="226" w:lineRule="auto"/>
        <w:ind w:left="441"/>
        <w:rPr>
          <w:rFonts w:ascii="宋体" w:hAnsi="宋体" w:eastAsia="宋体" w:cs="宋体"/>
          <w:color w:val="auto"/>
          <w:sz w:val="20"/>
          <w:szCs w:val="20"/>
        </w:rPr>
      </w:pPr>
      <w:r>
        <w:rPr>
          <w:rFonts w:ascii="宋体" w:hAnsi="宋体" w:eastAsia="宋体" w:cs="宋体"/>
          <w:color w:val="auto"/>
          <w:spacing w:val="5"/>
          <w:sz w:val="20"/>
          <w:szCs w:val="20"/>
        </w:rPr>
        <w:t>采用以下第</w:t>
      </w:r>
      <w:r>
        <w:rPr>
          <w:rFonts w:ascii="宋体" w:hAnsi="宋体" w:eastAsia="宋体" w:cs="宋体"/>
          <w:color w:val="auto"/>
          <w:spacing w:val="-32"/>
          <w:sz w:val="20"/>
          <w:szCs w:val="20"/>
        </w:rPr>
        <w:t xml:space="preserve"> </w:t>
      </w:r>
      <w:r>
        <w:rPr>
          <w:rFonts w:ascii="宋体" w:hAnsi="宋体" w:eastAsia="宋体" w:cs="宋体"/>
          <w:color w:val="auto"/>
          <w:spacing w:val="5"/>
          <w:sz w:val="20"/>
          <w:szCs w:val="20"/>
          <w:u w:val="single" w:color="auto"/>
        </w:rPr>
        <w:t>2</w:t>
      </w:r>
      <w:r>
        <w:rPr>
          <w:rFonts w:ascii="宋体" w:hAnsi="宋体" w:eastAsia="宋体" w:cs="宋体"/>
          <w:color w:val="auto"/>
          <w:spacing w:val="-38"/>
          <w:sz w:val="20"/>
          <w:szCs w:val="20"/>
          <w:u w:val="single" w:color="auto"/>
        </w:rPr>
        <w:t xml:space="preserve"> </w:t>
      </w:r>
      <w:r>
        <w:rPr>
          <w:rFonts w:ascii="宋体" w:hAnsi="宋体" w:eastAsia="宋体" w:cs="宋体"/>
          <w:color w:val="auto"/>
          <w:spacing w:val="5"/>
          <w:sz w:val="20"/>
          <w:szCs w:val="20"/>
        </w:rPr>
        <w:t>种方式：</w:t>
      </w:r>
    </w:p>
    <w:p>
      <w:pPr>
        <w:pStyle w:val="18"/>
        <w:spacing w:line="268" w:lineRule="auto"/>
        <w:rPr>
          <w:color w:val="auto"/>
        </w:rPr>
      </w:pPr>
    </w:p>
    <w:p>
      <w:pPr>
        <w:spacing w:before="66" w:line="226" w:lineRule="auto"/>
        <w:ind w:left="442"/>
        <w:rPr>
          <w:rFonts w:ascii="宋体" w:hAnsi="宋体" w:eastAsia="宋体" w:cs="宋体"/>
          <w:color w:val="auto"/>
          <w:sz w:val="20"/>
          <w:szCs w:val="20"/>
        </w:rPr>
      </w:pPr>
      <w:r>
        <w:rPr>
          <w:rFonts w:ascii="宋体" w:hAnsi="宋体" w:eastAsia="宋体" w:cs="宋体"/>
          <w:color w:val="auto"/>
          <w:spacing w:val="6"/>
          <w:sz w:val="20"/>
          <w:szCs w:val="20"/>
        </w:rPr>
        <w:t>第</w:t>
      </w:r>
      <w:r>
        <w:rPr>
          <w:rFonts w:ascii="宋体" w:hAnsi="宋体" w:eastAsia="宋体" w:cs="宋体"/>
          <w:color w:val="auto"/>
          <w:spacing w:val="-8"/>
          <w:sz w:val="20"/>
          <w:szCs w:val="20"/>
        </w:rPr>
        <w:t xml:space="preserve"> </w:t>
      </w:r>
      <w:r>
        <w:rPr>
          <w:rFonts w:ascii="宋体" w:hAnsi="宋体" w:eastAsia="宋体" w:cs="宋体"/>
          <w:color w:val="auto"/>
          <w:spacing w:val="6"/>
          <w:sz w:val="20"/>
          <w:szCs w:val="20"/>
        </w:rPr>
        <w:t>1</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种方式：采用价格指数进行价格调整。</w:t>
      </w:r>
    </w:p>
    <w:p>
      <w:pPr>
        <w:spacing w:line="226" w:lineRule="auto"/>
        <w:rPr>
          <w:rFonts w:ascii="宋体" w:hAnsi="宋体" w:eastAsia="宋体" w:cs="宋体"/>
          <w:color w:val="auto"/>
          <w:sz w:val="20"/>
          <w:szCs w:val="20"/>
        </w:rPr>
        <w:sectPr>
          <w:pgSz w:w="11906" w:h="16839"/>
          <w:pgMar w:top="1431" w:right="1785" w:bottom="400" w:left="1785" w:header="0" w:footer="0" w:gutter="0"/>
          <w:cols w:space="720" w:num="1"/>
        </w:sectPr>
      </w:pPr>
    </w:p>
    <w:p>
      <w:pPr>
        <w:spacing w:before="293" w:line="536" w:lineRule="auto"/>
        <w:ind w:left="445"/>
        <w:rPr>
          <w:rFonts w:ascii="宋体" w:hAnsi="宋体" w:eastAsia="宋体" w:cs="宋体"/>
          <w:color w:val="auto"/>
          <w:sz w:val="20"/>
          <w:szCs w:val="20"/>
        </w:rPr>
      </w:pPr>
      <w:r>
        <w:rPr>
          <w:rFonts w:ascii="宋体" w:hAnsi="宋体" w:eastAsia="宋体" w:cs="宋体"/>
          <w:color w:val="auto"/>
          <w:spacing w:val="8"/>
          <w:sz w:val="20"/>
          <w:szCs w:val="20"/>
        </w:rPr>
        <w:t>关于各可调因子、定值和变值权重，</w:t>
      </w:r>
      <w:r>
        <w:rPr>
          <w:rFonts w:ascii="宋体" w:hAnsi="宋体" w:eastAsia="宋体" w:cs="宋体"/>
          <w:color w:val="auto"/>
          <w:spacing w:val="-60"/>
          <w:sz w:val="20"/>
          <w:szCs w:val="20"/>
        </w:rPr>
        <w:t xml:space="preserve"> </w:t>
      </w:r>
      <w:r>
        <w:rPr>
          <w:rFonts w:ascii="宋体" w:hAnsi="宋体" w:eastAsia="宋体" w:cs="宋体"/>
          <w:color w:val="auto"/>
          <w:spacing w:val="8"/>
          <w:sz w:val="20"/>
          <w:szCs w:val="20"/>
        </w:rPr>
        <w:t>以及基本价格指数及其来源的约定：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line="226" w:lineRule="auto"/>
        <w:ind w:left="442"/>
        <w:rPr>
          <w:rFonts w:ascii="宋体" w:hAnsi="宋体" w:eastAsia="宋体" w:cs="宋体"/>
          <w:color w:val="auto"/>
          <w:sz w:val="20"/>
          <w:szCs w:val="20"/>
        </w:rPr>
      </w:pPr>
      <w:r>
        <w:rPr>
          <w:rFonts w:ascii="宋体" w:hAnsi="宋体" w:eastAsia="宋体" w:cs="宋体"/>
          <w:color w:val="auto"/>
          <w:spacing w:val="7"/>
          <w:sz w:val="20"/>
          <w:szCs w:val="20"/>
        </w:rPr>
        <w:t>第</w:t>
      </w:r>
      <w:r>
        <w:rPr>
          <w:rFonts w:ascii="宋体" w:hAnsi="宋体" w:eastAsia="宋体" w:cs="宋体"/>
          <w:color w:val="auto"/>
          <w:spacing w:val="-27"/>
          <w:sz w:val="20"/>
          <w:szCs w:val="20"/>
        </w:rPr>
        <w:t xml:space="preserve"> </w:t>
      </w:r>
      <w:r>
        <w:rPr>
          <w:rFonts w:ascii="宋体" w:hAnsi="宋体" w:eastAsia="宋体" w:cs="宋体"/>
          <w:color w:val="auto"/>
          <w:spacing w:val="7"/>
          <w:sz w:val="20"/>
          <w:szCs w:val="20"/>
        </w:rPr>
        <w:t>2</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种方式：采用造价信息进行价格调整。</w:t>
      </w:r>
    </w:p>
    <w:p>
      <w:pPr>
        <w:pStyle w:val="18"/>
        <w:spacing w:line="266" w:lineRule="auto"/>
        <w:rPr>
          <w:color w:val="auto"/>
        </w:rPr>
      </w:pPr>
    </w:p>
    <w:p>
      <w:pPr>
        <w:spacing w:before="65" w:line="536" w:lineRule="auto"/>
        <w:ind w:left="632"/>
        <w:rPr>
          <w:rFonts w:ascii="宋体" w:hAnsi="宋体" w:eastAsia="宋体" w:cs="宋体"/>
          <w:color w:val="auto"/>
          <w:sz w:val="20"/>
          <w:szCs w:val="20"/>
        </w:rPr>
      </w:pPr>
      <w:r>
        <w:rPr>
          <w:rFonts w:ascii="宋体" w:hAnsi="宋体" w:eastAsia="宋体" w:cs="宋体"/>
          <w:color w:val="auto"/>
          <w:spacing w:val="6"/>
          <w:sz w:val="20"/>
          <w:szCs w:val="20"/>
        </w:rPr>
        <w:t>（1）关于基准价格的约定</w:t>
      </w:r>
      <w:r>
        <w:rPr>
          <w:rFonts w:ascii="宋体" w:hAnsi="宋体" w:eastAsia="宋体" w:cs="宋体"/>
          <w:color w:val="auto"/>
          <w:spacing w:val="6"/>
          <w:sz w:val="20"/>
          <w:szCs w:val="20"/>
          <w:u w:val="single" w:color="auto"/>
        </w:rPr>
        <w:t>：</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6"/>
          <w:sz w:val="20"/>
          <w:szCs w:val="20"/>
          <w:u w:val="single" w:color="auto"/>
        </w:rPr>
        <w:t>。</w:t>
      </w:r>
    </w:p>
    <w:p>
      <w:pPr>
        <w:spacing w:line="227" w:lineRule="auto"/>
        <w:ind w:left="623"/>
        <w:rPr>
          <w:rFonts w:ascii="宋体" w:hAnsi="宋体" w:eastAsia="宋体" w:cs="宋体"/>
          <w:color w:val="auto"/>
          <w:sz w:val="20"/>
          <w:szCs w:val="20"/>
        </w:rPr>
      </w:pPr>
      <w:r>
        <w:rPr>
          <w:rFonts w:ascii="宋体" w:hAnsi="宋体" w:eastAsia="宋体" w:cs="宋体"/>
          <w:color w:val="auto"/>
          <w:spacing w:val="8"/>
          <w:sz w:val="20"/>
          <w:szCs w:val="20"/>
        </w:rPr>
        <w:t>专用合同条款</w:t>
      </w:r>
    </w:p>
    <w:p>
      <w:pPr>
        <w:pStyle w:val="18"/>
        <w:spacing w:line="267" w:lineRule="auto"/>
        <w:rPr>
          <w:color w:val="auto"/>
        </w:rPr>
      </w:pPr>
    </w:p>
    <w:p>
      <w:pPr>
        <w:spacing w:before="65" w:line="535" w:lineRule="auto"/>
        <w:ind w:left="23" w:right="311" w:firstLine="418"/>
        <w:jc w:val="both"/>
        <w:rPr>
          <w:rFonts w:ascii="宋体" w:hAnsi="宋体" w:eastAsia="宋体" w:cs="宋体"/>
          <w:color w:val="auto"/>
          <w:sz w:val="20"/>
          <w:szCs w:val="20"/>
        </w:rPr>
      </w:pPr>
      <w:r>
        <w:rPr>
          <w:rFonts w:ascii="宋体" w:hAnsi="宋体" w:eastAsia="宋体" w:cs="宋体"/>
          <w:color w:val="auto"/>
          <w:spacing w:val="7"/>
          <w:sz w:val="20"/>
          <w:szCs w:val="20"/>
        </w:rPr>
        <w:t>①承包人在已标价工程量清单或预算书中载明的材料单价低于基准价格的：专用合同条</w:t>
      </w:r>
      <w:r>
        <w:rPr>
          <w:rFonts w:ascii="宋体" w:hAnsi="宋体" w:eastAsia="宋体" w:cs="宋体"/>
          <w:color w:val="auto"/>
          <w:spacing w:val="9"/>
          <w:sz w:val="20"/>
          <w:szCs w:val="20"/>
        </w:rPr>
        <w:t xml:space="preserve"> </w:t>
      </w:r>
      <w:r>
        <w:rPr>
          <w:rFonts w:ascii="宋体" w:hAnsi="宋体" w:eastAsia="宋体" w:cs="宋体"/>
          <w:color w:val="auto"/>
          <w:spacing w:val="7"/>
          <w:sz w:val="20"/>
          <w:szCs w:val="20"/>
        </w:rPr>
        <w:t>款合同履行期间材料单价涨幅以基准价格为基础超过</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1"/>
          <w:sz w:val="20"/>
          <w:szCs w:val="20"/>
        </w:rPr>
        <w:t xml:space="preserve"> </w:t>
      </w:r>
      <w:r>
        <w:rPr>
          <w:rFonts w:ascii="宋体" w:hAnsi="宋体" w:eastAsia="宋体" w:cs="宋体"/>
          <w:color w:val="auto"/>
          <w:spacing w:val="6"/>
          <w:sz w:val="20"/>
          <w:szCs w:val="20"/>
        </w:rPr>
        <w:t>时，或材料单价跌幅以已标价工程</w:t>
      </w:r>
    </w:p>
    <w:p>
      <w:pPr>
        <w:spacing w:before="1" w:line="226" w:lineRule="auto"/>
        <w:ind w:left="22"/>
        <w:rPr>
          <w:rFonts w:ascii="宋体" w:hAnsi="宋体" w:eastAsia="宋体" w:cs="宋体"/>
          <w:color w:val="auto"/>
          <w:sz w:val="20"/>
          <w:szCs w:val="20"/>
        </w:rPr>
      </w:pPr>
      <w:r>
        <w:rPr>
          <w:rFonts w:ascii="宋体" w:hAnsi="宋体" w:eastAsia="宋体" w:cs="宋体"/>
          <w:color w:val="auto"/>
          <w:spacing w:val="8"/>
          <w:sz w:val="20"/>
          <w:szCs w:val="20"/>
        </w:rPr>
        <w:t>量清单或预算书中载明材料单价为基础超过</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4"/>
          <w:sz w:val="20"/>
          <w:szCs w:val="20"/>
        </w:rPr>
        <w:t xml:space="preserve"> </w:t>
      </w:r>
      <w:r>
        <w:rPr>
          <w:rFonts w:ascii="宋体" w:hAnsi="宋体" w:eastAsia="宋体" w:cs="宋体"/>
          <w:color w:val="auto"/>
          <w:spacing w:val="8"/>
          <w:sz w:val="20"/>
          <w:szCs w:val="20"/>
        </w:rPr>
        <w:t>时，其超过部分据实调整。</w:t>
      </w:r>
    </w:p>
    <w:p>
      <w:pPr>
        <w:pStyle w:val="18"/>
        <w:spacing w:line="269" w:lineRule="auto"/>
        <w:rPr>
          <w:color w:val="auto"/>
        </w:rPr>
      </w:pPr>
    </w:p>
    <w:p>
      <w:pPr>
        <w:spacing w:before="65" w:line="578" w:lineRule="exact"/>
        <w:ind w:left="440"/>
        <w:rPr>
          <w:rFonts w:ascii="宋体" w:hAnsi="宋体" w:eastAsia="宋体" w:cs="宋体"/>
          <w:color w:val="auto"/>
          <w:sz w:val="20"/>
          <w:szCs w:val="20"/>
        </w:rPr>
      </w:pPr>
      <w:r>
        <w:rPr>
          <w:rFonts w:ascii="宋体" w:hAnsi="宋体" w:eastAsia="宋体" w:cs="宋体"/>
          <w:color w:val="auto"/>
          <w:spacing w:val="7"/>
          <w:position w:val="29"/>
          <w:sz w:val="20"/>
          <w:szCs w:val="20"/>
        </w:rPr>
        <w:t>②承包人在已标价工程量清单或预算书中载明的材料单价高于基准价格的：专用合同条</w:t>
      </w:r>
    </w:p>
    <w:p>
      <w:pPr>
        <w:spacing w:line="226" w:lineRule="auto"/>
        <w:ind w:left="23"/>
        <w:rPr>
          <w:rFonts w:ascii="宋体" w:hAnsi="宋体" w:eastAsia="宋体" w:cs="宋体"/>
          <w:color w:val="auto"/>
          <w:sz w:val="20"/>
          <w:szCs w:val="20"/>
        </w:rPr>
      </w:pPr>
      <w:r>
        <w:rPr>
          <w:rFonts w:ascii="宋体" w:hAnsi="宋体" w:eastAsia="宋体" w:cs="宋体"/>
          <w:color w:val="auto"/>
          <w:spacing w:val="7"/>
          <w:sz w:val="20"/>
          <w:szCs w:val="20"/>
        </w:rPr>
        <w:t>款合同履行期间材料单价跌幅以基准价格为基础超过    时，材料单价涨幅以已标价工程量</w:t>
      </w:r>
    </w:p>
    <w:p>
      <w:pPr>
        <w:pStyle w:val="18"/>
        <w:spacing w:line="269" w:lineRule="auto"/>
        <w:rPr>
          <w:color w:val="auto"/>
        </w:rPr>
      </w:pPr>
    </w:p>
    <w:p>
      <w:pPr>
        <w:spacing w:before="66" w:line="226" w:lineRule="auto"/>
        <w:ind w:left="22"/>
        <w:rPr>
          <w:rFonts w:ascii="宋体" w:hAnsi="宋体" w:eastAsia="宋体" w:cs="宋体"/>
          <w:color w:val="auto"/>
          <w:sz w:val="20"/>
          <w:szCs w:val="20"/>
        </w:rPr>
      </w:pPr>
      <w:r>
        <w:rPr>
          <w:rFonts w:ascii="宋体" w:hAnsi="宋体" w:eastAsia="宋体" w:cs="宋体"/>
          <w:color w:val="auto"/>
          <w:spacing w:val="9"/>
          <w:sz w:val="20"/>
          <w:szCs w:val="20"/>
        </w:rPr>
        <w:t>清单或预算书中载明材料单价为基础超过     时，</w:t>
      </w:r>
      <w:r>
        <w:rPr>
          <w:rFonts w:ascii="宋体" w:hAnsi="宋体" w:eastAsia="宋体" w:cs="宋体"/>
          <w:color w:val="auto"/>
          <w:spacing w:val="8"/>
          <w:sz w:val="20"/>
          <w:szCs w:val="20"/>
        </w:rPr>
        <w:t>其超过部分据实调整。</w:t>
      </w:r>
    </w:p>
    <w:p>
      <w:pPr>
        <w:pStyle w:val="18"/>
        <w:spacing w:line="269" w:lineRule="auto"/>
        <w:rPr>
          <w:color w:val="auto"/>
        </w:rPr>
      </w:pPr>
    </w:p>
    <w:p>
      <w:pPr>
        <w:spacing w:before="65" w:line="225" w:lineRule="auto"/>
        <w:ind w:left="440"/>
        <w:rPr>
          <w:rFonts w:ascii="宋体" w:hAnsi="宋体" w:eastAsia="宋体" w:cs="宋体"/>
          <w:color w:val="auto"/>
          <w:sz w:val="20"/>
          <w:szCs w:val="20"/>
        </w:rPr>
      </w:pPr>
      <w:r>
        <w:rPr>
          <w:rFonts w:ascii="宋体" w:hAnsi="宋体" w:eastAsia="宋体" w:cs="宋体"/>
          <w:color w:val="auto"/>
          <w:spacing w:val="7"/>
          <w:sz w:val="20"/>
          <w:szCs w:val="20"/>
        </w:rPr>
        <w:t>③承包人在已标价工程量清单或预算书中载明的材料单价等于基准单价的：专用合同条</w:t>
      </w:r>
    </w:p>
    <w:p>
      <w:pPr>
        <w:pStyle w:val="18"/>
        <w:spacing w:line="267" w:lineRule="auto"/>
        <w:rPr>
          <w:color w:val="auto"/>
        </w:rPr>
      </w:pPr>
    </w:p>
    <w:p>
      <w:pPr>
        <w:spacing w:before="66" w:line="226" w:lineRule="auto"/>
        <w:ind w:left="23"/>
        <w:rPr>
          <w:rFonts w:ascii="宋体" w:hAnsi="宋体" w:eastAsia="宋体" w:cs="宋体"/>
          <w:color w:val="auto"/>
          <w:sz w:val="20"/>
          <w:szCs w:val="20"/>
        </w:rPr>
      </w:pPr>
      <w:r>
        <w:rPr>
          <w:rFonts w:ascii="宋体" w:hAnsi="宋体" w:eastAsia="宋体" w:cs="宋体"/>
          <w:color w:val="auto"/>
          <w:spacing w:val="9"/>
          <w:sz w:val="20"/>
          <w:szCs w:val="20"/>
        </w:rPr>
        <w:t>款合同履行期间材料单价涨跌幅以基准单价为基础超过      时</w:t>
      </w:r>
      <w:r>
        <w:rPr>
          <w:rFonts w:ascii="宋体" w:hAnsi="宋体" w:eastAsia="宋体" w:cs="宋体"/>
          <w:color w:val="auto"/>
          <w:spacing w:val="8"/>
          <w:sz w:val="20"/>
          <w:szCs w:val="20"/>
        </w:rPr>
        <w:t>，其超过部分据实调整。</w:t>
      </w:r>
    </w:p>
    <w:p>
      <w:pPr>
        <w:pStyle w:val="18"/>
        <w:spacing w:line="269" w:lineRule="auto"/>
        <w:rPr>
          <w:color w:val="auto"/>
        </w:rPr>
      </w:pPr>
    </w:p>
    <w:p>
      <w:pPr>
        <w:spacing w:before="65" w:line="226" w:lineRule="auto"/>
        <w:ind w:left="442"/>
        <w:rPr>
          <w:rFonts w:ascii="宋体" w:hAnsi="宋体" w:eastAsia="宋体" w:cs="宋体"/>
          <w:color w:val="auto"/>
          <w:sz w:val="20"/>
          <w:szCs w:val="20"/>
        </w:rPr>
      </w:pPr>
      <w:r>
        <w:rPr>
          <w:rFonts w:ascii="宋体" w:hAnsi="宋体" w:eastAsia="宋体" w:cs="宋体"/>
          <w:color w:val="auto"/>
          <w:spacing w:val="6"/>
          <w:sz w:val="20"/>
          <w:szCs w:val="20"/>
        </w:rPr>
        <w:t>第</w:t>
      </w:r>
      <w:r>
        <w:rPr>
          <w:rFonts w:ascii="宋体" w:hAnsi="宋体" w:eastAsia="宋体" w:cs="宋体"/>
          <w:color w:val="auto"/>
          <w:spacing w:val="-20"/>
          <w:sz w:val="20"/>
          <w:szCs w:val="20"/>
        </w:rPr>
        <w:t xml:space="preserve"> </w:t>
      </w:r>
      <w:r>
        <w:rPr>
          <w:rFonts w:ascii="宋体" w:hAnsi="宋体" w:eastAsia="宋体" w:cs="宋体"/>
          <w:color w:val="auto"/>
          <w:spacing w:val="6"/>
          <w:sz w:val="20"/>
          <w:szCs w:val="20"/>
        </w:rPr>
        <w:t>3</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种方式：其他价格调整方式：/。</w:t>
      </w:r>
    </w:p>
    <w:p>
      <w:pPr>
        <w:spacing w:before="245" w:line="226" w:lineRule="auto"/>
        <w:ind w:left="37"/>
        <w:outlineLvl w:val="1"/>
        <w:rPr>
          <w:rFonts w:ascii="宋体" w:hAnsi="宋体" w:eastAsia="宋体" w:cs="宋体"/>
          <w:color w:val="auto"/>
          <w:sz w:val="20"/>
          <w:szCs w:val="20"/>
        </w:rPr>
      </w:pPr>
      <w:r>
        <w:rPr>
          <w:rFonts w:ascii="宋体" w:hAnsi="宋体" w:eastAsia="宋体" w:cs="宋体"/>
          <w:color w:val="auto"/>
          <w:spacing w:val="6"/>
          <w:sz w:val="20"/>
          <w:szCs w:val="20"/>
        </w:rPr>
        <w:t>12. 合同价格、计量与支付</w:t>
      </w:r>
    </w:p>
    <w:p>
      <w:pPr>
        <w:spacing w:before="233" w:line="226" w:lineRule="auto"/>
        <w:ind w:left="457"/>
        <w:rPr>
          <w:rFonts w:ascii="宋体" w:hAnsi="宋体" w:eastAsia="宋体" w:cs="宋体"/>
          <w:color w:val="auto"/>
          <w:sz w:val="20"/>
          <w:szCs w:val="20"/>
        </w:rPr>
      </w:pPr>
      <w:r>
        <w:rPr>
          <w:rFonts w:ascii="宋体" w:hAnsi="宋体" w:eastAsia="宋体" w:cs="宋体"/>
          <w:color w:val="auto"/>
          <w:spacing w:val="5"/>
          <w:sz w:val="20"/>
          <w:szCs w:val="20"/>
        </w:rPr>
        <w:t>12.1 合同价格形式</w:t>
      </w:r>
    </w:p>
    <w:p>
      <w:pPr>
        <w:spacing w:before="235" w:line="226" w:lineRule="auto"/>
        <w:ind w:left="457"/>
        <w:rPr>
          <w:rFonts w:ascii="宋体" w:hAnsi="宋体" w:eastAsia="宋体" w:cs="宋体"/>
          <w:color w:val="auto"/>
          <w:sz w:val="20"/>
          <w:szCs w:val="20"/>
        </w:rPr>
      </w:pPr>
      <w:r>
        <w:rPr>
          <w:rFonts w:ascii="宋体" w:hAnsi="宋体" w:eastAsia="宋体" w:cs="宋体"/>
          <w:color w:val="auto"/>
          <w:spacing w:val="4"/>
          <w:sz w:val="20"/>
          <w:szCs w:val="20"/>
        </w:rPr>
        <w:t>1、单价合同。</w:t>
      </w:r>
    </w:p>
    <w:p>
      <w:pPr>
        <w:spacing w:before="113" w:line="226" w:lineRule="auto"/>
        <w:ind w:left="444"/>
        <w:rPr>
          <w:rFonts w:ascii="宋体" w:hAnsi="宋体" w:eastAsia="宋体" w:cs="宋体"/>
          <w:color w:val="auto"/>
          <w:sz w:val="20"/>
          <w:szCs w:val="20"/>
        </w:rPr>
      </w:pPr>
      <w:r>
        <w:rPr>
          <w:rFonts w:ascii="宋体" w:hAnsi="宋体" w:eastAsia="宋体" w:cs="宋体"/>
          <w:color w:val="auto"/>
          <w:spacing w:val="8"/>
          <w:sz w:val="20"/>
          <w:szCs w:val="20"/>
        </w:rPr>
        <w:t>综合单价包含的风险范围：</w:t>
      </w:r>
    </w:p>
    <w:p>
      <w:pPr>
        <w:spacing w:before="114" w:line="228" w:lineRule="auto"/>
        <w:ind w:left="443"/>
        <w:rPr>
          <w:rFonts w:ascii="宋体" w:hAnsi="宋体" w:eastAsia="宋体" w:cs="宋体"/>
          <w:color w:val="auto"/>
          <w:sz w:val="20"/>
          <w:szCs w:val="20"/>
        </w:rPr>
      </w:pPr>
      <w:r>
        <w:rPr>
          <w:rFonts w:ascii="宋体" w:hAnsi="宋体" w:eastAsia="宋体" w:cs="宋体"/>
          <w:color w:val="auto"/>
          <w:spacing w:val="9"/>
          <w:sz w:val="20"/>
          <w:szCs w:val="20"/>
          <w:u w:val="single" w:color="auto"/>
        </w:rPr>
        <w:t>a、除不可抗力外的各种自然灾害；</w:t>
      </w:r>
    </w:p>
    <w:p>
      <w:pPr>
        <w:spacing w:before="111" w:line="228" w:lineRule="auto"/>
        <w:ind w:left="438"/>
        <w:rPr>
          <w:rFonts w:ascii="宋体" w:hAnsi="宋体" w:eastAsia="宋体" w:cs="宋体"/>
          <w:color w:val="auto"/>
          <w:sz w:val="20"/>
          <w:szCs w:val="20"/>
        </w:rPr>
      </w:pPr>
      <w:r>
        <w:rPr>
          <w:rFonts w:ascii="宋体" w:hAnsi="宋体" w:eastAsia="宋体" w:cs="宋体"/>
          <w:color w:val="auto"/>
          <w:spacing w:val="9"/>
          <w:sz w:val="20"/>
          <w:szCs w:val="20"/>
          <w:u w:val="single" w:color="auto"/>
        </w:rPr>
        <w:t>b、安全生产文明施工不当引起的责任；</w:t>
      </w:r>
    </w:p>
    <w:p>
      <w:pPr>
        <w:spacing w:before="114" w:line="278" w:lineRule="auto"/>
        <w:ind w:left="23" w:right="321" w:firstLine="423"/>
        <w:rPr>
          <w:rFonts w:ascii="宋体" w:hAnsi="宋体" w:eastAsia="宋体" w:cs="宋体"/>
          <w:color w:val="auto"/>
          <w:sz w:val="20"/>
          <w:szCs w:val="20"/>
        </w:rPr>
      </w:pPr>
      <w:r>
        <w:rPr>
          <w:rFonts w:ascii="宋体" w:hAnsi="宋体" w:eastAsia="宋体" w:cs="宋体"/>
          <w:color w:val="auto"/>
          <w:spacing w:val="9"/>
          <w:sz w:val="20"/>
          <w:szCs w:val="20"/>
          <w:u w:val="single" w:color="auto"/>
        </w:rPr>
        <w:t>c、所有工程量清单明示要求报价的内容而承包人未予报价的，将被认为包含在合同总</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u w:val="single" w:color="auto"/>
        </w:rPr>
        <w:t>价中，合同价款不再增加；</w:t>
      </w:r>
    </w:p>
    <w:p>
      <w:pPr>
        <w:spacing w:before="115" w:line="226" w:lineRule="auto"/>
        <w:ind w:left="446"/>
        <w:rPr>
          <w:rFonts w:ascii="宋体" w:hAnsi="宋体" w:eastAsia="宋体" w:cs="宋体"/>
          <w:color w:val="auto"/>
          <w:sz w:val="20"/>
          <w:szCs w:val="20"/>
        </w:rPr>
      </w:pPr>
      <w:r>
        <w:rPr>
          <w:rFonts w:ascii="宋体" w:hAnsi="宋体" w:eastAsia="宋体" w:cs="宋体"/>
          <w:color w:val="auto"/>
          <w:spacing w:val="8"/>
          <w:sz w:val="20"/>
          <w:szCs w:val="20"/>
          <w:u w:val="single" w:color="auto"/>
        </w:rPr>
        <w:t>d、工程要素涨价风险范围内风险；</w:t>
      </w:r>
    </w:p>
    <w:p>
      <w:pPr>
        <w:spacing w:before="113" w:line="279" w:lineRule="auto"/>
        <w:ind w:left="24" w:right="240" w:firstLine="422"/>
        <w:rPr>
          <w:rFonts w:ascii="宋体" w:hAnsi="宋体" w:eastAsia="宋体" w:cs="宋体"/>
          <w:color w:val="auto"/>
          <w:sz w:val="20"/>
          <w:szCs w:val="20"/>
        </w:rPr>
      </w:pPr>
      <w:r>
        <w:rPr>
          <w:rFonts w:ascii="宋体" w:hAnsi="宋体" w:eastAsia="宋体" w:cs="宋体"/>
          <w:color w:val="auto"/>
          <w:spacing w:val="6"/>
          <w:sz w:val="20"/>
          <w:szCs w:val="20"/>
          <w:u w:val="single" w:color="auto"/>
        </w:rPr>
        <w:t>e、承包人对工程现场环境以及发包人提供的工程量清单、图纸等资料作出错误的推论、</w:t>
      </w:r>
      <w:r>
        <w:rPr>
          <w:rFonts w:ascii="宋体" w:hAnsi="宋体" w:eastAsia="宋体" w:cs="宋体"/>
          <w:color w:val="auto"/>
          <w:spacing w:val="6"/>
          <w:sz w:val="20"/>
          <w:szCs w:val="20"/>
        </w:rPr>
        <w:t xml:space="preserve"> </w:t>
      </w:r>
      <w:r>
        <w:rPr>
          <w:rFonts w:ascii="宋体" w:hAnsi="宋体" w:eastAsia="宋体" w:cs="宋体"/>
          <w:color w:val="auto"/>
          <w:spacing w:val="8"/>
          <w:sz w:val="20"/>
          <w:szCs w:val="20"/>
          <w:u w:val="single" w:color="auto"/>
        </w:rPr>
        <w:t>理解而导致的报价失误；</w:t>
      </w:r>
    </w:p>
    <w:p>
      <w:pPr>
        <w:spacing w:before="113" w:line="279" w:lineRule="auto"/>
        <w:ind w:left="20" w:firstLine="425"/>
        <w:rPr>
          <w:rFonts w:ascii="宋体" w:hAnsi="宋体" w:eastAsia="宋体" w:cs="宋体"/>
          <w:color w:val="auto"/>
          <w:sz w:val="20"/>
          <w:szCs w:val="20"/>
        </w:rPr>
      </w:pPr>
      <w:r>
        <w:rPr>
          <w:rFonts w:ascii="宋体" w:hAnsi="宋体" w:eastAsia="宋体" w:cs="宋体"/>
          <w:color w:val="auto"/>
          <w:spacing w:val="6"/>
          <w:sz w:val="20"/>
          <w:szCs w:val="20"/>
          <w:u w:val="single" w:color="auto"/>
        </w:rPr>
        <w:t>f、施工组织措施项目清单与计价表的措施费及施工技术措施项目清单与计价表中按“项</w:t>
      </w:r>
      <w:r>
        <w:rPr>
          <w:rFonts w:ascii="宋体" w:hAnsi="宋体" w:eastAsia="宋体" w:cs="宋体"/>
          <w:color w:val="auto"/>
          <w:spacing w:val="-58"/>
          <w:sz w:val="20"/>
          <w:szCs w:val="20"/>
        </w:rPr>
        <w:t xml:space="preserve"> </w:t>
      </w:r>
      <w:r>
        <w:rPr>
          <w:rFonts w:ascii="宋体" w:hAnsi="宋体" w:eastAsia="宋体" w:cs="宋体"/>
          <w:color w:val="auto"/>
          <w:spacing w:val="6"/>
          <w:sz w:val="20"/>
          <w:szCs w:val="20"/>
        </w:rPr>
        <w:t>”</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报价的费用包干，除发生设计变更和现场签证及发承包双方约定外不得以任何因素调整。若</w:t>
      </w:r>
    </w:p>
    <w:p>
      <w:pPr>
        <w:spacing w:before="112" w:line="280" w:lineRule="auto"/>
        <w:ind w:left="20" w:right="151" w:firstLine="5"/>
        <w:rPr>
          <w:rFonts w:ascii="宋体" w:hAnsi="宋体" w:eastAsia="宋体" w:cs="宋体"/>
          <w:color w:val="auto"/>
          <w:sz w:val="20"/>
          <w:szCs w:val="20"/>
        </w:rPr>
      </w:pPr>
      <w:r>
        <w:rPr>
          <w:rFonts w:ascii="宋体" w:hAnsi="宋体" w:eastAsia="宋体" w:cs="宋体"/>
          <w:color w:val="auto"/>
          <w:spacing w:val="5"/>
          <w:sz w:val="20"/>
          <w:szCs w:val="20"/>
          <w:u w:val="single" w:color="auto"/>
        </w:rPr>
        <w:t>发生现场签证，承包人须在签证内容实施完成后</w:t>
      </w:r>
      <w:r>
        <w:rPr>
          <w:rFonts w:ascii="宋体" w:hAnsi="宋体" w:eastAsia="宋体" w:cs="宋体"/>
          <w:color w:val="auto"/>
          <w:spacing w:val="-20"/>
          <w:sz w:val="20"/>
          <w:szCs w:val="20"/>
          <w:u w:val="single" w:color="auto"/>
        </w:rPr>
        <w:t xml:space="preserve"> </w:t>
      </w:r>
      <w:r>
        <w:rPr>
          <w:rFonts w:ascii="宋体" w:hAnsi="宋体" w:eastAsia="宋体" w:cs="宋体"/>
          <w:color w:val="auto"/>
          <w:spacing w:val="5"/>
          <w:sz w:val="20"/>
          <w:szCs w:val="20"/>
          <w:u w:val="single" w:color="auto"/>
        </w:rPr>
        <w:t>7</w:t>
      </w:r>
      <w:r>
        <w:rPr>
          <w:rFonts w:ascii="宋体" w:hAnsi="宋体" w:eastAsia="宋体" w:cs="宋体"/>
          <w:color w:val="auto"/>
          <w:spacing w:val="-34"/>
          <w:sz w:val="20"/>
          <w:szCs w:val="20"/>
          <w:u w:val="single" w:color="auto"/>
        </w:rPr>
        <w:t xml:space="preserve"> </w:t>
      </w:r>
      <w:r>
        <w:rPr>
          <w:rFonts w:ascii="宋体" w:hAnsi="宋体" w:eastAsia="宋体" w:cs="宋体"/>
          <w:color w:val="auto"/>
          <w:spacing w:val="5"/>
          <w:sz w:val="20"/>
          <w:szCs w:val="20"/>
          <w:u w:val="single" w:color="auto"/>
        </w:rPr>
        <w:t>天内将相关签证资料报送发包人和监理人</w:t>
      </w:r>
      <w:r>
        <w:rPr>
          <w:rFonts w:ascii="宋体" w:hAnsi="宋体" w:eastAsia="宋体" w:cs="宋体"/>
          <w:color w:val="auto"/>
          <w:spacing w:val="5"/>
          <w:sz w:val="20"/>
          <w:szCs w:val="20"/>
        </w:rPr>
        <w:t>，</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逾期，发包人将不予认可；</w:t>
      </w:r>
    </w:p>
    <w:p>
      <w:pPr>
        <w:spacing w:before="111" w:line="222" w:lineRule="auto"/>
        <w:ind w:left="445"/>
        <w:rPr>
          <w:rFonts w:ascii="宋体" w:hAnsi="宋体" w:eastAsia="宋体" w:cs="宋体"/>
          <w:color w:val="auto"/>
          <w:sz w:val="20"/>
          <w:szCs w:val="20"/>
        </w:rPr>
      </w:pPr>
      <w:r>
        <w:rPr>
          <w:rFonts w:ascii="宋体" w:hAnsi="宋体" w:eastAsia="宋体" w:cs="宋体"/>
          <w:color w:val="auto"/>
          <w:spacing w:val="9"/>
          <w:sz w:val="20"/>
          <w:szCs w:val="20"/>
          <w:u w:val="single" w:color="auto"/>
        </w:rPr>
        <w:t>g、施工期间停水、停电及因政府行为需要停工引起的费用增加；</w:t>
      </w:r>
    </w:p>
    <w:p>
      <w:pPr>
        <w:spacing w:before="120" w:line="226" w:lineRule="auto"/>
        <w:ind w:left="439"/>
        <w:rPr>
          <w:rFonts w:ascii="宋体" w:hAnsi="宋体" w:eastAsia="宋体" w:cs="宋体"/>
          <w:color w:val="auto"/>
          <w:sz w:val="20"/>
          <w:szCs w:val="20"/>
        </w:rPr>
      </w:pPr>
      <w:r>
        <w:rPr>
          <w:rFonts w:ascii="宋体" w:hAnsi="宋体" w:eastAsia="宋体" w:cs="宋体"/>
          <w:color w:val="auto"/>
          <w:spacing w:val="10"/>
          <w:sz w:val="20"/>
          <w:szCs w:val="20"/>
          <w:u w:val="single" w:color="auto"/>
        </w:rPr>
        <w:t>h、清单描述中有按图集或规范施工的，综合单价必须满</w:t>
      </w:r>
      <w:r>
        <w:rPr>
          <w:rFonts w:ascii="宋体" w:hAnsi="宋体" w:eastAsia="宋体" w:cs="宋体"/>
          <w:color w:val="auto"/>
          <w:spacing w:val="9"/>
          <w:sz w:val="20"/>
          <w:szCs w:val="20"/>
          <w:u w:val="single" w:color="auto"/>
        </w:rPr>
        <w:t>足规范和图集要求，综合单价</w:t>
      </w:r>
    </w:p>
    <w:p>
      <w:pPr>
        <w:spacing w:line="226" w:lineRule="auto"/>
        <w:rPr>
          <w:rFonts w:ascii="宋体" w:hAnsi="宋体" w:eastAsia="宋体" w:cs="宋体"/>
          <w:color w:val="auto"/>
          <w:sz w:val="20"/>
          <w:szCs w:val="20"/>
        </w:rPr>
        <w:sectPr>
          <w:pgSz w:w="11906" w:h="16839"/>
          <w:pgMar w:top="1431" w:right="1490" w:bottom="400" w:left="1785" w:header="0" w:footer="0" w:gutter="0"/>
          <w:cols w:space="720" w:num="1"/>
        </w:sectPr>
      </w:pPr>
    </w:p>
    <w:p>
      <w:pPr>
        <w:spacing w:before="82" w:line="228" w:lineRule="auto"/>
        <w:ind w:left="25"/>
        <w:rPr>
          <w:rFonts w:ascii="宋体" w:hAnsi="宋体" w:eastAsia="宋体" w:cs="宋体"/>
          <w:color w:val="auto"/>
          <w:sz w:val="20"/>
          <w:szCs w:val="20"/>
        </w:rPr>
      </w:pPr>
      <w:r>
        <w:rPr>
          <w:rFonts w:ascii="宋体" w:hAnsi="宋体" w:eastAsia="宋体" w:cs="宋体"/>
          <w:color w:val="auto"/>
          <w:spacing w:val="7"/>
          <w:sz w:val="20"/>
          <w:szCs w:val="20"/>
          <w:u w:val="single" w:color="auto"/>
        </w:rPr>
        <w:t>不作调整；</w:t>
      </w:r>
    </w:p>
    <w:p>
      <w:pPr>
        <w:spacing w:before="113" w:line="276" w:lineRule="auto"/>
        <w:ind w:left="450" w:right="606" w:firstLine="5"/>
        <w:rPr>
          <w:rFonts w:ascii="宋体" w:hAnsi="宋体" w:eastAsia="宋体" w:cs="宋体"/>
          <w:color w:val="auto"/>
          <w:sz w:val="20"/>
          <w:szCs w:val="20"/>
        </w:rPr>
      </w:pPr>
      <w:r>
        <w:rPr>
          <w:rFonts w:ascii="宋体" w:hAnsi="宋体" w:eastAsia="宋体" w:cs="宋体"/>
          <w:color w:val="auto"/>
          <w:spacing w:val="8"/>
          <w:sz w:val="20"/>
          <w:szCs w:val="20"/>
          <w:u w:val="single" w:color="auto"/>
        </w:rPr>
        <w:t>i、所有工程量清单明示要求报价（指规费、税金、意外伤害保险费）的内容</w:t>
      </w:r>
      <w:r>
        <w:rPr>
          <w:rFonts w:ascii="宋体" w:hAnsi="宋体" w:eastAsia="宋体" w:cs="宋体"/>
          <w:color w:val="auto"/>
          <w:spacing w:val="45"/>
          <w:sz w:val="20"/>
          <w:szCs w:val="20"/>
          <w:u w:val="single" w:color="auto"/>
        </w:rPr>
        <w:t xml:space="preserve"> </w:t>
      </w:r>
      <w:r>
        <w:rPr>
          <w:rFonts w:ascii="宋体" w:hAnsi="宋体" w:eastAsia="宋体" w:cs="宋体"/>
          <w:color w:val="auto"/>
          <w:spacing w:val="8"/>
          <w:sz w:val="20"/>
          <w:szCs w:val="20"/>
          <w:u w:val="single" w:color="auto"/>
        </w:rPr>
        <w:t>；</w:t>
      </w:r>
      <w:r>
        <w:rPr>
          <w:rFonts w:ascii="宋体" w:hAnsi="宋体" w:eastAsia="宋体" w:cs="宋体"/>
          <w:color w:val="auto"/>
          <w:sz w:val="20"/>
          <w:szCs w:val="20"/>
        </w:rPr>
        <w:t xml:space="preserve"> </w:t>
      </w:r>
      <w:r>
        <w:rPr>
          <w:rFonts w:ascii="宋体" w:hAnsi="宋体" w:eastAsia="宋体" w:cs="宋体"/>
          <w:color w:val="auto"/>
          <w:spacing w:val="6"/>
          <w:sz w:val="20"/>
          <w:szCs w:val="20"/>
          <w:u w:val="single" w:color="auto"/>
        </w:rPr>
        <w:t>j、其他风险因素</w:t>
      </w:r>
      <w:r>
        <w:rPr>
          <w:rFonts w:ascii="宋体" w:hAnsi="宋体" w:eastAsia="宋体" w:cs="宋体"/>
          <w:color w:val="auto"/>
          <w:spacing w:val="6"/>
          <w:sz w:val="20"/>
          <w:szCs w:val="20"/>
        </w:rPr>
        <w:t>。</w:t>
      </w:r>
    </w:p>
    <w:p>
      <w:pPr>
        <w:spacing w:before="118" w:line="280" w:lineRule="auto"/>
        <w:ind w:left="23" w:right="12" w:firstLine="419"/>
        <w:rPr>
          <w:rFonts w:ascii="宋体" w:hAnsi="宋体" w:eastAsia="宋体" w:cs="宋体"/>
          <w:color w:val="auto"/>
          <w:sz w:val="20"/>
          <w:szCs w:val="20"/>
        </w:rPr>
      </w:pPr>
      <w:r>
        <w:rPr>
          <w:rFonts w:ascii="宋体" w:hAnsi="宋体" w:eastAsia="宋体" w:cs="宋体"/>
          <w:color w:val="auto"/>
          <w:spacing w:val="9"/>
          <w:sz w:val="20"/>
          <w:szCs w:val="20"/>
        </w:rPr>
        <w:t>风险费用的计算方法：</w:t>
      </w:r>
      <w:r>
        <w:rPr>
          <w:rFonts w:ascii="宋体" w:hAnsi="宋体" w:eastAsia="宋体" w:cs="宋体"/>
          <w:color w:val="auto"/>
          <w:spacing w:val="9"/>
          <w:sz w:val="20"/>
          <w:szCs w:val="20"/>
          <w:u w:val="single" w:color="auto"/>
        </w:rPr>
        <w:t>风险因素范围内的费用由承包人自行考虑计</w:t>
      </w:r>
      <w:r>
        <w:rPr>
          <w:rFonts w:ascii="宋体" w:hAnsi="宋体" w:eastAsia="宋体" w:cs="宋体"/>
          <w:color w:val="auto"/>
          <w:spacing w:val="8"/>
          <w:sz w:val="20"/>
          <w:szCs w:val="20"/>
          <w:u w:val="single" w:color="auto"/>
        </w:rPr>
        <w:t>列，不再另行计列、</w:t>
      </w:r>
      <w:r>
        <w:rPr>
          <w:rFonts w:ascii="宋体" w:hAnsi="宋体" w:eastAsia="宋体" w:cs="宋体"/>
          <w:color w:val="auto"/>
          <w:sz w:val="20"/>
          <w:szCs w:val="20"/>
        </w:rPr>
        <w:t xml:space="preserve"> </w:t>
      </w:r>
      <w:r>
        <w:rPr>
          <w:rFonts w:ascii="宋体" w:hAnsi="宋体" w:eastAsia="宋体" w:cs="宋体"/>
          <w:color w:val="auto"/>
          <w:spacing w:val="2"/>
          <w:sz w:val="20"/>
          <w:szCs w:val="20"/>
          <w:u w:val="single" w:color="auto"/>
        </w:rPr>
        <w:t>调整</w:t>
      </w:r>
      <w:r>
        <w:rPr>
          <w:rFonts w:ascii="宋体" w:hAnsi="宋体" w:eastAsia="宋体" w:cs="宋体"/>
          <w:color w:val="auto"/>
          <w:spacing w:val="37"/>
          <w:sz w:val="20"/>
          <w:szCs w:val="20"/>
          <w:u w:val="single" w:color="auto"/>
        </w:rPr>
        <w:t xml:space="preserve"> </w:t>
      </w:r>
      <w:r>
        <w:rPr>
          <w:rFonts w:ascii="宋体" w:hAnsi="宋体" w:eastAsia="宋体" w:cs="宋体"/>
          <w:color w:val="auto"/>
          <w:spacing w:val="2"/>
          <w:sz w:val="20"/>
          <w:szCs w:val="20"/>
          <w:u w:val="single" w:color="auto"/>
        </w:rPr>
        <w:t>。</w:t>
      </w:r>
    </w:p>
    <w:p>
      <w:pPr>
        <w:spacing w:before="110" w:line="305" w:lineRule="auto"/>
        <w:ind w:left="23" w:right="68" w:firstLine="420"/>
        <w:rPr>
          <w:rFonts w:ascii="宋体" w:hAnsi="宋体" w:eastAsia="宋体" w:cs="宋体"/>
          <w:color w:val="auto"/>
          <w:sz w:val="20"/>
          <w:szCs w:val="20"/>
        </w:rPr>
      </w:pPr>
      <w:r>
        <w:rPr>
          <w:rFonts w:ascii="宋体" w:hAnsi="宋体" w:eastAsia="宋体" w:cs="宋体"/>
          <w:color w:val="auto"/>
          <w:spacing w:val="11"/>
          <w:sz w:val="20"/>
          <w:szCs w:val="20"/>
        </w:rPr>
        <w:t>风险范围以外合同价格的调整方法</w:t>
      </w:r>
      <w:r>
        <w:rPr>
          <w:rFonts w:ascii="宋体" w:hAnsi="宋体" w:eastAsia="宋体" w:cs="宋体"/>
          <w:color w:val="auto"/>
          <w:spacing w:val="-5"/>
          <w:sz w:val="20"/>
          <w:szCs w:val="20"/>
        </w:rPr>
        <w:t>：</w:t>
      </w:r>
      <w:r>
        <w:rPr>
          <w:rFonts w:ascii="宋体" w:hAnsi="宋体" w:eastAsia="宋体" w:cs="宋体"/>
          <w:color w:val="auto"/>
          <w:spacing w:val="-5"/>
          <w:sz w:val="20"/>
          <w:szCs w:val="20"/>
          <w:u w:val="single" w:color="auto"/>
        </w:rPr>
        <w:t>（</w:t>
      </w:r>
      <w:r>
        <w:rPr>
          <w:rFonts w:ascii="宋体" w:hAnsi="宋体" w:eastAsia="宋体" w:cs="宋体"/>
          <w:color w:val="auto"/>
          <w:spacing w:val="11"/>
          <w:sz w:val="20"/>
          <w:szCs w:val="20"/>
          <w:u w:val="single" w:color="auto"/>
        </w:rPr>
        <w:t>1）材料价格波动引</w:t>
      </w:r>
      <w:r>
        <w:rPr>
          <w:rFonts w:ascii="宋体" w:hAnsi="宋体" w:eastAsia="宋体" w:cs="宋体"/>
          <w:color w:val="auto"/>
          <w:spacing w:val="10"/>
          <w:sz w:val="20"/>
          <w:szCs w:val="20"/>
          <w:u w:val="single" w:color="auto"/>
        </w:rPr>
        <w:t>起的合同价格调整执行专用</w:t>
      </w:r>
      <w:r>
        <w:rPr>
          <w:rFonts w:ascii="宋体" w:hAnsi="宋体" w:eastAsia="宋体" w:cs="宋体"/>
          <w:color w:val="auto"/>
          <w:sz w:val="20"/>
          <w:szCs w:val="20"/>
        </w:rPr>
        <w:t xml:space="preserve"> </w:t>
      </w:r>
      <w:r>
        <w:rPr>
          <w:rFonts w:ascii="宋体" w:hAnsi="宋体" w:eastAsia="宋体" w:cs="宋体"/>
          <w:color w:val="auto"/>
          <w:spacing w:val="8"/>
          <w:sz w:val="20"/>
          <w:szCs w:val="20"/>
          <w:u w:val="single" w:color="auto"/>
        </w:rPr>
        <w:t>合同条款</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8"/>
          <w:sz w:val="20"/>
          <w:szCs w:val="20"/>
          <w:u w:val="single" w:color="auto"/>
        </w:rPr>
        <w:t>11.1</w:t>
      </w:r>
      <w:r>
        <w:rPr>
          <w:rFonts w:ascii="宋体" w:hAnsi="宋体" w:eastAsia="宋体" w:cs="宋体"/>
          <w:color w:val="auto"/>
          <w:spacing w:val="-24"/>
          <w:sz w:val="20"/>
          <w:szCs w:val="20"/>
          <w:u w:val="single" w:color="auto"/>
        </w:rPr>
        <w:t xml:space="preserve"> </w:t>
      </w:r>
      <w:r>
        <w:rPr>
          <w:rFonts w:ascii="宋体" w:hAnsi="宋体" w:eastAsia="宋体" w:cs="宋体"/>
          <w:color w:val="auto"/>
          <w:spacing w:val="8"/>
          <w:sz w:val="20"/>
          <w:szCs w:val="20"/>
          <w:u w:val="single" w:color="auto"/>
        </w:rPr>
        <w:t>的约定；人工、工程设备和机械台班价格波动引起的合同价格调整执行通用</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条款</w:t>
      </w:r>
      <w:r>
        <w:rPr>
          <w:rFonts w:ascii="宋体" w:hAnsi="宋体" w:eastAsia="宋体" w:cs="宋体"/>
          <w:color w:val="auto"/>
          <w:spacing w:val="-24"/>
          <w:sz w:val="20"/>
          <w:szCs w:val="20"/>
          <w:u w:val="single" w:color="auto"/>
        </w:rPr>
        <w:t xml:space="preserve"> </w:t>
      </w:r>
      <w:r>
        <w:rPr>
          <w:rFonts w:ascii="宋体" w:hAnsi="宋体" w:eastAsia="宋体" w:cs="宋体"/>
          <w:color w:val="auto"/>
          <w:spacing w:val="7"/>
          <w:sz w:val="20"/>
          <w:szCs w:val="20"/>
          <w:u w:val="single" w:color="auto"/>
        </w:rPr>
        <w:t>11.1</w:t>
      </w:r>
      <w:r>
        <w:rPr>
          <w:rFonts w:ascii="宋体" w:hAnsi="宋体" w:eastAsia="宋体" w:cs="宋体"/>
          <w:color w:val="auto"/>
          <w:spacing w:val="-23"/>
          <w:sz w:val="20"/>
          <w:szCs w:val="20"/>
          <w:u w:val="single" w:color="auto"/>
        </w:rPr>
        <w:t xml:space="preserve"> </w:t>
      </w:r>
      <w:r>
        <w:rPr>
          <w:rFonts w:ascii="宋体" w:hAnsi="宋体" w:eastAsia="宋体" w:cs="宋体"/>
          <w:color w:val="auto"/>
          <w:spacing w:val="7"/>
          <w:sz w:val="20"/>
          <w:szCs w:val="20"/>
          <w:u w:val="single" w:color="auto"/>
        </w:rPr>
        <w:t>的约定</w:t>
      </w:r>
      <w:r>
        <w:rPr>
          <w:rFonts w:ascii="宋体" w:hAnsi="宋体" w:eastAsia="宋体" w:cs="宋体"/>
          <w:color w:val="auto"/>
          <w:spacing w:val="1"/>
          <w:sz w:val="20"/>
          <w:szCs w:val="20"/>
          <w:u w:val="single" w:color="auto"/>
        </w:rPr>
        <w:t>；（</w:t>
      </w:r>
      <w:r>
        <w:rPr>
          <w:rFonts w:ascii="宋体" w:hAnsi="宋体" w:eastAsia="宋体" w:cs="宋体"/>
          <w:color w:val="auto"/>
          <w:spacing w:val="7"/>
          <w:sz w:val="20"/>
          <w:szCs w:val="20"/>
          <w:u w:val="single" w:color="auto"/>
        </w:rPr>
        <w:t>2）变更签证、施工方案引起的调整执行专用合同条款</w:t>
      </w:r>
      <w:r>
        <w:rPr>
          <w:rFonts w:ascii="宋体" w:hAnsi="宋体" w:eastAsia="宋体" w:cs="宋体"/>
          <w:color w:val="auto"/>
          <w:spacing w:val="-23"/>
          <w:sz w:val="20"/>
          <w:szCs w:val="20"/>
          <w:u w:val="single" w:color="auto"/>
        </w:rPr>
        <w:t xml:space="preserve"> </w:t>
      </w:r>
      <w:r>
        <w:rPr>
          <w:rFonts w:ascii="宋体" w:hAnsi="宋体" w:eastAsia="宋体" w:cs="宋体"/>
          <w:color w:val="auto"/>
          <w:spacing w:val="7"/>
          <w:sz w:val="20"/>
          <w:szCs w:val="20"/>
          <w:u w:val="single" w:color="auto"/>
        </w:rPr>
        <w:t>10.1</w:t>
      </w:r>
      <w:r>
        <w:rPr>
          <w:rFonts w:ascii="宋体" w:hAnsi="宋体" w:eastAsia="宋体" w:cs="宋体"/>
          <w:color w:val="auto"/>
          <w:spacing w:val="-23"/>
          <w:sz w:val="20"/>
          <w:szCs w:val="20"/>
          <w:u w:val="single" w:color="auto"/>
        </w:rPr>
        <w:t xml:space="preserve"> </w:t>
      </w:r>
      <w:r>
        <w:rPr>
          <w:rFonts w:ascii="宋体" w:hAnsi="宋体" w:eastAsia="宋体" w:cs="宋体"/>
          <w:color w:val="auto"/>
          <w:spacing w:val="7"/>
          <w:sz w:val="20"/>
          <w:szCs w:val="20"/>
          <w:u w:val="single" w:color="auto"/>
        </w:rPr>
        <w:t>的约定；</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(3)工程量以本合同专用条款约定依实调整。</w:t>
      </w:r>
    </w:p>
    <w:p>
      <w:pPr>
        <w:spacing w:before="114" w:line="226" w:lineRule="auto"/>
        <w:ind w:left="444"/>
        <w:rPr>
          <w:rFonts w:ascii="宋体" w:hAnsi="宋体" w:eastAsia="宋体" w:cs="宋体"/>
          <w:color w:val="auto"/>
          <w:sz w:val="20"/>
          <w:szCs w:val="20"/>
        </w:rPr>
      </w:pPr>
      <w:r>
        <w:rPr>
          <w:rFonts w:ascii="宋体" w:hAnsi="宋体" w:eastAsia="宋体" w:cs="宋体"/>
          <w:color w:val="auto"/>
          <w:spacing w:val="6"/>
          <w:sz w:val="20"/>
          <w:szCs w:val="20"/>
        </w:rPr>
        <w:t>2、总价合同。</w:t>
      </w:r>
    </w:p>
    <w:p>
      <w:pPr>
        <w:spacing w:before="113" w:line="332" w:lineRule="auto"/>
        <w:ind w:left="447"/>
        <w:rPr>
          <w:rFonts w:ascii="宋体" w:hAnsi="宋体" w:eastAsia="宋体" w:cs="宋体"/>
          <w:color w:val="auto"/>
          <w:sz w:val="20"/>
          <w:szCs w:val="20"/>
        </w:rPr>
      </w:pPr>
      <w:r>
        <w:rPr>
          <w:rFonts w:ascii="宋体" w:hAnsi="宋体" w:eastAsia="宋体" w:cs="宋体"/>
          <w:color w:val="auto"/>
          <w:spacing w:val="7"/>
          <w:sz w:val="20"/>
          <w:szCs w:val="20"/>
        </w:rPr>
        <w:t>总价包含的风险范围：</w:t>
      </w:r>
      <w:r>
        <w:rPr>
          <w:rFonts w:ascii="宋体" w:hAnsi="宋体" w:eastAsia="宋体" w:cs="宋体"/>
          <w:color w:val="auto"/>
          <w:spacing w:val="7"/>
          <w:sz w:val="20"/>
          <w:szCs w:val="20"/>
          <w:u w:val="single" w:color="auto"/>
        </w:rPr>
        <w:t>/</w:t>
      </w:r>
      <w:r>
        <w:rPr>
          <w:rFonts w:ascii="宋体" w:hAnsi="宋体" w:eastAsia="宋体" w:cs="宋体"/>
          <w:color w:val="auto"/>
          <w:spacing w:val="7"/>
          <w:sz w:val="20"/>
          <w:szCs w:val="20"/>
        </w:rPr>
        <w:t>。</w:t>
      </w:r>
    </w:p>
    <w:p>
      <w:pPr>
        <w:spacing w:before="1" w:line="227" w:lineRule="auto"/>
        <w:ind w:left="443"/>
        <w:rPr>
          <w:rFonts w:ascii="宋体" w:hAnsi="宋体" w:eastAsia="宋体" w:cs="宋体"/>
          <w:color w:val="auto"/>
          <w:sz w:val="20"/>
          <w:szCs w:val="20"/>
        </w:rPr>
      </w:pPr>
      <w:r>
        <w:rPr>
          <w:rFonts w:ascii="宋体" w:hAnsi="宋体" w:eastAsia="宋体" w:cs="宋体"/>
          <w:color w:val="auto"/>
          <w:spacing w:val="8"/>
          <w:sz w:val="20"/>
          <w:szCs w:val="20"/>
        </w:rPr>
        <w:t>风险费用的计算方法：</w:t>
      </w:r>
      <w:r>
        <w:rPr>
          <w:rFonts w:ascii="宋体" w:hAnsi="宋体" w:eastAsia="宋体" w:cs="宋体"/>
          <w:color w:val="auto"/>
          <w:spacing w:val="8"/>
          <w:sz w:val="20"/>
          <w:szCs w:val="20"/>
          <w:u w:val="single" w:color="auto"/>
        </w:rPr>
        <w:t>/</w:t>
      </w:r>
    </w:p>
    <w:p>
      <w:pPr>
        <w:spacing w:before="111" w:line="332" w:lineRule="auto"/>
        <w:ind w:left="443"/>
        <w:rPr>
          <w:rFonts w:ascii="宋体" w:hAnsi="宋体" w:eastAsia="宋体" w:cs="宋体"/>
          <w:color w:val="auto"/>
          <w:sz w:val="20"/>
          <w:szCs w:val="20"/>
        </w:rPr>
      </w:pPr>
      <w:r>
        <w:rPr>
          <w:rFonts w:ascii="宋体" w:hAnsi="宋体" w:eastAsia="宋体" w:cs="宋体"/>
          <w:color w:val="auto"/>
          <w:spacing w:val="8"/>
          <w:sz w:val="20"/>
          <w:szCs w:val="20"/>
        </w:rPr>
        <w:t>风险范围以外合同价格的调整方法：</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line="226" w:lineRule="auto"/>
        <w:ind w:left="446"/>
        <w:rPr>
          <w:rFonts w:ascii="宋体" w:hAnsi="宋体" w:eastAsia="宋体" w:cs="宋体"/>
          <w:color w:val="auto"/>
          <w:sz w:val="20"/>
          <w:szCs w:val="20"/>
        </w:rPr>
      </w:pPr>
      <w:r>
        <w:rPr>
          <w:rFonts w:ascii="宋体" w:hAnsi="宋体" w:eastAsia="宋体" w:cs="宋体"/>
          <w:color w:val="auto"/>
          <w:spacing w:val="7"/>
          <w:sz w:val="20"/>
          <w:szCs w:val="20"/>
        </w:rPr>
        <w:t>3、其他价格方式：</w:t>
      </w:r>
      <w:r>
        <w:rPr>
          <w:rFonts w:ascii="宋体" w:hAnsi="宋体" w:eastAsia="宋体" w:cs="宋体"/>
          <w:color w:val="auto"/>
          <w:spacing w:val="7"/>
          <w:sz w:val="20"/>
          <w:szCs w:val="20"/>
          <w:u w:val="single" w:color="auto"/>
        </w:rPr>
        <w:t>/</w:t>
      </w:r>
      <w:r>
        <w:rPr>
          <w:rFonts w:ascii="宋体" w:hAnsi="宋体" w:eastAsia="宋体" w:cs="宋体"/>
          <w:color w:val="auto"/>
          <w:spacing w:val="7"/>
          <w:sz w:val="20"/>
          <w:szCs w:val="20"/>
        </w:rPr>
        <w:t>。</w:t>
      </w:r>
    </w:p>
    <w:p>
      <w:pPr>
        <w:spacing w:before="112" w:line="228" w:lineRule="auto"/>
        <w:ind w:left="457"/>
        <w:rPr>
          <w:rFonts w:ascii="宋体" w:hAnsi="宋体" w:eastAsia="宋体" w:cs="宋体"/>
          <w:color w:val="auto"/>
          <w:sz w:val="20"/>
          <w:szCs w:val="20"/>
        </w:rPr>
      </w:pPr>
      <w:r>
        <w:rPr>
          <w:rFonts w:ascii="宋体" w:hAnsi="宋体" w:eastAsia="宋体" w:cs="宋体"/>
          <w:color w:val="auto"/>
          <w:spacing w:val="2"/>
          <w:sz w:val="20"/>
          <w:szCs w:val="20"/>
        </w:rPr>
        <w:t>12.2</w:t>
      </w:r>
      <w:r>
        <w:rPr>
          <w:rFonts w:ascii="宋体" w:hAnsi="宋体" w:eastAsia="宋体" w:cs="宋体"/>
          <w:color w:val="auto"/>
          <w:spacing w:val="15"/>
          <w:sz w:val="20"/>
          <w:szCs w:val="20"/>
        </w:rPr>
        <w:t xml:space="preserve"> </w:t>
      </w:r>
      <w:r>
        <w:rPr>
          <w:rFonts w:ascii="宋体" w:hAnsi="宋体" w:eastAsia="宋体" w:cs="宋体"/>
          <w:color w:val="auto"/>
          <w:spacing w:val="2"/>
          <w:sz w:val="20"/>
          <w:szCs w:val="20"/>
        </w:rPr>
        <w:t>预付款</w:t>
      </w:r>
    </w:p>
    <w:p>
      <w:pPr>
        <w:spacing w:before="231"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12.2.1 预付款的支付</w:t>
      </w:r>
    </w:p>
    <w:p>
      <w:pPr>
        <w:spacing w:before="114" w:line="332" w:lineRule="auto"/>
        <w:ind w:left="443"/>
        <w:rPr>
          <w:rFonts w:ascii="宋体" w:hAnsi="宋体" w:eastAsia="宋体" w:cs="宋体"/>
          <w:color w:val="auto"/>
          <w:sz w:val="20"/>
          <w:szCs w:val="20"/>
        </w:rPr>
      </w:pPr>
      <w:r>
        <w:rPr>
          <w:rFonts w:ascii="宋体" w:hAnsi="宋体" w:eastAsia="宋体" w:cs="宋体"/>
          <w:color w:val="auto"/>
          <w:spacing w:val="8"/>
          <w:sz w:val="20"/>
          <w:szCs w:val="20"/>
        </w:rPr>
        <w:t>预付款支付比例或金额：</w:t>
      </w:r>
      <w:r>
        <w:rPr>
          <w:rFonts w:ascii="宋体" w:hAnsi="宋体" w:eastAsia="宋体" w:cs="宋体"/>
          <w:color w:val="auto"/>
          <w:spacing w:val="8"/>
          <w:sz w:val="20"/>
          <w:szCs w:val="20"/>
          <w:u w:val="single" w:color="auto"/>
        </w:rPr>
        <w:t>无</w:t>
      </w:r>
      <w:r>
        <w:rPr>
          <w:rFonts w:ascii="宋体" w:hAnsi="宋体" w:eastAsia="宋体" w:cs="宋体"/>
          <w:color w:val="auto"/>
          <w:spacing w:val="8"/>
          <w:sz w:val="20"/>
          <w:szCs w:val="20"/>
        </w:rPr>
        <w:t>。</w:t>
      </w:r>
    </w:p>
    <w:p>
      <w:pPr>
        <w:spacing w:line="227" w:lineRule="auto"/>
        <w:ind w:left="443"/>
        <w:rPr>
          <w:rFonts w:ascii="宋体" w:hAnsi="宋体" w:eastAsia="宋体" w:cs="宋体"/>
          <w:color w:val="auto"/>
          <w:sz w:val="20"/>
          <w:szCs w:val="20"/>
        </w:rPr>
      </w:pPr>
      <w:r>
        <w:rPr>
          <w:rFonts w:ascii="宋体" w:hAnsi="宋体" w:eastAsia="宋体" w:cs="宋体"/>
          <w:color w:val="auto"/>
          <w:spacing w:val="7"/>
          <w:sz w:val="20"/>
          <w:szCs w:val="20"/>
        </w:rPr>
        <w:t>预付款支付期限：</w:t>
      </w:r>
      <w:r>
        <w:rPr>
          <w:rFonts w:ascii="宋体" w:hAnsi="宋体" w:eastAsia="宋体" w:cs="宋体"/>
          <w:color w:val="auto"/>
          <w:spacing w:val="7"/>
          <w:sz w:val="20"/>
          <w:szCs w:val="20"/>
          <w:u w:val="single" w:color="auto"/>
        </w:rPr>
        <w:t>/</w:t>
      </w:r>
      <w:r>
        <w:rPr>
          <w:rFonts w:ascii="宋体" w:hAnsi="宋体" w:eastAsia="宋体" w:cs="宋体"/>
          <w:color w:val="auto"/>
          <w:spacing w:val="7"/>
          <w:sz w:val="20"/>
          <w:szCs w:val="20"/>
        </w:rPr>
        <w:t>。</w:t>
      </w:r>
    </w:p>
    <w:p>
      <w:pPr>
        <w:spacing w:before="111" w:line="228" w:lineRule="auto"/>
        <w:ind w:left="443"/>
        <w:rPr>
          <w:rFonts w:ascii="宋体" w:hAnsi="宋体" w:eastAsia="宋体" w:cs="宋体"/>
          <w:color w:val="auto"/>
          <w:sz w:val="20"/>
          <w:szCs w:val="20"/>
        </w:rPr>
      </w:pPr>
      <w:r>
        <w:rPr>
          <w:rFonts w:ascii="宋体" w:hAnsi="宋体" w:eastAsia="宋体" w:cs="宋体"/>
          <w:color w:val="auto"/>
          <w:spacing w:val="6"/>
          <w:sz w:val="20"/>
          <w:szCs w:val="20"/>
        </w:rPr>
        <w:t>预付款扣回的方式：</w:t>
      </w:r>
      <w:r>
        <w:rPr>
          <w:rFonts w:ascii="宋体" w:hAnsi="宋体" w:eastAsia="宋体" w:cs="宋体"/>
          <w:color w:val="auto"/>
          <w:spacing w:val="6"/>
          <w:sz w:val="20"/>
          <w:szCs w:val="20"/>
          <w:u w:val="single" w:color="auto"/>
        </w:rPr>
        <w:t xml:space="preserve">   /     </w:t>
      </w:r>
      <w:r>
        <w:rPr>
          <w:rFonts w:ascii="宋体" w:hAnsi="宋体" w:eastAsia="宋体" w:cs="宋体"/>
          <w:color w:val="auto"/>
          <w:spacing w:val="6"/>
          <w:sz w:val="20"/>
          <w:szCs w:val="20"/>
        </w:rPr>
        <w:t>。</w:t>
      </w:r>
    </w:p>
    <w:p>
      <w:pPr>
        <w:spacing w:before="113"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12.2.2 预付款担保</w:t>
      </w:r>
    </w:p>
    <w:p>
      <w:pPr>
        <w:spacing w:before="111" w:line="332"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承包人提交预付款担保的期限：</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 w:line="227" w:lineRule="auto"/>
        <w:ind w:left="443"/>
        <w:rPr>
          <w:rFonts w:ascii="宋体" w:hAnsi="宋体" w:eastAsia="宋体" w:cs="宋体"/>
          <w:color w:val="auto"/>
          <w:sz w:val="20"/>
          <w:szCs w:val="20"/>
        </w:rPr>
      </w:pPr>
      <w:r>
        <w:rPr>
          <w:rFonts w:ascii="宋体" w:hAnsi="宋体" w:eastAsia="宋体" w:cs="宋体"/>
          <w:color w:val="auto"/>
          <w:spacing w:val="7"/>
          <w:sz w:val="20"/>
          <w:szCs w:val="20"/>
        </w:rPr>
        <w:t>预付款担保的形式为：</w:t>
      </w:r>
      <w:r>
        <w:rPr>
          <w:rFonts w:ascii="宋体" w:hAnsi="宋体" w:eastAsia="宋体" w:cs="宋体"/>
          <w:color w:val="auto"/>
          <w:spacing w:val="7"/>
          <w:sz w:val="20"/>
          <w:szCs w:val="20"/>
          <w:u w:val="single" w:color="auto"/>
        </w:rPr>
        <w:t>/</w:t>
      </w:r>
      <w:r>
        <w:rPr>
          <w:rFonts w:ascii="宋体" w:hAnsi="宋体" w:eastAsia="宋体" w:cs="宋体"/>
          <w:color w:val="auto"/>
          <w:spacing w:val="7"/>
          <w:sz w:val="20"/>
          <w:szCs w:val="20"/>
        </w:rPr>
        <w:t>。</w:t>
      </w:r>
    </w:p>
    <w:p>
      <w:pPr>
        <w:spacing w:before="111" w:line="229" w:lineRule="auto"/>
        <w:ind w:left="457"/>
        <w:rPr>
          <w:rFonts w:ascii="宋体" w:hAnsi="宋体" w:eastAsia="宋体" w:cs="宋体"/>
          <w:color w:val="auto"/>
          <w:sz w:val="20"/>
          <w:szCs w:val="20"/>
        </w:rPr>
      </w:pPr>
      <w:r>
        <w:rPr>
          <w:rFonts w:ascii="宋体" w:hAnsi="宋体" w:eastAsia="宋体" w:cs="宋体"/>
          <w:color w:val="auto"/>
          <w:spacing w:val="1"/>
          <w:sz w:val="20"/>
          <w:szCs w:val="20"/>
        </w:rPr>
        <w:t>12.3</w:t>
      </w:r>
      <w:r>
        <w:rPr>
          <w:rFonts w:ascii="宋体" w:hAnsi="宋体" w:eastAsia="宋体" w:cs="宋体"/>
          <w:color w:val="auto"/>
          <w:spacing w:val="12"/>
          <w:sz w:val="20"/>
          <w:szCs w:val="20"/>
        </w:rPr>
        <w:t xml:space="preserve"> </w:t>
      </w:r>
      <w:r>
        <w:rPr>
          <w:rFonts w:ascii="宋体" w:hAnsi="宋体" w:eastAsia="宋体" w:cs="宋体"/>
          <w:color w:val="auto"/>
          <w:spacing w:val="1"/>
          <w:sz w:val="20"/>
          <w:szCs w:val="20"/>
        </w:rPr>
        <w:t>计量</w:t>
      </w:r>
    </w:p>
    <w:p>
      <w:pPr>
        <w:spacing w:before="232"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12.3.1 计量原则</w:t>
      </w:r>
    </w:p>
    <w:p>
      <w:pPr>
        <w:tabs>
          <w:tab w:val="left" w:pos="126"/>
        </w:tabs>
        <w:spacing w:before="109" w:line="306" w:lineRule="auto"/>
        <w:ind w:left="14" w:firstLine="430"/>
        <w:rPr>
          <w:rFonts w:ascii="宋体" w:hAnsi="宋体" w:eastAsia="宋体" w:cs="宋体"/>
          <w:color w:val="auto"/>
          <w:sz w:val="20"/>
          <w:szCs w:val="20"/>
        </w:rPr>
      </w:pPr>
      <w:r>
        <w:rPr>
          <w:rFonts w:ascii="宋体" w:hAnsi="宋体" w:eastAsia="宋体" w:cs="宋体"/>
          <w:color w:val="auto"/>
          <w:spacing w:val="7"/>
          <w:sz w:val="20"/>
          <w:szCs w:val="20"/>
        </w:rPr>
        <w:t>工程量计算规则：</w:t>
      </w:r>
      <w:r>
        <w:rPr>
          <w:rFonts w:ascii="宋体" w:hAnsi="宋体" w:eastAsia="宋体" w:cs="宋体"/>
          <w:color w:val="auto"/>
          <w:spacing w:val="7"/>
          <w:sz w:val="20"/>
          <w:szCs w:val="20"/>
          <w:u w:val="single" w:color="auto"/>
        </w:rPr>
        <w:t>根据施工图纸、会审纪要及变更联系单、签证变</w:t>
      </w:r>
      <w:r>
        <w:rPr>
          <w:rFonts w:ascii="宋体" w:hAnsi="宋体" w:eastAsia="宋体" w:cs="宋体"/>
          <w:color w:val="auto"/>
          <w:spacing w:val="6"/>
          <w:sz w:val="20"/>
          <w:szCs w:val="20"/>
          <w:u w:val="single" w:color="auto"/>
        </w:rPr>
        <w:t>更单等相关资料按实</w:t>
      </w:r>
      <w:r>
        <w:rPr>
          <w:rFonts w:ascii="宋体" w:hAnsi="宋体" w:eastAsia="宋体" w:cs="宋体"/>
          <w:color w:val="auto"/>
          <w:spacing w:val="6"/>
          <w:sz w:val="20"/>
          <w:szCs w:val="20"/>
        </w:rPr>
        <w:t xml:space="preserve"> </w:t>
      </w:r>
      <w:r>
        <w:rPr>
          <w:rFonts w:ascii="宋体" w:hAnsi="宋体" w:eastAsia="宋体" w:cs="宋体"/>
          <w:color w:val="auto"/>
          <w:spacing w:val="4"/>
          <w:sz w:val="20"/>
          <w:szCs w:val="20"/>
          <w:u w:val="single" w:color="auto"/>
        </w:rPr>
        <w:t>际计算，并按《建设工程工程量清单计价规范》，《河南省房屋建筑与装饰工程预算定额》、</w:t>
      </w:r>
      <w:r>
        <w:rPr>
          <w:rFonts w:ascii="宋体" w:hAnsi="宋体" w:eastAsia="宋体" w:cs="宋体"/>
          <w:color w:val="auto"/>
          <w:spacing w:val="9"/>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4"/>
          <w:sz w:val="20"/>
          <w:szCs w:val="20"/>
          <w:u w:val="single" w:color="auto"/>
        </w:rPr>
        <w:t>《河南省通用安装工程预算定额》、《河南省市政工程预算定额》及河南省、南阳市的现行</w:t>
      </w:r>
      <w:r>
        <w:rPr>
          <w:rFonts w:ascii="宋体" w:hAnsi="宋体" w:eastAsia="宋体" w:cs="宋体"/>
          <w:color w:val="auto"/>
          <w:spacing w:val="4"/>
          <w:sz w:val="20"/>
          <w:szCs w:val="20"/>
        </w:rPr>
        <w:t xml:space="preserve"> </w:t>
      </w:r>
      <w:r>
        <w:rPr>
          <w:rFonts w:ascii="宋体" w:hAnsi="宋体" w:eastAsia="宋体" w:cs="宋体"/>
          <w:color w:val="auto"/>
          <w:spacing w:val="5"/>
          <w:sz w:val="20"/>
          <w:szCs w:val="20"/>
          <w:u w:val="single" w:color="auto"/>
        </w:rPr>
        <w:t>规定</w:t>
      </w:r>
      <w:r>
        <w:rPr>
          <w:rFonts w:ascii="宋体" w:hAnsi="宋体" w:eastAsia="宋体" w:cs="宋体"/>
          <w:color w:val="auto"/>
          <w:spacing w:val="5"/>
          <w:sz w:val="20"/>
          <w:szCs w:val="20"/>
        </w:rPr>
        <w:t>。</w:t>
      </w:r>
    </w:p>
    <w:p>
      <w:pPr>
        <w:spacing w:before="111"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12.3.2 计量周期</w:t>
      </w:r>
    </w:p>
    <w:p>
      <w:pPr>
        <w:spacing w:before="113" w:line="228" w:lineRule="auto"/>
        <w:ind w:left="445"/>
        <w:rPr>
          <w:rFonts w:ascii="宋体" w:hAnsi="宋体" w:eastAsia="宋体" w:cs="宋体"/>
          <w:color w:val="auto"/>
          <w:sz w:val="20"/>
          <w:szCs w:val="20"/>
        </w:rPr>
      </w:pPr>
      <w:r>
        <w:rPr>
          <w:rFonts w:ascii="宋体" w:hAnsi="宋体" w:eastAsia="宋体" w:cs="宋体"/>
          <w:color w:val="auto"/>
          <w:spacing w:val="7"/>
          <w:sz w:val="20"/>
          <w:szCs w:val="20"/>
        </w:rPr>
        <w:t>关于计量周期的约定：</w:t>
      </w:r>
      <w:r>
        <w:rPr>
          <w:rFonts w:ascii="宋体" w:hAnsi="宋体" w:eastAsia="宋体" w:cs="宋体"/>
          <w:color w:val="auto"/>
          <w:spacing w:val="7"/>
          <w:sz w:val="20"/>
          <w:szCs w:val="20"/>
          <w:u w:val="single" w:color="auto"/>
        </w:rPr>
        <w:t>/</w:t>
      </w:r>
      <w:r>
        <w:rPr>
          <w:rFonts w:ascii="宋体" w:hAnsi="宋体" w:eastAsia="宋体" w:cs="宋体"/>
          <w:color w:val="auto"/>
          <w:spacing w:val="7"/>
          <w:sz w:val="20"/>
          <w:szCs w:val="20"/>
        </w:rPr>
        <w:t>。</w:t>
      </w:r>
    </w:p>
    <w:p>
      <w:pPr>
        <w:spacing w:before="110" w:line="226" w:lineRule="auto"/>
        <w:ind w:left="457"/>
        <w:rPr>
          <w:rFonts w:ascii="宋体" w:hAnsi="宋体" w:eastAsia="宋体" w:cs="宋体"/>
          <w:color w:val="auto"/>
          <w:sz w:val="20"/>
          <w:szCs w:val="20"/>
        </w:rPr>
      </w:pPr>
      <w:r>
        <w:rPr>
          <w:rFonts w:ascii="宋体" w:hAnsi="宋体" w:eastAsia="宋体" w:cs="宋体"/>
          <w:color w:val="auto"/>
          <w:spacing w:val="5"/>
          <w:sz w:val="20"/>
          <w:szCs w:val="20"/>
        </w:rPr>
        <w:t>12.3.3 单价合同的计量</w:t>
      </w:r>
    </w:p>
    <w:p>
      <w:pPr>
        <w:spacing w:before="116" w:line="278" w:lineRule="auto"/>
        <w:ind w:left="21" w:right="82" w:firstLine="424"/>
        <w:rPr>
          <w:rFonts w:ascii="宋体" w:hAnsi="宋体" w:eastAsia="宋体" w:cs="宋体"/>
          <w:color w:val="auto"/>
          <w:sz w:val="20"/>
          <w:szCs w:val="20"/>
        </w:rPr>
      </w:pPr>
      <w:r>
        <w:rPr>
          <w:rFonts w:ascii="宋体" w:hAnsi="宋体" w:eastAsia="宋体" w:cs="宋体"/>
          <w:color w:val="auto"/>
          <w:spacing w:val="8"/>
          <w:sz w:val="20"/>
          <w:szCs w:val="20"/>
        </w:rPr>
        <w:t>关于单价合同计量的约定</w:t>
      </w:r>
      <w:r>
        <w:rPr>
          <w:rFonts w:ascii="宋体" w:hAnsi="宋体" w:eastAsia="宋体" w:cs="宋体"/>
          <w:color w:val="auto"/>
          <w:spacing w:val="-5"/>
          <w:sz w:val="20"/>
          <w:szCs w:val="20"/>
        </w:rPr>
        <w:t>：</w:t>
      </w:r>
      <w:r>
        <w:rPr>
          <w:rFonts w:ascii="宋体" w:hAnsi="宋体" w:eastAsia="宋体" w:cs="宋体"/>
          <w:color w:val="auto"/>
          <w:spacing w:val="-5"/>
          <w:sz w:val="20"/>
          <w:szCs w:val="20"/>
          <w:u w:val="single" w:color="auto"/>
        </w:rPr>
        <w:t>（</w:t>
      </w:r>
      <w:r>
        <w:rPr>
          <w:rFonts w:ascii="宋体" w:hAnsi="宋体" w:eastAsia="宋体" w:cs="宋体"/>
          <w:color w:val="auto"/>
          <w:spacing w:val="8"/>
          <w:sz w:val="20"/>
          <w:szCs w:val="20"/>
          <w:u w:val="single" w:color="auto"/>
        </w:rPr>
        <w:t>1）承包人应于每月</w:t>
      </w:r>
      <w:r>
        <w:rPr>
          <w:rFonts w:ascii="宋体" w:hAnsi="宋体" w:eastAsia="宋体" w:cs="宋体"/>
          <w:color w:val="auto"/>
          <w:spacing w:val="33"/>
          <w:sz w:val="20"/>
          <w:szCs w:val="20"/>
          <w:u w:val="single" w:color="auto"/>
        </w:rPr>
        <w:t xml:space="preserve"> </w:t>
      </w:r>
      <w:r>
        <w:rPr>
          <w:rFonts w:ascii="宋体" w:hAnsi="宋体" w:eastAsia="宋体" w:cs="宋体"/>
          <w:color w:val="auto"/>
          <w:spacing w:val="8"/>
          <w:sz w:val="20"/>
          <w:szCs w:val="20"/>
          <w:u w:val="single" w:color="auto"/>
        </w:rPr>
        <w:t>10</w:t>
      </w:r>
      <w:r>
        <w:rPr>
          <w:rFonts w:ascii="宋体" w:hAnsi="宋体" w:eastAsia="宋体" w:cs="宋体"/>
          <w:color w:val="auto"/>
          <w:spacing w:val="48"/>
          <w:sz w:val="20"/>
          <w:szCs w:val="20"/>
          <w:u w:val="single" w:color="auto"/>
        </w:rPr>
        <w:t xml:space="preserve"> </w:t>
      </w:r>
      <w:r>
        <w:rPr>
          <w:rFonts w:ascii="宋体" w:hAnsi="宋体" w:eastAsia="宋体" w:cs="宋体"/>
          <w:color w:val="auto"/>
          <w:spacing w:val="8"/>
          <w:sz w:val="20"/>
          <w:szCs w:val="20"/>
          <w:u w:val="single" w:color="auto"/>
        </w:rPr>
        <w:t>日向监理人报送上月已完成的工</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程量报告，并附进度付款申请单、已完成工程量报表和有关资料。</w:t>
      </w:r>
    </w:p>
    <w:p>
      <w:pPr>
        <w:tabs>
          <w:tab w:val="left" w:pos="552"/>
        </w:tabs>
        <w:spacing w:before="117" w:line="310" w:lineRule="auto"/>
        <w:ind w:left="23" w:right="16" w:firstLine="411"/>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5"/>
          <w:sz w:val="20"/>
          <w:szCs w:val="20"/>
          <w:u w:val="single" w:color="auto"/>
        </w:rPr>
        <w:t>（2</w:t>
      </w:r>
      <w:r>
        <w:rPr>
          <w:rFonts w:ascii="宋体" w:hAnsi="宋体" w:eastAsia="宋体" w:cs="宋体"/>
          <w:color w:val="auto"/>
          <w:spacing w:val="50"/>
          <w:sz w:val="20"/>
          <w:szCs w:val="20"/>
          <w:u w:val="single" w:color="auto"/>
        </w:rPr>
        <w:t xml:space="preserve"> </w:t>
      </w:r>
      <w:r>
        <w:rPr>
          <w:rFonts w:ascii="宋体" w:hAnsi="宋体" w:eastAsia="宋体" w:cs="宋体"/>
          <w:color w:val="auto"/>
          <w:spacing w:val="5"/>
          <w:sz w:val="20"/>
          <w:szCs w:val="20"/>
          <w:u w:val="single" w:color="auto"/>
        </w:rPr>
        <w:t>）监理人应在收到承包人提交的工程量报告后 5</w:t>
      </w:r>
      <w:r>
        <w:rPr>
          <w:rFonts w:ascii="宋体" w:hAnsi="宋体" w:eastAsia="宋体" w:cs="宋体"/>
          <w:color w:val="auto"/>
          <w:spacing w:val="-40"/>
          <w:sz w:val="20"/>
          <w:szCs w:val="20"/>
          <w:u w:val="single" w:color="auto"/>
        </w:rPr>
        <w:t xml:space="preserve"> </w:t>
      </w:r>
      <w:r>
        <w:rPr>
          <w:rFonts w:ascii="宋体" w:hAnsi="宋体" w:eastAsia="宋体" w:cs="宋体"/>
          <w:color w:val="auto"/>
          <w:spacing w:val="5"/>
          <w:sz w:val="20"/>
          <w:szCs w:val="20"/>
          <w:u w:val="single" w:color="auto"/>
        </w:rPr>
        <w:t>个工作日内完成对承包人提交的</w:t>
      </w:r>
      <w:r>
        <w:rPr>
          <w:rFonts w:ascii="宋体" w:hAnsi="宋体" w:eastAsia="宋体" w:cs="宋体"/>
          <w:color w:val="auto"/>
          <w:sz w:val="20"/>
          <w:szCs w:val="20"/>
        </w:rPr>
        <w:t xml:space="preserve">  </w:t>
      </w:r>
      <w:r>
        <w:rPr>
          <w:rFonts w:ascii="宋体" w:hAnsi="宋体" w:eastAsia="宋体" w:cs="宋体"/>
          <w:color w:val="auto"/>
          <w:spacing w:val="4"/>
          <w:sz w:val="20"/>
          <w:szCs w:val="20"/>
          <w:u w:val="single" w:color="auto"/>
        </w:rPr>
        <w:t>工程量报表的审核并报送发包人，以确定当月实际完成的</w:t>
      </w:r>
      <w:r>
        <w:rPr>
          <w:rFonts w:ascii="宋体" w:hAnsi="宋体" w:eastAsia="宋体" w:cs="宋体"/>
          <w:color w:val="auto"/>
          <w:spacing w:val="3"/>
          <w:sz w:val="20"/>
          <w:szCs w:val="20"/>
          <w:u w:val="single" w:color="auto"/>
        </w:rPr>
        <w:t>工程量。监理人对工程量有异议的，</w:t>
      </w:r>
      <w:r>
        <w:rPr>
          <w:rFonts w:ascii="宋体" w:hAnsi="宋体" w:eastAsia="宋体" w:cs="宋体"/>
          <w:color w:val="auto"/>
          <w:sz w:val="20"/>
          <w:szCs w:val="20"/>
        </w:rPr>
        <w:t xml:space="preserve"> </w:t>
      </w:r>
      <w:r>
        <w:rPr>
          <w:rFonts w:ascii="宋体" w:hAnsi="宋体" w:eastAsia="宋体" w:cs="宋体"/>
          <w:color w:val="auto"/>
          <w:spacing w:val="7"/>
          <w:sz w:val="20"/>
          <w:szCs w:val="20"/>
          <w:u w:val="single" w:color="auto"/>
        </w:rPr>
        <w:t>有权要求承包人进行共同复核或抽样复测。承包人应协助监理人进行复核或抽样复测，并按</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u w:val="single" w:color="auto"/>
        </w:rPr>
        <w:t>监理人要求提供补充计量资料。承包人未按监理人要求参加复核或抽样复测的，监理人复核</w:t>
      </w:r>
      <w:r>
        <w:rPr>
          <w:rFonts w:ascii="宋体" w:hAnsi="宋体" w:eastAsia="宋体" w:cs="宋体"/>
          <w:color w:val="auto"/>
          <w:spacing w:val="14"/>
          <w:sz w:val="20"/>
          <w:szCs w:val="20"/>
        </w:rPr>
        <w:t xml:space="preserve"> </w:t>
      </w:r>
      <w:r>
        <w:rPr>
          <w:rFonts w:ascii="宋体" w:hAnsi="宋体" w:eastAsia="宋体" w:cs="宋体"/>
          <w:color w:val="auto"/>
          <w:spacing w:val="10"/>
          <w:sz w:val="20"/>
          <w:szCs w:val="20"/>
          <w:u w:val="single" w:color="auto"/>
        </w:rPr>
        <w:t>或修正的工程量视为承包人实际完成的工程量。</w:t>
      </w:r>
    </w:p>
    <w:p>
      <w:pPr>
        <w:spacing w:line="310" w:lineRule="auto"/>
        <w:rPr>
          <w:rFonts w:ascii="宋体" w:hAnsi="宋体" w:eastAsia="宋体" w:cs="宋体"/>
          <w:color w:val="auto"/>
          <w:sz w:val="20"/>
          <w:szCs w:val="20"/>
        </w:rPr>
        <w:sectPr>
          <w:pgSz w:w="11906" w:h="16839"/>
          <w:pgMar w:top="1431" w:right="1731" w:bottom="400" w:left="1785" w:header="0" w:footer="0" w:gutter="0"/>
          <w:cols w:space="720" w:num="1"/>
        </w:sectPr>
      </w:pPr>
    </w:p>
    <w:p>
      <w:pPr>
        <w:spacing w:before="82" w:line="226" w:lineRule="auto"/>
        <w:ind w:left="457"/>
        <w:rPr>
          <w:rFonts w:ascii="宋体" w:hAnsi="宋体" w:eastAsia="宋体" w:cs="宋体"/>
          <w:color w:val="auto"/>
          <w:sz w:val="20"/>
          <w:szCs w:val="20"/>
        </w:rPr>
      </w:pPr>
      <w:r>
        <w:rPr>
          <w:rFonts w:ascii="宋体" w:hAnsi="宋体" w:eastAsia="宋体" w:cs="宋体"/>
          <w:color w:val="auto"/>
          <w:spacing w:val="5"/>
          <w:sz w:val="20"/>
          <w:szCs w:val="20"/>
        </w:rPr>
        <w:t>12.3.4 总价合同的计量</w:t>
      </w:r>
    </w:p>
    <w:p>
      <w:pPr>
        <w:spacing w:before="115" w:line="226" w:lineRule="auto"/>
        <w:ind w:left="445"/>
        <w:rPr>
          <w:rFonts w:ascii="宋体" w:hAnsi="宋体" w:eastAsia="宋体" w:cs="宋体"/>
          <w:color w:val="auto"/>
          <w:sz w:val="20"/>
          <w:szCs w:val="20"/>
        </w:rPr>
      </w:pPr>
      <w:r>
        <w:rPr>
          <w:rFonts w:ascii="宋体" w:hAnsi="宋体" w:eastAsia="宋体" w:cs="宋体"/>
          <w:color w:val="auto"/>
          <w:spacing w:val="7"/>
          <w:sz w:val="20"/>
          <w:szCs w:val="20"/>
        </w:rPr>
        <w:t>关于总价合同计量的约定：</w:t>
      </w:r>
      <w:r>
        <w:rPr>
          <w:rFonts w:ascii="宋体" w:hAnsi="宋体" w:eastAsia="宋体" w:cs="宋体"/>
          <w:color w:val="auto"/>
          <w:spacing w:val="7"/>
          <w:sz w:val="20"/>
          <w:szCs w:val="20"/>
          <w:u w:val="single" w:color="auto"/>
        </w:rPr>
        <w:t xml:space="preserve">   /    </w:t>
      </w:r>
      <w:r>
        <w:rPr>
          <w:rFonts w:ascii="宋体" w:hAnsi="宋体" w:eastAsia="宋体" w:cs="宋体"/>
          <w:color w:val="auto"/>
          <w:spacing w:val="7"/>
          <w:sz w:val="20"/>
          <w:szCs w:val="20"/>
        </w:rPr>
        <w:t>。</w:t>
      </w:r>
    </w:p>
    <w:p>
      <w:pPr>
        <w:spacing w:before="113" w:line="280" w:lineRule="auto"/>
        <w:ind w:left="27" w:right="3" w:firstLine="430"/>
        <w:rPr>
          <w:rFonts w:ascii="宋体" w:hAnsi="宋体" w:eastAsia="宋体" w:cs="宋体"/>
          <w:color w:val="auto"/>
          <w:sz w:val="20"/>
          <w:szCs w:val="20"/>
        </w:rPr>
      </w:pPr>
      <w:r>
        <w:rPr>
          <w:rFonts w:ascii="宋体" w:hAnsi="宋体" w:eastAsia="宋体" w:cs="宋体"/>
          <w:color w:val="auto"/>
          <w:spacing w:val="2"/>
          <w:sz w:val="20"/>
          <w:szCs w:val="20"/>
        </w:rPr>
        <w:t>12.3.5</w:t>
      </w:r>
      <w:r>
        <w:rPr>
          <w:rFonts w:ascii="宋体" w:hAnsi="宋体" w:eastAsia="宋体" w:cs="宋体"/>
          <w:color w:val="auto"/>
          <w:spacing w:val="-35"/>
          <w:sz w:val="20"/>
          <w:szCs w:val="20"/>
        </w:rPr>
        <w:t xml:space="preserve"> </w:t>
      </w:r>
      <w:r>
        <w:rPr>
          <w:rFonts w:ascii="宋体" w:hAnsi="宋体" w:eastAsia="宋体" w:cs="宋体"/>
          <w:color w:val="auto"/>
          <w:spacing w:val="2"/>
          <w:sz w:val="20"/>
          <w:szCs w:val="20"/>
        </w:rPr>
        <w:t>总价合同采用支付分解表计量支付的，是否适用第</w:t>
      </w:r>
      <w:r>
        <w:rPr>
          <w:rFonts w:ascii="宋体" w:hAnsi="宋体" w:eastAsia="宋体" w:cs="宋体"/>
          <w:color w:val="auto"/>
          <w:spacing w:val="-21"/>
          <w:sz w:val="20"/>
          <w:szCs w:val="20"/>
        </w:rPr>
        <w:t xml:space="preserve"> </w:t>
      </w:r>
      <w:r>
        <w:rPr>
          <w:rFonts w:ascii="宋体" w:hAnsi="宋体" w:eastAsia="宋体" w:cs="宋体"/>
          <w:color w:val="auto"/>
          <w:spacing w:val="2"/>
          <w:sz w:val="20"/>
          <w:szCs w:val="20"/>
        </w:rPr>
        <w:t>12.3.4 项〔</w:t>
      </w:r>
      <w:r>
        <w:rPr>
          <w:rFonts w:ascii="宋体" w:hAnsi="宋体" w:eastAsia="宋体" w:cs="宋体"/>
          <w:color w:val="auto"/>
          <w:spacing w:val="1"/>
          <w:sz w:val="20"/>
          <w:szCs w:val="20"/>
        </w:rPr>
        <w:t>总价合同的计量〕</w:t>
      </w:r>
      <w:r>
        <w:rPr>
          <w:rFonts w:ascii="宋体" w:hAnsi="宋体" w:eastAsia="宋体" w:cs="宋体"/>
          <w:color w:val="auto"/>
          <w:sz w:val="20"/>
          <w:szCs w:val="20"/>
        </w:rPr>
        <w:t xml:space="preserve"> </w:t>
      </w:r>
      <w:r>
        <w:rPr>
          <w:rFonts w:ascii="宋体" w:hAnsi="宋体" w:eastAsia="宋体" w:cs="宋体"/>
          <w:color w:val="auto"/>
          <w:spacing w:val="5"/>
          <w:sz w:val="20"/>
          <w:szCs w:val="20"/>
        </w:rPr>
        <w:t xml:space="preserve">约定进行计量： </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w:t>
      </w:r>
    </w:p>
    <w:p>
      <w:pPr>
        <w:spacing w:before="110" w:line="226" w:lineRule="auto"/>
        <w:ind w:left="457"/>
        <w:rPr>
          <w:rFonts w:ascii="宋体" w:hAnsi="宋体" w:eastAsia="宋体" w:cs="宋体"/>
          <w:color w:val="auto"/>
          <w:sz w:val="20"/>
          <w:szCs w:val="20"/>
        </w:rPr>
      </w:pPr>
      <w:r>
        <w:rPr>
          <w:rFonts w:ascii="宋体" w:hAnsi="宋体" w:eastAsia="宋体" w:cs="宋体"/>
          <w:color w:val="auto"/>
          <w:spacing w:val="6"/>
          <w:sz w:val="20"/>
          <w:szCs w:val="20"/>
        </w:rPr>
        <w:t>12.3.6 其他价格形式合同的计量</w:t>
      </w:r>
    </w:p>
    <w:p>
      <w:pPr>
        <w:spacing w:before="115" w:line="226" w:lineRule="auto"/>
        <w:ind w:left="443"/>
        <w:rPr>
          <w:rFonts w:ascii="宋体" w:hAnsi="宋体" w:eastAsia="宋体" w:cs="宋体"/>
          <w:color w:val="auto"/>
          <w:sz w:val="20"/>
          <w:szCs w:val="20"/>
        </w:rPr>
      </w:pPr>
      <w:r>
        <w:rPr>
          <w:rFonts w:ascii="宋体" w:hAnsi="宋体" w:eastAsia="宋体" w:cs="宋体"/>
          <w:color w:val="auto"/>
          <w:spacing w:val="8"/>
          <w:sz w:val="20"/>
          <w:szCs w:val="20"/>
        </w:rPr>
        <w:t>其他价格形式的计量方式和程序：</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2" w:line="228" w:lineRule="auto"/>
        <w:ind w:left="457"/>
        <w:rPr>
          <w:rFonts w:ascii="宋体" w:hAnsi="宋体" w:eastAsia="宋体" w:cs="宋体"/>
          <w:color w:val="auto"/>
          <w:sz w:val="20"/>
          <w:szCs w:val="20"/>
        </w:rPr>
      </w:pPr>
      <w:r>
        <w:rPr>
          <w:rFonts w:ascii="宋体" w:hAnsi="宋体" w:eastAsia="宋体" w:cs="宋体"/>
          <w:color w:val="auto"/>
          <w:spacing w:val="8"/>
          <w:sz w:val="20"/>
          <w:szCs w:val="20"/>
        </w:rPr>
        <w:t>12.4 工程进度款支付：参照以下条款，具体进度款支付双方协商。</w:t>
      </w:r>
    </w:p>
    <w:p>
      <w:pPr>
        <w:spacing w:before="233"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12.4.1 付款周期</w:t>
      </w:r>
    </w:p>
    <w:p>
      <w:pPr>
        <w:spacing w:before="110" w:line="228" w:lineRule="auto"/>
        <w:ind w:left="445"/>
        <w:rPr>
          <w:rFonts w:ascii="宋体" w:hAnsi="宋体" w:eastAsia="宋体" w:cs="宋体"/>
          <w:color w:val="auto"/>
          <w:sz w:val="20"/>
          <w:szCs w:val="20"/>
        </w:rPr>
      </w:pPr>
      <w:r>
        <w:rPr>
          <w:rFonts w:ascii="宋体" w:hAnsi="宋体" w:eastAsia="宋体" w:cs="宋体"/>
          <w:color w:val="auto"/>
          <w:spacing w:val="7"/>
          <w:sz w:val="20"/>
          <w:szCs w:val="20"/>
        </w:rPr>
        <w:t>关于付款周期的约定：</w:t>
      </w:r>
    </w:p>
    <w:p>
      <w:pPr>
        <w:spacing w:before="112" w:line="279" w:lineRule="auto"/>
        <w:ind w:left="444" w:right="500" w:firstLine="12"/>
        <w:rPr>
          <w:rFonts w:ascii="宋体" w:hAnsi="宋体" w:eastAsia="宋体" w:cs="宋体"/>
          <w:color w:val="auto"/>
          <w:sz w:val="20"/>
          <w:szCs w:val="20"/>
        </w:rPr>
      </w:pPr>
      <w:r>
        <w:rPr>
          <w:rFonts w:ascii="宋体" w:hAnsi="宋体" w:eastAsia="宋体" w:cs="宋体"/>
          <w:color w:val="auto"/>
          <w:spacing w:val="9"/>
          <w:sz w:val="20"/>
          <w:szCs w:val="20"/>
          <w:u w:val="single" w:color="auto"/>
        </w:rPr>
        <w:t>1、每期工程款支付前承包人应开具相应额度收据（注明对应的发票号）、发票；</w:t>
      </w:r>
      <w:r>
        <w:rPr>
          <w:rFonts w:ascii="宋体" w:hAnsi="宋体" w:eastAsia="宋体" w:cs="宋体"/>
          <w:color w:val="auto"/>
          <w:spacing w:val="5"/>
          <w:sz w:val="20"/>
          <w:szCs w:val="20"/>
        </w:rPr>
        <w:t xml:space="preserve"> </w:t>
      </w:r>
      <w:r>
        <w:rPr>
          <w:rFonts w:ascii="宋体" w:hAnsi="宋体" w:eastAsia="宋体" w:cs="宋体"/>
          <w:color w:val="auto"/>
          <w:spacing w:val="9"/>
          <w:sz w:val="20"/>
          <w:szCs w:val="20"/>
          <w:u w:val="single" w:color="auto"/>
        </w:rPr>
        <w:t>2、发包人审核的工程量仅作为进度款支付依据，不作为决算依据；</w:t>
      </w:r>
    </w:p>
    <w:p>
      <w:pPr>
        <w:spacing w:before="114" w:line="279" w:lineRule="auto"/>
        <w:ind w:left="45" w:firstLine="400"/>
        <w:rPr>
          <w:rFonts w:ascii="宋体" w:hAnsi="宋体" w:eastAsia="宋体" w:cs="宋体"/>
          <w:color w:val="auto"/>
          <w:sz w:val="20"/>
          <w:szCs w:val="20"/>
        </w:rPr>
      </w:pPr>
      <w:r>
        <w:rPr>
          <w:rFonts w:ascii="宋体" w:hAnsi="宋体" w:eastAsia="宋体" w:cs="宋体"/>
          <w:color w:val="auto"/>
          <w:spacing w:val="9"/>
          <w:sz w:val="20"/>
          <w:szCs w:val="20"/>
          <w:u w:val="single" w:color="auto"/>
        </w:rPr>
        <w:t>3、全部工程款均通过银行转账支付至协议书中约定的承包人账户，由发包人与承包人</w:t>
      </w:r>
      <w:r>
        <w:rPr>
          <w:rFonts w:ascii="宋体" w:hAnsi="宋体" w:eastAsia="宋体" w:cs="宋体"/>
          <w:color w:val="auto"/>
          <w:spacing w:val="9"/>
          <w:sz w:val="20"/>
          <w:szCs w:val="20"/>
        </w:rPr>
        <w:t xml:space="preserve"> </w:t>
      </w:r>
      <w:r>
        <w:rPr>
          <w:rFonts w:ascii="宋体" w:hAnsi="宋体" w:eastAsia="宋体" w:cs="宋体"/>
          <w:color w:val="auto"/>
          <w:spacing w:val="4"/>
          <w:sz w:val="20"/>
          <w:szCs w:val="20"/>
          <w:u w:val="single" w:color="auto"/>
        </w:rPr>
        <w:t>以正式财务收据或发票付款结算，若发包人</w:t>
      </w:r>
      <w:r>
        <w:rPr>
          <w:rFonts w:ascii="宋体" w:hAnsi="宋体" w:eastAsia="宋体" w:cs="宋体"/>
          <w:color w:val="auto"/>
          <w:spacing w:val="3"/>
          <w:sz w:val="20"/>
          <w:szCs w:val="20"/>
          <w:u w:val="single" w:color="auto"/>
        </w:rPr>
        <w:t>未按约定方式支付，视为发包人未履行付款义务。</w:t>
      </w:r>
    </w:p>
    <w:p>
      <w:pPr>
        <w:spacing w:before="113" w:line="228" w:lineRule="auto"/>
        <w:ind w:left="457"/>
        <w:rPr>
          <w:rFonts w:ascii="宋体" w:hAnsi="宋体" w:eastAsia="宋体" w:cs="宋体"/>
          <w:color w:val="auto"/>
          <w:sz w:val="20"/>
          <w:szCs w:val="20"/>
        </w:rPr>
      </w:pPr>
      <w:r>
        <w:rPr>
          <w:rFonts w:ascii="宋体" w:hAnsi="宋体" w:eastAsia="宋体" w:cs="宋体"/>
          <w:color w:val="auto"/>
          <w:spacing w:val="6"/>
          <w:sz w:val="20"/>
          <w:szCs w:val="20"/>
        </w:rPr>
        <w:t>12.4.2 进度付款申请单的编制</w:t>
      </w:r>
    </w:p>
    <w:p>
      <w:pPr>
        <w:spacing w:before="111" w:line="228" w:lineRule="auto"/>
        <w:ind w:left="445"/>
        <w:rPr>
          <w:rFonts w:ascii="宋体" w:hAnsi="宋体" w:eastAsia="宋体" w:cs="宋体"/>
          <w:color w:val="auto"/>
          <w:sz w:val="20"/>
          <w:szCs w:val="20"/>
        </w:rPr>
      </w:pPr>
      <w:r>
        <w:rPr>
          <w:rFonts w:ascii="宋体" w:hAnsi="宋体" w:eastAsia="宋体" w:cs="宋体"/>
          <w:color w:val="auto"/>
          <w:spacing w:val="8"/>
          <w:sz w:val="20"/>
          <w:szCs w:val="20"/>
        </w:rPr>
        <w:t>关于进度付款申请单编制的约定：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0" w:line="228" w:lineRule="auto"/>
        <w:ind w:left="457"/>
        <w:rPr>
          <w:rFonts w:ascii="宋体" w:hAnsi="宋体" w:eastAsia="宋体" w:cs="宋体"/>
          <w:color w:val="auto"/>
          <w:sz w:val="20"/>
          <w:szCs w:val="20"/>
        </w:rPr>
      </w:pPr>
      <w:r>
        <w:rPr>
          <w:rFonts w:ascii="宋体" w:hAnsi="宋体" w:eastAsia="宋体" w:cs="宋体"/>
          <w:color w:val="auto"/>
          <w:spacing w:val="6"/>
          <w:sz w:val="20"/>
          <w:szCs w:val="20"/>
        </w:rPr>
        <w:t>12.4.3 进度付款申请单的提交</w:t>
      </w:r>
    </w:p>
    <w:p>
      <w:pPr>
        <w:spacing w:before="114" w:line="332" w:lineRule="auto"/>
        <w:ind w:left="452"/>
        <w:rPr>
          <w:rFonts w:ascii="宋体" w:hAnsi="宋体" w:eastAsia="宋体" w:cs="宋体"/>
          <w:color w:val="auto"/>
          <w:sz w:val="20"/>
          <w:szCs w:val="20"/>
        </w:rPr>
      </w:pPr>
      <w:r>
        <w:rPr>
          <w:rFonts w:ascii="宋体" w:hAnsi="宋体" w:eastAsia="宋体" w:cs="宋体"/>
          <w:color w:val="auto"/>
          <w:spacing w:val="8"/>
          <w:sz w:val="20"/>
          <w:szCs w:val="20"/>
        </w:rPr>
        <w:t>（1）单价合同进度付款申请单提交的约定：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line="226" w:lineRule="auto"/>
        <w:ind w:left="452"/>
        <w:rPr>
          <w:rFonts w:ascii="宋体" w:hAnsi="宋体" w:eastAsia="宋体" w:cs="宋体"/>
          <w:color w:val="auto"/>
          <w:sz w:val="20"/>
          <w:szCs w:val="20"/>
        </w:rPr>
      </w:pPr>
      <w:r>
        <w:rPr>
          <w:rFonts w:ascii="宋体" w:hAnsi="宋体" w:eastAsia="宋体" w:cs="宋体"/>
          <w:color w:val="auto"/>
          <w:spacing w:val="8"/>
          <w:sz w:val="20"/>
          <w:szCs w:val="20"/>
        </w:rPr>
        <w:t>（2）总价合同进度付款申请单提交的约定：</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w:t>
      </w:r>
    </w:p>
    <w:p>
      <w:pPr>
        <w:spacing w:before="113" w:line="226" w:lineRule="auto"/>
        <w:ind w:left="452"/>
        <w:rPr>
          <w:rFonts w:ascii="宋体" w:hAnsi="宋体" w:eastAsia="宋体" w:cs="宋体"/>
          <w:color w:val="auto"/>
          <w:sz w:val="20"/>
          <w:szCs w:val="20"/>
        </w:rPr>
      </w:pPr>
      <w:r>
        <w:rPr>
          <w:rFonts w:ascii="宋体" w:hAnsi="宋体" w:eastAsia="宋体" w:cs="宋体"/>
          <w:color w:val="auto"/>
          <w:spacing w:val="8"/>
          <w:sz w:val="20"/>
          <w:szCs w:val="20"/>
        </w:rPr>
        <w:t>（3）其他价格形式合同进度付款申请单提交的约定：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4"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12.4.4 进度款审核和支付</w:t>
      </w:r>
    </w:p>
    <w:p>
      <w:pPr>
        <w:spacing w:before="111" w:line="228" w:lineRule="auto"/>
        <w:ind w:left="452"/>
        <w:rPr>
          <w:rFonts w:ascii="宋体" w:hAnsi="宋体" w:eastAsia="宋体" w:cs="宋体"/>
          <w:color w:val="auto"/>
          <w:sz w:val="20"/>
          <w:szCs w:val="20"/>
        </w:rPr>
      </w:pPr>
      <w:r>
        <w:rPr>
          <w:rFonts w:ascii="宋体" w:hAnsi="宋体" w:eastAsia="宋体" w:cs="宋体"/>
          <w:color w:val="auto"/>
          <w:spacing w:val="8"/>
          <w:sz w:val="20"/>
          <w:szCs w:val="20"/>
        </w:rPr>
        <w:t>（1）监理人审查并报送发包人的期限</w:t>
      </w:r>
      <w:r>
        <w:rPr>
          <w:rFonts w:ascii="宋体" w:hAnsi="宋体" w:eastAsia="宋体" w:cs="宋体"/>
          <w:color w:val="auto"/>
          <w:spacing w:val="-1"/>
          <w:sz w:val="20"/>
          <w:szCs w:val="20"/>
        </w:rPr>
        <w:t>：</w:t>
      </w:r>
      <w:r>
        <w:rPr>
          <w:rFonts w:ascii="宋体" w:hAnsi="宋体" w:eastAsia="宋体" w:cs="宋体"/>
          <w:color w:val="auto"/>
          <w:spacing w:val="-1"/>
          <w:sz w:val="20"/>
          <w:szCs w:val="20"/>
          <w:u w:val="single" w:color="auto"/>
        </w:rPr>
        <w:t>（）</w:t>
      </w:r>
      <w:r>
        <w:rPr>
          <w:rFonts w:ascii="宋体" w:hAnsi="宋体" w:eastAsia="宋体" w:cs="宋体"/>
          <w:color w:val="auto"/>
          <w:spacing w:val="-51"/>
          <w:sz w:val="20"/>
          <w:szCs w:val="20"/>
          <w:u w:val="single" w:color="auto"/>
        </w:rPr>
        <w:t xml:space="preserve"> </w:t>
      </w:r>
      <w:r>
        <w:rPr>
          <w:rFonts w:ascii="宋体" w:hAnsi="宋体" w:eastAsia="宋体" w:cs="宋体"/>
          <w:color w:val="auto"/>
          <w:spacing w:val="8"/>
          <w:sz w:val="20"/>
          <w:szCs w:val="20"/>
          <w:u w:val="single" w:color="auto"/>
        </w:rPr>
        <w:t xml:space="preserve">个工作日内完成审查 </w:t>
      </w:r>
      <w:r>
        <w:rPr>
          <w:rFonts w:ascii="宋体" w:hAnsi="宋体" w:eastAsia="宋体" w:cs="宋体"/>
          <w:color w:val="auto"/>
          <w:spacing w:val="8"/>
          <w:sz w:val="20"/>
          <w:szCs w:val="20"/>
        </w:rPr>
        <w:t>。</w:t>
      </w:r>
    </w:p>
    <w:p>
      <w:pPr>
        <w:spacing w:before="113" w:line="279" w:lineRule="auto"/>
        <w:ind w:left="25" w:right="70" w:firstLine="420"/>
        <w:rPr>
          <w:rFonts w:ascii="宋体" w:hAnsi="宋体" w:eastAsia="宋体" w:cs="宋体"/>
          <w:color w:val="auto"/>
          <w:sz w:val="20"/>
          <w:szCs w:val="20"/>
        </w:rPr>
      </w:pPr>
      <w:r>
        <w:rPr>
          <w:rFonts w:ascii="宋体" w:hAnsi="宋体" w:eastAsia="宋体" w:cs="宋体"/>
          <w:color w:val="auto"/>
          <w:spacing w:val="7"/>
          <w:sz w:val="20"/>
          <w:szCs w:val="20"/>
        </w:rPr>
        <w:t>发包人完成审批并签发进度款支付证书的期限：</w:t>
      </w:r>
      <w:r>
        <w:rPr>
          <w:rFonts w:ascii="宋体" w:hAnsi="宋体" w:eastAsia="宋体" w:cs="宋体"/>
          <w:color w:val="auto"/>
          <w:spacing w:val="7"/>
          <w:sz w:val="20"/>
          <w:szCs w:val="20"/>
          <w:u w:val="single" w:color="auto"/>
        </w:rPr>
        <w:t>收到监理人报送的进度付款申请单及相</w:t>
      </w:r>
      <w:r>
        <w:rPr>
          <w:rFonts w:ascii="宋体" w:hAnsi="宋体" w:eastAsia="宋体" w:cs="宋体"/>
          <w:color w:val="auto"/>
          <w:spacing w:val="5"/>
          <w:sz w:val="20"/>
          <w:szCs w:val="20"/>
        </w:rPr>
        <w:t xml:space="preserve"> </w:t>
      </w:r>
      <w:r>
        <w:rPr>
          <w:rFonts w:ascii="宋体" w:hAnsi="宋体" w:eastAsia="宋体" w:cs="宋体"/>
          <w:color w:val="auto"/>
          <w:spacing w:val="6"/>
          <w:sz w:val="20"/>
          <w:szCs w:val="20"/>
          <w:u w:val="single" w:color="auto"/>
        </w:rPr>
        <w:t>关资料后</w:t>
      </w:r>
      <w:r>
        <w:rPr>
          <w:rFonts w:ascii="宋体" w:hAnsi="宋体" w:eastAsia="宋体" w:cs="宋体"/>
          <w:color w:val="auto"/>
          <w:spacing w:val="-7"/>
          <w:sz w:val="20"/>
          <w:szCs w:val="20"/>
          <w:u w:val="single" w:color="auto"/>
        </w:rPr>
        <w:t>（）</w:t>
      </w:r>
      <w:r>
        <w:rPr>
          <w:rFonts w:ascii="宋体" w:hAnsi="宋体" w:eastAsia="宋体" w:cs="宋体"/>
          <w:color w:val="auto"/>
          <w:spacing w:val="-50"/>
          <w:sz w:val="20"/>
          <w:szCs w:val="20"/>
          <w:u w:val="single" w:color="auto"/>
        </w:rPr>
        <w:t xml:space="preserve"> </w:t>
      </w:r>
      <w:r>
        <w:rPr>
          <w:rFonts w:ascii="宋体" w:hAnsi="宋体" w:eastAsia="宋体" w:cs="宋体"/>
          <w:color w:val="auto"/>
          <w:spacing w:val="6"/>
          <w:sz w:val="20"/>
          <w:szCs w:val="20"/>
          <w:u w:val="single" w:color="auto"/>
        </w:rPr>
        <w:t>个工作日内</w:t>
      </w:r>
      <w:r>
        <w:rPr>
          <w:rFonts w:ascii="宋体" w:hAnsi="宋体" w:eastAsia="宋体" w:cs="宋体"/>
          <w:color w:val="auto"/>
          <w:spacing w:val="6"/>
          <w:sz w:val="20"/>
          <w:szCs w:val="20"/>
        </w:rPr>
        <w:t>。</w:t>
      </w:r>
    </w:p>
    <w:p>
      <w:pPr>
        <w:spacing w:before="113" w:line="279" w:lineRule="auto"/>
        <w:ind w:left="31" w:right="80" w:firstLine="421"/>
        <w:rPr>
          <w:rFonts w:ascii="宋体" w:hAnsi="宋体" w:eastAsia="宋体" w:cs="宋体"/>
          <w:color w:val="auto"/>
          <w:sz w:val="20"/>
          <w:szCs w:val="20"/>
        </w:rPr>
      </w:pPr>
      <w:r>
        <w:rPr>
          <w:rFonts w:ascii="宋体" w:hAnsi="宋体" w:eastAsia="宋体" w:cs="宋体"/>
          <w:color w:val="auto"/>
          <w:spacing w:val="9"/>
          <w:sz w:val="20"/>
          <w:szCs w:val="20"/>
        </w:rPr>
        <w:t>（2）发包人支付进度款的期限：</w:t>
      </w:r>
      <w:r>
        <w:rPr>
          <w:rFonts w:ascii="宋体" w:hAnsi="宋体" w:eastAsia="宋体" w:cs="宋体"/>
          <w:color w:val="auto"/>
          <w:spacing w:val="9"/>
          <w:sz w:val="20"/>
          <w:szCs w:val="20"/>
          <w:u w:val="single" w:color="auto"/>
        </w:rPr>
        <w:t>在进度款支付证书或临时进度款支付证书签发及相关</w:t>
      </w:r>
      <w:r>
        <w:rPr>
          <w:rFonts w:ascii="宋体" w:hAnsi="宋体" w:eastAsia="宋体" w:cs="宋体"/>
          <w:color w:val="auto"/>
          <w:spacing w:val="13"/>
          <w:sz w:val="20"/>
          <w:szCs w:val="20"/>
        </w:rPr>
        <w:t xml:space="preserve"> </w:t>
      </w:r>
      <w:r>
        <w:rPr>
          <w:rFonts w:ascii="宋体" w:hAnsi="宋体" w:eastAsia="宋体" w:cs="宋体"/>
          <w:color w:val="auto"/>
          <w:spacing w:val="7"/>
          <w:sz w:val="20"/>
          <w:szCs w:val="20"/>
          <w:u w:val="single" w:color="auto"/>
        </w:rPr>
        <w:t>资料齐全经审查合格后</w:t>
      </w:r>
      <w:r>
        <w:rPr>
          <w:rFonts w:ascii="宋体" w:hAnsi="宋体" w:eastAsia="宋体" w:cs="宋体"/>
          <w:color w:val="auto"/>
          <w:spacing w:val="-3"/>
          <w:sz w:val="20"/>
          <w:szCs w:val="20"/>
          <w:u w:val="single" w:color="auto"/>
        </w:rPr>
        <w:t>（）</w:t>
      </w:r>
      <w:r>
        <w:rPr>
          <w:rFonts w:ascii="宋体" w:hAnsi="宋体" w:eastAsia="宋体" w:cs="宋体"/>
          <w:color w:val="auto"/>
          <w:spacing w:val="-50"/>
          <w:sz w:val="20"/>
          <w:szCs w:val="20"/>
          <w:u w:val="single" w:color="auto"/>
        </w:rPr>
        <w:t xml:space="preserve"> </w:t>
      </w:r>
      <w:r>
        <w:rPr>
          <w:rFonts w:ascii="宋体" w:hAnsi="宋体" w:eastAsia="宋体" w:cs="宋体"/>
          <w:color w:val="auto"/>
          <w:spacing w:val="7"/>
          <w:sz w:val="20"/>
          <w:szCs w:val="20"/>
          <w:u w:val="single" w:color="auto"/>
        </w:rPr>
        <w:t>个工作日内支付</w:t>
      </w:r>
      <w:r>
        <w:rPr>
          <w:rFonts w:ascii="宋体" w:hAnsi="宋体" w:eastAsia="宋体" w:cs="宋体"/>
          <w:color w:val="auto"/>
          <w:spacing w:val="7"/>
          <w:sz w:val="20"/>
          <w:szCs w:val="20"/>
        </w:rPr>
        <w:t>。</w:t>
      </w:r>
    </w:p>
    <w:p>
      <w:pPr>
        <w:spacing w:before="111" w:line="228" w:lineRule="auto"/>
        <w:ind w:left="551"/>
        <w:rPr>
          <w:rFonts w:ascii="宋体" w:hAnsi="宋体" w:eastAsia="宋体" w:cs="宋体"/>
          <w:color w:val="auto"/>
          <w:sz w:val="20"/>
          <w:szCs w:val="20"/>
        </w:rPr>
      </w:pPr>
      <w:r>
        <w:rPr>
          <w:rFonts w:ascii="宋体" w:hAnsi="宋体" w:eastAsia="宋体" w:cs="宋体"/>
          <w:color w:val="auto"/>
          <w:spacing w:val="8"/>
          <w:sz w:val="20"/>
          <w:szCs w:val="20"/>
        </w:rPr>
        <w:t>发包人逾期支付进度款的违约金的计算方式：</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w:t>
      </w:r>
    </w:p>
    <w:p>
      <w:pPr>
        <w:spacing w:before="113" w:line="228" w:lineRule="auto"/>
        <w:ind w:left="563"/>
        <w:rPr>
          <w:rFonts w:ascii="宋体" w:hAnsi="宋体" w:eastAsia="宋体" w:cs="宋体"/>
          <w:color w:val="auto"/>
          <w:sz w:val="20"/>
          <w:szCs w:val="20"/>
        </w:rPr>
      </w:pPr>
      <w:r>
        <w:rPr>
          <w:rFonts w:ascii="宋体" w:hAnsi="宋体" w:eastAsia="宋体" w:cs="宋体"/>
          <w:color w:val="auto"/>
          <w:spacing w:val="5"/>
          <w:sz w:val="20"/>
          <w:szCs w:val="20"/>
        </w:rPr>
        <w:t>12.4.6 支付分解表的编制</w:t>
      </w:r>
    </w:p>
    <w:p>
      <w:pPr>
        <w:spacing w:before="113" w:line="226" w:lineRule="auto"/>
        <w:ind w:left="444"/>
        <w:rPr>
          <w:rFonts w:ascii="宋体" w:hAnsi="宋体" w:eastAsia="宋体" w:cs="宋体"/>
          <w:color w:val="auto"/>
          <w:sz w:val="20"/>
          <w:szCs w:val="20"/>
        </w:rPr>
      </w:pPr>
      <w:r>
        <w:rPr>
          <w:rFonts w:ascii="宋体" w:hAnsi="宋体" w:eastAsia="宋体" w:cs="宋体"/>
          <w:color w:val="auto"/>
          <w:spacing w:val="8"/>
          <w:sz w:val="20"/>
          <w:szCs w:val="20"/>
        </w:rPr>
        <w:t>2、总价合同支付分解表的编制与审批：</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3" w:line="226" w:lineRule="auto"/>
        <w:ind w:left="446"/>
        <w:rPr>
          <w:rFonts w:ascii="宋体" w:hAnsi="宋体" w:eastAsia="宋体" w:cs="宋体"/>
          <w:color w:val="auto"/>
          <w:sz w:val="20"/>
          <w:szCs w:val="20"/>
        </w:rPr>
      </w:pPr>
      <w:r>
        <w:rPr>
          <w:rFonts w:ascii="宋体" w:hAnsi="宋体" w:eastAsia="宋体" w:cs="宋体"/>
          <w:color w:val="auto"/>
          <w:spacing w:val="8"/>
          <w:sz w:val="20"/>
          <w:szCs w:val="20"/>
        </w:rPr>
        <w:t>3、单价合同的总价项目支付分解表的编制与审批：</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235" w:line="228" w:lineRule="auto"/>
        <w:ind w:left="37"/>
        <w:outlineLvl w:val="1"/>
        <w:rPr>
          <w:rFonts w:ascii="宋体" w:hAnsi="宋体" w:eastAsia="宋体" w:cs="宋体"/>
          <w:color w:val="auto"/>
          <w:sz w:val="20"/>
          <w:szCs w:val="20"/>
        </w:rPr>
      </w:pPr>
      <w:r>
        <w:rPr>
          <w:rFonts w:ascii="宋体" w:hAnsi="宋体" w:eastAsia="宋体" w:cs="宋体"/>
          <w:color w:val="auto"/>
          <w:spacing w:val="5"/>
          <w:sz w:val="20"/>
          <w:szCs w:val="20"/>
        </w:rPr>
        <w:t>13.验收和工程试车</w:t>
      </w:r>
    </w:p>
    <w:p>
      <w:pPr>
        <w:spacing w:before="230" w:line="228" w:lineRule="auto"/>
        <w:ind w:left="457"/>
        <w:rPr>
          <w:rFonts w:ascii="宋体" w:hAnsi="宋体" w:eastAsia="宋体" w:cs="宋体"/>
          <w:color w:val="auto"/>
          <w:sz w:val="20"/>
          <w:szCs w:val="20"/>
        </w:rPr>
      </w:pPr>
      <w:r>
        <w:rPr>
          <w:rFonts w:ascii="宋体" w:hAnsi="宋体" w:eastAsia="宋体" w:cs="宋体"/>
          <w:color w:val="auto"/>
          <w:spacing w:val="6"/>
          <w:sz w:val="20"/>
          <w:szCs w:val="20"/>
        </w:rPr>
        <w:t>13.1 分部分项工程验收</w:t>
      </w:r>
    </w:p>
    <w:p>
      <w:pPr>
        <w:spacing w:before="233" w:line="279" w:lineRule="auto"/>
        <w:ind w:left="445" w:right="1324" w:firstLine="12"/>
        <w:rPr>
          <w:rFonts w:ascii="宋体" w:hAnsi="宋体" w:eastAsia="宋体" w:cs="宋体"/>
          <w:color w:val="auto"/>
          <w:sz w:val="20"/>
          <w:szCs w:val="20"/>
        </w:rPr>
      </w:pPr>
      <w:r>
        <w:rPr>
          <w:rFonts w:ascii="宋体" w:hAnsi="宋体" w:eastAsia="宋体" w:cs="宋体"/>
          <w:color w:val="auto"/>
          <w:spacing w:val="6"/>
          <w:sz w:val="20"/>
          <w:szCs w:val="20"/>
        </w:rPr>
        <w:t>13.1.2</w:t>
      </w:r>
      <w:r>
        <w:rPr>
          <w:rFonts w:ascii="宋体" w:hAnsi="宋体" w:eastAsia="宋体" w:cs="宋体"/>
          <w:color w:val="auto"/>
          <w:spacing w:val="-36"/>
          <w:sz w:val="20"/>
          <w:szCs w:val="20"/>
        </w:rPr>
        <w:t xml:space="preserve"> </w:t>
      </w:r>
      <w:r>
        <w:rPr>
          <w:rFonts w:ascii="宋体" w:hAnsi="宋体" w:eastAsia="宋体" w:cs="宋体"/>
          <w:color w:val="auto"/>
          <w:spacing w:val="6"/>
          <w:sz w:val="20"/>
          <w:szCs w:val="20"/>
        </w:rPr>
        <w:t>监理人不能按时进行验收时，应提前</w:t>
      </w:r>
      <w:r>
        <w:rPr>
          <w:rFonts w:ascii="宋体" w:hAnsi="宋体" w:eastAsia="宋体" w:cs="宋体"/>
          <w:color w:val="auto"/>
          <w:spacing w:val="-34"/>
          <w:sz w:val="20"/>
          <w:szCs w:val="20"/>
        </w:rPr>
        <w:t xml:space="preserve"> </w:t>
      </w:r>
      <w:r>
        <w:rPr>
          <w:rFonts w:ascii="宋体" w:hAnsi="宋体" w:eastAsia="宋体" w:cs="宋体"/>
          <w:color w:val="auto"/>
          <w:spacing w:val="6"/>
          <w:sz w:val="20"/>
          <w:szCs w:val="20"/>
          <w:u w:val="single" w:color="auto"/>
        </w:rPr>
        <w:t>24</w:t>
      </w:r>
      <w:r>
        <w:rPr>
          <w:rFonts w:ascii="宋体" w:hAnsi="宋体" w:eastAsia="宋体" w:cs="宋体"/>
          <w:color w:val="auto"/>
          <w:spacing w:val="-35"/>
          <w:sz w:val="20"/>
          <w:szCs w:val="20"/>
          <w:u w:val="single" w:color="auto"/>
        </w:rPr>
        <w:t xml:space="preserve"> </w:t>
      </w:r>
      <w:r>
        <w:rPr>
          <w:rFonts w:ascii="宋体" w:hAnsi="宋体" w:eastAsia="宋体" w:cs="宋体"/>
          <w:color w:val="auto"/>
          <w:spacing w:val="6"/>
          <w:sz w:val="20"/>
          <w:szCs w:val="20"/>
        </w:rPr>
        <w:t>小时提交书面延期要求。</w:t>
      </w:r>
      <w:r>
        <w:rPr>
          <w:rFonts w:ascii="宋体" w:hAnsi="宋体" w:eastAsia="宋体" w:cs="宋体"/>
          <w:color w:val="auto"/>
          <w:sz w:val="20"/>
          <w:szCs w:val="20"/>
        </w:rPr>
        <w:t xml:space="preserve"> </w:t>
      </w:r>
      <w:r>
        <w:rPr>
          <w:rFonts w:ascii="宋体" w:hAnsi="宋体" w:eastAsia="宋体" w:cs="宋体"/>
          <w:color w:val="auto"/>
          <w:spacing w:val="6"/>
          <w:sz w:val="20"/>
          <w:szCs w:val="20"/>
        </w:rPr>
        <w:t>关于延期最长不得超过：</w:t>
      </w:r>
      <w:r>
        <w:rPr>
          <w:rFonts w:ascii="宋体" w:hAnsi="宋体" w:eastAsia="宋体" w:cs="宋体"/>
          <w:color w:val="auto"/>
          <w:spacing w:val="6"/>
          <w:sz w:val="20"/>
          <w:szCs w:val="20"/>
          <w:u w:val="single" w:color="auto"/>
        </w:rPr>
        <w:t>48</w:t>
      </w:r>
      <w:r>
        <w:rPr>
          <w:rFonts w:ascii="宋体" w:hAnsi="宋体" w:eastAsia="宋体" w:cs="宋体"/>
          <w:color w:val="auto"/>
          <w:spacing w:val="-18"/>
          <w:sz w:val="20"/>
          <w:szCs w:val="20"/>
          <w:u w:val="single" w:color="auto"/>
        </w:rPr>
        <w:t xml:space="preserve"> </w:t>
      </w:r>
      <w:r>
        <w:rPr>
          <w:rFonts w:ascii="宋体" w:hAnsi="宋体" w:eastAsia="宋体" w:cs="宋体"/>
          <w:color w:val="auto"/>
          <w:spacing w:val="6"/>
          <w:sz w:val="20"/>
          <w:szCs w:val="20"/>
        </w:rPr>
        <w:t>小时。</w:t>
      </w:r>
    </w:p>
    <w:p>
      <w:pPr>
        <w:spacing w:before="113"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13.2 竣工验收</w:t>
      </w:r>
    </w:p>
    <w:p>
      <w:pPr>
        <w:spacing w:before="231"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13.2.2</w:t>
      </w:r>
      <w:r>
        <w:rPr>
          <w:rFonts w:ascii="宋体" w:hAnsi="宋体" w:eastAsia="宋体" w:cs="宋体"/>
          <w:color w:val="auto"/>
          <w:spacing w:val="-34"/>
          <w:sz w:val="20"/>
          <w:szCs w:val="20"/>
        </w:rPr>
        <w:t xml:space="preserve"> </w:t>
      </w:r>
      <w:r>
        <w:rPr>
          <w:rFonts w:ascii="宋体" w:hAnsi="宋体" w:eastAsia="宋体" w:cs="宋体"/>
          <w:color w:val="auto"/>
          <w:spacing w:val="4"/>
          <w:sz w:val="20"/>
          <w:szCs w:val="20"/>
        </w:rPr>
        <w:t>竣工验收程序</w:t>
      </w:r>
    </w:p>
    <w:p>
      <w:pPr>
        <w:spacing w:before="111" w:line="228" w:lineRule="auto"/>
        <w:ind w:left="445"/>
        <w:rPr>
          <w:rFonts w:ascii="宋体" w:hAnsi="宋体" w:eastAsia="宋体" w:cs="宋体"/>
          <w:color w:val="auto"/>
          <w:sz w:val="20"/>
          <w:szCs w:val="20"/>
        </w:rPr>
      </w:pPr>
      <w:r>
        <w:rPr>
          <w:rFonts w:ascii="宋体" w:hAnsi="宋体" w:eastAsia="宋体" w:cs="宋体"/>
          <w:color w:val="auto"/>
          <w:spacing w:val="9"/>
          <w:sz w:val="20"/>
          <w:szCs w:val="20"/>
        </w:rPr>
        <w:t>关于竣工验收程序的约定：</w:t>
      </w:r>
      <w:r>
        <w:rPr>
          <w:rFonts w:ascii="宋体" w:hAnsi="宋体" w:eastAsia="宋体" w:cs="宋体"/>
          <w:color w:val="auto"/>
          <w:spacing w:val="9"/>
          <w:sz w:val="20"/>
          <w:szCs w:val="20"/>
          <w:u w:val="single" w:color="auto"/>
        </w:rPr>
        <w:t>按南阳市建设行业主管部门的要求办理</w:t>
      </w:r>
      <w:r>
        <w:rPr>
          <w:rFonts w:ascii="宋体" w:hAnsi="宋体" w:eastAsia="宋体" w:cs="宋体"/>
          <w:color w:val="auto"/>
          <w:spacing w:val="9"/>
          <w:sz w:val="20"/>
          <w:szCs w:val="20"/>
        </w:rPr>
        <w:t>。</w:t>
      </w:r>
    </w:p>
    <w:p>
      <w:pPr>
        <w:spacing w:before="113" w:line="227" w:lineRule="auto"/>
        <w:ind w:left="445"/>
        <w:rPr>
          <w:rFonts w:ascii="宋体" w:hAnsi="宋体" w:eastAsia="宋体" w:cs="宋体"/>
          <w:color w:val="auto"/>
          <w:sz w:val="20"/>
          <w:szCs w:val="20"/>
        </w:rPr>
      </w:pPr>
      <w:r>
        <w:rPr>
          <w:rFonts w:ascii="宋体" w:hAnsi="宋体" w:eastAsia="宋体" w:cs="宋体"/>
          <w:color w:val="auto"/>
          <w:spacing w:val="9"/>
          <w:sz w:val="20"/>
          <w:szCs w:val="20"/>
        </w:rPr>
        <w:t>发包人不按照本项约定组织竣工验收、颁发工程接收证书的违约金的计算方法：</w:t>
      </w:r>
      <w:r>
        <w:rPr>
          <w:rFonts w:ascii="宋体" w:hAnsi="宋体" w:eastAsia="宋体" w:cs="宋体"/>
          <w:color w:val="auto"/>
          <w:spacing w:val="9"/>
          <w:sz w:val="20"/>
          <w:szCs w:val="20"/>
          <w:u w:val="single" w:color="auto"/>
        </w:rPr>
        <w:t>/</w:t>
      </w:r>
      <w:r>
        <w:rPr>
          <w:rFonts w:ascii="宋体" w:hAnsi="宋体" w:eastAsia="宋体" w:cs="宋体"/>
          <w:color w:val="auto"/>
          <w:spacing w:val="9"/>
          <w:sz w:val="20"/>
          <w:szCs w:val="20"/>
        </w:rPr>
        <w:t>。</w:t>
      </w:r>
    </w:p>
    <w:p>
      <w:pPr>
        <w:spacing w:line="227" w:lineRule="auto"/>
        <w:rPr>
          <w:rFonts w:ascii="宋体" w:hAnsi="宋体" w:eastAsia="宋体" w:cs="宋体"/>
          <w:color w:val="auto"/>
          <w:sz w:val="20"/>
          <w:szCs w:val="20"/>
        </w:rPr>
        <w:sectPr>
          <w:pgSz w:w="11906" w:h="16839"/>
          <w:pgMar w:top="1431" w:right="1731" w:bottom="400" w:left="1785" w:header="0" w:footer="0" w:gutter="0"/>
          <w:cols w:space="720" w:num="1"/>
        </w:sectPr>
      </w:pPr>
    </w:p>
    <w:p>
      <w:pPr>
        <w:spacing w:before="82" w:line="360" w:lineRule="exact"/>
        <w:ind w:left="457"/>
        <w:rPr>
          <w:rFonts w:ascii="宋体" w:hAnsi="宋体" w:eastAsia="宋体" w:cs="宋体"/>
          <w:color w:val="auto"/>
          <w:sz w:val="20"/>
          <w:szCs w:val="20"/>
        </w:rPr>
      </w:pPr>
      <w:r>
        <w:rPr>
          <w:rFonts w:ascii="宋体" w:hAnsi="宋体" w:eastAsia="宋体" w:cs="宋体"/>
          <w:color w:val="auto"/>
          <w:spacing w:val="6"/>
          <w:position w:val="11"/>
          <w:sz w:val="20"/>
          <w:szCs w:val="20"/>
        </w:rPr>
        <w:t>13.2.5</w:t>
      </w:r>
      <w:r>
        <w:rPr>
          <w:rFonts w:ascii="宋体" w:hAnsi="宋体" w:eastAsia="宋体" w:cs="宋体"/>
          <w:color w:val="auto"/>
          <w:spacing w:val="-34"/>
          <w:position w:val="11"/>
          <w:sz w:val="20"/>
          <w:szCs w:val="20"/>
        </w:rPr>
        <w:t xml:space="preserve"> </w:t>
      </w:r>
      <w:r>
        <w:rPr>
          <w:rFonts w:ascii="宋体" w:hAnsi="宋体" w:eastAsia="宋体" w:cs="宋体"/>
          <w:color w:val="auto"/>
          <w:spacing w:val="6"/>
          <w:position w:val="11"/>
          <w:sz w:val="20"/>
          <w:szCs w:val="20"/>
        </w:rPr>
        <w:t>移交、接收全部与部分工程</w:t>
      </w:r>
    </w:p>
    <w:p>
      <w:pPr>
        <w:spacing w:line="227"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承包人向发包人移交工程的期限：</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0" w:line="280" w:lineRule="auto"/>
        <w:ind w:left="442" w:right="1111" w:firstLine="3"/>
        <w:rPr>
          <w:rFonts w:ascii="宋体" w:hAnsi="宋体" w:eastAsia="宋体" w:cs="宋体"/>
          <w:color w:val="auto"/>
          <w:sz w:val="20"/>
          <w:szCs w:val="20"/>
        </w:rPr>
      </w:pPr>
      <w:r>
        <w:rPr>
          <w:rFonts w:ascii="宋体" w:hAnsi="宋体" w:eastAsia="宋体" w:cs="宋体"/>
          <w:color w:val="auto"/>
          <w:spacing w:val="8"/>
          <w:sz w:val="20"/>
          <w:szCs w:val="20"/>
        </w:rPr>
        <w:t>发包人未按本合同约定接收全部或部分工程的，违约金的计算方法为：</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承包人未按时移交工程的，违约金的计算方法</w:t>
      </w:r>
      <w:r>
        <w:rPr>
          <w:rFonts w:ascii="宋体" w:hAnsi="宋体" w:eastAsia="宋体" w:cs="宋体"/>
          <w:color w:val="auto"/>
          <w:spacing w:val="8"/>
          <w:sz w:val="20"/>
          <w:szCs w:val="20"/>
        </w:rPr>
        <w:t>为：</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w:t>
      </w:r>
    </w:p>
    <w:p>
      <w:pPr>
        <w:spacing w:before="110" w:line="228" w:lineRule="auto"/>
        <w:ind w:left="457"/>
        <w:rPr>
          <w:rFonts w:ascii="宋体" w:hAnsi="宋体" w:eastAsia="宋体" w:cs="宋体"/>
          <w:color w:val="auto"/>
          <w:sz w:val="20"/>
          <w:szCs w:val="20"/>
        </w:rPr>
      </w:pPr>
      <w:r>
        <w:rPr>
          <w:rFonts w:ascii="宋体" w:hAnsi="宋体" w:eastAsia="宋体" w:cs="宋体"/>
          <w:color w:val="auto"/>
          <w:spacing w:val="3"/>
          <w:sz w:val="20"/>
          <w:szCs w:val="20"/>
        </w:rPr>
        <w:t>13.3</w:t>
      </w:r>
      <w:r>
        <w:rPr>
          <w:rFonts w:ascii="宋体" w:hAnsi="宋体" w:eastAsia="宋体" w:cs="宋体"/>
          <w:color w:val="auto"/>
          <w:spacing w:val="14"/>
          <w:sz w:val="20"/>
          <w:szCs w:val="20"/>
        </w:rPr>
        <w:t xml:space="preserve"> </w:t>
      </w:r>
      <w:r>
        <w:rPr>
          <w:rFonts w:ascii="宋体" w:hAnsi="宋体" w:eastAsia="宋体" w:cs="宋体"/>
          <w:color w:val="auto"/>
          <w:spacing w:val="3"/>
          <w:sz w:val="20"/>
          <w:szCs w:val="20"/>
        </w:rPr>
        <w:t>工程试车</w:t>
      </w:r>
    </w:p>
    <w:p>
      <w:pPr>
        <w:spacing w:before="233"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13.3.1 试车程序</w:t>
      </w:r>
    </w:p>
    <w:p>
      <w:pPr>
        <w:spacing w:before="110" w:line="280" w:lineRule="auto"/>
        <w:ind w:left="451" w:right="585" w:hanging="7"/>
        <w:rPr>
          <w:rFonts w:ascii="宋体" w:hAnsi="宋体" w:eastAsia="宋体" w:cs="宋体"/>
          <w:color w:val="auto"/>
          <w:sz w:val="20"/>
          <w:szCs w:val="20"/>
        </w:rPr>
      </w:pPr>
      <w:r>
        <w:rPr>
          <w:rFonts w:ascii="宋体" w:hAnsi="宋体" w:eastAsia="宋体" w:cs="宋体"/>
          <w:color w:val="auto"/>
          <w:spacing w:val="9"/>
          <w:sz w:val="20"/>
          <w:szCs w:val="20"/>
        </w:rPr>
        <w:t>工程试车内容：</w:t>
      </w:r>
      <w:r>
        <w:rPr>
          <w:rFonts w:ascii="宋体" w:hAnsi="宋体" w:eastAsia="宋体" w:cs="宋体"/>
          <w:color w:val="auto"/>
          <w:spacing w:val="9"/>
          <w:sz w:val="20"/>
          <w:szCs w:val="20"/>
          <w:u w:val="single" w:color="auto"/>
        </w:rPr>
        <w:t>试车内容应与承包人承包范围相一</w:t>
      </w:r>
      <w:r>
        <w:rPr>
          <w:rFonts w:ascii="宋体" w:hAnsi="宋体" w:eastAsia="宋体" w:cs="宋体"/>
          <w:color w:val="auto"/>
          <w:spacing w:val="8"/>
          <w:sz w:val="20"/>
          <w:szCs w:val="20"/>
          <w:u w:val="single" w:color="auto"/>
        </w:rPr>
        <w:t>致，试车费用由承包人承担</w:t>
      </w:r>
      <w:r>
        <w:rPr>
          <w:rFonts w:ascii="宋体" w:hAnsi="宋体" w:eastAsia="宋体" w:cs="宋体"/>
          <w:color w:val="auto"/>
          <w:spacing w:val="8"/>
          <w:sz w:val="20"/>
          <w:szCs w:val="20"/>
        </w:rPr>
        <w:t>。</w:t>
      </w:r>
      <w:r>
        <w:rPr>
          <w:rFonts w:ascii="宋体" w:hAnsi="宋体" w:eastAsia="宋体" w:cs="宋体"/>
          <w:color w:val="auto"/>
          <w:sz w:val="20"/>
          <w:szCs w:val="20"/>
        </w:rPr>
        <w:t xml:space="preserve"> </w:t>
      </w:r>
      <w:r>
        <w:rPr>
          <w:rFonts w:ascii="宋体" w:hAnsi="宋体" w:eastAsia="宋体" w:cs="宋体"/>
          <w:color w:val="auto"/>
          <w:spacing w:val="8"/>
          <w:sz w:val="20"/>
          <w:szCs w:val="20"/>
        </w:rPr>
        <w:t>（1）单机无负荷试车费用由</w:t>
      </w:r>
      <w:r>
        <w:rPr>
          <w:rFonts w:ascii="宋体" w:hAnsi="宋体" w:eastAsia="宋体" w:cs="宋体"/>
          <w:color w:val="auto"/>
          <w:spacing w:val="8"/>
          <w:sz w:val="20"/>
          <w:szCs w:val="20"/>
          <w:u w:val="single" w:color="auto"/>
        </w:rPr>
        <w:t>承包人</w:t>
      </w:r>
      <w:r>
        <w:rPr>
          <w:rFonts w:ascii="宋体" w:hAnsi="宋体" w:eastAsia="宋体" w:cs="宋体"/>
          <w:color w:val="auto"/>
          <w:spacing w:val="8"/>
          <w:sz w:val="20"/>
          <w:szCs w:val="20"/>
        </w:rPr>
        <w:t>承担；</w:t>
      </w:r>
    </w:p>
    <w:p>
      <w:pPr>
        <w:spacing w:before="112" w:line="332" w:lineRule="auto"/>
        <w:ind w:left="452"/>
        <w:rPr>
          <w:rFonts w:ascii="宋体" w:hAnsi="宋体" w:eastAsia="宋体" w:cs="宋体"/>
          <w:color w:val="auto"/>
          <w:sz w:val="20"/>
          <w:szCs w:val="20"/>
        </w:rPr>
      </w:pPr>
      <w:r>
        <w:rPr>
          <w:rFonts w:ascii="宋体" w:hAnsi="宋体" w:eastAsia="宋体" w:cs="宋体"/>
          <w:color w:val="auto"/>
          <w:spacing w:val="8"/>
          <w:sz w:val="20"/>
          <w:szCs w:val="20"/>
        </w:rPr>
        <w:t>（2）无负荷联动试车费用由</w:t>
      </w:r>
      <w:r>
        <w:rPr>
          <w:rFonts w:ascii="宋体" w:hAnsi="宋体" w:eastAsia="宋体" w:cs="宋体"/>
          <w:color w:val="auto"/>
          <w:spacing w:val="8"/>
          <w:sz w:val="20"/>
          <w:szCs w:val="20"/>
          <w:u w:val="single" w:color="auto"/>
        </w:rPr>
        <w:t>承包人</w:t>
      </w:r>
      <w:r>
        <w:rPr>
          <w:rFonts w:ascii="宋体" w:hAnsi="宋体" w:eastAsia="宋体" w:cs="宋体"/>
          <w:color w:val="auto"/>
          <w:spacing w:val="8"/>
          <w:sz w:val="20"/>
          <w:szCs w:val="20"/>
        </w:rPr>
        <w:t>承担。</w:t>
      </w:r>
    </w:p>
    <w:p>
      <w:pPr>
        <w:spacing w:before="1" w:line="227" w:lineRule="auto"/>
        <w:ind w:left="457"/>
        <w:rPr>
          <w:rFonts w:ascii="宋体" w:hAnsi="宋体" w:eastAsia="宋体" w:cs="宋体"/>
          <w:color w:val="auto"/>
          <w:sz w:val="20"/>
          <w:szCs w:val="20"/>
        </w:rPr>
      </w:pPr>
      <w:r>
        <w:rPr>
          <w:rFonts w:ascii="宋体" w:hAnsi="宋体" w:eastAsia="宋体" w:cs="宋体"/>
          <w:color w:val="auto"/>
          <w:spacing w:val="4"/>
          <w:sz w:val="20"/>
          <w:szCs w:val="20"/>
        </w:rPr>
        <w:t>13.3.3 投料试车</w:t>
      </w:r>
    </w:p>
    <w:p>
      <w:pPr>
        <w:spacing w:before="111" w:line="228" w:lineRule="auto"/>
        <w:ind w:left="445"/>
        <w:rPr>
          <w:rFonts w:ascii="宋体" w:hAnsi="宋体" w:eastAsia="宋体" w:cs="宋体"/>
          <w:color w:val="auto"/>
          <w:sz w:val="20"/>
          <w:szCs w:val="20"/>
        </w:rPr>
      </w:pPr>
      <w:r>
        <w:rPr>
          <w:rFonts w:ascii="宋体" w:hAnsi="宋体" w:eastAsia="宋体" w:cs="宋体"/>
          <w:color w:val="auto"/>
          <w:spacing w:val="7"/>
          <w:sz w:val="20"/>
          <w:szCs w:val="20"/>
        </w:rPr>
        <w:t>关于投料试车相关事项的约定：</w:t>
      </w:r>
      <w:r>
        <w:rPr>
          <w:rFonts w:ascii="宋体" w:hAnsi="宋体" w:eastAsia="宋体" w:cs="宋体"/>
          <w:color w:val="auto"/>
          <w:spacing w:val="7"/>
          <w:sz w:val="20"/>
          <w:szCs w:val="20"/>
          <w:u w:val="single" w:color="auto"/>
        </w:rPr>
        <w:t xml:space="preserve">   /   </w:t>
      </w:r>
      <w:r>
        <w:rPr>
          <w:rFonts w:ascii="宋体" w:hAnsi="宋体" w:eastAsia="宋体" w:cs="宋体"/>
          <w:color w:val="auto"/>
          <w:spacing w:val="7"/>
          <w:sz w:val="20"/>
          <w:szCs w:val="20"/>
        </w:rPr>
        <w:t>。</w:t>
      </w:r>
    </w:p>
    <w:p>
      <w:pPr>
        <w:spacing w:before="113"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13.6 竣工退场</w:t>
      </w:r>
    </w:p>
    <w:p>
      <w:pPr>
        <w:spacing w:before="230"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13.6.1 竣工退场</w:t>
      </w:r>
    </w:p>
    <w:p>
      <w:pPr>
        <w:spacing w:before="113" w:line="228"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承包人完成竣工退场的期限：</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231" w:line="228" w:lineRule="auto"/>
        <w:ind w:left="37"/>
        <w:outlineLvl w:val="1"/>
        <w:rPr>
          <w:rFonts w:ascii="宋体" w:hAnsi="宋体" w:eastAsia="宋体" w:cs="宋体"/>
          <w:color w:val="auto"/>
          <w:sz w:val="20"/>
          <w:szCs w:val="20"/>
        </w:rPr>
      </w:pPr>
      <w:r>
        <w:rPr>
          <w:rFonts w:ascii="宋体" w:hAnsi="宋体" w:eastAsia="宋体" w:cs="宋体"/>
          <w:color w:val="auto"/>
          <w:spacing w:val="2"/>
          <w:sz w:val="20"/>
          <w:szCs w:val="20"/>
        </w:rPr>
        <w:t>14.</w:t>
      </w:r>
      <w:r>
        <w:rPr>
          <w:rFonts w:ascii="宋体" w:hAnsi="宋体" w:eastAsia="宋体" w:cs="宋体"/>
          <w:color w:val="auto"/>
          <w:spacing w:val="19"/>
          <w:sz w:val="20"/>
          <w:szCs w:val="20"/>
        </w:rPr>
        <w:t xml:space="preserve"> </w:t>
      </w:r>
      <w:r>
        <w:rPr>
          <w:rFonts w:ascii="宋体" w:hAnsi="宋体" w:eastAsia="宋体" w:cs="宋体"/>
          <w:color w:val="auto"/>
          <w:spacing w:val="2"/>
          <w:sz w:val="20"/>
          <w:szCs w:val="20"/>
        </w:rPr>
        <w:t>竣工结算</w:t>
      </w:r>
    </w:p>
    <w:p>
      <w:pPr>
        <w:spacing w:before="230"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14.1 竣工付款申请</w:t>
      </w:r>
    </w:p>
    <w:p>
      <w:pPr>
        <w:spacing w:before="234" w:line="332"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承包人提交竣工付款申请单的期限：</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 w:line="227" w:lineRule="auto"/>
        <w:ind w:left="443"/>
        <w:rPr>
          <w:rFonts w:ascii="宋体" w:hAnsi="宋体" w:eastAsia="宋体" w:cs="宋体"/>
          <w:color w:val="auto"/>
          <w:sz w:val="20"/>
          <w:szCs w:val="20"/>
        </w:rPr>
      </w:pPr>
      <w:r>
        <w:rPr>
          <w:rFonts w:ascii="宋体" w:hAnsi="宋体" w:eastAsia="宋体" w:cs="宋体"/>
          <w:color w:val="auto"/>
          <w:spacing w:val="10"/>
          <w:sz w:val="20"/>
          <w:szCs w:val="20"/>
        </w:rPr>
        <w:t>竣工付款申请单应包括的内容：</w:t>
      </w:r>
      <w:r>
        <w:rPr>
          <w:rFonts w:ascii="宋体" w:hAnsi="宋体" w:eastAsia="宋体" w:cs="宋体"/>
          <w:color w:val="auto"/>
          <w:spacing w:val="10"/>
          <w:sz w:val="20"/>
          <w:szCs w:val="20"/>
          <w:u w:val="single" w:color="auto"/>
        </w:rPr>
        <w:t>/。</w:t>
      </w:r>
    </w:p>
    <w:p>
      <w:pPr>
        <w:spacing w:before="110"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14.2 竣工结算审核</w:t>
      </w:r>
    </w:p>
    <w:p>
      <w:pPr>
        <w:spacing w:before="235" w:line="310" w:lineRule="auto"/>
        <w:ind w:left="22" w:right="15" w:firstLine="423"/>
        <w:jc w:val="both"/>
        <w:rPr>
          <w:rFonts w:ascii="宋体" w:hAnsi="宋体" w:eastAsia="宋体" w:cs="宋体"/>
          <w:color w:val="auto"/>
          <w:sz w:val="20"/>
          <w:szCs w:val="20"/>
        </w:rPr>
      </w:pPr>
      <w:r>
        <w:rPr>
          <w:rFonts w:ascii="宋体" w:hAnsi="宋体" w:eastAsia="宋体" w:cs="宋体"/>
          <w:color w:val="auto"/>
          <w:spacing w:val="7"/>
          <w:sz w:val="20"/>
          <w:szCs w:val="20"/>
        </w:rPr>
        <w:t>发包人审批竣工付款申请单的期限：</w:t>
      </w:r>
      <w:r>
        <w:rPr>
          <w:rFonts w:ascii="宋体" w:hAnsi="宋体" w:eastAsia="宋体" w:cs="宋体"/>
          <w:color w:val="auto"/>
          <w:spacing w:val="7"/>
          <w:sz w:val="20"/>
          <w:szCs w:val="20"/>
          <w:u w:val="single" w:color="auto"/>
        </w:rPr>
        <w:t>本工程竣工结算造价以审计部门或审计机构的最终</w:t>
      </w:r>
      <w:r>
        <w:rPr>
          <w:rFonts w:ascii="宋体" w:hAnsi="宋体" w:eastAsia="宋体" w:cs="宋体"/>
          <w:color w:val="auto"/>
          <w:spacing w:val="5"/>
          <w:sz w:val="20"/>
          <w:szCs w:val="20"/>
        </w:rPr>
        <w:t xml:space="preserve"> </w:t>
      </w:r>
      <w:r>
        <w:rPr>
          <w:rFonts w:ascii="宋体" w:hAnsi="宋体" w:eastAsia="宋体" w:cs="宋体"/>
          <w:color w:val="auto"/>
          <w:spacing w:val="7"/>
          <w:sz w:val="20"/>
          <w:szCs w:val="20"/>
          <w:u w:val="single" w:color="auto"/>
        </w:rPr>
        <w:t>审计结果为准，发包人根据国家造价管理的有关规定以及审计部门或审计机构审定的价款进</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u w:val="single" w:color="auto"/>
        </w:rPr>
        <w:t>行竣工结算，与承包人办理最终价款结算手续。发包人应在竣工验收合格、承包人提供完整</w:t>
      </w:r>
      <w:r>
        <w:rPr>
          <w:rFonts w:ascii="宋体" w:hAnsi="宋体" w:eastAsia="宋体" w:cs="宋体"/>
          <w:color w:val="auto"/>
          <w:spacing w:val="14"/>
          <w:sz w:val="20"/>
          <w:szCs w:val="20"/>
        </w:rPr>
        <w:t xml:space="preserve"> </w:t>
      </w:r>
      <w:r>
        <w:rPr>
          <w:rFonts w:ascii="宋体" w:hAnsi="宋体" w:eastAsia="宋体" w:cs="宋体"/>
          <w:color w:val="auto"/>
          <w:spacing w:val="13"/>
          <w:sz w:val="20"/>
          <w:szCs w:val="20"/>
          <w:u w:val="single" w:color="auto"/>
        </w:rPr>
        <w:t>竣工结算资料以及具备其它竣工结算条件后及时按有关规定提</w:t>
      </w:r>
      <w:r>
        <w:rPr>
          <w:rFonts w:ascii="宋体" w:hAnsi="宋体" w:eastAsia="宋体" w:cs="宋体"/>
          <w:color w:val="auto"/>
          <w:spacing w:val="12"/>
          <w:sz w:val="20"/>
          <w:szCs w:val="20"/>
          <w:u w:val="single" w:color="auto"/>
        </w:rPr>
        <w:t>交审计部门或审计机构核实</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承包人递交的竣工结算报告及竣工结算资料，但并不受通用条款所述的时间约束。</w:t>
      </w:r>
    </w:p>
    <w:p>
      <w:pPr>
        <w:spacing w:before="231" w:line="279" w:lineRule="auto"/>
        <w:ind w:left="445" w:right="1217"/>
        <w:rPr>
          <w:rFonts w:ascii="宋体" w:hAnsi="宋体" w:eastAsia="宋体" w:cs="宋体"/>
          <w:color w:val="auto"/>
          <w:sz w:val="20"/>
          <w:szCs w:val="20"/>
        </w:rPr>
      </w:pPr>
      <w:r>
        <w:rPr>
          <w:rFonts w:ascii="宋体" w:hAnsi="宋体" w:eastAsia="宋体" w:cs="宋体"/>
          <w:color w:val="auto"/>
          <w:spacing w:val="8"/>
          <w:sz w:val="20"/>
          <w:szCs w:val="20"/>
        </w:rPr>
        <w:t>发包人完成竣工付款的期限：</w:t>
      </w:r>
      <w:r>
        <w:rPr>
          <w:rFonts w:ascii="宋体" w:hAnsi="宋体" w:eastAsia="宋体" w:cs="宋体"/>
          <w:color w:val="auto"/>
          <w:spacing w:val="8"/>
          <w:sz w:val="20"/>
          <w:szCs w:val="20"/>
          <w:u w:val="single" w:color="auto"/>
        </w:rPr>
        <w:t>出具竣工结算审计报告后</w:t>
      </w:r>
      <w:r>
        <w:rPr>
          <w:rFonts w:ascii="宋体" w:hAnsi="宋体" w:eastAsia="宋体" w:cs="宋体"/>
          <w:color w:val="auto"/>
          <w:spacing w:val="-10"/>
          <w:sz w:val="20"/>
          <w:szCs w:val="20"/>
          <w:u w:val="single" w:color="auto"/>
        </w:rPr>
        <w:t>（）</w:t>
      </w:r>
      <w:r>
        <w:rPr>
          <w:rFonts w:ascii="宋体" w:hAnsi="宋体" w:eastAsia="宋体" w:cs="宋体"/>
          <w:color w:val="auto"/>
          <w:spacing w:val="-50"/>
          <w:sz w:val="20"/>
          <w:szCs w:val="20"/>
          <w:u w:val="single" w:color="auto"/>
        </w:rPr>
        <w:t xml:space="preserve"> </w:t>
      </w:r>
      <w:r>
        <w:rPr>
          <w:rFonts w:ascii="宋体" w:hAnsi="宋体" w:eastAsia="宋体" w:cs="宋体"/>
          <w:color w:val="auto"/>
          <w:spacing w:val="8"/>
          <w:sz w:val="20"/>
          <w:szCs w:val="20"/>
          <w:u w:val="single" w:color="auto"/>
        </w:rPr>
        <w:t>个工作日内</w:t>
      </w:r>
      <w:r>
        <w:rPr>
          <w:rFonts w:ascii="宋体" w:hAnsi="宋体" w:eastAsia="宋体" w:cs="宋体"/>
          <w:color w:val="auto"/>
          <w:spacing w:val="8"/>
          <w:sz w:val="20"/>
          <w:szCs w:val="20"/>
        </w:rPr>
        <w:t>。</w:t>
      </w:r>
      <w:r>
        <w:rPr>
          <w:rFonts w:ascii="宋体" w:hAnsi="宋体" w:eastAsia="宋体" w:cs="宋体"/>
          <w:color w:val="auto"/>
          <w:sz w:val="20"/>
          <w:szCs w:val="20"/>
        </w:rPr>
        <w:t xml:space="preserve"> </w:t>
      </w:r>
      <w:r>
        <w:rPr>
          <w:rFonts w:ascii="宋体" w:hAnsi="宋体" w:eastAsia="宋体" w:cs="宋体"/>
          <w:color w:val="auto"/>
          <w:spacing w:val="8"/>
          <w:sz w:val="20"/>
          <w:szCs w:val="20"/>
        </w:rPr>
        <w:t>关于竣工付款证书异议部分复核的方式和程序：</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4" w:line="228" w:lineRule="auto"/>
        <w:ind w:left="457"/>
        <w:rPr>
          <w:rFonts w:ascii="宋体" w:hAnsi="宋体" w:eastAsia="宋体" w:cs="宋体"/>
          <w:color w:val="auto"/>
          <w:sz w:val="20"/>
          <w:szCs w:val="20"/>
        </w:rPr>
      </w:pPr>
      <w:r>
        <w:rPr>
          <w:rFonts w:ascii="宋体" w:hAnsi="宋体" w:eastAsia="宋体" w:cs="宋体"/>
          <w:color w:val="auto"/>
          <w:spacing w:val="3"/>
          <w:sz w:val="20"/>
          <w:szCs w:val="20"/>
        </w:rPr>
        <w:t>14.4</w:t>
      </w:r>
      <w:r>
        <w:rPr>
          <w:rFonts w:ascii="宋体" w:hAnsi="宋体" w:eastAsia="宋体" w:cs="宋体"/>
          <w:color w:val="auto"/>
          <w:spacing w:val="14"/>
          <w:sz w:val="20"/>
          <w:szCs w:val="20"/>
        </w:rPr>
        <w:t xml:space="preserve"> </w:t>
      </w:r>
      <w:r>
        <w:rPr>
          <w:rFonts w:ascii="宋体" w:hAnsi="宋体" w:eastAsia="宋体" w:cs="宋体"/>
          <w:color w:val="auto"/>
          <w:spacing w:val="3"/>
          <w:sz w:val="20"/>
          <w:szCs w:val="20"/>
        </w:rPr>
        <w:t>最终结清</w:t>
      </w:r>
    </w:p>
    <w:p>
      <w:pPr>
        <w:spacing w:before="233"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14.4.1 最终结清申请单</w:t>
      </w:r>
    </w:p>
    <w:p>
      <w:pPr>
        <w:spacing w:before="111" w:line="332"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承包人提交最终结清申请单的份数：</w:t>
      </w:r>
      <w:r>
        <w:rPr>
          <w:rFonts w:ascii="宋体" w:hAnsi="宋体" w:eastAsia="宋体" w:cs="宋体"/>
          <w:color w:val="auto"/>
          <w:spacing w:val="8"/>
          <w:sz w:val="20"/>
          <w:szCs w:val="20"/>
          <w:u w:val="single" w:color="auto"/>
        </w:rPr>
        <w:t xml:space="preserve">3 份 </w:t>
      </w:r>
      <w:r>
        <w:rPr>
          <w:rFonts w:ascii="宋体" w:hAnsi="宋体" w:eastAsia="宋体" w:cs="宋体"/>
          <w:color w:val="auto"/>
          <w:spacing w:val="8"/>
          <w:sz w:val="20"/>
          <w:szCs w:val="20"/>
        </w:rPr>
        <w:t>。</w:t>
      </w:r>
    </w:p>
    <w:p>
      <w:pPr>
        <w:spacing w:before="1" w:line="227"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承包人提交最终结算申请单的期限：</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1" w:line="227" w:lineRule="auto"/>
        <w:ind w:left="457"/>
        <w:rPr>
          <w:rFonts w:ascii="宋体" w:hAnsi="宋体" w:eastAsia="宋体" w:cs="宋体"/>
          <w:color w:val="auto"/>
          <w:sz w:val="20"/>
          <w:szCs w:val="20"/>
        </w:rPr>
      </w:pPr>
      <w:r>
        <w:rPr>
          <w:rFonts w:ascii="宋体" w:hAnsi="宋体" w:eastAsia="宋体" w:cs="宋体"/>
          <w:color w:val="auto"/>
          <w:spacing w:val="6"/>
          <w:sz w:val="20"/>
          <w:szCs w:val="20"/>
        </w:rPr>
        <w:t>14.4.2 最终结清证书和支付</w:t>
      </w:r>
    </w:p>
    <w:p>
      <w:pPr>
        <w:spacing w:before="114" w:line="279" w:lineRule="auto"/>
        <w:ind w:left="26" w:right="25" w:firstLine="425"/>
        <w:rPr>
          <w:rFonts w:ascii="宋体" w:hAnsi="宋体" w:eastAsia="宋体" w:cs="宋体"/>
          <w:color w:val="auto"/>
          <w:sz w:val="20"/>
          <w:szCs w:val="20"/>
        </w:rPr>
      </w:pPr>
      <w:r>
        <w:rPr>
          <w:rFonts w:ascii="宋体" w:hAnsi="宋体" w:eastAsia="宋体" w:cs="宋体"/>
          <w:color w:val="auto"/>
          <w:spacing w:val="9"/>
          <w:sz w:val="20"/>
          <w:szCs w:val="20"/>
        </w:rPr>
        <w:t>（1）发包人完成最终结清申请单的审批并颁发最终结清证书的期限：</w:t>
      </w:r>
      <w:r>
        <w:rPr>
          <w:rFonts w:ascii="宋体" w:hAnsi="宋体" w:eastAsia="宋体" w:cs="宋体"/>
          <w:color w:val="auto"/>
          <w:spacing w:val="9"/>
          <w:sz w:val="20"/>
          <w:szCs w:val="20"/>
          <w:u w:val="single" w:color="auto"/>
        </w:rPr>
        <w:t>在收到承包人提</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u w:val="single" w:color="auto"/>
        </w:rPr>
        <w:t xml:space="preserve">交的最终结清申请单并经审计部门审定后及时付完  </w:t>
      </w:r>
      <w:r>
        <w:rPr>
          <w:rFonts w:ascii="宋体" w:hAnsi="宋体" w:eastAsia="宋体" w:cs="宋体"/>
          <w:color w:val="auto"/>
          <w:spacing w:val="8"/>
          <w:sz w:val="20"/>
          <w:szCs w:val="20"/>
        </w:rPr>
        <w:t>。</w:t>
      </w:r>
    </w:p>
    <w:p>
      <w:pPr>
        <w:spacing w:before="113" w:line="279" w:lineRule="auto"/>
        <w:ind w:left="23" w:right="28" w:firstLine="429"/>
        <w:rPr>
          <w:rFonts w:ascii="宋体" w:hAnsi="宋体" w:eastAsia="宋体" w:cs="宋体"/>
          <w:color w:val="auto"/>
          <w:sz w:val="20"/>
          <w:szCs w:val="20"/>
        </w:rPr>
      </w:pPr>
      <w:r>
        <w:rPr>
          <w:rFonts w:ascii="宋体" w:hAnsi="宋体" w:eastAsia="宋体" w:cs="宋体"/>
          <w:color w:val="auto"/>
          <w:spacing w:val="9"/>
          <w:sz w:val="20"/>
          <w:szCs w:val="20"/>
        </w:rPr>
        <w:t>（2）发包人完成支付的期限：</w:t>
      </w:r>
      <w:r>
        <w:rPr>
          <w:rFonts w:ascii="宋体" w:hAnsi="宋体" w:eastAsia="宋体" w:cs="宋体"/>
          <w:color w:val="auto"/>
          <w:spacing w:val="9"/>
          <w:sz w:val="20"/>
          <w:szCs w:val="20"/>
          <w:u w:val="single" w:color="auto"/>
        </w:rPr>
        <w:t>在颁发最终结清证书且相关资料齐全后</w:t>
      </w:r>
      <w:r>
        <w:rPr>
          <w:rFonts w:ascii="宋体" w:hAnsi="宋体" w:eastAsia="宋体" w:cs="宋体"/>
          <w:color w:val="auto"/>
          <w:spacing w:val="-11"/>
          <w:sz w:val="20"/>
          <w:szCs w:val="20"/>
          <w:u w:val="single" w:color="auto"/>
        </w:rPr>
        <w:t>（）</w:t>
      </w:r>
      <w:r>
        <w:rPr>
          <w:rFonts w:ascii="宋体" w:hAnsi="宋体" w:eastAsia="宋体" w:cs="宋体"/>
          <w:color w:val="auto"/>
          <w:spacing w:val="-50"/>
          <w:sz w:val="20"/>
          <w:szCs w:val="20"/>
          <w:u w:val="single" w:color="auto"/>
        </w:rPr>
        <w:t xml:space="preserve"> </w:t>
      </w:r>
      <w:r>
        <w:rPr>
          <w:rFonts w:ascii="宋体" w:hAnsi="宋体" w:eastAsia="宋体" w:cs="宋体"/>
          <w:color w:val="auto"/>
          <w:spacing w:val="9"/>
          <w:sz w:val="20"/>
          <w:szCs w:val="20"/>
          <w:u w:val="single" w:color="auto"/>
        </w:rPr>
        <w:t>个工作日内</w:t>
      </w:r>
      <w:r>
        <w:rPr>
          <w:rFonts w:ascii="宋体" w:hAnsi="宋体" w:eastAsia="宋体" w:cs="宋体"/>
          <w:color w:val="auto"/>
          <w:sz w:val="20"/>
          <w:szCs w:val="20"/>
        </w:rPr>
        <w:t xml:space="preserve"> </w:t>
      </w:r>
      <w:r>
        <w:rPr>
          <w:rFonts w:ascii="宋体" w:hAnsi="宋体" w:eastAsia="宋体" w:cs="宋体"/>
          <w:color w:val="auto"/>
          <w:spacing w:val="2"/>
          <w:sz w:val="20"/>
          <w:szCs w:val="20"/>
          <w:u w:val="single" w:color="auto"/>
        </w:rPr>
        <w:t>支付</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2"/>
          <w:sz w:val="20"/>
          <w:szCs w:val="20"/>
        </w:rPr>
        <w:t>。</w:t>
      </w:r>
    </w:p>
    <w:p>
      <w:pPr>
        <w:spacing w:line="279" w:lineRule="auto"/>
        <w:rPr>
          <w:rFonts w:ascii="宋体" w:hAnsi="宋体" w:eastAsia="宋体" w:cs="宋体"/>
          <w:color w:val="auto"/>
          <w:sz w:val="20"/>
          <w:szCs w:val="20"/>
        </w:rPr>
        <w:sectPr>
          <w:pgSz w:w="11906" w:h="16839"/>
          <w:pgMar w:top="1431" w:right="1785" w:bottom="400" w:left="1785" w:header="0" w:footer="0" w:gutter="0"/>
          <w:cols w:space="720" w:num="1"/>
        </w:sectPr>
      </w:pPr>
    </w:p>
    <w:p>
      <w:pPr>
        <w:spacing w:before="81" w:line="228" w:lineRule="auto"/>
        <w:ind w:left="37"/>
        <w:outlineLvl w:val="1"/>
        <w:rPr>
          <w:rFonts w:ascii="宋体" w:hAnsi="宋体" w:eastAsia="宋体" w:cs="宋体"/>
          <w:color w:val="auto"/>
          <w:sz w:val="20"/>
          <w:szCs w:val="20"/>
        </w:rPr>
      </w:pPr>
      <w:r>
        <w:rPr>
          <w:rFonts w:ascii="宋体" w:hAnsi="宋体" w:eastAsia="宋体" w:cs="宋体"/>
          <w:color w:val="auto"/>
          <w:spacing w:val="6"/>
          <w:sz w:val="20"/>
          <w:szCs w:val="20"/>
        </w:rPr>
        <w:t>15. 缺陷责任期与保修</w:t>
      </w:r>
    </w:p>
    <w:p>
      <w:pPr>
        <w:spacing w:before="233"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15.2</w:t>
      </w:r>
      <w:r>
        <w:rPr>
          <w:rFonts w:ascii="宋体" w:hAnsi="宋体" w:eastAsia="宋体" w:cs="宋体"/>
          <w:color w:val="auto"/>
          <w:spacing w:val="-39"/>
          <w:sz w:val="20"/>
          <w:szCs w:val="20"/>
        </w:rPr>
        <w:t xml:space="preserve"> </w:t>
      </w:r>
      <w:r>
        <w:rPr>
          <w:rFonts w:ascii="宋体" w:hAnsi="宋体" w:eastAsia="宋体" w:cs="宋体"/>
          <w:color w:val="auto"/>
          <w:spacing w:val="4"/>
          <w:sz w:val="20"/>
          <w:szCs w:val="20"/>
        </w:rPr>
        <w:t>缺陷责任期</w:t>
      </w:r>
    </w:p>
    <w:p>
      <w:pPr>
        <w:spacing w:before="230" w:line="228" w:lineRule="auto"/>
        <w:ind w:left="442"/>
        <w:rPr>
          <w:rFonts w:ascii="宋体" w:hAnsi="宋体" w:eastAsia="宋体" w:cs="宋体"/>
          <w:color w:val="auto"/>
          <w:sz w:val="20"/>
          <w:szCs w:val="20"/>
        </w:rPr>
      </w:pPr>
      <w:r>
        <w:rPr>
          <w:rFonts w:ascii="宋体" w:hAnsi="宋体" w:eastAsia="宋体" w:cs="宋体"/>
          <w:color w:val="auto"/>
          <w:spacing w:val="7"/>
          <w:sz w:val="20"/>
          <w:szCs w:val="20"/>
        </w:rPr>
        <w:t>缺陷责任期的具体期限：</w:t>
      </w:r>
      <w:r>
        <w:rPr>
          <w:rFonts w:ascii="宋体" w:hAnsi="宋体" w:eastAsia="宋体" w:cs="宋体"/>
          <w:color w:val="auto"/>
          <w:spacing w:val="7"/>
          <w:sz w:val="20"/>
          <w:szCs w:val="20"/>
          <w:u w:val="single" w:color="auto"/>
        </w:rPr>
        <w:t>24</w:t>
      </w:r>
      <w:r>
        <w:rPr>
          <w:rFonts w:ascii="宋体" w:hAnsi="宋体" w:eastAsia="宋体" w:cs="宋体"/>
          <w:color w:val="auto"/>
          <w:spacing w:val="-31"/>
          <w:sz w:val="20"/>
          <w:szCs w:val="20"/>
          <w:u w:val="single" w:color="auto"/>
        </w:rPr>
        <w:t xml:space="preserve"> </w:t>
      </w:r>
      <w:r>
        <w:rPr>
          <w:rFonts w:ascii="宋体" w:hAnsi="宋体" w:eastAsia="宋体" w:cs="宋体"/>
          <w:color w:val="auto"/>
          <w:spacing w:val="7"/>
          <w:sz w:val="20"/>
          <w:szCs w:val="20"/>
          <w:u w:val="single" w:color="auto"/>
        </w:rPr>
        <w:t>个月</w:t>
      </w:r>
      <w:r>
        <w:rPr>
          <w:rFonts w:ascii="宋体" w:hAnsi="宋体" w:eastAsia="宋体" w:cs="宋体"/>
          <w:color w:val="auto"/>
          <w:spacing w:val="7"/>
          <w:sz w:val="20"/>
          <w:szCs w:val="20"/>
        </w:rPr>
        <w:t>。</w:t>
      </w:r>
    </w:p>
    <w:p>
      <w:pPr>
        <w:spacing w:before="113"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15.3 质量保证金</w:t>
      </w:r>
    </w:p>
    <w:p>
      <w:pPr>
        <w:spacing w:before="230" w:line="228" w:lineRule="auto"/>
        <w:ind w:left="445"/>
        <w:rPr>
          <w:rFonts w:ascii="宋体" w:hAnsi="宋体" w:eastAsia="宋体" w:cs="宋体"/>
          <w:color w:val="auto"/>
          <w:sz w:val="20"/>
          <w:szCs w:val="20"/>
        </w:rPr>
      </w:pPr>
      <w:r>
        <w:rPr>
          <w:rFonts w:ascii="宋体" w:hAnsi="宋体" w:eastAsia="宋体" w:cs="宋体"/>
          <w:color w:val="auto"/>
          <w:spacing w:val="7"/>
          <w:sz w:val="20"/>
          <w:szCs w:val="20"/>
        </w:rPr>
        <w:t>关于是否扣留质量保证金的约定：</w:t>
      </w:r>
      <w:r>
        <w:rPr>
          <w:rFonts w:ascii="宋体" w:hAnsi="宋体" w:eastAsia="宋体" w:cs="宋体"/>
          <w:color w:val="auto"/>
          <w:spacing w:val="7"/>
          <w:sz w:val="20"/>
          <w:szCs w:val="20"/>
          <w:u w:val="single" w:color="auto"/>
        </w:rPr>
        <w:t xml:space="preserve">    是    </w:t>
      </w:r>
      <w:r>
        <w:rPr>
          <w:rFonts w:ascii="宋体" w:hAnsi="宋体" w:eastAsia="宋体" w:cs="宋体"/>
          <w:color w:val="auto"/>
          <w:spacing w:val="7"/>
          <w:sz w:val="20"/>
          <w:szCs w:val="20"/>
        </w:rPr>
        <w:t>。</w:t>
      </w:r>
    </w:p>
    <w:p>
      <w:pPr>
        <w:spacing w:before="113" w:line="279" w:lineRule="auto"/>
        <w:ind w:left="23" w:right="15" w:firstLine="417"/>
        <w:rPr>
          <w:rFonts w:ascii="宋体" w:hAnsi="宋体" w:eastAsia="宋体" w:cs="宋体"/>
          <w:color w:val="auto"/>
          <w:sz w:val="20"/>
          <w:szCs w:val="20"/>
        </w:rPr>
      </w:pPr>
      <w:r>
        <w:rPr>
          <w:rFonts w:ascii="宋体" w:hAnsi="宋体" w:eastAsia="宋体" w:cs="宋体"/>
          <w:color w:val="auto"/>
          <w:spacing w:val="6"/>
          <w:sz w:val="20"/>
          <w:szCs w:val="20"/>
        </w:rPr>
        <w:t>在工程项目竣工前，承包人按专用合同条款第</w:t>
      </w:r>
      <w:r>
        <w:rPr>
          <w:rFonts w:ascii="宋体" w:hAnsi="宋体" w:eastAsia="宋体" w:cs="宋体"/>
          <w:color w:val="auto"/>
          <w:spacing w:val="-20"/>
          <w:sz w:val="20"/>
          <w:szCs w:val="20"/>
        </w:rPr>
        <w:t xml:space="preserve"> </w:t>
      </w:r>
      <w:r>
        <w:rPr>
          <w:rFonts w:ascii="宋体" w:hAnsi="宋体" w:eastAsia="宋体" w:cs="宋体"/>
          <w:color w:val="auto"/>
          <w:spacing w:val="6"/>
          <w:sz w:val="20"/>
          <w:szCs w:val="20"/>
        </w:rPr>
        <w:t>3.7</w:t>
      </w:r>
      <w:r>
        <w:rPr>
          <w:rFonts w:ascii="宋体" w:hAnsi="宋体" w:eastAsia="宋体" w:cs="宋体"/>
          <w:color w:val="auto"/>
          <w:spacing w:val="-39"/>
          <w:sz w:val="20"/>
          <w:szCs w:val="20"/>
        </w:rPr>
        <w:t xml:space="preserve"> </w:t>
      </w:r>
      <w:r>
        <w:rPr>
          <w:rFonts w:ascii="宋体" w:hAnsi="宋体" w:eastAsia="宋体" w:cs="宋体"/>
          <w:color w:val="auto"/>
          <w:spacing w:val="6"/>
          <w:sz w:val="20"/>
          <w:szCs w:val="20"/>
        </w:rPr>
        <w:t>条提供履约担保的，发包人不得同时</w:t>
      </w:r>
      <w:r>
        <w:rPr>
          <w:rFonts w:ascii="宋体" w:hAnsi="宋体" w:eastAsia="宋体" w:cs="宋体"/>
          <w:color w:val="auto"/>
          <w:sz w:val="20"/>
          <w:szCs w:val="20"/>
        </w:rPr>
        <w:t xml:space="preserve"> </w:t>
      </w:r>
      <w:r>
        <w:rPr>
          <w:rFonts w:ascii="宋体" w:hAnsi="宋体" w:eastAsia="宋体" w:cs="宋体"/>
          <w:color w:val="auto"/>
          <w:spacing w:val="7"/>
          <w:sz w:val="20"/>
          <w:szCs w:val="20"/>
        </w:rPr>
        <w:t>预留工程质量保证金。</w:t>
      </w:r>
    </w:p>
    <w:p>
      <w:pPr>
        <w:spacing w:before="113" w:line="358" w:lineRule="exact"/>
        <w:ind w:left="457"/>
        <w:rPr>
          <w:rFonts w:ascii="宋体" w:hAnsi="宋体" w:eastAsia="宋体" w:cs="宋体"/>
          <w:color w:val="auto"/>
          <w:sz w:val="20"/>
          <w:szCs w:val="20"/>
        </w:rPr>
      </w:pPr>
      <w:r>
        <w:rPr>
          <w:rFonts w:ascii="宋体" w:hAnsi="宋体" w:eastAsia="宋体" w:cs="宋体"/>
          <w:color w:val="auto"/>
          <w:spacing w:val="6"/>
          <w:position w:val="11"/>
          <w:sz w:val="20"/>
          <w:szCs w:val="20"/>
        </w:rPr>
        <w:t>15.3.1 承包人提供质量保证金的方式</w:t>
      </w:r>
    </w:p>
    <w:p>
      <w:pPr>
        <w:spacing w:before="1" w:line="226" w:lineRule="auto"/>
        <w:ind w:left="443"/>
        <w:rPr>
          <w:rFonts w:ascii="宋体" w:hAnsi="宋体" w:eastAsia="宋体" w:cs="宋体"/>
          <w:color w:val="auto"/>
          <w:sz w:val="20"/>
          <w:szCs w:val="20"/>
        </w:rPr>
      </w:pPr>
      <w:r>
        <w:rPr>
          <w:rFonts w:ascii="宋体" w:hAnsi="宋体" w:eastAsia="宋体" w:cs="宋体"/>
          <w:color w:val="auto"/>
          <w:spacing w:val="7"/>
          <w:sz w:val="20"/>
          <w:szCs w:val="20"/>
        </w:rPr>
        <w:t>质量保证金采用以下第</w:t>
      </w:r>
      <w:r>
        <w:rPr>
          <w:rFonts w:ascii="宋体" w:hAnsi="宋体" w:eastAsia="宋体" w:cs="宋体"/>
          <w:color w:val="auto"/>
          <w:spacing w:val="7"/>
          <w:sz w:val="20"/>
          <w:szCs w:val="20"/>
          <w:u w:val="single" w:color="auto"/>
        </w:rPr>
        <w:t xml:space="preserve">  2  </w:t>
      </w:r>
      <w:r>
        <w:rPr>
          <w:rFonts w:ascii="宋体" w:hAnsi="宋体" w:eastAsia="宋体" w:cs="宋体"/>
          <w:color w:val="auto"/>
          <w:spacing w:val="-89"/>
          <w:sz w:val="20"/>
          <w:szCs w:val="20"/>
        </w:rPr>
        <w:t xml:space="preserve"> </w:t>
      </w:r>
      <w:r>
        <w:rPr>
          <w:rFonts w:ascii="宋体" w:hAnsi="宋体" w:eastAsia="宋体" w:cs="宋体"/>
          <w:color w:val="auto"/>
          <w:spacing w:val="7"/>
          <w:sz w:val="20"/>
          <w:szCs w:val="20"/>
        </w:rPr>
        <w:t>种方式：</w:t>
      </w:r>
    </w:p>
    <w:p>
      <w:pPr>
        <w:spacing w:before="114" w:line="330" w:lineRule="auto"/>
        <w:ind w:left="452"/>
        <w:rPr>
          <w:rFonts w:ascii="宋体" w:hAnsi="宋体" w:eastAsia="宋体" w:cs="宋体"/>
          <w:color w:val="auto"/>
          <w:sz w:val="20"/>
          <w:szCs w:val="20"/>
        </w:rPr>
      </w:pPr>
      <w:r>
        <w:rPr>
          <w:rFonts w:ascii="宋体" w:hAnsi="宋体" w:eastAsia="宋体" w:cs="宋体"/>
          <w:color w:val="auto"/>
          <w:spacing w:val="7"/>
          <w:sz w:val="20"/>
          <w:szCs w:val="20"/>
        </w:rPr>
        <w:t>（1）质量保证金保函，保证金额为：</w:t>
      </w:r>
      <w:r>
        <w:rPr>
          <w:rFonts w:ascii="宋体" w:hAnsi="宋体" w:eastAsia="宋体" w:cs="宋体"/>
          <w:color w:val="auto"/>
          <w:spacing w:val="7"/>
          <w:sz w:val="20"/>
          <w:szCs w:val="20"/>
          <w:u w:val="single" w:color="auto"/>
        </w:rPr>
        <w:t xml:space="preserve">    /   </w:t>
      </w:r>
      <w:r>
        <w:rPr>
          <w:rFonts w:ascii="宋体" w:hAnsi="宋体" w:eastAsia="宋体" w:cs="宋体"/>
          <w:color w:val="auto"/>
          <w:spacing w:val="7"/>
          <w:sz w:val="20"/>
          <w:szCs w:val="20"/>
        </w:rPr>
        <w:t>；</w:t>
      </w:r>
    </w:p>
    <w:p>
      <w:pPr>
        <w:spacing w:line="228" w:lineRule="auto"/>
        <w:ind w:left="452"/>
        <w:rPr>
          <w:rFonts w:ascii="宋体" w:hAnsi="宋体" w:eastAsia="宋体" w:cs="宋体"/>
          <w:color w:val="auto"/>
          <w:sz w:val="20"/>
          <w:szCs w:val="20"/>
        </w:rPr>
      </w:pPr>
      <w:r>
        <w:rPr>
          <w:rFonts w:ascii="宋体" w:hAnsi="宋体" w:eastAsia="宋体" w:cs="宋体"/>
          <w:color w:val="auto"/>
          <w:spacing w:val="5"/>
          <w:sz w:val="20"/>
          <w:szCs w:val="20"/>
        </w:rPr>
        <w:t>（2）的工程款；</w:t>
      </w:r>
    </w:p>
    <w:p>
      <w:pPr>
        <w:spacing w:before="113" w:line="228" w:lineRule="auto"/>
        <w:ind w:left="452"/>
        <w:rPr>
          <w:rFonts w:ascii="宋体" w:hAnsi="宋体" w:eastAsia="宋体" w:cs="宋体"/>
          <w:color w:val="auto"/>
          <w:sz w:val="20"/>
          <w:szCs w:val="20"/>
        </w:rPr>
      </w:pPr>
      <w:r>
        <w:rPr>
          <w:rFonts w:ascii="宋体" w:hAnsi="宋体" w:eastAsia="宋体" w:cs="宋体"/>
          <w:color w:val="auto"/>
          <w:spacing w:val="2"/>
          <w:sz w:val="20"/>
          <w:szCs w:val="20"/>
        </w:rPr>
        <w:t>（3）其他方式</w:t>
      </w:r>
      <w:r>
        <w:rPr>
          <w:rFonts w:ascii="宋体" w:hAnsi="宋体" w:eastAsia="宋体" w:cs="宋体"/>
          <w:color w:val="auto"/>
          <w:spacing w:val="-59"/>
          <w:sz w:val="20"/>
          <w:szCs w:val="20"/>
        </w:rPr>
        <w:t xml:space="preserve"> </w:t>
      </w:r>
      <w:r>
        <w:rPr>
          <w:rFonts w:ascii="宋体" w:hAnsi="宋体" w:eastAsia="宋体" w:cs="宋体"/>
          <w:color w:val="auto"/>
          <w:spacing w:val="2"/>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w:t>
      </w:r>
    </w:p>
    <w:p>
      <w:pPr>
        <w:spacing w:before="111"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15.3.2 质量保证金的扣留</w:t>
      </w:r>
    </w:p>
    <w:p>
      <w:pPr>
        <w:spacing w:before="112" w:line="227" w:lineRule="auto"/>
        <w:ind w:left="443"/>
        <w:rPr>
          <w:rFonts w:ascii="宋体" w:hAnsi="宋体" w:eastAsia="宋体" w:cs="宋体"/>
          <w:color w:val="auto"/>
          <w:sz w:val="20"/>
          <w:szCs w:val="20"/>
        </w:rPr>
      </w:pPr>
      <w:r>
        <w:rPr>
          <w:rFonts w:ascii="宋体" w:hAnsi="宋体" w:eastAsia="宋体" w:cs="宋体"/>
          <w:color w:val="auto"/>
          <w:spacing w:val="8"/>
          <w:sz w:val="20"/>
          <w:szCs w:val="20"/>
        </w:rPr>
        <w:t>质量保证金的扣留采取以下第</w:t>
      </w:r>
      <w:r>
        <w:rPr>
          <w:rFonts w:ascii="宋体" w:hAnsi="宋体" w:eastAsia="宋体" w:cs="宋体"/>
          <w:color w:val="auto"/>
          <w:spacing w:val="8"/>
          <w:sz w:val="20"/>
          <w:szCs w:val="20"/>
          <w:u w:val="single" w:color="auto"/>
        </w:rPr>
        <w:t xml:space="preserve"> 2 </w:t>
      </w:r>
      <w:r>
        <w:rPr>
          <w:rFonts w:ascii="宋体" w:hAnsi="宋体" w:eastAsia="宋体" w:cs="宋体"/>
          <w:color w:val="auto"/>
          <w:spacing w:val="8"/>
          <w:sz w:val="20"/>
          <w:szCs w:val="20"/>
        </w:rPr>
        <w:t>种方式：</w:t>
      </w:r>
    </w:p>
    <w:p>
      <w:pPr>
        <w:spacing w:before="112" w:line="278" w:lineRule="auto"/>
        <w:ind w:left="23" w:right="28" w:firstLine="429"/>
        <w:rPr>
          <w:rFonts w:ascii="宋体" w:hAnsi="宋体" w:eastAsia="宋体" w:cs="宋体"/>
          <w:color w:val="auto"/>
          <w:sz w:val="20"/>
          <w:szCs w:val="20"/>
        </w:rPr>
      </w:pPr>
      <w:r>
        <w:rPr>
          <w:rFonts w:ascii="宋体" w:hAnsi="宋体" w:eastAsia="宋体" w:cs="宋体"/>
          <w:color w:val="auto"/>
          <w:spacing w:val="9"/>
          <w:sz w:val="20"/>
          <w:szCs w:val="20"/>
        </w:rPr>
        <w:t>（1）在支付工程进度款时逐次扣留，在此情形下，质量保证金的计算基数不包括预付</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rPr>
        <w:t>款的支付、扣回以及价格调整的金额；</w:t>
      </w:r>
    </w:p>
    <w:p>
      <w:pPr>
        <w:spacing w:before="115" w:line="360" w:lineRule="exact"/>
        <w:ind w:left="452"/>
        <w:rPr>
          <w:rFonts w:ascii="宋体" w:hAnsi="宋体" w:eastAsia="宋体" w:cs="宋体"/>
          <w:color w:val="auto"/>
          <w:sz w:val="20"/>
          <w:szCs w:val="20"/>
        </w:rPr>
      </w:pPr>
      <w:r>
        <w:rPr>
          <w:rFonts w:ascii="宋体" w:hAnsi="宋体" w:eastAsia="宋体" w:cs="宋体"/>
          <w:color w:val="auto"/>
          <w:spacing w:val="8"/>
          <w:position w:val="11"/>
          <w:sz w:val="20"/>
          <w:szCs w:val="20"/>
        </w:rPr>
        <w:t>（2）工程竣工结算时一次性扣留质量保证金；</w:t>
      </w:r>
    </w:p>
    <w:p>
      <w:pPr>
        <w:spacing w:before="1" w:line="228" w:lineRule="auto"/>
        <w:ind w:left="452"/>
        <w:rPr>
          <w:rFonts w:ascii="宋体" w:hAnsi="宋体" w:eastAsia="宋体" w:cs="宋体"/>
          <w:color w:val="auto"/>
          <w:sz w:val="20"/>
          <w:szCs w:val="20"/>
        </w:rPr>
      </w:pPr>
      <w:r>
        <w:rPr>
          <w:rFonts w:ascii="宋体" w:hAnsi="宋体" w:eastAsia="宋体" w:cs="宋体"/>
          <w:color w:val="auto"/>
          <w:spacing w:val="3"/>
          <w:sz w:val="20"/>
          <w:szCs w:val="20"/>
        </w:rPr>
        <w:t>（3）其他扣留方式</w:t>
      </w:r>
      <w:r>
        <w:rPr>
          <w:rFonts w:ascii="宋体" w:hAnsi="宋体" w:eastAsia="宋体" w:cs="宋体"/>
          <w:color w:val="auto"/>
          <w:spacing w:val="-57"/>
          <w:sz w:val="20"/>
          <w:szCs w:val="20"/>
        </w:rPr>
        <w:t xml:space="preserve"> </w:t>
      </w:r>
      <w:r>
        <w:rPr>
          <w:rFonts w:ascii="宋体" w:hAnsi="宋体" w:eastAsia="宋体" w:cs="宋体"/>
          <w:color w:val="auto"/>
          <w:spacing w:val="3"/>
          <w:sz w:val="20"/>
          <w:szCs w:val="20"/>
        </w:rPr>
        <w:t>:</w:t>
      </w:r>
      <w:r>
        <w:rPr>
          <w:rFonts w:ascii="宋体" w:hAnsi="宋体" w:eastAsia="宋体" w:cs="宋体"/>
          <w:color w:val="auto"/>
          <w:spacing w:val="3"/>
          <w:sz w:val="20"/>
          <w:szCs w:val="20"/>
          <w:u w:val="single" w:color="auto"/>
        </w:rPr>
        <w:t xml:space="preserve"> /  </w:t>
      </w:r>
      <w:r>
        <w:rPr>
          <w:rFonts w:ascii="宋体" w:hAnsi="宋体" w:eastAsia="宋体" w:cs="宋体"/>
          <w:color w:val="auto"/>
          <w:spacing w:val="3"/>
          <w:sz w:val="20"/>
          <w:szCs w:val="20"/>
        </w:rPr>
        <w:t>。</w:t>
      </w:r>
    </w:p>
    <w:p>
      <w:pPr>
        <w:spacing w:before="111" w:line="297" w:lineRule="auto"/>
        <w:ind w:left="22" w:right="15" w:firstLine="423"/>
        <w:jc w:val="both"/>
        <w:rPr>
          <w:rFonts w:ascii="宋体" w:hAnsi="宋体" w:eastAsia="宋体" w:cs="宋体"/>
          <w:color w:val="auto"/>
          <w:sz w:val="20"/>
          <w:szCs w:val="20"/>
        </w:rPr>
      </w:pPr>
      <w:r>
        <w:rPr>
          <w:rFonts w:ascii="宋体" w:hAnsi="宋体" w:eastAsia="宋体" w:cs="宋体"/>
          <w:color w:val="auto"/>
          <w:spacing w:val="9"/>
          <w:sz w:val="20"/>
          <w:szCs w:val="20"/>
        </w:rPr>
        <w:t>关于质量保证金的补充约定：</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作为工程质量保证金（提供质保金担保或银行保函时</w:t>
      </w:r>
      <w:r>
        <w:rPr>
          <w:rFonts w:ascii="宋体" w:hAnsi="宋体" w:eastAsia="宋体" w:cs="宋体"/>
          <w:color w:val="auto"/>
          <w:spacing w:val="8"/>
          <w:sz w:val="20"/>
          <w:szCs w:val="20"/>
        </w:rPr>
        <w:t xml:space="preserve"> </w:t>
      </w:r>
      <w:r>
        <w:rPr>
          <w:rFonts w:ascii="宋体" w:hAnsi="宋体" w:eastAsia="宋体" w:cs="宋体"/>
          <w:color w:val="auto"/>
          <w:spacing w:val="7"/>
          <w:sz w:val="20"/>
          <w:szCs w:val="20"/>
        </w:rPr>
        <w:t>除外</w:t>
      </w:r>
      <w:r>
        <w:rPr>
          <w:rFonts w:ascii="宋体" w:hAnsi="宋体" w:eastAsia="宋体" w:cs="宋体"/>
          <w:color w:val="auto"/>
          <w:spacing w:val="-45"/>
          <w:sz w:val="20"/>
          <w:szCs w:val="20"/>
        </w:rPr>
        <w:t>），</w:t>
      </w:r>
      <w:r>
        <w:rPr>
          <w:rFonts w:ascii="宋体" w:hAnsi="宋体" w:eastAsia="宋体" w:cs="宋体"/>
          <w:color w:val="auto"/>
          <w:spacing w:val="7"/>
          <w:sz w:val="20"/>
          <w:szCs w:val="20"/>
        </w:rPr>
        <w:t>缺陷责任期满经验收无质量问题后扣除相应的违约金后</w:t>
      </w:r>
      <w:r>
        <w:rPr>
          <w:rFonts w:ascii="宋体" w:hAnsi="宋体" w:eastAsia="宋体" w:cs="宋体"/>
          <w:color w:val="auto"/>
          <w:spacing w:val="-97"/>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9"/>
          <w:sz w:val="20"/>
          <w:szCs w:val="20"/>
        </w:rPr>
        <w:t xml:space="preserve"> </w:t>
      </w:r>
      <w:r>
        <w:rPr>
          <w:rFonts w:ascii="宋体" w:hAnsi="宋体" w:eastAsia="宋体" w:cs="宋体"/>
          <w:color w:val="auto"/>
          <w:spacing w:val="7"/>
          <w:sz w:val="20"/>
          <w:szCs w:val="20"/>
        </w:rPr>
        <w:t>个工作日内全部结清（不</w:t>
      </w:r>
      <w:r>
        <w:rPr>
          <w:rFonts w:ascii="宋体" w:hAnsi="宋体" w:eastAsia="宋体" w:cs="宋体"/>
          <w:color w:val="auto"/>
          <w:sz w:val="20"/>
          <w:szCs w:val="20"/>
        </w:rPr>
        <w:t xml:space="preserve"> </w:t>
      </w:r>
      <w:r>
        <w:rPr>
          <w:rFonts w:ascii="宋体" w:hAnsi="宋体" w:eastAsia="宋体" w:cs="宋体"/>
          <w:color w:val="auto"/>
          <w:spacing w:val="4"/>
          <w:sz w:val="20"/>
          <w:szCs w:val="20"/>
        </w:rPr>
        <w:t>计利息）。</w:t>
      </w:r>
    </w:p>
    <w:p>
      <w:pPr>
        <w:spacing w:before="111" w:line="228" w:lineRule="auto"/>
        <w:ind w:left="457"/>
        <w:rPr>
          <w:rFonts w:ascii="宋体" w:hAnsi="宋体" w:eastAsia="宋体" w:cs="宋体"/>
          <w:color w:val="auto"/>
          <w:sz w:val="20"/>
          <w:szCs w:val="20"/>
        </w:rPr>
      </w:pPr>
      <w:r>
        <w:rPr>
          <w:rFonts w:ascii="宋体" w:hAnsi="宋体" w:eastAsia="宋体" w:cs="宋体"/>
          <w:color w:val="auto"/>
          <w:spacing w:val="1"/>
          <w:sz w:val="20"/>
          <w:szCs w:val="20"/>
        </w:rPr>
        <w:t>15.4</w:t>
      </w:r>
      <w:r>
        <w:rPr>
          <w:rFonts w:ascii="宋体" w:hAnsi="宋体" w:eastAsia="宋体" w:cs="宋体"/>
          <w:color w:val="auto"/>
          <w:spacing w:val="-40"/>
          <w:sz w:val="20"/>
          <w:szCs w:val="20"/>
        </w:rPr>
        <w:t xml:space="preserve"> </w:t>
      </w:r>
      <w:r>
        <w:rPr>
          <w:rFonts w:ascii="宋体" w:hAnsi="宋体" w:eastAsia="宋体" w:cs="宋体"/>
          <w:color w:val="auto"/>
          <w:spacing w:val="1"/>
          <w:sz w:val="20"/>
          <w:szCs w:val="20"/>
        </w:rPr>
        <w:t>保修</w:t>
      </w:r>
    </w:p>
    <w:p>
      <w:pPr>
        <w:spacing w:before="231" w:line="228" w:lineRule="auto"/>
        <w:ind w:left="448"/>
        <w:rPr>
          <w:rFonts w:ascii="宋体" w:hAnsi="宋体" w:eastAsia="宋体" w:cs="宋体"/>
          <w:color w:val="auto"/>
          <w:sz w:val="20"/>
          <w:szCs w:val="20"/>
        </w:rPr>
      </w:pPr>
      <w:r>
        <w:rPr>
          <w:rFonts w:ascii="宋体" w:hAnsi="宋体" w:eastAsia="宋体" w:cs="宋体"/>
          <w:color w:val="auto"/>
          <w:spacing w:val="4"/>
          <w:sz w:val="20"/>
          <w:szCs w:val="20"/>
        </w:rPr>
        <w:t>15.4.1 保修责任</w:t>
      </w:r>
    </w:p>
    <w:p>
      <w:pPr>
        <w:spacing w:before="113" w:line="227" w:lineRule="auto"/>
        <w:ind w:left="435"/>
        <w:rPr>
          <w:rFonts w:ascii="宋体" w:hAnsi="宋体" w:eastAsia="宋体" w:cs="宋体"/>
          <w:color w:val="auto"/>
          <w:sz w:val="20"/>
          <w:szCs w:val="20"/>
        </w:rPr>
      </w:pPr>
      <w:r>
        <w:rPr>
          <w:rFonts w:ascii="宋体" w:hAnsi="宋体" w:eastAsia="宋体" w:cs="宋体"/>
          <w:color w:val="auto"/>
          <w:spacing w:val="8"/>
          <w:sz w:val="20"/>
          <w:szCs w:val="20"/>
        </w:rPr>
        <w:t>工程保修期为：</w:t>
      </w:r>
      <w:r>
        <w:rPr>
          <w:rFonts w:ascii="宋体" w:hAnsi="宋体" w:eastAsia="宋体" w:cs="宋体"/>
          <w:color w:val="auto"/>
          <w:spacing w:val="8"/>
          <w:sz w:val="20"/>
          <w:szCs w:val="20"/>
          <w:u w:val="single" w:color="auto"/>
        </w:rPr>
        <w:t xml:space="preserve">按工程质量保修书规定执行   </w:t>
      </w:r>
      <w:r>
        <w:rPr>
          <w:rFonts w:ascii="宋体" w:hAnsi="宋体" w:eastAsia="宋体" w:cs="宋体"/>
          <w:color w:val="auto"/>
          <w:spacing w:val="8"/>
          <w:sz w:val="20"/>
          <w:szCs w:val="20"/>
        </w:rPr>
        <w:t>。</w:t>
      </w:r>
    </w:p>
    <w:p>
      <w:pPr>
        <w:spacing w:before="111" w:line="228" w:lineRule="auto"/>
        <w:ind w:left="448"/>
        <w:rPr>
          <w:rFonts w:ascii="宋体" w:hAnsi="宋体" w:eastAsia="宋体" w:cs="宋体"/>
          <w:color w:val="auto"/>
          <w:sz w:val="20"/>
          <w:szCs w:val="20"/>
        </w:rPr>
      </w:pPr>
      <w:r>
        <w:rPr>
          <w:rFonts w:ascii="宋体" w:hAnsi="宋体" w:eastAsia="宋体" w:cs="宋体"/>
          <w:color w:val="auto"/>
          <w:spacing w:val="4"/>
          <w:sz w:val="20"/>
          <w:szCs w:val="20"/>
        </w:rPr>
        <w:t>15.4.3 修复通知</w:t>
      </w:r>
    </w:p>
    <w:p>
      <w:pPr>
        <w:spacing w:before="111" w:line="228" w:lineRule="auto"/>
        <w:ind w:left="432"/>
        <w:rPr>
          <w:rFonts w:ascii="宋体" w:hAnsi="宋体" w:eastAsia="宋体" w:cs="宋体"/>
          <w:color w:val="auto"/>
          <w:sz w:val="20"/>
          <w:szCs w:val="20"/>
        </w:rPr>
      </w:pPr>
      <w:r>
        <w:rPr>
          <w:rFonts w:ascii="宋体" w:hAnsi="宋体" w:eastAsia="宋体" w:cs="宋体"/>
          <w:color w:val="auto"/>
          <w:spacing w:val="9"/>
          <w:sz w:val="20"/>
          <w:szCs w:val="20"/>
        </w:rPr>
        <w:t>承包人收到保修通知并到达工程现场的合理</w:t>
      </w:r>
      <w:r>
        <w:rPr>
          <w:rFonts w:ascii="宋体" w:hAnsi="宋体" w:eastAsia="宋体" w:cs="宋体"/>
          <w:color w:val="auto"/>
          <w:spacing w:val="8"/>
          <w:sz w:val="20"/>
          <w:szCs w:val="20"/>
        </w:rPr>
        <w:t>时间：</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p>
      <w:pPr>
        <w:spacing w:before="233" w:line="233" w:lineRule="auto"/>
        <w:ind w:left="37"/>
        <w:outlineLvl w:val="1"/>
        <w:rPr>
          <w:rFonts w:ascii="宋体" w:hAnsi="宋体" w:eastAsia="宋体" w:cs="宋体"/>
          <w:color w:val="auto"/>
          <w:sz w:val="20"/>
          <w:szCs w:val="20"/>
        </w:rPr>
      </w:pPr>
      <w:r>
        <w:rPr>
          <w:rFonts w:ascii="宋体" w:hAnsi="宋体" w:eastAsia="宋体" w:cs="宋体"/>
          <w:color w:val="auto"/>
          <w:sz w:val="20"/>
          <w:szCs w:val="20"/>
        </w:rPr>
        <w:t>16.</w:t>
      </w:r>
      <w:r>
        <w:rPr>
          <w:rFonts w:ascii="宋体" w:hAnsi="宋体" w:eastAsia="宋体" w:cs="宋体"/>
          <w:color w:val="auto"/>
          <w:spacing w:val="13"/>
          <w:sz w:val="20"/>
          <w:szCs w:val="20"/>
        </w:rPr>
        <w:t xml:space="preserve"> </w:t>
      </w:r>
      <w:r>
        <w:rPr>
          <w:rFonts w:ascii="宋体" w:hAnsi="宋体" w:eastAsia="宋体" w:cs="宋体"/>
          <w:color w:val="auto"/>
          <w:sz w:val="20"/>
          <w:szCs w:val="20"/>
        </w:rPr>
        <w:t>违约</w:t>
      </w:r>
    </w:p>
    <w:p>
      <w:pPr>
        <w:spacing w:before="228"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16.1 发包人违约</w:t>
      </w:r>
    </w:p>
    <w:p>
      <w:pPr>
        <w:spacing w:before="231"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16.1.1</w:t>
      </w:r>
      <w:r>
        <w:rPr>
          <w:rFonts w:ascii="宋体" w:hAnsi="宋体" w:eastAsia="宋体" w:cs="宋体"/>
          <w:color w:val="auto"/>
          <w:spacing w:val="-36"/>
          <w:sz w:val="20"/>
          <w:szCs w:val="20"/>
        </w:rPr>
        <w:t xml:space="preserve"> </w:t>
      </w:r>
      <w:r>
        <w:rPr>
          <w:rFonts w:ascii="宋体" w:hAnsi="宋体" w:eastAsia="宋体" w:cs="宋体"/>
          <w:color w:val="auto"/>
          <w:spacing w:val="5"/>
          <w:sz w:val="20"/>
          <w:szCs w:val="20"/>
        </w:rPr>
        <w:t>发包人违约的情形</w:t>
      </w:r>
    </w:p>
    <w:p>
      <w:pPr>
        <w:spacing w:before="113" w:line="228" w:lineRule="auto"/>
        <w:ind w:left="445"/>
        <w:rPr>
          <w:rFonts w:ascii="宋体" w:hAnsi="宋体" w:eastAsia="宋体" w:cs="宋体"/>
          <w:color w:val="auto"/>
          <w:sz w:val="20"/>
          <w:szCs w:val="20"/>
        </w:rPr>
      </w:pPr>
      <w:r>
        <w:rPr>
          <w:rFonts w:ascii="宋体" w:hAnsi="宋体" w:eastAsia="宋体" w:cs="宋体"/>
          <w:color w:val="auto"/>
          <w:spacing w:val="10"/>
          <w:sz w:val="20"/>
          <w:szCs w:val="20"/>
        </w:rPr>
        <w:t>发包人违约的其他情形：</w:t>
      </w:r>
      <w:r>
        <w:rPr>
          <w:rFonts w:ascii="宋体" w:hAnsi="宋体" w:eastAsia="宋体" w:cs="宋体"/>
          <w:color w:val="auto"/>
          <w:spacing w:val="10"/>
          <w:sz w:val="20"/>
          <w:szCs w:val="20"/>
          <w:u w:val="single" w:color="auto"/>
        </w:rPr>
        <w:t>/。</w:t>
      </w:r>
    </w:p>
    <w:p>
      <w:pPr>
        <w:spacing w:before="110"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16.1.2 发包人违约的责任</w:t>
      </w:r>
    </w:p>
    <w:p>
      <w:pPr>
        <w:spacing w:before="113" w:line="228" w:lineRule="auto"/>
        <w:ind w:left="445"/>
        <w:rPr>
          <w:rFonts w:ascii="宋体" w:hAnsi="宋体" w:eastAsia="宋体" w:cs="宋体"/>
          <w:color w:val="auto"/>
          <w:sz w:val="20"/>
          <w:szCs w:val="20"/>
        </w:rPr>
      </w:pPr>
      <w:r>
        <w:rPr>
          <w:rFonts w:ascii="宋体" w:hAnsi="宋体" w:eastAsia="宋体" w:cs="宋体"/>
          <w:color w:val="auto"/>
          <w:spacing w:val="8"/>
          <w:sz w:val="20"/>
          <w:szCs w:val="20"/>
        </w:rPr>
        <w:t>发包人违约责任的承担方式和计算方法：</w:t>
      </w:r>
    </w:p>
    <w:p>
      <w:pPr>
        <w:spacing w:before="111" w:line="279" w:lineRule="auto"/>
        <w:ind w:left="452" w:right="60"/>
        <w:rPr>
          <w:rFonts w:ascii="宋体" w:hAnsi="宋体" w:eastAsia="宋体" w:cs="宋体"/>
          <w:color w:val="auto"/>
          <w:sz w:val="20"/>
          <w:szCs w:val="20"/>
        </w:rPr>
      </w:pPr>
      <w:r>
        <w:rPr>
          <w:rFonts w:ascii="宋体" w:hAnsi="宋体" w:eastAsia="宋体" w:cs="宋体"/>
          <w:color w:val="auto"/>
          <w:spacing w:val="6"/>
          <w:sz w:val="20"/>
          <w:szCs w:val="20"/>
        </w:rPr>
        <w:t>（1）因发包人原因未能在计划开工日期前</w:t>
      </w:r>
      <w:r>
        <w:rPr>
          <w:rFonts w:ascii="宋体" w:hAnsi="宋体" w:eastAsia="宋体" w:cs="宋体"/>
          <w:color w:val="auto"/>
          <w:spacing w:val="-32"/>
          <w:sz w:val="20"/>
          <w:szCs w:val="20"/>
        </w:rPr>
        <w:t xml:space="preserve"> </w:t>
      </w:r>
      <w:r>
        <w:rPr>
          <w:rFonts w:ascii="宋体" w:hAnsi="宋体" w:eastAsia="宋体" w:cs="宋体"/>
          <w:color w:val="auto"/>
          <w:spacing w:val="6"/>
          <w:sz w:val="20"/>
          <w:szCs w:val="20"/>
        </w:rPr>
        <w:t>7 日内下达开工通知的违约责任：</w:t>
      </w:r>
      <w:r>
        <w:rPr>
          <w:rFonts w:ascii="宋体" w:hAnsi="宋体" w:eastAsia="宋体" w:cs="宋体"/>
          <w:color w:val="auto"/>
          <w:spacing w:val="6"/>
          <w:sz w:val="20"/>
          <w:szCs w:val="20"/>
          <w:u w:val="single" w:color="auto"/>
        </w:rPr>
        <w:t xml:space="preserve">  /   </w:t>
      </w:r>
      <w:r>
        <w:rPr>
          <w:rFonts w:ascii="宋体" w:hAnsi="宋体" w:eastAsia="宋体" w:cs="宋体"/>
          <w:color w:val="auto"/>
          <w:spacing w:val="6"/>
          <w:sz w:val="20"/>
          <w:szCs w:val="20"/>
        </w:rPr>
        <w:t>。</w:t>
      </w:r>
      <w:r>
        <w:rPr>
          <w:rFonts w:ascii="宋体" w:hAnsi="宋体" w:eastAsia="宋体" w:cs="宋体"/>
          <w:color w:val="auto"/>
          <w:sz w:val="20"/>
          <w:szCs w:val="20"/>
        </w:rPr>
        <w:t xml:space="preserve"> </w:t>
      </w:r>
      <w:r>
        <w:rPr>
          <w:rFonts w:ascii="宋体" w:hAnsi="宋体" w:eastAsia="宋体" w:cs="宋体"/>
          <w:color w:val="auto"/>
          <w:spacing w:val="9"/>
          <w:sz w:val="20"/>
          <w:szCs w:val="20"/>
        </w:rPr>
        <w:t>（2）因发包人原因未能按合同约定支付合</w:t>
      </w:r>
      <w:r>
        <w:rPr>
          <w:rFonts w:ascii="宋体" w:hAnsi="宋体" w:eastAsia="宋体" w:cs="宋体"/>
          <w:color w:val="auto"/>
          <w:spacing w:val="8"/>
          <w:sz w:val="20"/>
          <w:szCs w:val="20"/>
        </w:rPr>
        <w:t>同价款的违约责任：</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2" w:line="279" w:lineRule="auto"/>
        <w:ind w:left="23" w:right="28" w:firstLine="429"/>
        <w:rPr>
          <w:rFonts w:ascii="宋体" w:hAnsi="宋体" w:eastAsia="宋体" w:cs="宋体"/>
          <w:color w:val="auto"/>
          <w:sz w:val="20"/>
          <w:szCs w:val="20"/>
        </w:rPr>
      </w:pPr>
      <w:r>
        <w:rPr>
          <w:rFonts w:ascii="宋体" w:hAnsi="宋体" w:eastAsia="宋体" w:cs="宋体"/>
          <w:color w:val="auto"/>
          <w:spacing w:val="7"/>
          <w:sz w:val="20"/>
          <w:szCs w:val="20"/>
        </w:rPr>
        <w:t>（3）发包人违反第</w:t>
      </w:r>
      <w:r>
        <w:rPr>
          <w:rFonts w:ascii="宋体" w:hAnsi="宋体" w:eastAsia="宋体" w:cs="宋体"/>
          <w:color w:val="auto"/>
          <w:spacing w:val="-24"/>
          <w:sz w:val="20"/>
          <w:szCs w:val="20"/>
        </w:rPr>
        <w:t xml:space="preserve"> </w:t>
      </w:r>
      <w:r>
        <w:rPr>
          <w:rFonts w:ascii="宋体" w:hAnsi="宋体" w:eastAsia="宋体" w:cs="宋体"/>
          <w:color w:val="auto"/>
          <w:spacing w:val="7"/>
          <w:sz w:val="20"/>
          <w:szCs w:val="20"/>
        </w:rPr>
        <w:t>10.1</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款〔变更的范围〕第（2）项约</w:t>
      </w:r>
      <w:r>
        <w:rPr>
          <w:rFonts w:ascii="宋体" w:hAnsi="宋体" w:eastAsia="宋体" w:cs="宋体"/>
          <w:color w:val="auto"/>
          <w:spacing w:val="6"/>
          <w:sz w:val="20"/>
          <w:szCs w:val="20"/>
        </w:rPr>
        <w:t>定，</w:t>
      </w:r>
      <w:r>
        <w:rPr>
          <w:rFonts w:ascii="宋体" w:hAnsi="宋体" w:eastAsia="宋体" w:cs="宋体"/>
          <w:color w:val="auto"/>
          <w:spacing w:val="-51"/>
          <w:sz w:val="20"/>
          <w:szCs w:val="20"/>
        </w:rPr>
        <w:t xml:space="preserve"> </w:t>
      </w:r>
      <w:r>
        <w:rPr>
          <w:rFonts w:ascii="宋体" w:hAnsi="宋体" w:eastAsia="宋体" w:cs="宋体"/>
          <w:color w:val="auto"/>
          <w:spacing w:val="6"/>
          <w:sz w:val="20"/>
          <w:szCs w:val="20"/>
        </w:rPr>
        <w:t>自行实施被取消的工作或</w:t>
      </w:r>
      <w:r>
        <w:rPr>
          <w:rFonts w:ascii="宋体" w:hAnsi="宋体" w:eastAsia="宋体" w:cs="宋体"/>
          <w:color w:val="auto"/>
          <w:sz w:val="20"/>
          <w:szCs w:val="20"/>
        </w:rPr>
        <w:t xml:space="preserve"> </w:t>
      </w:r>
      <w:r>
        <w:rPr>
          <w:rFonts w:ascii="宋体" w:hAnsi="宋体" w:eastAsia="宋体" w:cs="宋体"/>
          <w:color w:val="auto"/>
          <w:spacing w:val="7"/>
          <w:sz w:val="20"/>
          <w:szCs w:val="20"/>
        </w:rPr>
        <w:t>转由他人实施的违约责任：</w:t>
      </w:r>
      <w:r>
        <w:rPr>
          <w:rFonts w:ascii="宋体" w:hAnsi="宋体" w:eastAsia="宋体" w:cs="宋体"/>
          <w:color w:val="auto"/>
          <w:spacing w:val="7"/>
          <w:sz w:val="20"/>
          <w:szCs w:val="20"/>
          <w:u w:val="single" w:color="auto"/>
        </w:rPr>
        <w:t xml:space="preserve"> /    </w:t>
      </w:r>
      <w:r>
        <w:rPr>
          <w:rFonts w:ascii="宋体" w:hAnsi="宋体" w:eastAsia="宋体" w:cs="宋体"/>
          <w:color w:val="auto"/>
          <w:spacing w:val="7"/>
          <w:sz w:val="20"/>
          <w:szCs w:val="20"/>
        </w:rPr>
        <w:t>。</w:t>
      </w:r>
    </w:p>
    <w:p>
      <w:pPr>
        <w:spacing w:line="279" w:lineRule="auto"/>
        <w:rPr>
          <w:rFonts w:ascii="宋体" w:hAnsi="宋体" w:eastAsia="宋体" w:cs="宋体"/>
          <w:color w:val="auto"/>
          <w:sz w:val="20"/>
          <w:szCs w:val="20"/>
        </w:rPr>
        <w:sectPr>
          <w:pgSz w:w="11906" w:h="16839"/>
          <w:pgMar w:top="1431" w:right="1785" w:bottom="400" w:left="1785" w:header="0" w:footer="0" w:gutter="0"/>
          <w:cols w:space="720" w:num="1"/>
        </w:sectPr>
      </w:pPr>
    </w:p>
    <w:p>
      <w:pPr>
        <w:spacing w:before="81" w:line="280" w:lineRule="auto"/>
        <w:ind w:left="27" w:right="28" w:firstLine="425"/>
        <w:rPr>
          <w:rFonts w:ascii="宋体" w:hAnsi="宋体" w:eastAsia="宋体" w:cs="宋体"/>
          <w:color w:val="auto"/>
          <w:sz w:val="20"/>
          <w:szCs w:val="20"/>
        </w:rPr>
      </w:pPr>
      <w:r>
        <w:rPr>
          <w:rFonts w:ascii="宋体" w:hAnsi="宋体" w:eastAsia="宋体" w:cs="宋体"/>
          <w:color w:val="auto"/>
          <w:spacing w:val="9"/>
          <w:sz w:val="20"/>
          <w:szCs w:val="20"/>
        </w:rPr>
        <w:t>（4）发包人提供的材料、工程设备的规格、数量或质量不符合合同约定，或因发包人</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rPr>
        <w:t>原因导致交货日期延误或交货地点变更等情况的违约责任：</w:t>
      </w:r>
      <w:r>
        <w:rPr>
          <w:rFonts w:ascii="宋体" w:hAnsi="宋体" w:eastAsia="宋体" w:cs="宋体"/>
          <w:color w:val="auto"/>
          <w:spacing w:val="8"/>
          <w:sz w:val="20"/>
          <w:szCs w:val="20"/>
          <w:u w:val="single" w:color="auto"/>
        </w:rPr>
        <w:t xml:space="preserve">    /   </w:t>
      </w:r>
      <w:r>
        <w:rPr>
          <w:rFonts w:ascii="宋体" w:hAnsi="宋体" w:eastAsia="宋体" w:cs="宋体"/>
          <w:color w:val="auto"/>
          <w:spacing w:val="8"/>
          <w:sz w:val="20"/>
          <w:szCs w:val="20"/>
        </w:rPr>
        <w:t>。</w:t>
      </w:r>
    </w:p>
    <w:p>
      <w:pPr>
        <w:spacing w:before="111" w:line="228" w:lineRule="auto"/>
        <w:ind w:left="452"/>
        <w:rPr>
          <w:rFonts w:ascii="宋体" w:hAnsi="宋体" w:eastAsia="宋体" w:cs="宋体"/>
          <w:color w:val="auto"/>
          <w:sz w:val="20"/>
          <w:szCs w:val="20"/>
        </w:rPr>
      </w:pPr>
      <w:r>
        <w:rPr>
          <w:rFonts w:ascii="宋体" w:hAnsi="宋体" w:eastAsia="宋体" w:cs="宋体"/>
          <w:color w:val="auto"/>
          <w:spacing w:val="9"/>
          <w:sz w:val="20"/>
          <w:szCs w:val="20"/>
        </w:rPr>
        <w:t>（5）因发包人违反合同约定造成暂停施工的违约责任：</w:t>
      </w:r>
      <w:r>
        <w:rPr>
          <w:rFonts w:ascii="宋体" w:hAnsi="宋体" w:eastAsia="宋体" w:cs="宋体"/>
          <w:color w:val="auto"/>
          <w:spacing w:val="9"/>
          <w:sz w:val="20"/>
          <w:szCs w:val="20"/>
          <w:u w:val="single" w:color="auto"/>
        </w:rPr>
        <w:t>延误的工期予以顺延</w:t>
      </w:r>
      <w:r>
        <w:rPr>
          <w:rFonts w:ascii="宋体" w:hAnsi="宋体" w:eastAsia="宋体" w:cs="宋体"/>
          <w:color w:val="auto"/>
          <w:spacing w:val="9"/>
          <w:sz w:val="20"/>
          <w:szCs w:val="20"/>
        </w:rPr>
        <w:t>。</w:t>
      </w:r>
    </w:p>
    <w:p>
      <w:pPr>
        <w:spacing w:before="113" w:line="279" w:lineRule="auto"/>
        <w:ind w:left="29" w:right="28" w:firstLine="422"/>
        <w:rPr>
          <w:rFonts w:ascii="宋体" w:hAnsi="宋体" w:eastAsia="宋体" w:cs="宋体"/>
          <w:color w:val="auto"/>
          <w:sz w:val="20"/>
          <w:szCs w:val="20"/>
        </w:rPr>
      </w:pPr>
      <w:r>
        <w:rPr>
          <w:rFonts w:ascii="宋体" w:hAnsi="宋体" w:eastAsia="宋体" w:cs="宋体"/>
          <w:color w:val="auto"/>
          <w:spacing w:val="9"/>
          <w:sz w:val="20"/>
          <w:szCs w:val="20"/>
        </w:rPr>
        <w:t>（6）发包人无正当理由没有在约定期限内发出复工指示，导致承包人无法复工的违约</w:t>
      </w:r>
      <w:r>
        <w:rPr>
          <w:rFonts w:ascii="宋体" w:hAnsi="宋体" w:eastAsia="宋体" w:cs="宋体"/>
          <w:color w:val="auto"/>
          <w:spacing w:val="10"/>
          <w:sz w:val="20"/>
          <w:szCs w:val="20"/>
        </w:rPr>
        <w:t xml:space="preserve"> </w:t>
      </w:r>
      <w:r>
        <w:rPr>
          <w:rFonts w:ascii="宋体" w:hAnsi="宋体" w:eastAsia="宋体" w:cs="宋体"/>
          <w:color w:val="auto"/>
          <w:spacing w:val="4"/>
          <w:sz w:val="20"/>
          <w:szCs w:val="20"/>
        </w:rPr>
        <w:t>责任：</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w:t>
      </w:r>
    </w:p>
    <w:p>
      <w:pPr>
        <w:spacing w:before="113" w:line="228" w:lineRule="auto"/>
        <w:ind w:left="452"/>
        <w:rPr>
          <w:rFonts w:ascii="宋体" w:hAnsi="宋体" w:eastAsia="宋体" w:cs="宋体"/>
          <w:color w:val="auto"/>
          <w:sz w:val="20"/>
          <w:szCs w:val="20"/>
        </w:rPr>
      </w:pPr>
      <w:r>
        <w:rPr>
          <w:rFonts w:ascii="宋体" w:hAnsi="宋体" w:eastAsia="宋体" w:cs="宋体"/>
          <w:color w:val="auto"/>
          <w:spacing w:val="5"/>
          <w:sz w:val="20"/>
          <w:szCs w:val="20"/>
        </w:rPr>
        <w:t>（7）其他：</w:t>
      </w:r>
      <w:r>
        <w:rPr>
          <w:rFonts w:ascii="宋体" w:hAnsi="宋体" w:eastAsia="宋体" w:cs="宋体"/>
          <w:color w:val="auto"/>
          <w:spacing w:val="5"/>
          <w:sz w:val="20"/>
          <w:szCs w:val="20"/>
          <w:u w:val="single" w:color="auto"/>
        </w:rPr>
        <w:t>/</w:t>
      </w:r>
      <w:r>
        <w:rPr>
          <w:rFonts w:ascii="宋体" w:hAnsi="宋体" w:eastAsia="宋体" w:cs="宋体"/>
          <w:color w:val="auto"/>
          <w:spacing w:val="5"/>
          <w:sz w:val="20"/>
          <w:szCs w:val="20"/>
        </w:rPr>
        <w:t>。</w:t>
      </w:r>
    </w:p>
    <w:p>
      <w:pPr>
        <w:spacing w:before="109"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16.1.3</w:t>
      </w:r>
      <w:r>
        <w:rPr>
          <w:rFonts w:ascii="宋体" w:hAnsi="宋体" w:eastAsia="宋体" w:cs="宋体"/>
          <w:color w:val="auto"/>
          <w:spacing w:val="43"/>
          <w:sz w:val="20"/>
          <w:szCs w:val="20"/>
        </w:rPr>
        <w:t xml:space="preserve"> </w:t>
      </w:r>
      <w:r>
        <w:rPr>
          <w:rFonts w:ascii="宋体" w:hAnsi="宋体" w:eastAsia="宋体" w:cs="宋体"/>
          <w:color w:val="auto"/>
          <w:spacing w:val="4"/>
          <w:sz w:val="20"/>
          <w:szCs w:val="20"/>
        </w:rPr>
        <w:t>因发包人违约解除合同</w:t>
      </w:r>
    </w:p>
    <w:p>
      <w:pPr>
        <w:spacing w:before="113" w:line="279" w:lineRule="auto"/>
        <w:ind w:left="25" w:right="15" w:firstLine="416"/>
        <w:rPr>
          <w:rFonts w:ascii="宋体" w:hAnsi="宋体" w:eastAsia="宋体" w:cs="宋体"/>
          <w:color w:val="auto"/>
          <w:sz w:val="20"/>
          <w:szCs w:val="20"/>
        </w:rPr>
      </w:pPr>
      <w:r>
        <w:rPr>
          <w:rFonts w:ascii="宋体" w:hAnsi="宋体" w:eastAsia="宋体" w:cs="宋体"/>
          <w:color w:val="auto"/>
          <w:spacing w:val="7"/>
          <w:sz w:val="20"/>
          <w:szCs w:val="20"/>
        </w:rPr>
        <w:t>承包人按16.1.1项〔发包人违约的情形〕约</w:t>
      </w:r>
      <w:r>
        <w:rPr>
          <w:rFonts w:ascii="宋体" w:hAnsi="宋体" w:eastAsia="宋体" w:cs="宋体"/>
          <w:color w:val="auto"/>
          <w:spacing w:val="6"/>
          <w:sz w:val="20"/>
          <w:szCs w:val="20"/>
        </w:rPr>
        <w:t>定暂停施工满</w:t>
      </w:r>
      <w:r>
        <w:rPr>
          <w:rFonts w:ascii="宋体" w:hAnsi="宋体" w:eastAsia="宋体" w:cs="宋体"/>
          <w:color w:val="auto"/>
          <w:spacing w:val="6"/>
          <w:sz w:val="20"/>
          <w:szCs w:val="20"/>
          <w:u w:val="single" w:color="auto"/>
        </w:rPr>
        <w:t>60日</w:t>
      </w:r>
      <w:r>
        <w:rPr>
          <w:rFonts w:ascii="宋体" w:hAnsi="宋体" w:eastAsia="宋体" w:cs="宋体"/>
          <w:color w:val="auto"/>
          <w:spacing w:val="6"/>
          <w:sz w:val="20"/>
          <w:szCs w:val="20"/>
        </w:rPr>
        <w:t>后发包人仍不纠正其违约</w:t>
      </w:r>
      <w:r>
        <w:rPr>
          <w:rFonts w:ascii="宋体" w:hAnsi="宋体" w:eastAsia="宋体" w:cs="宋体"/>
          <w:color w:val="auto"/>
          <w:sz w:val="20"/>
          <w:szCs w:val="20"/>
        </w:rPr>
        <w:t xml:space="preserve"> </w:t>
      </w:r>
      <w:r>
        <w:rPr>
          <w:rFonts w:ascii="宋体" w:hAnsi="宋体" w:eastAsia="宋体" w:cs="宋体"/>
          <w:color w:val="auto"/>
          <w:spacing w:val="9"/>
          <w:sz w:val="20"/>
          <w:szCs w:val="20"/>
        </w:rPr>
        <w:t>行为并致使合同目的不能实现的，承包人有权解除合同。</w:t>
      </w:r>
    </w:p>
    <w:p>
      <w:pPr>
        <w:spacing w:before="113"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16.2 承包人违约</w:t>
      </w:r>
    </w:p>
    <w:p>
      <w:pPr>
        <w:spacing w:before="231" w:line="280" w:lineRule="auto"/>
        <w:ind w:left="442" w:right="5311" w:firstLine="15"/>
        <w:rPr>
          <w:rFonts w:ascii="宋体" w:hAnsi="宋体" w:eastAsia="宋体" w:cs="宋体"/>
          <w:color w:val="auto"/>
          <w:sz w:val="20"/>
          <w:szCs w:val="20"/>
        </w:rPr>
      </w:pPr>
      <w:r>
        <w:rPr>
          <w:rFonts w:ascii="宋体" w:hAnsi="宋体" w:eastAsia="宋体" w:cs="宋体"/>
          <w:color w:val="auto"/>
          <w:spacing w:val="4"/>
          <w:sz w:val="20"/>
          <w:szCs w:val="20"/>
        </w:rPr>
        <w:t xml:space="preserve">16.2.1 承包人违约的情形  </w:t>
      </w:r>
      <w:r>
        <w:rPr>
          <w:rFonts w:ascii="宋体" w:hAnsi="宋体" w:eastAsia="宋体" w:cs="宋体"/>
          <w:color w:val="auto"/>
          <w:spacing w:val="6"/>
          <w:sz w:val="20"/>
          <w:szCs w:val="20"/>
        </w:rPr>
        <w:t>承包人违约的其他情形：</w:t>
      </w:r>
      <w:r>
        <w:rPr>
          <w:rFonts w:ascii="宋体" w:hAnsi="宋体" w:eastAsia="宋体" w:cs="宋体"/>
          <w:color w:val="auto"/>
          <w:spacing w:val="6"/>
          <w:sz w:val="20"/>
          <w:szCs w:val="20"/>
          <w:u w:val="single" w:color="auto"/>
        </w:rPr>
        <w:t>/</w:t>
      </w:r>
      <w:r>
        <w:rPr>
          <w:rFonts w:ascii="宋体" w:hAnsi="宋体" w:eastAsia="宋体" w:cs="宋体"/>
          <w:color w:val="auto"/>
          <w:spacing w:val="6"/>
          <w:sz w:val="20"/>
          <w:szCs w:val="20"/>
        </w:rPr>
        <w:t>。</w:t>
      </w:r>
    </w:p>
    <w:p>
      <w:pPr>
        <w:spacing w:before="111"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16.2.2</w:t>
      </w:r>
      <w:r>
        <w:rPr>
          <w:rFonts w:ascii="宋体" w:hAnsi="宋体" w:eastAsia="宋体" w:cs="宋体"/>
          <w:color w:val="auto"/>
          <w:spacing w:val="-36"/>
          <w:sz w:val="20"/>
          <w:szCs w:val="20"/>
        </w:rPr>
        <w:t xml:space="preserve"> </w:t>
      </w:r>
      <w:r>
        <w:rPr>
          <w:rFonts w:ascii="宋体" w:hAnsi="宋体" w:eastAsia="宋体" w:cs="宋体"/>
          <w:color w:val="auto"/>
          <w:spacing w:val="5"/>
          <w:sz w:val="20"/>
          <w:szCs w:val="20"/>
        </w:rPr>
        <w:t>承包人违约的责任</w:t>
      </w:r>
    </w:p>
    <w:p>
      <w:pPr>
        <w:spacing w:before="113" w:line="228" w:lineRule="auto"/>
        <w:ind w:left="442"/>
        <w:rPr>
          <w:rFonts w:ascii="宋体" w:hAnsi="宋体" w:eastAsia="宋体" w:cs="宋体"/>
          <w:color w:val="auto"/>
          <w:sz w:val="20"/>
          <w:szCs w:val="20"/>
        </w:rPr>
      </w:pPr>
      <w:r>
        <w:rPr>
          <w:rFonts w:ascii="宋体" w:hAnsi="宋体" w:eastAsia="宋体" w:cs="宋体"/>
          <w:color w:val="auto"/>
          <w:spacing w:val="8"/>
          <w:sz w:val="20"/>
          <w:szCs w:val="20"/>
        </w:rPr>
        <w:t>承包人违约责任的承担方式和计算方法：</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0"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16.2.3</w:t>
      </w:r>
      <w:r>
        <w:rPr>
          <w:rFonts w:ascii="宋体" w:hAnsi="宋体" w:eastAsia="宋体" w:cs="宋体"/>
          <w:color w:val="auto"/>
          <w:spacing w:val="43"/>
          <w:sz w:val="20"/>
          <w:szCs w:val="20"/>
        </w:rPr>
        <w:t xml:space="preserve"> </w:t>
      </w:r>
      <w:r>
        <w:rPr>
          <w:rFonts w:ascii="宋体" w:hAnsi="宋体" w:eastAsia="宋体" w:cs="宋体"/>
          <w:color w:val="auto"/>
          <w:spacing w:val="4"/>
          <w:sz w:val="20"/>
          <w:szCs w:val="20"/>
        </w:rPr>
        <w:t>因承包人违约解除合同</w:t>
      </w:r>
    </w:p>
    <w:p>
      <w:pPr>
        <w:spacing w:before="231" w:line="228" w:lineRule="auto"/>
        <w:ind w:left="445"/>
        <w:rPr>
          <w:rFonts w:ascii="宋体" w:hAnsi="宋体" w:eastAsia="宋体" w:cs="宋体"/>
          <w:color w:val="auto"/>
          <w:sz w:val="20"/>
          <w:szCs w:val="20"/>
        </w:rPr>
      </w:pPr>
      <w:r>
        <w:rPr>
          <w:rFonts w:ascii="宋体" w:hAnsi="宋体" w:eastAsia="宋体" w:cs="宋体"/>
          <w:color w:val="auto"/>
          <w:spacing w:val="8"/>
          <w:sz w:val="20"/>
          <w:szCs w:val="20"/>
        </w:rPr>
        <w:t>关于承包人违约解除合同的特别约定：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233" w:line="280" w:lineRule="auto"/>
        <w:ind w:left="45" w:right="15" w:firstLine="399"/>
        <w:rPr>
          <w:rFonts w:ascii="宋体" w:hAnsi="宋体" w:eastAsia="宋体" w:cs="宋体"/>
          <w:color w:val="auto"/>
          <w:sz w:val="20"/>
          <w:szCs w:val="20"/>
        </w:rPr>
      </w:pPr>
      <w:r>
        <w:rPr>
          <w:rFonts w:ascii="宋体" w:hAnsi="宋体" w:eastAsia="宋体" w:cs="宋体"/>
          <w:color w:val="auto"/>
          <w:spacing w:val="7"/>
          <w:sz w:val="20"/>
          <w:szCs w:val="20"/>
        </w:rPr>
        <w:t>发包人继续使用承包人在施工现场的材料、设备、临时工程、承包人文件和由承包人或</w:t>
      </w:r>
      <w:r>
        <w:rPr>
          <w:rFonts w:ascii="宋体" w:hAnsi="宋体" w:eastAsia="宋体" w:cs="宋体"/>
          <w:color w:val="auto"/>
          <w:spacing w:val="5"/>
          <w:sz w:val="20"/>
          <w:szCs w:val="20"/>
        </w:rPr>
        <w:t xml:space="preserve"> </w:t>
      </w:r>
      <w:r>
        <w:rPr>
          <w:rFonts w:ascii="宋体" w:hAnsi="宋体" w:eastAsia="宋体" w:cs="宋体"/>
          <w:color w:val="auto"/>
          <w:spacing w:val="7"/>
          <w:sz w:val="20"/>
          <w:szCs w:val="20"/>
        </w:rPr>
        <w:t>以其名义编制的其他文件的费用承担方式：</w:t>
      </w:r>
      <w:r>
        <w:rPr>
          <w:rFonts w:ascii="宋体" w:hAnsi="宋体" w:eastAsia="宋体" w:cs="宋体"/>
          <w:color w:val="auto"/>
          <w:spacing w:val="7"/>
          <w:sz w:val="20"/>
          <w:szCs w:val="20"/>
          <w:u w:val="single" w:color="auto"/>
        </w:rPr>
        <w:t xml:space="preserve">  /   </w:t>
      </w:r>
      <w:r>
        <w:rPr>
          <w:rFonts w:ascii="宋体" w:hAnsi="宋体" w:eastAsia="宋体" w:cs="宋体"/>
          <w:color w:val="auto"/>
          <w:spacing w:val="7"/>
          <w:sz w:val="20"/>
          <w:szCs w:val="20"/>
        </w:rPr>
        <w:t>。</w:t>
      </w:r>
    </w:p>
    <w:p>
      <w:pPr>
        <w:spacing w:before="231" w:line="228" w:lineRule="auto"/>
        <w:ind w:left="37"/>
        <w:outlineLvl w:val="1"/>
        <w:rPr>
          <w:rFonts w:ascii="宋体" w:hAnsi="宋体" w:eastAsia="宋体" w:cs="宋体"/>
          <w:color w:val="auto"/>
          <w:sz w:val="20"/>
          <w:szCs w:val="20"/>
        </w:rPr>
      </w:pPr>
      <w:r>
        <w:rPr>
          <w:rFonts w:ascii="宋体" w:hAnsi="宋体" w:eastAsia="宋体" w:cs="宋体"/>
          <w:color w:val="auto"/>
          <w:spacing w:val="2"/>
          <w:sz w:val="20"/>
          <w:szCs w:val="20"/>
        </w:rPr>
        <w:t>17.</w:t>
      </w:r>
      <w:r>
        <w:rPr>
          <w:rFonts w:ascii="宋体" w:hAnsi="宋体" w:eastAsia="宋体" w:cs="宋体"/>
          <w:color w:val="auto"/>
          <w:spacing w:val="19"/>
          <w:sz w:val="20"/>
          <w:szCs w:val="20"/>
        </w:rPr>
        <w:t xml:space="preserve"> </w:t>
      </w:r>
      <w:r>
        <w:rPr>
          <w:rFonts w:ascii="宋体" w:hAnsi="宋体" w:eastAsia="宋体" w:cs="宋体"/>
          <w:color w:val="auto"/>
          <w:spacing w:val="2"/>
          <w:sz w:val="20"/>
          <w:szCs w:val="20"/>
        </w:rPr>
        <w:t>不可抗力</w:t>
      </w:r>
    </w:p>
    <w:p>
      <w:pPr>
        <w:spacing w:before="233"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17.1 不可抗力的确认</w:t>
      </w:r>
    </w:p>
    <w:p>
      <w:pPr>
        <w:spacing w:before="230" w:line="228" w:lineRule="auto"/>
        <w:ind w:left="454"/>
        <w:rPr>
          <w:rFonts w:ascii="宋体" w:hAnsi="宋体" w:eastAsia="宋体" w:cs="宋体"/>
          <w:color w:val="auto"/>
          <w:sz w:val="20"/>
          <w:szCs w:val="20"/>
        </w:rPr>
      </w:pPr>
      <w:r>
        <w:rPr>
          <w:rFonts w:ascii="宋体" w:hAnsi="宋体" w:eastAsia="宋体" w:cs="宋体"/>
          <w:color w:val="auto"/>
          <w:spacing w:val="8"/>
          <w:sz w:val="20"/>
          <w:szCs w:val="20"/>
        </w:rPr>
        <w:t xml:space="preserve">除通用合同条款约定的不可抗力事件之外，视为不可抗力的其他情形： </w:t>
      </w:r>
      <w:r>
        <w:rPr>
          <w:rFonts w:ascii="宋体" w:hAnsi="宋体" w:eastAsia="宋体" w:cs="宋体"/>
          <w:color w:val="auto"/>
          <w:spacing w:val="-75"/>
          <w:sz w:val="20"/>
          <w:szCs w:val="20"/>
          <w:u w:val="single" w:color="auto"/>
        </w:rPr>
        <w:t xml:space="preserve"> </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3"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17.4</w:t>
      </w:r>
      <w:r>
        <w:rPr>
          <w:rFonts w:ascii="宋体" w:hAnsi="宋体" w:eastAsia="宋体" w:cs="宋体"/>
          <w:color w:val="auto"/>
          <w:spacing w:val="-15"/>
          <w:sz w:val="20"/>
          <w:szCs w:val="20"/>
        </w:rPr>
        <w:t xml:space="preserve"> </w:t>
      </w:r>
      <w:r>
        <w:rPr>
          <w:rFonts w:ascii="宋体" w:hAnsi="宋体" w:eastAsia="宋体" w:cs="宋体"/>
          <w:color w:val="auto"/>
          <w:spacing w:val="4"/>
          <w:sz w:val="20"/>
          <w:szCs w:val="20"/>
        </w:rPr>
        <w:t>因不可抗力解除合同</w:t>
      </w:r>
    </w:p>
    <w:p>
      <w:pPr>
        <w:spacing w:before="231" w:line="280" w:lineRule="auto"/>
        <w:ind w:left="22" w:right="15" w:firstLine="420"/>
        <w:rPr>
          <w:rFonts w:ascii="宋体" w:hAnsi="宋体" w:eastAsia="宋体" w:cs="宋体"/>
          <w:color w:val="auto"/>
          <w:sz w:val="20"/>
          <w:szCs w:val="20"/>
        </w:rPr>
      </w:pPr>
      <w:r>
        <w:rPr>
          <w:rFonts w:ascii="宋体" w:hAnsi="宋体" w:eastAsia="宋体" w:cs="宋体"/>
          <w:color w:val="auto"/>
          <w:spacing w:val="7"/>
          <w:sz w:val="20"/>
          <w:szCs w:val="20"/>
        </w:rPr>
        <w:t>合同解除后，发包人应在商定或确定发包人应支付款项后</w:t>
      </w:r>
      <w:r>
        <w:rPr>
          <w:rFonts w:ascii="宋体" w:hAnsi="宋体" w:eastAsia="宋体" w:cs="宋体"/>
          <w:color w:val="auto"/>
          <w:spacing w:val="7"/>
          <w:sz w:val="20"/>
          <w:szCs w:val="20"/>
          <w:u w:val="single" w:color="auto"/>
        </w:rPr>
        <w:t xml:space="preserve">    个工作日</w:t>
      </w:r>
      <w:r>
        <w:rPr>
          <w:rFonts w:ascii="宋体" w:hAnsi="宋体" w:eastAsia="宋体" w:cs="宋体"/>
          <w:color w:val="auto"/>
          <w:spacing w:val="7"/>
          <w:sz w:val="20"/>
          <w:szCs w:val="20"/>
        </w:rPr>
        <w:t>内</w:t>
      </w:r>
      <w:r>
        <w:rPr>
          <w:rFonts w:ascii="宋体" w:hAnsi="宋体" w:eastAsia="宋体" w:cs="宋体"/>
          <w:color w:val="auto"/>
          <w:spacing w:val="6"/>
          <w:sz w:val="20"/>
          <w:szCs w:val="20"/>
        </w:rPr>
        <w:t>完成款项的支</w:t>
      </w:r>
      <w:r>
        <w:rPr>
          <w:rFonts w:ascii="宋体" w:hAnsi="宋体" w:eastAsia="宋体" w:cs="宋体"/>
          <w:color w:val="auto"/>
          <w:sz w:val="20"/>
          <w:szCs w:val="20"/>
        </w:rPr>
        <w:t xml:space="preserve"> 付。</w:t>
      </w:r>
    </w:p>
    <w:p>
      <w:pPr>
        <w:spacing w:before="232" w:line="228" w:lineRule="auto"/>
        <w:ind w:left="37"/>
        <w:outlineLvl w:val="1"/>
        <w:rPr>
          <w:rFonts w:ascii="宋体" w:hAnsi="宋体" w:eastAsia="宋体" w:cs="宋体"/>
          <w:color w:val="auto"/>
          <w:sz w:val="20"/>
          <w:szCs w:val="20"/>
        </w:rPr>
      </w:pPr>
      <w:r>
        <w:rPr>
          <w:rFonts w:ascii="宋体" w:hAnsi="宋体" w:eastAsia="宋体" w:cs="宋体"/>
          <w:color w:val="auto"/>
          <w:sz w:val="20"/>
          <w:szCs w:val="20"/>
        </w:rPr>
        <w:t>18.</w:t>
      </w:r>
      <w:r>
        <w:rPr>
          <w:rFonts w:ascii="宋体" w:hAnsi="宋体" w:eastAsia="宋体" w:cs="宋体"/>
          <w:color w:val="auto"/>
          <w:spacing w:val="13"/>
          <w:sz w:val="20"/>
          <w:szCs w:val="20"/>
        </w:rPr>
        <w:t xml:space="preserve"> </w:t>
      </w:r>
      <w:r>
        <w:rPr>
          <w:rFonts w:ascii="宋体" w:hAnsi="宋体" w:eastAsia="宋体" w:cs="宋体"/>
          <w:color w:val="auto"/>
          <w:sz w:val="20"/>
          <w:szCs w:val="20"/>
        </w:rPr>
        <w:t>保险</w:t>
      </w:r>
    </w:p>
    <w:p>
      <w:pPr>
        <w:spacing w:before="230" w:line="228" w:lineRule="auto"/>
        <w:ind w:left="457"/>
        <w:rPr>
          <w:rFonts w:ascii="宋体" w:hAnsi="宋体" w:eastAsia="宋体" w:cs="宋体"/>
          <w:color w:val="auto"/>
          <w:sz w:val="20"/>
          <w:szCs w:val="20"/>
        </w:rPr>
      </w:pPr>
      <w:r>
        <w:rPr>
          <w:rFonts w:ascii="宋体" w:hAnsi="宋体" w:eastAsia="宋体" w:cs="宋体"/>
          <w:color w:val="auto"/>
          <w:spacing w:val="3"/>
          <w:sz w:val="20"/>
          <w:szCs w:val="20"/>
        </w:rPr>
        <w:t>18.1</w:t>
      </w:r>
      <w:r>
        <w:rPr>
          <w:rFonts w:ascii="宋体" w:hAnsi="宋体" w:eastAsia="宋体" w:cs="宋体"/>
          <w:color w:val="auto"/>
          <w:spacing w:val="14"/>
          <w:sz w:val="20"/>
          <w:szCs w:val="20"/>
        </w:rPr>
        <w:t xml:space="preserve"> </w:t>
      </w:r>
      <w:r>
        <w:rPr>
          <w:rFonts w:ascii="宋体" w:hAnsi="宋体" w:eastAsia="宋体" w:cs="宋体"/>
          <w:color w:val="auto"/>
          <w:spacing w:val="3"/>
          <w:sz w:val="20"/>
          <w:szCs w:val="20"/>
        </w:rPr>
        <w:t>工程保险</w:t>
      </w:r>
    </w:p>
    <w:p>
      <w:pPr>
        <w:spacing w:before="232" w:line="228" w:lineRule="auto"/>
        <w:ind w:left="445"/>
        <w:rPr>
          <w:rFonts w:ascii="宋体" w:hAnsi="宋体" w:eastAsia="宋体" w:cs="宋体"/>
          <w:color w:val="auto"/>
          <w:sz w:val="20"/>
          <w:szCs w:val="20"/>
        </w:rPr>
      </w:pPr>
      <w:r>
        <w:rPr>
          <w:rFonts w:ascii="宋体" w:hAnsi="宋体" w:eastAsia="宋体" w:cs="宋体"/>
          <w:color w:val="auto"/>
          <w:spacing w:val="8"/>
          <w:sz w:val="20"/>
          <w:szCs w:val="20"/>
        </w:rPr>
        <w:t>关于工程保险的特别约定：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4"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18.3 其他保险</w:t>
      </w:r>
    </w:p>
    <w:p>
      <w:pPr>
        <w:spacing w:before="230" w:line="280" w:lineRule="auto"/>
        <w:ind w:left="442" w:right="1217" w:firstLine="3"/>
        <w:rPr>
          <w:rFonts w:ascii="宋体" w:hAnsi="宋体" w:eastAsia="宋体" w:cs="宋体"/>
          <w:color w:val="auto"/>
          <w:sz w:val="20"/>
          <w:szCs w:val="20"/>
        </w:rPr>
      </w:pPr>
      <w:r>
        <w:rPr>
          <w:rFonts w:ascii="宋体" w:hAnsi="宋体" w:eastAsia="宋体" w:cs="宋体"/>
          <w:color w:val="auto"/>
          <w:spacing w:val="8"/>
          <w:sz w:val="20"/>
          <w:szCs w:val="20"/>
        </w:rPr>
        <w:t>关于其他保险的约定：</w:t>
      </w:r>
      <w:r>
        <w:rPr>
          <w:rFonts w:ascii="宋体" w:hAnsi="宋体" w:eastAsia="宋体" w:cs="宋体"/>
          <w:color w:val="auto"/>
          <w:spacing w:val="8"/>
          <w:sz w:val="20"/>
          <w:szCs w:val="20"/>
          <w:u w:val="single" w:color="auto"/>
        </w:rPr>
        <w:t>承包人必须为本工程现场人员购买意外伤害保险</w:t>
      </w:r>
      <w:r>
        <w:rPr>
          <w:rFonts w:ascii="宋体" w:hAnsi="宋体" w:eastAsia="宋体" w:cs="宋体"/>
          <w:color w:val="auto"/>
          <w:spacing w:val="8"/>
          <w:sz w:val="20"/>
          <w:szCs w:val="20"/>
        </w:rPr>
        <w:t>。</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承包人是否应为其施工设备等办理财产保险：</w:t>
      </w:r>
      <w:r>
        <w:rPr>
          <w:rFonts w:ascii="宋体" w:hAnsi="宋体" w:eastAsia="宋体" w:cs="宋体"/>
          <w:color w:val="auto"/>
          <w:spacing w:val="9"/>
          <w:sz w:val="20"/>
          <w:szCs w:val="20"/>
          <w:u w:val="single" w:color="auto"/>
        </w:rPr>
        <w:t>是</w:t>
      </w:r>
      <w:r>
        <w:rPr>
          <w:rFonts w:ascii="宋体" w:hAnsi="宋体" w:eastAsia="宋体" w:cs="宋体"/>
          <w:color w:val="auto"/>
          <w:spacing w:val="9"/>
          <w:sz w:val="20"/>
          <w:szCs w:val="20"/>
        </w:rPr>
        <w:t>。</w:t>
      </w:r>
    </w:p>
    <w:p>
      <w:pPr>
        <w:spacing w:before="111" w:line="228" w:lineRule="auto"/>
        <w:ind w:left="457"/>
        <w:rPr>
          <w:rFonts w:ascii="宋体" w:hAnsi="宋体" w:eastAsia="宋体" w:cs="宋体"/>
          <w:color w:val="auto"/>
          <w:sz w:val="20"/>
          <w:szCs w:val="20"/>
        </w:rPr>
      </w:pPr>
      <w:r>
        <w:rPr>
          <w:rFonts w:ascii="宋体" w:hAnsi="宋体" w:eastAsia="宋体" w:cs="宋体"/>
          <w:color w:val="auto"/>
          <w:spacing w:val="4"/>
          <w:sz w:val="20"/>
          <w:szCs w:val="20"/>
        </w:rPr>
        <w:t>18.7 通知义务</w:t>
      </w:r>
    </w:p>
    <w:p>
      <w:pPr>
        <w:spacing w:before="233" w:line="228" w:lineRule="auto"/>
        <w:ind w:left="445"/>
        <w:rPr>
          <w:rFonts w:ascii="宋体" w:hAnsi="宋体" w:eastAsia="宋体" w:cs="宋体"/>
          <w:color w:val="auto"/>
          <w:sz w:val="20"/>
          <w:szCs w:val="20"/>
        </w:rPr>
      </w:pPr>
      <w:r>
        <w:rPr>
          <w:rFonts w:ascii="宋体" w:hAnsi="宋体" w:eastAsia="宋体" w:cs="宋体"/>
          <w:color w:val="auto"/>
          <w:spacing w:val="8"/>
          <w:sz w:val="20"/>
          <w:szCs w:val="20"/>
        </w:rPr>
        <w:t>关于变更保险合同时的通知义务的约定：</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w:t>
      </w:r>
    </w:p>
    <w:p>
      <w:pPr>
        <w:spacing w:before="231" w:line="228" w:lineRule="auto"/>
        <w:ind w:left="24"/>
        <w:outlineLvl w:val="1"/>
        <w:rPr>
          <w:rFonts w:ascii="宋体" w:hAnsi="宋体" w:eastAsia="宋体" w:cs="宋体"/>
          <w:color w:val="auto"/>
          <w:sz w:val="20"/>
          <w:szCs w:val="20"/>
        </w:rPr>
      </w:pPr>
      <w:r>
        <w:rPr>
          <w:rFonts w:ascii="宋体" w:hAnsi="宋体" w:eastAsia="宋体" w:cs="宋体"/>
          <w:color w:val="auto"/>
          <w:spacing w:val="4"/>
          <w:sz w:val="20"/>
          <w:szCs w:val="20"/>
        </w:rPr>
        <w:t>20.</w:t>
      </w:r>
      <w:r>
        <w:rPr>
          <w:rFonts w:ascii="宋体" w:hAnsi="宋体" w:eastAsia="宋体" w:cs="宋体"/>
          <w:color w:val="auto"/>
          <w:spacing w:val="18"/>
          <w:sz w:val="20"/>
          <w:szCs w:val="20"/>
        </w:rPr>
        <w:t xml:space="preserve"> </w:t>
      </w:r>
      <w:r>
        <w:rPr>
          <w:rFonts w:ascii="宋体" w:hAnsi="宋体" w:eastAsia="宋体" w:cs="宋体"/>
          <w:color w:val="auto"/>
          <w:spacing w:val="4"/>
          <w:sz w:val="20"/>
          <w:szCs w:val="20"/>
        </w:rPr>
        <w:t>争议解决</w:t>
      </w:r>
    </w:p>
    <w:p>
      <w:pPr>
        <w:spacing w:before="233" w:line="228" w:lineRule="auto"/>
        <w:ind w:left="444"/>
        <w:rPr>
          <w:rFonts w:ascii="宋体" w:hAnsi="宋体" w:eastAsia="宋体" w:cs="宋体"/>
          <w:color w:val="auto"/>
          <w:sz w:val="20"/>
          <w:szCs w:val="20"/>
        </w:rPr>
      </w:pPr>
      <w:r>
        <w:rPr>
          <w:rFonts w:ascii="宋体" w:hAnsi="宋体" w:eastAsia="宋体" w:cs="宋体"/>
          <w:color w:val="auto"/>
          <w:spacing w:val="4"/>
          <w:sz w:val="20"/>
          <w:szCs w:val="20"/>
        </w:rPr>
        <w:t>20.3</w:t>
      </w:r>
      <w:r>
        <w:rPr>
          <w:rFonts w:ascii="宋体" w:hAnsi="宋体" w:eastAsia="宋体" w:cs="宋体"/>
          <w:color w:val="auto"/>
          <w:spacing w:val="19"/>
          <w:sz w:val="20"/>
          <w:szCs w:val="20"/>
        </w:rPr>
        <w:t xml:space="preserve"> </w:t>
      </w:r>
      <w:r>
        <w:rPr>
          <w:rFonts w:ascii="宋体" w:hAnsi="宋体" w:eastAsia="宋体" w:cs="宋体"/>
          <w:color w:val="auto"/>
          <w:spacing w:val="4"/>
          <w:sz w:val="20"/>
          <w:szCs w:val="20"/>
        </w:rPr>
        <w:t>争议评审</w:t>
      </w:r>
    </w:p>
    <w:p>
      <w:pPr>
        <w:spacing w:line="228" w:lineRule="auto"/>
        <w:rPr>
          <w:rFonts w:ascii="宋体" w:hAnsi="宋体" w:eastAsia="宋体" w:cs="宋体"/>
          <w:color w:val="auto"/>
          <w:sz w:val="20"/>
          <w:szCs w:val="20"/>
        </w:rPr>
        <w:sectPr>
          <w:pgSz w:w="11906" w:h="16839"/>
          <w:pgMar w:top="1431" w:right="1785" w:bottom="400" w:left="1785" w:header="0" w:footer="0" w:gutter="0"/>
          <w:cols w:space="720" w:num="1"/>
        </w:sectPr>
      </w:pPr>
    </w:p>
    <w:p>
      <w:pPr>
        <w:spacing w:before="81" w:line="228" w:lineRule="auto"/>
        <w:ind w:left="486"/>
        <w:rPr>
          <w:rFonts w:ascii="宋体" w:hAnsi="宋体" w:eastAsia="宋体" w:cs="宋体"/>
          <w:color w:val="auto"/>
          <w:sz w:val="20"/>
          <w:szCs w:val="20"/>
        </w:rPr>
      </w:pPr>
      <w:r>
        <w:rPr>
          <w:rFonts w:ascii="宋体" w:hAnsi="宋体" w:eastAsia="宋体" w:cs="宋体"/>
          <w:color w:val="auto"/>
          <w:spacing w:val="9"/>
          <w:sz w:val="20"/>
          <w:szCs w:val="20"/>
        </w:rPr>
        <w:t>合同当事人是否同意将工程争议提交争议评审小组</w:t>
      </w:r>
      <w:r>
        <w:rPr>
          <w:rFonts w:ascii="宋体" w:hAnsi="宋体" w:eastAsia="宋体" w:cs="宋体"/>
          <w:color w:val="auto"/>
          <w:spacing w:val="8"/>
          <w:sz w:val="20"/>
          <w:szCs w:val="20"/>
        </w:rPr>
        <w:t>决定：</w:t>
      </w:r>
      <w:r>
        <w:rPr>
          <w:rFonts w:ascii="宋体" w:hAnsi="宋体" w:eastAsia="宋体" w:cs="宋体"/>
          <w:color w:val="auto"/>
          <w:spacing w:val="8"/>
          <w:sz w:val="20"/>
          <w:szCs w:val="20"/>
          <w:u w:val="single" w:color="auto"/>
        </w:rPr>
        <w:t xml:space="preserve">  / </w:t>
      </w:r>
      <w:r>
        <w:rPr>
          <w:rFonts w:ascii="宋体" w:hAnsi="宋体" w:eastAsia="宋体" w:cs="宋体"/>
          <w:color w:val="auto"/>
          <w:spacing w:val="8"/>
          <w:sz w:val="20"/>
          <w:szCs w:val="20"/>
        </w:rPr>
        <w:t>。</w:t>
      </w:r>
    </w:p>
    <w:p>
      <w:pPr>
        <w:spacing w:before="113" w:line="357" w:lineRule="exact"/>
        <w:ind w:left="444"/>
        <w:rPr>
          <w:rFonts w:ascii="宋体" w:hAnsi="宋体" w:eastAsia="宋体" w:cs="宋体"/>
          <w:color w:val="auto"/>
          <w:sz w:val="20"/>
          <w:szCs w:val="20"/>
        </w:rPr>
      </w:pPr>
      <w:r>
        <w:rPr>
          <w:rFonts w:ascii="宋体" w:hAnsi="宋体" w:eastAsia="宋体" w:cs="宋体"/>
          <w:color w:val="auto"/>
          <w:spacing w:val="7"/>
          <w:position w:val="11"/>
          <w:sz w:val="20"/>
          <w:szCs w:val="20"/>
        </w:rPr>
        <w:t>20.3.1 争议评审小组的确定</w:t>
      </w:r>
    </w:p>
    <w:p>
      <w:pPr>
        <w:spacing w:line="227" w:lineRule="auto"/>
        <w:ind w:left="446"/>
        <w:rPr>
          <w:rFonts w:ascii="宋体" w:hAnsi="宋体" w:eastAsia="宋体" w:cs="宋体"/>
          <w:color w:val="auto"/>
          <w:sz w:val="20"/>
          <w:szCs w:val="20"/>
        </w:rPr>
      </w:pPr>
      <w:r>
        <w:rPr>
          <w:rFonts w:ascii="宋体" w:hAnsi="宋体" w:eastAsia="宋体" w:cs="宋体"/>
          <w:color w:val="auto"/>
          <w:spacing w:val="8"/>
          <w:sz w:val="20"/>
          <w:szCs w:val="20"/>
        </w:rPr>
        <w:t>争议评审小组成员的确定：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3" w:line="228" w:lineRule="auto"/>
        <w:ind w:left="441"/>
        <w:rPr>
          <w:rFonts w:ascii="宋体" w:hAnsi="宋体" w:eastAsia="宋体" w:cs="宋体"/>
          <w:color w:val="auto"/>
          <w:sz w:val="20"/>
          <w:szCs w:val="20"/>
        </w:rPr>
      </w:pPr>
      <w:r>
        <w:rPr>
          <w:rFonts w:ascii="宋体" w:hAnsi="宋体" w:eastAsia="宋体" w:cs="宋体"/>
          <w:color w:val="auto"/>
          <w:spacing w:val="8"/>
          <w:sz w:val="20"/>
          <w:szCs w:val="20"/>
        </w:rPr>
        <w:t>选定争议评审员的期限：</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1" w:line="332" w:lineRule="auto"/>
        <w:ind w:left="446"/>
        <w:rPr>
          <w:rFonts w:ascii="宋体" w:hAnsi="宋体" w:eastAsia="宋体" w:cs="宋体"/>
          <w:color w:val="auto"/>
          <w:sz w:val="20"/>
          <w:szCs w:val="20"/>
        </w:rPr>
      </w:pPr>
      <w:r>
        <w:rPr>
          <w:rFonts w:ascii="宋体" w:hAnsi="宋体" w:eastAsia="宋体" w:cs="宋体"/>
          <w:color w:val="auto"/>
          <w:spacing w:val="8"/>
          <w:sz w:val="20"/>
          <w:szCs w:val="20"/>
        </w:rPr>
        <w:t>争议评审小组成员的报酬承担方式：</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 w:line="228" w:lineRule="auto"/>
        <w:ind w:left="443"/>
        <w:rPr>
          <w:rFonts w:ascii="宋体" w:hAnsi="宋体" w:eastAsia="宋体" w:cs="宋体"/>
          <w:color w:val="auto"/>
          <w:sz w:val="20"/>
          <w:szCs w:val="20"/>
        </w:rPr>
      </w:pPr>
      <w:r>
        <w:rPr>
          <w:rFonts w:ascii="宋体" w:hAnsi="宋体" w:eastAsia="宋体" w:cs="宋体"/>
          <w:color w:val="auto"/>
          <w:spacing w:val="7"/>
          <w:sz w:val="20"/>
          <w:szCs w:val="20"/>
        </w:rPr>
        <w:t>其他事项的约定：</w:t>
      </w:r>
      <w:r>
        <w:rPr>
          <w:rFonts w:ascii="宋体" w:hAnsi="宋体" w:eastAsia="宋体" w:cs="宋体"/>
          <w:color w:val="auto"/>
          <w:spacing w:val="7"/>
          <w:sz w:val="20"/>
          <w:szCs w:val="20"/>
          <w:u w:val="single" w:color="auto"/>
        </w:rPr>
        <w:t>/</w:t>
      </w:r>
      <w:r>
        <w:rPr>
          <w:rFonts w:ascii="宋体" w:hAnsi="宋体" w:eastAsia="宋体" w:cs="宋体"/>
          <w:color w:val="auto"/>
          <w:spacing w:val="7"/>
          <w:sz w:val="20"/>
          <w:szCs w:val="20"/>
        </w:rPr>
        <w:t>。</w:t>
      </w:r>
    </w:p>
    <w:p>
      <w:pPr>
        <w:spacing w:before="110" w:line="228" w:lineRule="auto"/>
        <w:ind w:left="444"/>
        <w:rPr>
          <w:rFonts w:ascii="宋体" w:hAnsi="宋体" w:eastAsia="宋体" w:cs="宋体"/>
          <w:color w:val="auto"/>
          <w:sz w:val="20"/>
          <w:szCs w:val="20"/>
        </w:rPr>
      </w:pPr>
      <w:r>
        <w:rPr>
          <w:rFonts w:ascii="宋体" w:hAnsi="宋体" w:eastAsia="宋体" w:cs="宋体"/>
          <w:color w:val="auto"/>
          <w:spacing w:val="7"/>
          <w:sz w:val="20"/>
          <w:szCs w:val="20"/>
        </w:rPr>
        <w:t>20.3.2 争议评审小组的决定</w:t>
      </w:r>
    </w:p>
    <w:p>
      <w:pPr>
        <w:spacing w:before="113" w:line="227" w:lineRule="auto"/>
        <w:ind w:left="443"/>
        <w:rPr>
          <w:rFonts w:ascii="宋体" w:hAnsi="宋体" w:eastAsia="宋体" w:cs="宋体"/>
          <w:color w:val="auto"/>
          <w:sz w:val="20"/>
          <w:szCs w:val="20"/>
        </w:rPr>
      </w:pPr>
      <w:r>
        <w:rPr>
          <w:rFonts w:ascii="宋体" w:hAnsi="宋体" w:eastAsia="宋体" w:cs="宋体"/>
          <w:color w:val="auto"/>
          <w:spacing w:val="8"/>
          <w:sz w:val="20"/>
          <w:szCs w:val="20"/>
        </w:rPr>
        <w:t>合同当事人关于本项的约定：</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w:t>
      </w:r>
    </w:p>
    <w:p>
      <w:pPr>
        <w:spacing w:before="111" w:line="228" w:lineRule="auto"/>
        <w:ind w:left="444"/>
        <w:rPr>
          <w:rFonts w:ascii="宋体" w:hAnsi="宋体" w:eastAsia="宋体" w:cs="宋体"/>
          <w:color w:val="auto"/>
          <w:sz w:val="20"/>
          <w:szCs w:val="20"/>
        </w:rPr>
      </w:pPr>
      <w:r>
        <w:rPr>
          <w:rFonts w:ascii="宋体" w:hAnsi="宋体" w:eastAsia="宋体" w:cs="宋体"/>
          <w:color w:val="auto"/>
          <w:spacing w:val="5"/>
          <w:sz w:val="20"/>
          <w:szCs w:val="20"/>
        </w:rPr>
        <w:t>20.4</w:t>
      </w:r>
      <w:r>
        <w:rPr>
          <w:rFonts w:ascii="宋体" w:hAnsi="宋体" w:eastAsia="宋体" w:cs="宋体"/>
          <w:color w:val="auto"/>
          <w:spacing w:val="-35"/>
          <w:sz w:val="20"/>
          <w:szCs w:val="20"/>
        </w:rPr>
        <w:t xml:space="preserve"> </w:t>
      </w:r>
      <w:r>
        <w:rPr>
          <w:rFonts w:ascii="宋体" w:hAnsi="宋体" w:eastAsia="宋体" w:cs="宋体"/>
          <w:color w:val="auto"/>
          <w:spacing w:val="5"/>
          <w:sz w:val="20"/>
          <w:szCs w:val="20"/>
        </w:rPr>
        <w:t>仲裁或诉讼</w:t>
      </w:r>
    </w:p>
    <w:p>
      <w:pPr>
        <w:spacing w:before="233" w:line="228" w:lineRule="auto"/>
        <w:ind w:left="458"/>
        <w:rPr>
          <w:rFonts w:ascii="宋体" w:hAnsi="宋体" w:eastAsia="宋体" w:cs="宋体"/>
          <w:color w:val="auto"/>
          <w:sz w:val="20"/>
          <w:szCs w:val="20"/>
        </w:rPr>
      </w:pPr>
      <w:r>
        <w:rPr>
          <w:rFonts w:ascii="宋体" w:hAnsi="宋体" w:eastAsia="宋体" w:cs="宋体"/>
          <w:color w:val="auto"/>
          <w:spacing w:val="7"/>
          <w:sz w:val="20"/>
          <w:szCs w:val="20"/>
        </w:rPr>
        <w:t>因合同及合同有关事项发生的争议，按下列第</w:t>
      </w:r>
      <w:r>
        <w:rPr>
          <w:rFonts w:ascii="宋体" w:hAnsi="宋体" w:eastAsia="宋体" w:cs="宋体"/>
          <w:color w:val="auto"/>
          <w:spacing w:val="-17"/>
          <w:sz w:val="20"/>
          <w:szCs w:val="20"/>
        </w:rPr>
        <w:t xml:space="preserve"> </w:t>
      </w:r>
      <w:r>
        <w:rPr>
          <w:rFonts w:ascii="宋体" w:hAnsi="宋体" w:eastAsia="宋体" w:cs="宋体"/>
          <w:color w:val="auto"/>
          <w:spacing w:val="7"/>
          <w:sz w:val="20"/>
          <w:szCs w:val="20"/>
          <w:u w:val="single" w:color="auto"/>
        </w:rPr>
        <w:t>2</w:t>
      </w:r>
      <w:r>
        <w:rPr>
          <w:rFonts w:ascii="宋体" w:hAnsi="宋体" w:eastAsia="宋体" w:cs="宋体"/>
          <w:color w:val="auto"/>
          <w:spacing w:val="-40"/>
          <w:sz w:val="20"/>
          <w:szCs w:val="20"/>
          <w:u w:val="single" w:color="auto"/>
        </w:rPr>
        <w:t xml:space="preserve"> </w:t>
      </w:r>
      <w:r>
        <w:rPr>
          <w:rFonts w:ascii="宋体" w:hAnsi="宋体" w:eastAsia="宋体" w:cs="宋体"/>
          <w:color w:val="auto"/>
          <w:spacing w:val="7"/>
          <w:sz w:val="20"/>
          <w:szCs w:val="20"/>
        </w:rPr>
        <w:t>种方式解决：</w:t>
      </w:r>
    </w:p>
    <w:p>
      <w:pPr>
        <w:spacing w:before="231" w:line="228" w:lineRule="auto"/>
        <w:ind w:left="452"/>
        <w:rPr>
          <w:rFonts w:ascii="宋体" w:hAnsi="宋体" w:eastAsia="宋体" w:cs="宋体"/>
          <w:color w:val="auto"/>
          <w:sz w:val="20"/>
          <w:szCs w:val="20"/>
        </w:rPr>
      </w:pPr>
      <w:r>
        <w:rPr>
          <w:rFonts w:ascii="宋体" w:hAnsi="宋体" w:eastAsia="宋体" w:cs="宋体"/>
          <w:color w:val="auto"/>
          <w:spacing w:val="6"/>
          <w:sz w:val="20"/>
          <w:szCs w:val="20"/>
        </w:rPr>
        <w:t>（1）双方协商解决；</w:t>
      </w:r>
    </w:p>
    <w:p>
      <w:pPr>
        <w:spacing w:before="114" w:line="228" w:lineRule="auto"/>
        <w:ind w:left="452"/>
        <w:rPr>
          <w:rFonts w:ascii="宋体" w:hAnsi="宋体" w:eastAsia="宋体" w:cs="宋体"/>
          <w:color w:val="auto"/>
          <w:sz w:val="20"/>
          <w:szCs w:val="20"/>
        </w:rPr>
        <w:sectPr>
          <w:pgSz w:w="11906" w:h="16839"/>
          <w:pgMar w:top="1431" w:right="1785" w:bottom="400" w:left="1785" w:header="0" w:footer="0" w:gutter="0"/>
          <w:cols w:space="720" w:num="1"/>
        </w:sectPr>
      </w:pPr>
      <w:r>
        <w:rPr>
          <w:rFonts w:ascii="宋体" w:hAnsi="宋体" w:eastAsia="宋体" w:cs="宋体"/>
          <w:color w:val="auto"/>
          <w:spacing w:val="7"/>
          <w:sz w:val="20"/>
          <w:szCs w:val="20"/>
        </w:rPr>
        <w:t>（2）向</w:t>
      </w:r>
      <w:r>
        <w:rPr>
          <w:rFonts w:ascii="宋体" w:hAnsi="宋体" w:eastAsia="宋体" w:cs="宋体"/>
          <w:color w:val="auto"/>
          <w:spacing w:val="7"/>
          <w:sz w:val="20"/>
          <w:szCs w:val="20"/>
          <w:u w:val="single" w:color="auto"/>
        </w:rPr>
        <w:t>项目所在地</w:t>
      </w:r>
      <w:r>
        <w:rPr>
          <w:rFonts w:ascii="宋体" w:hAnsi="宋体" w:eastAsia="宋体" w:cs="宋体"/>
          <w:color w:val="auto"/>
          <w:spacing w:val="7"/>
          <w:sz w:val="20"/>
          <w:szCs w:val="20"/>
        </w:rPr>
        <w:t>人民法院起诉</w:t>
      </w:r>
    </w:p>
    <w:p>
      <w:pPr>
        <w:pStyle w:val="19"/>
        <w:shd w:val="clear"/>
        <w:rPr>
          <w:rFonts w:hAnsi="宋体"/>
          <w:color w:val="auto"/>
          <w:highlight w:val="none"/>
        </w:rPr>
      </w:pPr>
    </w:p>
    <w:p>
      <w:pPr>
        <w:pStyle w:val="3"/>
        <w:shd w:val="clear"/>
        <w:jc w:val="center"/>
        <w:rPr>
          <w:rFonts w:hint="eastAsia" w:cs="宋体"/>
          <w:color w:val="auto"/>
          <w:sz w:val="44"/>
          <w:szCs w:val="44"/>
          <w:highlight w:val="none"/>
        </w:rPr>
      </w:pPr>
      <w:bookmarkStart w:id="77" w:name="_Toc530674849"/>
      <w:bookmarkStart w:id="78" w:name="_Toc14878"/>
      <w:bookmarkStart w:id="79" w:name="_Toc8759"/>
      <w:r>
        <w:rPr>
          <w:rFonts w:hint="eastAsia" w:ascii="宋体" w:hAnsi="宋体" w:eastAsia="宋体" w:cs="宋体"/>
          <w:color w:val="auto"/>
          <w:sz w:val="44"/>
          <w:szCs w:val="44"/>
          <w:highlight w:val="none"/>
        </w:rPr>
        <w:t>第</w:t>
      </w:r>
      <w:r>
        <w:rPr>
          <w:rFonts w:hint="eastAsia" w:cs="宋体"/>
          <w:color w:val="auto"/>
          <w:sz w:val="44"/>
          <w:szCs w:val="44"/>
          <w:highlight w:val="none"/>
          <w:lang w:eastAsia="zh-CN"/>
        </w:rPr>
        <w:t>五</w:t>
      </w:r>
      <w:r>
        <w:rPr>
          <w:rFonts w:hint="eastAsia" w:ascii="宋体" w:hAnsi="宋体" w:eastAsia="宋体" w:cs="宋体"/>
          <w:color w:val="auto"/>
          <w:sz w:val="44"/>
          <w:szCs w:val="44"/>
          <w:highlight w:val="none"/>
        </w:rPr>
        <w:t xml:space="preserve">章  </w:t>
      </w:r>
      <w:r>
        <w:rPr>
          <w:rFonts w:hint="eastAsia" w:ascii="宋体" w:hAnsi="宋体" w:eastAsia="宋体" w:cs="宋体"/>
          <w:color w:val="auto"/>
          <w:sz w:val="44"/>
          <w:szCs w:val="44"/>
          <w:highlight w:val="none"/>
          <w:lang w:eastAsia="zh-CN"/>
        </w:rPr>
        <w:t>技术标准与要求</w:t>
      </w:r>
    </w:p>
    <w:p>
      <w:pPr>
        <w:pStyle w:val="38"/>
        <w:ind w:firstLineChars="200"/>
        <w:rPr>
          <w:color w:val="auto"/>
        </w:rPr>
      </w:pPr>
      <w:r>
        <w:rPr>
          <w:rFonts w:hint="eastAsia"/>
          <w:color w:val="auto"/>
        </w:rPr>
        <w:t>一、本招标工程的材料、设备、施工必须达到现行中华人民共和国以及省、自治区、</w:t>
      </w:r>
    </w:p>
    <w:p>
      <w:pPr>
        <w:pStyle w:val="38"/>
        <w:ind w:firstLine="0" w:firstLineChars="0"/>
        <w:rPr>
          <w:color w:val="auto"/>
        </w:rPr>
      </w:pPr>
      <w:r>
        <w:rPr>
          <w:rFonts w:hint="eastAsia"/>
          <w:color w:val="auto"/>
        </w:rPr>
        <w:t xml:space="preserve">直辖市或行业的工程建设标准、规范的要求。 </w:t>
      </w:r>
    </w:p>
    <w:p>
      <w:pPr>
        <w:pStyle w:val="38"/>
        <w:ind w:firstLineChars="200"/>
        <w:rPr>
          <w:color w:val="auto"/>
        </w:rPr>
      </w:pPr>
      <w:r>
        <w:rPr>
          <w:rFonts w:hint="eastAsia"/>
          <w:color w:val="auto"/>
        </w:rPr>
        <w:t xml:space="preserve">二、本招标工程的安全生产、文明施工、环境保护措施应符合中华人民共和国以及省、 </w:t>
      </w:r>
    </w:p>
    <w:p>
      <w:pPr>
        <w:pStyle w:val="38"/>
        <w:ind w:firstLine="0" w:firstLineChars="0"/>
        <w:rPr>
          <w:color w:val="auto"/>
        </w:rPr>
      </w:pPr>
      <w:r>
        <w:rPr>
          <w:rFonts w:hint="eastAsia"/>
          <w:color w:val="auto"/>
        </w:rPr>
        <w:t xml:space="preserve">市、自治区、直辖市或行业以及当地政府的有关法律、法规的要求。 </w:t>
      </w:r>
    </w:p>
    <w:p>
      <w:pPr>
        <w:pStyle w:val="38"/>
        <w:ind w:firstLineChars="200"/>
        <w:rPr>
          <w:color w:val="auto"/>
        </w:rPr>
      </w:pPr>
      <w:r>
        <w:rPr>
          <w:rFonts w:hint="eastAsia"/>
          <w:color w:val="auto"/>
        </w:rPr>
        <w:t xml:space="preserve">三、根据工程设计要求及所处地域当地政府的相关规定，该项工程项目的材料、设备、 </w:t>
      </w:r>
    </w:p>
    <w:p>
      <w:pPr>
        <w:pStyle w:val="38"/>
        <w:ind w:firstLine="0" w:firstLineChars="0"/>
        <w:rPr>
          <w:color w:val="auto"/>
        </w:rPr>
      </w:pPr>
      <w:r>
        <w:rPr>
          <w:rFonts w:hint="eastAsia"/>
          <w:color w:val="auto"/>
        </w:rPr>
        <w:t>施工除必须达到以上的标准外还应满足国家和行业现行的有关技术规范、规程及要求。</w:t>
      </w:r>
    </w:p>
    <w:p>
      <w:pPr>
        <w:rPr>
          <w:rFonts w:hint="eastAsia" w:cs="宋体"/>
          <w:color w:val="auto"/>
          <w:sz w:val="44"/>
          <w:szCs w:val="44"/>
          <w:highlight w:val="none"/>
        </w:rPr>
      </w:pPr>
      <w:r>
        <w:rPr>
          <w:rFonts w:hint="eastAsia" w:cs="宋体"/>
          <w:color w:val="auto"/>
          <w:sz w:val="44"/>
          <w:szCs w:val="44"/>
          <w:highlight w:val="none"/>
        </w:rPr>
        <w:br w:type="page"/>
      </w:r>
    </w:p>
    <w:p>
      <w:pPr>
        <w:pStyle w:val="3"/>
        <w:shd w:val="clear"/>
        <w:jc w:val="center"/>
        <w:rPr>
          <w:rFonts w:cs="宋体"/>
          <w:color w:val="auto"/>
          <w:sz w:val="24"/>
          <w:szCs w:val="24"/>
          <w:highlight w:val="none"/>
        </w:rPr>
      </w:pPr>
      <w:r>
        <w:rPr>
          <w:rFonts w:hint="eastAsia" w:cs="宋体"/>
          <w:color w:val="auto"/>
          <w:sz w:val="44"/>
          <w:szCs w:val="44"/>
          <w:highlight w:val="none"/>
        </w:rPr>
        <w:t>第</w:t>
      </w:r>
      <w:r>
        <w:rPr>
          <w:rFonts w:hint="eastAsia" w:cs="宋体"/>
          <w:color w:val="auto"/>
          <w:sz w:val="44"/>
          <w:szCs w:val="44"/>
          <w:highlight w:val="none"/>
          <w:lang w:eastAsia="zh-CN"/>
        </w:rPr>
        <w:t>六</w:t>
      </w:r>
      <w:r>
        <w:rPr>
          <w:rFonts w:hint="eastAsia" w:cs="宋体"/>
          <w:color w:val="auto"/>
          <w:sz w:val="44"/>
          <w:szCs w:val="44"/>
          <w:highlight w:val="none"/>
        </w:rPr>
        <w:t>章  投标文件格式</w:t>
      </w:r>
      <w:bookmarkEnd w:id="77"/>
      <w:bookmarkEnd w:id="78"/>
      <w:bookmarkEnd w:id="79"/>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u w:val="single"/>
        </w:rPr>
        <w:t xml:space="preserve">             </w:t>
      </w:r>
      <w:r>
        <w:rPr>
          <w:rFonts w:hint="eastAsia" w:ascii="宋体" w:hAnsi="宋体" w:cs="宋体"/>
          <w:b/>
          <w:bCs/>
          <w:color w:val="auto"/>
          <w:sz w:val="44"/>
          <w:szCs w:val="44"/>
          <w:highlight w:val="none"/>
        </w:rPr>
        <w:t>(项目名称、标段)</w:t>
      </w:r>
    </w:p>
    <w:p>
      <w:pPr>
        <w:shd w:val="clear"/>
        <w:spacing w:before="312" w:beforeLines="100" w:line="360" w:lineRule="auto"/>
        <w:jc w:val="center"/>
        <w:rPr>
          <w:rFonts w:ascii="宋体" w:hAnsi="宋体" w:cs="宋体"/>
          <w:color w:val="auto"/>
          <w:sz w:val="24"/>
          <w:highlight w:val="none"/>
        </w:rPr>
      </w:pPr>
    </w:p>
    <w:p>
      <w:pPr>
        <w:shd w:val="clear"/>
        <w:spacing w:before="312" w:beforeLines="100" w:line="360" w:lineRule="auto"/>
        <w:jc w:val="both"/>
        <w:rPr>
          <w:rFonts w:ascii="宋体" w:hAnsi="宋体" w:cs="宋体"/>
          <w:color w:val="auto"/>
          <w:sz w:val="24"/>
          <w:highlight w:val="none"/>
        </w:rPr>
      </w:pPr>
    </w:p>
    <w:p>
      <w:pPr>
        <w:shd w:val="clear"/>
        <w:spacing w:before="312" w:beforeLines="100" w:line="360" w:lineRule="auto"/>
        <w:jc w:val="center"/>
        <w:rPr>
          <w:rFonts w:ascii="宋体" w:hAnsi="宋体" w:cs="宋体"/>
          <w:color w:val="auto"/>
          <w:sz w:val="24"/>
          <w:highlight w:val="none"/>
        </w:rPr>
      </w:pPr>
    </w:p>
    <w:p>
      <w:pPr>
        <w:shd w:val="clear"/>
        <w:spacing w:before="312" w:beforeLines="100"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投  标  文  件</w:t>
      </w:r>
    </w:p>
    <w:p>
      <w:pPr>
        <w:pStyle w:val="18"/>
        <w:shd w:val="clear"/>
        <w:jc w:val="center"/>
        <w:rPr>
          <w:color w:val="auto"/>
          <w:sz w:val="15"/>
          <w:szCs w:val="18"/>
          <w:highlight w:val="none"/>
        </w:rPr>
      </w:pPr>
      <w:r>
        <w:rPr>
          <w:rFonts w:hint="eastAsia" w:ascii="宋体" w:hAnsi="宋体" w:cs="宋体"/>
          <w:b/>
          <w:bCs/>
          <w:color w:val="auto"/>
          <w:sz w:val="32"/>
          <w:szCs w:val="32"/>
          <w:highlight w:val="none"/>
        </w:rPr>
        <w:t>项目编号：</w:t>
      </w: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(单位电子签章)</w:t>
      </w:r>
    </w:p>
    <w:p>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法定代表人电子签名)</w:t>
      </w:r>
    </w:p>
    <w:p>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月</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日</w:t>
      </w:r>
    </w:p>
    <w:p>
      <w:pPr>
        <w:shd w:val="clear"/>
        <w:spacing w:line="360" w:lineRule="auto"/>
        <w:jc w:val="center"/>
        <w:rPr>
          <w:rFonts w:ascii="宋体" w:hAnsi="宋体" w:cs="宋体"/>
          <w:color w:val="auto"/>
          <w:sz w:val="24"/>
          <w:highlight w:val="none"/>
        </w:rPr>
      </w:pPr>
    </w:p>
    <w:p>
      <w:pPr>
        <w:shd w:val="clear"/>
        <w:spacing w:line="360" w:lineRule="auto"/>
        <w:ind w:firstLine="643" w:firstLineChars="200"/>
        <w:jc w:val="center"/>
        <w:rPr>
          <w:rFonts w:hint="eastAsia" w:ascii="宋体" w:hAnsi="宋体" w:cs="宋体"/>
          <w:b/>
          <w:color w:val="auto"/>
          <w:sz w:val="32"/>
          <w:szCs w:val="32"/>
          <w:highlight w:val="none"/>
        </w:rPr>
      </w:pPr>
    </w:p>
    <w:p>
      <w:pPr>
        <w:shd w:val="clear"/>
        <w:spacing w:line="360" w:lineRule="auto"/>
        <w:ind w:firstLine="643" w:firstLineChars="200"/>
        <w:jc w:val="center"/>
        <w:rPr>
          <w:rFonts w:hint="eastAsia" w:ascii="宋体" w:hAnsi="宋体" w:cs="宋体"/>
          <w:b/>
          <w:color w:val="auto"/>
          <w:sz w:val="32"/>
          <w:szCs w:val="32"/>
          <w:highlight w:val="none"/>
        </w:rPr>
      </w:pPr>
    </w:p>
    <w:p>
      <w:pPr>
        <w:shd w:val="clear"/>
        <w:spacing w:line="360" w:lineRule="auto"/>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shd w:val="clear"/>
        <w:spacing w:line="360" w:lineRule="auto"/>
        <w:ind w:firstLine="480" w:firstLineChars="200"/>
        <w:rPr>
          <w:rFonts w:hint="eastAsia" w:ascii="宋体" w:hAnsi="宋体" w:cs="宋体"/>
          <w:color w:val="auto"/>
          <w:sz w:val="24"/>
          <w:highlight w:val="none"/>
        </w:rPr>
      </w:pPr>
    </w:p>
    <w:p>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一、投标函及投标函附录</w:t>
      </w:r>
    </w:p>
    <w:p>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二、法定代表人申明</w:t>
      </w:r>
    </w:p>
    <w:p>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三、投标人资格审查申请书</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四、投标保证金</w:t>
      </w:r>
    </w:p>
    <w:p>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施工组织设计</w:t>
      </w:r>
    </w:p>
    <w:p>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六、项目管理机构</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七</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eastAsia="zh-CN"/>
        </w:rPr>
        <w:t>审查</w:t>
      </w:r>
      <w:r>
        <w:rPr>
          <w:rFonts w:hint="eastAsia" w:ascii="宋体" w:hAnsi="宋体" w:eastAsia="宋体" w:cs="宋体"/>
          <w:color w:val="auto"/>
          <w:sz w:val="24"/>
          <w:highlight w:val="none"/>
        </w:rPr>
        <w:t>材料</w:t>
      </w:r>
    </w:p>
    <w:p>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八</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承诺书</w:t>
      </w:r>
    </w:p>
    <w:p>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九</w:t>
      </w:r>
      <w:r>
        <w:rPr>
          <w:rFonts w:hint="eastAsia" w:ascii="宋体" w:hAnsi="宋体" w:eastAsia="宋体" w:cs="宋体"/>
          <w:color w:val="auto"/>
          <w:sz w:val="24"/>
          <w:highlight w:val="none"/>
          <w:lang w:eastAsia="zh-CN"/>
        </w:rPr>
        <w:t>、招标文件要求的其它材料及投标人认为有必要提供的材料</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br w:type="page"/>
      </w:r>
      <w:bookmarkStart w:id="80" w:name="_Toc16704"/>
      <w:bookmarkStart w:id="81" w:name="_Toc530674850"/>
      <w:bookmarkStart w:id="82" w:name="_Toc15371"/>
      <w:bookmarkStart w:id="83" w:name="_Toc17620"/>
    </w:p>
    <w:bookmarkEnd w:id="80"/>
    <w:bookmarkEnd w:id="81"/>
    <w:bookmarkEnd w:id="82"/>
    <w:bookmarkEnd w:id="83"/>
    <w:p>
      <w:pPr>
        <w:pStyle w:val="3"/>
        <w:bidi w:val="0"/>
        <w:jc w:val="center"/>
        <w:rPr>
          <w:rFonts w:hint="eastAsia"/>
          <w:color w:val="auto"/>
          <w:sz w:val="21"/>
          <w:szCs w:val="21"/>
        </w:rPr>
      </w:pPr>
      <w:r>
        <w:rPr>
          <w:rFonts w:hint="eastAsia"/>
          <w:color w:val="auto"/>
          <w:sz w:val="21"/>
          <w:szCs w:val="21"/>
        </w:rPr>
        <w:t>一、投标函及投标函附录</w:t>
      </w:r>
    </w:p>
    <w:p>
      <w:pPr>
        <w:spacing w:before="162" w:line="444" w:lineRule="exact"/>
        <w:ind w:left="3824"/>
        <w:rPr>
          <w:rFonts w:hint="eastAsia" w:asciiTheme="minorEastAsia" w:hAnsiTheme="minorEastAsia" w:eastAsiaTheme="minorEastAsia" w:cstheme="minorEastAsia"/>
          <w:color w:val="auto"/>
          <w:sz w:val="21"/>
          <w:szCs w:val="21"/>
        </w:rPr>
      </w:pPr>
    </w:p>
    <w:p>
      <w:pPr>
        <w:shd w:val="clea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（一）投标函</w:t>
      </w:r>
    </w:p>
    <w:p>
      <w:pPr>
        <w:shd w:val="clear"/>
        <w:tabs>
          <w:tab w:val="left" w:pos="36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（招标人名称）：</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1．我方已仔细研究了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（标段名称）招标文件的全部内容，愿意以</w:t>
      </w:r>
      <w:r>
        <w:rPr>
          <w:rFonts w:hint="eastAsia" w:ascii="宋体" w:hAnsi="宋体" w:cs="宋体"/>
          <w:color w:val="auto"/>
          <w:sz w:val="21"/>
          <w:szCs w:val="21"/>
          <w:u w:val="none"/>
          <w:lang w:eastAsia="zh-CN"/>
        </w:rPr>
        <w:t>勘查设计</w:t>
      </w:r>
      <w:r>
        <w:rPr>
          <w:rFonts w:hint="eastAsia" w:ascii="宋体" w:hAnsi="宋体" w:eastAsia="宋体" w:cs="宋体"/>
          <w:color w:val="auto"/>
          <w:sz w:val="21"/>
          <w:szCs w:val="21"/>
          <w:u w:val="none"/>
        </w:rPr>
        <w:t>大写</w:t>
      </w:r>
      <w:r>
        <w:rPr>
          <w:rFonts w:hint="eastAsia" w:ascii="宋体" w:hAnsi="宋体" w:eastAsia="宋体" w:cs="宋体"/>
          <w:color w:val="auto"/>
          <w:sz w:val="21"/>
          <w:szCs w:val="21"/>
          <w:u w:val="single"/>
        </w:rPr>
        <w:t xml:space="preserve">：     （小写：     </w:t>
      </w:r>
      <w:r>
        <w:rPr>
          <w:rFonts w:hint="eastAsia" w:ascii="宋体" w:hAnsi="宋体" w:eastAsia="宋体" w:cs="宋体"/>
          <w:color w:val="auto"/>
          <w:sz w:val="21"/>
          <w:szCs w:val="21"/>
          <w:u w:val="none"/>
        </w:rPr>
        <w:t>）</w:t>
      </w:r>
      <w:r>
        <w:rPr>
          <w:rFonts w:hint="eastAsia" w:ascii="宋体" w:hAnsi="宋体" w:cs="宋体"/>
          <w:color w:val="auto"/>
          <w:sz w:val="21"/>
          <w:szCs w:val="21"/>
          <w:u w:val="none"/>
          <w:lang w:eastAsia="zh-CN"/>
        </w:rPr>
        <w:t>，施工总承包</w:t>
      </w:r>
      <w:r>
        <w:rPr>
          <w:rFonts w:hint="eastAsia" w:ascii="宋体" w:hAnsi="宋体" w:eastAsia="宋体" w:cs="宋体"/>
          <w:color w:val="auto"/>
          <w:sz w:val="21"/>
          <w:szCs w:val="21"/>
          <w:u w:val="none"/>
        </w:rPr>
        <w:t>大写：</w:t>
      </w:r>
      <w:r>
        <w:rPr>
          <w:rFonts w:hint="eastAsia" w:ascii="宋体" w:hAnsi="宋体" w:eastAsia="宋体" w:cs="宋体"/>
          <w:color w:val="auto"/>
          <w:sz w:val="21"/>
          <w:szCs w:val="21"/>
          <w:u w:val="single"/>
        </w:rPr>
        <w:t xml:space="preserve">     （小写：     </w:t>
      </w:r>
      <w:r>
        <w:rPr>
          <w:rFonts w:hint="eastAsia" w:ascii="宋体" w:hAnsi="宋体" w:eastAsia="宋体" w:cs="宋体"/>
          <w:color w:val="auto"/>
          <w:sz w:val="21"/>
          <w:szCs w:val="21"/>
          <w:u w:val="none"/>
        </w:rPr>
        <w:t>）</w:t>
      </w:r>
      <w:r>
        <w:rPr>
          <w:rFonts w:hint="eastAsia" w:ascii="宋体" w:hAnsi="宋体" w:eastAsia="宋体" w:cs="宋体"/>
          <w:color w:val="auto"/>
          <w:sz w:val="21"/>
          <w:szCs w:val="21"/>
        </w:rPr>
        <w:t>的投标价格，</w:t>
      </w:r>
      <w:r>
        <w:rPr>
          <w:rFonts w:hint="eastAsia" w:ascii="宋体" w:hAnsi="宋体" w:cs="宋体"/>
          <w:color w:val="auto"/>
          <w:szCs w:val="21"/>
          <w:highlight w:val="none"/>
          <w:shd w:val="clear" w:color="auto" w:fill="FFFFFF"/>
          <w:lang w:val="en-US" w:eastAsia="zh-CN"/>
        </w:rPr>
        <w:t>总工期</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lang w:val="en-US" w:eastAsia="zh-CN"/>
        </w:rPr>
        <w:t>日历天，其中勘查设计</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lang w:val="en-US" w:eastAsia="zh-CN"/>
        </w:rPr>
        <w:t>日历天，施工</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lang w:val="en-US" w:eastAsia="zh-CN"/>
        </w:rPr>
        <w:t>日历天</w:t>
      </w:r>
      <w:r>
        <w:rPr>
          <w:rFonts w:hint="eastAsia" w:ascii="宋体" w:hAnsi="宋体" w:eastAsia="宋体" w:cs="宋体"/>
          <w:color w:val="auto"/>
          <w:sz w:val="21"/>
          <w:szCs w:val="21"/>
        </w:rPr>
        <w:t>日历天，拟派</w:t>
      </w:r>
      <w:r>
        <w:rPr>
          <w:rFonts w:hint="eastAsia" w:ascii="宋体" w:hAnsi="宋体" w:cs="宋体"/>
          <w:color w:val="auto"/>
          <w:sz w:val="21"/>
          <w:szCs w:val="21"/>
          <w:lang w:eastAsia="zh-CN"/>
        </w:rPr>
        <w:t>设计负责人</w:t>
      </w: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w:t>
      </w:r>
      <w:r>
        <w:rPr>
          <w:rFonts w:hint="eastAsia" w:ascii="宋体" w:hAnsi="宋体" w:eastAsia="宋体" w:cs="宋体"/>
          <w:color w:val="auto"/>
          <w:sz w:val="21"/>
          <w:szCs w:val="21"/>
        </w:rPr>
        <w:t>注册编号为：</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w:t>
      </w:r>
      <w:r>
        <w:rPr>
          <w:rFonts w:hint="eastAsia" w:ascii="宋体" w:hAnsi="宋体" w:cs="宋体"/>
          <w:color w:val="auto"/>
          <w:sz w:val="21"/>
          <w:szCs w:val="21"/>
          <w:u w:val="none"/>
          <w:lang w:eastAsia="zh-CN"/>
        </w:rPr>
        <w:t>施工总承包</w:t>
      </w:r>
      <w:r>
        <w:rPr>
          <w:rFonts w:hint="eastAsia" w:ascii="宋体" w:hAnsi="宋体" w:eastAsia="宋体" w:cs="宋体"/>
          <w:color w:val="auto"/>
          <w:sz w:val="21"/>
          <w:szCs w:val="21"/>
        </w:rPr>
        <w:t>项目经理为（姓名）：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，注册编号为：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。按合同约定实施和完成承包工程，修补工程中的任何缺陷，工程质量达到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2．我方承诺在招标文件规定的投标有效期内不修改、撤销投标文件。</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3．随同本投标函提交投标保证金一份，金额为人民币（大写）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4．如我方中标：</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（1）我方承诺在收到中标通知书后，在中标通知书规定的期限内与你方签订合同。</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（2）随同本投标函递交的投标函附录属于合同文件的组成部分。</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（3）我方承诺按照招标文件规定向你方递交履约担保。</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（4）我方承诺在合同约定的期限内完成并移交全部合同工程。</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（5）我公司承诺在中标后能够及时、足额存入农民工工资保障金。</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（6）我公司承诺，若我公司在承包的工程项目中出现拖欠职工工资情况时，同意由建设行政主管部门从工资保障金中先予划支。</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（7）我公司承诺承包的工程项目自行协调地方关系。</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5．我们已经详细审核了全部招标文件，包括修改、补充的文件（如果有的话）和参考资料，我们完全理解并同意放弃对这方面有不明及误解的权利。</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6．我方在此声明，所递交的投标文件及有关资料内容完整、真实和准确，且不存在第二章“投标人须知”第1.4.2项和第1.4.3项规定的任何一种情形。</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（其他补充说明）。</w:t>
      </w:r>
    </w:p>
    <w:p>
      <w:pPr>
        <w:shd w:val="clear"/>
        <w:ind w:firstLine="420"/>
        <w:jc w:val="right"/>
        <w:rPr>
          <w:rFonts w:hint="eastAsia" w:ascii="宋体" w:hAnsi="宋体" w:eastAsia="宋体" w:cs="宋体"/>
          <w:color w:val="auto"/>
          <w:sz w:val="21"/>
          <w:szCs w:val="21"/>
          <w:highlight w:val="none"/>
        </w:rPr>
      </w:pPr>
    </w:p>
    <w:p>
      <w:pPr>
        <w:shd w:val="clear"/>
        <w:ind w:firstLine="42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shd w:val="clear"/>
        <w:ind w:firstLine="585"/>
        <w:rPr>
          <w:rFonts w:hint="eastAsia" w:ascii="宋体" w:hAnsi="宋体" w:eastAsia="宋体" w:cs="宋体"/>
          <w:color w:val="auto"/>
          <w:sz w:val="21"/>
          <w:szCs w:val="21"/>
          <w:highlight w:val="none"/>
        </w:rPr>
      </w:pPr>
    </w:p>
    <w:p>
      <w:pPr>
        <w:shd w:val="clear"/>
        <w:ind w:firstLine="420" w:firstLineChars="2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法定代表人或授权代表人（电子签</w:t>
      </w:r>
      <w:r>
        <w:rPr>
          <w:rFonts w:hint="eastAsia" w:ascii="宋体" w:hAnsi="宋体" w:eastAsia="宋体" w:cs="宋体"/>
          <w:color w:val="auto"/>
          <w:sz w:val="21"/>
          <w:szCs w:val="21"/>
          <w:highlight w:val="none"/>
          <w:lang w:val="en-US" w:eastAsia="zh-CN"/>
        </w:rPr>
        <w:t>名</w:t>
      </w:r>
      <w:r>
        <w:rPr>
          <w:rFonts w:hint="eastAsia" w:ascii="宋体" w:hAnsi="宋体" w:cs="宋体"/>
          <w:color w:val="auto"/>
          <w:sz w:val="21"/>
          <w:szCs w:val="21"/>
          <w:highlight w:val="none"/>
          <w:lang w:val="en-US" w:eastAsia="zh-CN"/>
        </w:rPr>
        <w:t>或签字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pPr>
        <w:shd w:val="clear"/>
        <w:ind w:firstLine="865" w:firstLineChars="412"/>
        <w:jc w:val="left"/>
        <w:rPr>
          <w:rFonts w:hint="eastAsia" w:ascii="宋体" w:hAnsi="宋体" w:eastAsia="宋体" w:cs="宋体"/>
          <w:color w:val="auto"/>
          <w:sz w:val="21"/>
          <w:szCs w:val="21"/>
          <w:highlight w:val="none"/>
        </w:rPr>
      </w:pPr>
    </w:p>
    <w:p>
      <w:pPr>
        <w:shd w:val="clear"/>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hd w:val="clear"/>
        <w:ind w:firstLine="420" w:firstLineChars="200"/>
        <w:jc w:val="right"/>
        <w:rPr>
          <w:rFonts w:hint="eastAsia" w:ascii="宋体" w:hAnsi="宋体" w:eastAsia="宋体" w:cs="宋体"/>
          <w:color w:val="auto"/>
          <w:sz w:val="21"/>
          <w:szCs w:val="21"/>
          <w:highlight w:val="none"/>
        </w:rPr>
      </w:pPr>
    </w:p>
    <w:p>
      <w:pPr>
        <w:shd w:val="clea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（二）投标函附录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38"/>
        <w:gridCol w:w="2067"/>
        <w:gridCol w:w="151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633" w:type="dxa"/>
            <w:gridSpan w:val="2"/>
            <w:noWrap w:val="0"/>
            <w:vAlign w:val="center"/>
          </w:tcPr>
          <w:p>
            <w:pPr>
              <w:shd w:val="clea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p>
        </w:tc>
        <w:tc>
          <w:tcPr>
            <w:tcW w:w="5889" w:type="dxa"/>
            <w:gridSpan w:val="3"/>
            <w:noWrap w:val="0"/>
            <w:vAlign w:val="center"/>
          </w:tcPr>
          <w:p>
            <w:pPr>
              <w:shd w:val="clea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33" w:type="dxa"/>
            <w:gridSpan w:val="2"/>
            <w:noWrap w:val="0"/>
            <w:vAlign w:val="center"/>
          </w:tcPr>
          <w:p>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889" w:type="dxa"/>
            <w:gridSpan w:val="3"/>
            <w:noWrap w:val="0"/>
            <w:vAlign w:val="center"/>
          </w:tcPr>
          <w:p>
            <w:pPr>
              <w:shd w:val="clea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33" w:type="dxa"/>
            <w:gridSpan w:val="2"/>
            <w:noWrap w:val="0"/>
            <w:vAlign w:val="center"/>
          </w:tcPr>
          <w:p>
            <w:pPr>
              <w:shd w:val="clear"/>
              <w:spacing w:line="360" w:lineRule="auto"/>
              <w:jc w:val="center"/>
              <w:rPr>
                <w:rFonts w:hint="default"/>
                <w:color w:val="auto"/>
                <w:highlight w:val="none"/>
                <w:lang w:val="en-US" w:eastAsia="zh-CN"/>
              </w:rPr>
            </w:pPr>
            <w:r>
              <w:rPr>
                <w:rFonts w:hint="eastAsia"/>
                <w:color w:val="auto"/>
                <w:highlight w:val="none"/>
                <w:lang w:val="en-US" w:eastAsia="zh-CN"/>
              </w:rPr>
              <w:t>资质等级</w:t>
            </w:r>
          </w:p>
        </w:tc>
        <w:tc>
          <w:tcPr>
            <w:tcW w:w="5889" w:type="dxa"/>
            <w:gridSpan w:val="3"/>
            <w:noWrap w:val="0"/>
            <w:vAlign w:val="center"/>
          </w:tcPr>
          <w:p>
            <w:pPr>
              <w:shd w:val="clea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33" w:type="dxa"/>
            <w:gridSpan w:val="2"/>
            <w:noWrap w:val="0"/>
            <w:vAlign w:val="center"/>
          </w:tcPr>
          <w:p>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投标人营业执照号</w:t>
            </w:r>
          </w:p>
        </w:tc>
        <w:tc>
          <w:tcPr>
            <w:tcW w:w="5889" w:type="dxa"/>
            <w:gridSpan w:val="3"/>
            <w:noWrap w:val="0"/>
            <w:vAlign w:val="center"/>
          </w:tcPr>
          <w:p>
            <w:pPr>
              <w:shd w:val="clea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33" w:type="dxa"/>
            <w:gridSpan w:val="2"/>
            <w:noWrap w:val="0"/>
            <w:vAlign w:val="center"/>
          </w:tcPr>
          <w:p>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投标人企业法人</w:t>
            </w:r>
          </w:p>
        </w:tc>
        <w:tc>
          <w:tcPr>
            <w:tcW w:w="5889" w:type="dxa"/>
            <w:gridSpan w:val="3"/>
            <w:noWrap w:val="0"/>
            <w:vAlign w:val="center"/>
          </w:tcPr>
          <w:p>
            <w:pPr>
              <w:shd w:val="clea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633" w:type="dxa"/>
            <w:gridSpan w:val="2"/>
            <w:noWrap w:val="0"/>
            <w:vAlign w:val="center"/>
          </w:tcPr>
          <w:p>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投标范围</w:t>
            </w:r>
          </w:p>
        </w:tc>
        <w:tc>
          <w:tcPr>
            <w:tcW w:w="5889" w:type="dxa"/>
            <w:gridSpan w:val="3"/>
            <w:noWrap w:val="0"/>
            <w:vAlign w:val="center"/>
          </w:tcPr>
          <w:p>
            <w:pPr>
              <w:shd w:val="clea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633" w:type="dxa"/>
            <w:gridSpan w:val="2"/>
            <w:noWrap w:val="0"/>
            <w:vAlign w:val="center"/>
          </w:tcPr>
          <w:p>
            <w:pPr>
              <w:shd w:val="clea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工期</w:t>
            </w:r>
          </w:p>
        </w:tc>
        <w:tc>
          <w:tcPr>
            <w:tcW w:w="5889" w:type="dxa"/>
            <w:gridSpan w:val="3"/>
            <w:noWrap w:val="0"/>
            <w:vAlign w:val="center"/>
          </w:tcPr>
          <w:p>
            <w:pPr>
              <w:shd w:val="clear"/>
              <w:jc w:val="left"/>
              <w:rPr>
                <w:rFonts w:hint="eastAsia" w:ascii="宋体" w:hAnsi="宋体" w:eastAsia="宋体" w:cs="宋体"/>
                <w:color w:val="auto"/>
                <w:sz w:val="21"/>
                <w:szCs w:val="21"/>
                <w:highlight w:val="none"/>
              </w:rPr>
            </w:pPr>
            <w:r>
              <w:rPr>
                <w:rFonts w:hint="eastAsia" w:ascii="宋体" w:hAnsi="宋体" w:cs="宋体"/>
                <w:color w:val="auto"/>
                <w:szCs w:val="21"/>
                <w:highlight w:val="none"/>
                <w:shd w:val="clear" w:color="auto" w:fill="FFFFFF"/>
                <w:lang w:val="en-US" w:eastAsia="zh-CN"/>
              </w:rPr>
              <w:t>总工期</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lang w:val="en-US" w:eastAsia="zh-CN"/>
              </w:rPr>
              <w:t>日历天，其中勘查设计</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lang w:val="en-US" w:eastAsia="zh-CN"/>
              </w:rPr>
              <w:t>日历天，施工</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lang w:val="en-US" w:eastAsia="zh-CN"/>
              </w:rPr>
              <w:t>日历天</w:t>
            </w:r>
            <w:r>
              <w:rPr>
                <w:rFonts w:hint="eastAsia" w:ascii="宋体" w:hAnsi="宋体" w:eastAsia="宋体" w:cs="宋体"/>
                <w:i w:val="0"/>
                <w:iCs w:val="0"/>
                <w:caps w:val="0"/>
                <w:color w:val="auto"/>
                <w:spacing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633" w:type="dxa"/>
            <w:gridSpan w:val="2"/>
            <w:noWrap w:val="0"/>
            <w:vAlign w:val="center"/>
          </w:tcPr>
          <w:p>
            <w:pPr>
              <w:shd w:val="clea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889" w:type="dxa"/>
            <w:gridSpan w:val="3"/>
            <w:noWrap w:val="0"/>
            <w:vAlign w:val="center"/>
          </w:tcPr>
          <w:p>
            <w:pPr>
              <w:shd w:val="clear"/>
              <w:spacing w:line="360" w:lineRule="auto"/>
              <w:jc w:val="left"/>
              <w:rPr>
                <w:rFonts w:hint="eastAsia" w:ascii="宋体" w:hAnsi="宋体" w:cs="宋体"/>
                <w:color w:val="auto"/>
                <w:sz w:val="21"/>
                <w:szCs w:val="21"/>
                <w:u w:val="none"/>
                <w:lang w:eastAsia="zh-CN"/>
              </w:rPr>
            </w:pPr>
            <w:r>
              <w:rPr>
                <w:rFonts w:hint="eastAsia" w:ascii="宋体" w:hAnsi="宋体" w:cs="宋体"/>
                <w:color w:val="auto"/>
                <w:sz w:val="21"/>
                <w:szCs w:val="21"/>
                <w:u w:val="none"/>
                <w:lang w:eastAsia="zh-CN"/>
              </w:rPr>
              <w:t>勘查设计</w:t>
            </w:r>
            <w:r>
              <w:rPr>
                <w:rFonts w:hint="eastAsia" w:ascii="宋体" w:hAnsi="宋体" w:eastAsia="宋体" w:cs="宋体"/>
                <w:color w:val="auto"/>
                <w:sz w:val="21"/>
                <w:szCs w:val="21"/>
                <w:u w:val="none"/>
              </w:rPr>
              <w:t>大写</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小写：     </w:t>
            </w:r>
          </w:p>
          <w:p>
            <w:pPr>
              <w:shd w:val="clea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u w:val="none"/>
                <w:lang w:eastAsia="zh-CN"/>
              </w:rPr>
              <w:t>施工总承包</w:t>
            </w:r>
            <w:r>
              <w:rPr>
                <w:rFonts w:hint="eastAsia" w:ascii="宋体" w:hAnsi="宋体" w:eastAsia="宋体" w:cs="宋体"/>
                <w:color w:val="auto"/>
                <w:sz w:val="21"/>
                <w:szCs w:val="21"/>
                <w:u w:val="none"/>
              </w:rPr>
              <w:t>大写：</w:t>
            </w:r>
            <w:r>
              <w:rPr>
                <w:rFonts w:hint="eastAsia" w:ascii="宋体" w:hAnsi="宋体" w:eastAsia="宋体" w:cs="宋体"/>
                <w:color w:val="auto"/>
                <w:sz w:val="21"/>
                <w:szCs w:val="21"/>
                <w:u w:val="single"/>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33" w:type="dxa"/>
            <w:gridSpan w:val="2"/>
            <w:noWrap w:val="0"/>
            <w:vAlign w:val="center"/>
          </w:tcPr>
          <w:p>
            <w:pPr>
              <w:shd w:val="clea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w:t>
            </w:r>
          </w:p>
        </w:tc>
        <w:tc>
          <w:tcPr>
            <w:tcW w:w="5889" w:type="dxa"/>
            <w:gridSpan w:val="3"/>
            <w:noWrap w:val="0"/>
            <w:vAlign w:val="center"/>
          </w:tcPr>
          <w:p>
            <w:pPr>
              <w:widowControl w:val="0"/>
              <w:shd w:val="clear" w:color="auto" w:fill="auto"/>
              <w:wordWrap/>
              <w:adjustRightInd/>
              <w:snapToGrid/>
              <w:spacing w:line="480" w:lineRule="atLeast"/>
              <w:textAlignment w:val="auto"/>
              <w:rPr>
                <w:rFonts w:hint="default"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勘查设计：</w:t>
            </w:r>
            <w:r>
              <w:rPr>
                <w:rFonts w:hint="eastAsia" w:ascii="宋体" w:hAnsi="宋体" w:cs="宋体"/>
                <w:color w:val="auto"/>
                <w:szCs w:val="21"/>
                <w:highlight w:val="none"/>
                <w:u w:val="single"/>
                <w:shd w:val="clear" w:color="auto" w:fill="FFFFFF"/>
                <w:lang w:val="en-US" w:eastAsia="zh-CN"/>
              </w:rPr>
              <w:t xml:space="preserve">         </w:t>
            </w:r>
          </w:p>
          <w:p>
            <w:pPr>
              <w:widowControl w:val="0"/>
              <w:shd w:val="clear" w:color="auto" w:fill="auto"/>
              <w:wordWrap/>
              <w:adjustRightInd/>
              <w:snapToGrid/>
              <w:spacing w:line="480" w:lineRule="atLeas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shd w:val="clear" w:color="auto" w:fill="FFFFFF"/>
                <w:lang w:val="en-US" w:eastAsia="zh-CN"/>
              </w:rPr>
              <w:t>施工：</w:t>
            </w:r>
            <w:r>
              <w:rPr>
                <w:rFonts w:hint="eastAsia" w:ascii="宋体" w:hAnsi="宋体" w:eastAsia="宋体" w:cs="Times New Roman"/>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33" w:type="dxa"/>
            <w:gridSpan w:val="2"/>
            <w:noWrap w:val="0"/>
            <w:vAlign w:val="center"/>
          </w:tcPr>
          <w:p>
            <w:pPr>
              <w:shd w:val="clear"/>
              <w:jc w:val="center"/>
              <w:rPr>
                <w:rFonts w:hint="eastAsia" w:ascii="宋体" w:hAnsi="宋体" w:cs="宋体"/>
                <w:color w:val="auto"/>
                <w:sz w:val="21"/>
                <w:szCs w:val="21"/>
                <w:highlight w:val="none"/>
                <w:lang w:val="en-US" w:eastAsia="zh-CN"/>
              </w:rPr>
            </w:pPr>
            <w:r>
              <w:rPr>
                <w:rFonts w:hint="eastAsia" w:ascii="宋体" w:hAnsi="宋体" w:eastAsia="宋体" w:cs="宋体"/>
                <w:color w:val="auto"/>
                <w:szCs w:val="21"/>
              </w:rPr>
              <w:t>设计负责人</w:t>
            </w:r>
          </w:p>
        </w:tc>
        <w:tc>
          <w:tcPr>
            <w:tcW w:w="2067" w:type="dxa"/>
            <w:noWrap w:val="0"/>
            <w:vAlign w:val="center"/>
          </w:tcPr>
          <w:p>
            <w:pPr>
              <w:shd w:val="clear"/>
              <w:spacing w:line="360" w:lineRule="auto"/>
              <w:jc w:val="right"/>
              <w:rPr>
                <w:rFonts w:hint="eastAsia" w:ascii="宋体" w:hAnsi="宋体" w:eastAsia="宋体" w:cs="宋体"/>
                <w:color w:val="auto"/>
                <w:sz w:val="21"/>
                <w:szCs w:val="21"/>
                <w:highlight w:val="none"/>
              </w:rPr>
            </w:pPr>
          </w:p>
        </w:tc>
        <w:tc>
          <w:tcPr>
            <w:tcW w:w="1517" w:type="dxa"/>
            <w:noWrap w:val="0"/>
            <w:vAlign w:val="center"/>
          </w:tcPr>
          <w:p>
            <w:pPr>
              <w:shd w:val="clea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Cs w:val="21"/>
              </w:rPr>
              <w:t>证书编号（或注册证号）</w:t>
            </w:r>
          </w:p>
        </w:tc>
        <w:tc>
          <w:tcPr>
            <w:tcW w:w="2305" w:type="dxa"/>
            <w:noWrap w:val="0"/>
            <w:vAlign w:val="center"/>
          </w:tcPr>
          <w:p>
            <w:pPr>
              <w:shd w:val="clear"/>
              <w:spacing w:line="360" w:lineRule="auto"/>
              <w:jc w:val="righ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33" w:type="dxa"/>
            <w:gridSpan w:val="2"/>
            <w:noWrap w:val="0"/>
            <w:vAlign w:val="center"/>
          </w:tcPr>
          <w:p>
            <w:pPr>
              <w:shd w:val="clea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项目经理</w:t>
            </w:r>
          </w:p>
        </w:tc>
        <w:tc>
          <w:tcPr>
            <w:tcW w:w="2067" w:type="dxa"/>
            <w:noWrap w:val="0"/>
            <w:vAlign w:val="center"/>
          </w:tcPr>
          <w:p>
            <w:pPr>
              <w:shd w:val="clear"/>
              <w:spacing w:line="360" w:lineRule="auto"/>
              <w:jc w:val="right"/>
              <w:rPr>
                <w:rFonts w:hint="eastAsia" w:ascii="宋体" w:hAnsi="宋体" w:eastAsia="宋体" w:cs="宋体"/>
                <w:color w:val="auto"/>
                <w:sz w:val="21"/>
                <w:szCs w:val="21"/>
                <w:highlight w:val="none"/>
              </w:rPr>
            </w:pPr>
          </w:p>
        </w:tc>
        <w:tc>
          <w:tcPr>
            <w:tcW w:w="1517" w:type="dxa"/>
            <w:noWrap w:val="0"/>
            <w:vAlign w:val="center"/>
          </w:tcPr>
          <w:p>
            <w:pPr>
              <w:shd w:val="clea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rPr>
              <w:t>证书编号（或注册证号）</w:t>
            </w:r>
          </w:p>
        </w:tc>
        <w:tc>
          <w:tcPr>
            <w:tcW w:w="2305" w:type="dxa"/>
            <w:noWrap w:val="0"/>
            <w:vAlign w:val="center"/>
          </w:tcPr>
          <w:p>
            <w:pPr>
              <w:shd w:val="clear"/>
              <w:spacing w:line="360" w:lineRule="auto"/>
              <w:jc w:val="righ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95" w:type="dxa"/>
            <w:noWrap w:val="0"/>
            <w:vAlign w:val="center"/>
          </w:tcPr>
          <w:p>
            <w:pPr>
              <w:shd w:val="clear"/>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c>
          <w:tcPr>
            <w:tcW w:w="7727" w:type="dxa"/>
            <w:gridSpan w:val="4"/>
            <w:noWrap w:val="0"/>
            <w:vAlign w:val="center"/>
          </w:tcPr>
          <w:p>
            <w:pPr>
              <w:shd w:val="clear"/>
              <w:spacing w:line="400" w:lineRule="exact"/>
              <w:rPr>
                <w:rFonts w:hint="eastAsia" w:ascii="宋体" w:hAnsi="宋体" w:eastAsia="宋体" w:cs="宋体"/>
                <w:color w:val="auto"/>
                <w:sz w:val="21"/>
                <w:szCs w:val="21"/>
                <w:highlight w:val="none"/>
              </w:rPr>
            </w:pPr>
          </w:p>
        </w:tc>
      </w:tr>
    </w:tbl>
    <w:p>
      <w:pPr>
        <w:shd w:val="clear"/>
        <w:rPr>
          <w:rFonts w:hint="eastAsia" w:ascii="宋体" w:hAnsi="宋体" w:eastAsia="宋体" w:cs="宋体"/>
          <w:color w:val="auto"/>
          <w:sz w:val="21"/>
          <w:szCs w:val="21"/>
          <w:highlight w:val="none"/>
        </w:rPr>
      </w:pPr>
      <w:bookmarkStart w:id="84" w:name="_Toc304463257"/>
    </w:p>
    <w:p>
      <w:pPr>
        <w:shd w:val="clea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投标人（电子签章）：</w:t>
      </w:r>
    </w:p>
    <w:p>
      <w:pPr>
        <w:shd w:val="clea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法定代表人或其授权委托人（电子签</w:t>
      </w:r>
      <w:r>
        <w:rPr>
          <w:rFonts w:hint="eastAsia" w:ascii="宋体" w:hAnsi="宋体" w:eastAsia="宋体" w:cs="宋体"/>
          <w:color w:val="auto"/>
          <w:sz w:val="21"/>
          <w:szCs w:val="21"/>
          <w:highlight w:val="none"/>
          <w:lang w:val="en-US" w:eastAsia="zh-CN"/>
        </w:rPr>
        <w:t>名</w:t>
      </w:r>
      <w:r>
        <w:rPr>
          <w:rFonts w:hint="eastAsia" w:ascii="宋体" w:hAnsi="宋体" w:cs="宋体"/>
          <w:color w:val="auto"/>
          <w:sz w:val="21"/>
          <w:szCs w:val="21"/>
          <w:highlight w:val="none"/>
          <w:lang w:val="en-US" w:eastAsia="zh-CN"/>
        </w:rPr>
        <w:t>或签字</w:t>
      </w:r>
      <w:r>
        <w:rPr>
          <w:rFonts w:hint="eastAsia" w:ascii="宋体" w:hAnsi="宋体" w:eastAsia="宋体" w:cs="宋体"/>
          <w:color w:val="auto"/>
          <w:sz w:val="21"/>
          <w:szCs w:val="21"/>
          <w:highlight w:val="none"/>
        </w:rPr>
        <w:t xml:space="preserve">）：     </w:t>
      </w:r>
    </w:p>
    <w:p>
      <w:pPr>
        <w:shd w:val="clea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bookmarkEnd w:id="84"/>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shd w:val="clear"/>
        <w:rPr>
          <w:rFonts w:ascii="宋体" w:hAnsi="宋体" w:eastAsia="宋体" w:cs="宋体"/>
          <w:color w:val="auto"/>
          <w:sz w:val="28"/>
          <w:szCs w:val="28"/>
          <w:highlight w:val="none"/>
        </w:rPr>
      </w:pPr>
      <w:r>
        <w:rPr>
          <w:rFonts w:hint="eastAsia" w:ascii="宋体" w:hAnsi="宋体" w:eastAsia="宋体" w:cs="宋体"/>
          <w:b/>
          <w:bCs w:val="0"/>
          <w:color w:val="auto"/>
          <w:sz w:val="28"/>
          <w:szCs w:val="28"/>
          <w:highlight w:val="none"/>
          <w:lang w:eastAsia="zh-CN"/>
        </w:rPr>
        <w:t>二</w:t>
      </w:r>
      <w:r>
        <w:rPr>
          <w:rFonts w:hint="eastAsia" w:ascii="宋体" w:hAnsi="宋体" w:eastAsia="宋体" w:cs="宋体"/>
          <w:b/>
          <w:bCs w:val="0"/>
          <w:color w:val="auto"/>
          <w:sz w:val="28"/>
          <w:szCs w:val="28"/>
          <w:highlight w:val="none"/>
        </w:rPr>
        <w:t>、法定代表人申明</w:t>
      </w:r>
    </w:p>
    <w:p>
      <w:pPr>
        <w:shd w:val="clear"/>
        <w:spacing w:line="360" w:lineRule="auto"/>
        <w:rPr>
          <w:rFonts w:ascii="宋体" w:hAnsi="宋体" w:cs="宋体"/>
          <w:color w:val="auto"/>
          <w:szCs w:val="21"/>
          <w:highlight w:val="none"/>
        </w:rPr>
      </w:pPr>
    </w:p>
    <w:p>
      <w:pPr>
        <w:shd w:val="clear"/>
        <w:spacing w:line="360" w:lineRule="auto"/>
        <w:ind w:firstLine="413" w:firstLineChars="196"/>
        <w:rPr>
          <w:rFonts w:ascii="宋体" w:hAnsi="宋体" w:cs="宋体"/>
          <w:color w:val="auto"/>
          <w:szCs w:val="21"/>
          <w:highlight w:val="none"/>
        </w:rPr>
      </w:pPr>
      <w:r>
        <w:rPr>
          <w:rFonts w:hint="eastAsia" w:ascii="宋体" w:hAnsi="宋体" w:cs="宋体"/>
          <w:b/>
          <w:bCs/>
          <w:color w:val="auto"/>
          <w:szCs w:val="21"/>
          <w:highlight w:val="none"/>
        </w:rPr>
        <w:t>本人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(法定代表人)，身份证号码：</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郑重声明：</w:t>
      </w:r>
      <w:r>
        <w:rPr>
          <w:rFonts w:hint="eastAsia" w:ascii="宋体" w:hAnsi="宋体" w:cs="宋体"/>
          <w:color w:val="auto"/>
          <w:szCs w:val="21"/>
          <w:highlight w:val="none"/>
        </w:rPr>
        <w:t>本企业此次投标文件及附件材料的全部数据、内容均是真实的，同样我在此所做的声明也是真实有效的。我知道虚假的声明与资料是严重的违法行为，此次投标文件提供的资料如有虚假，本企业愿接受建设行政主管部门及其他有关部门依法给予的处罚。</w:t>
      </w:r>
    </w:p>
    <w:p>
      <w:pPr>
        <w:shd w:val="clear"/>
        <w:spacing w:line="360" w:lineRule="auto"/>
        <w:ind w:firstLine="411" w:firstLineChars="196"/>
        <w:rPr>
          <w:rFonts w:ascii="宋体" w:hAnsi="宋体" w:cs="宋体"/>
          <w:color w:val="auto"/>
          <w:szCs w:val="21"/>
          <w:highlight w:val="none"/>
        </w:rPr>
      </w:pPr>
    </w:p>
    <w:p>
      <w:pPr>
        <w:shd w:val="clea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单位电子签章：</w:t>
      </w:r>
    </w:p>
    <w:p>
      <w:pPr>
        <w:shd w:val="clear"/>
        <w:spacing w:line="360" w:lineRule="auto"/>
        <w:ind w:firstLine="411" w:firstLineChars="196"/>
        <w:rPr>
          <w:rFonts w:ascii="宋体" w:hAnsi="宋体" w:cs="宋体"/>
          <w:color w:val="auto"/>
          <w:szCs w:val="21"/>
          <w:highlight w:val="none"/>
        </w:rPr>
      </w:pPr>
    </w:p>
    <w:p>
      <w:pPr>
        <w:shd w:val="clear"/>
        <w:spacing w:line="360" w:lineRule="auto"/>
        <w:ind w:firstLine="411" w:firstLineChars="196"/>
        <w:rPr>
          <w:rFonts w:ascii="宋体" w:hAnsi="宋体" w:cs="宋体"/>
          <w:color w:val="auto"/>
          <w:szCs w:val="21"/>
          <w:highlight w:val="none"/>
        </w:rPr>
      </w:pPr>
    </w:p>
    <w:p>
      <w:pPr>
        <w:shd w:val="clea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企业法定代表人电子签名：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hd w:val="clear"/>
        <w:spacing w:line="360" w:lineRule="auto"/>
        <w:ind w:firstLine="420" w:firstLineChars="200"/>
        <w:rPr>
          <w:rFonts w:ascii="宋体" w:hAnsi="宋体" w:cs="宋体"/>
          <w:color w:val="auto"/>
          <w:szCs w:val="21"/>
          <w:highlight w:val="none"/>
        </w:rPr>
      </w:pPr>
    </w:p>
    <w:p>
      <w:pPr>
        <w:shd w:val="clear"/>
        <w:spacing w:line="360" w:lineRule="auto"/>
        <w:ind w:firstLine="420" w:firstLineChars="200"/>
        <w:rPr>
          <w:rFonts w:ascii="宋体" w:hAnsi="宋体" w:cs="宋体"/>
          <w:color w:val="auto"/>
          <w:szCs w:val="21"/>
          <w:highlight w:val="none"/>
        </w:rPr>
      </w:pPr>
    </w:p>
    <w:p>
      <w:pPr>
        <w:shd w:val="clear"/>
        <w:spacing w:line="360" w:lineRule="auto"/>
        <w:ind w:firstLine="3666" w:firstLineChars="1746"/>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pStyle w:val="5"/>
        <w:shd w:val="clear"/>
        <w:rPr>
          <w:rFonts w:ascii="宋体" w:hAnsi="宋体" w:eastAsia="宋体" w:cs="宋体"/>
          <w:color w:val="auto"/>
          <w:sz w:val="28"/>
          <w:szCs w:val="28"/>
          <w:highlight w:val="none"/>
        </w:rPr>
      </w:pPr>
      <w:bookmarkStart w:id="85" w:name="_Toc7042"/>
      <w:bookmarkStart w:id="86" w:name="_Toc530674851"/>
      <w:bookmarkStart w:id="87" w:name="_Toc27529"/>
      <w:bookmarkStart w:id="88" w:name="_Toc13181"/>
      <w:r>
        <w:rPr>
          <w:rFonts w:hint="eastAsia" w:ascii="宋体" w:hAnsi="宋体" w:eastAsia="宋体" w:cs="宋体"/>
          <w:b/>
          <w:bCs w:val="0"/>
          <w:color w:val="auto"/>
          <w:sz w:val="28"/>
          <w:szCs w:val="28"/>
          <w:highlight w:val="none"/>
          <w:lang w:eastAsia="zh-CN"/>
        </w:rPr>
        <w:t>三</w:t>
      </w:r>
      <w:r>
        <w:rPr>
          <w:rFonts w:hint="eastAsia" w:ascii="宋体" w:hAnsi="宋体" w:eastAsia="宋体" w:cs="宋体"/>
          <w:b/>
          <w:bCs w:val="0"/>
          <w:color w:val="auto"/>
          <w:sz w:val="28"/>
          <w:szCs w:val="28"/>
          <w:highlight w:val="none"/>
        </w:rPr>
        <w:t>、投标人资格审查申请书</w:t>
      </w:r>
      <w:bookmarkEnd w:id="85"/>
      <w:bookmarkEnd w:id="86"/>
      <w:bookmarkEnd w:id="87"/>
      <w:bookmarkEnd w:id="88"/>
    </w:p>
    <w:p>
      <w:pPr>
        <w:shd w:val="clear"/>
        <w:spacing w:line="360" w:lineRule="auto"/>
        <w:rPr>
          <w:rFonts w:ascii="宋体" w:hAnsi="宋体" w:cs="宋体"/>
          <w:color w:val="auto"/>
          <w:sz w:val="24"/>
          <w:highlight w:val="none"/>
        </w:rPr>
      </w:pPr>
    </w:p>
    <w:p>
      <w:pPr>
        <w:shd w:val="clea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hd w:val="clear"/>
        <w:adjustRightInd w:val="0"/>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(资格后审)</w:t>
      </w:r>
    </w:p>
    <w:p>
      <w:pPr>
        <w:shd w:val="clear"/>
        <w:adjustRightInd w:val="0"/>
        <w:snapToGrid w:val="0"/>
        <w:spacing w:line="360" w:lineRule="auto"/>
        <w:rPr>
          <w:rFonts w:ascii="宋体" w:hAnsi="宋体" w:cs="宋体"/>
          <w:color w:val="auto"/>
          <w:sz w:val="24"/>
          <w:highlight w:val="none"/>
        </w:rPr>
      </w:pPr>
    </w:p>
    <w:p>
      <w:pPr>
        <w:shd w:val="clear"/>
        <w:adjustRightInd w:val="0"/>
        <w:snapToGrid w:val="0"/>
        <w:spacing w:line="360" w:lineRule="auto"/>
        <w:jc w:val="center"/>
        <w:rPr>
          <w:rFonts w:ascii="宋体" w:hAnsi="宋体" w:cs="宋体"/>
          <w:color w:val="auto"/>
          <w:sz w:val="24"/>
          <w:highlight w:val="none"/>
        </w:rPr>
      </w:pPr>
    </w:p>
    <w:p>
      <w:pPr>
        <w:shd w:val="clear"/>
        <w:adjustRightInd w:val="0"/>
        <w:snapToGrid w:val="0"/>
        <w:spacing w:line="360" w:lineRule="auto"/>
        <w:jc w:val="center"/>
        <w:rPr>
          <w:rFonts w:ascii="宋体" w:hAnsi="宋体" w:cs="宋体"/>
          <w:color w:val="auto"/>
          <w:sz w:val="24"/>
          <w:highlight w:val="none"/>
        </w:rPr>
      </w:pPr>
    </w:p>
    <w:p>
      <w:pPr>
        <w:shd w:val="clear"/>
        <w:adjustRightInd w:val="0"/>
        <w:snapToGrid w:val="0"/>
        <w:spacing w:line="360" w:lineRule="auto"/>
        <w:jc w:val="center"/>
        <w:rPr>
          <w:rFonts w:ascii="宋体" w:hAnsi="宋体" w:cs="宋体"/>
          <w:color w:val="auto"/>
          <w:sz w:val="24"/>
          <w:highlight w:val="none"/>
        </w:rPr>
      </w:pPr>
    </w:p>
    <w:p>
      <w:pPr>
        <w:shd w:val="clear"/>
        <w:adjustRightInd w:val="0"/>
        <w:snapToGrid w:val="0"/>
        <w:spacing w:line="360" w:lineRule="auto"/>
        <w:jc w:val="center"/>
        <w:rPr>
          <w:rFonts w:ascii="宋体" w:hAnsi="宋体" w:cs="宋体"/>
          <w:color w:val="auto"/>
          <w:sz w:val="24"/>
          <w:highlight w:val="none"/>
        </w:rPr>
      </w:pPr>
    </w:p>
    <w:p>
      <w:pPr>
        <w:shd w:val="clear"/>
        <w:adjustRightInd w:val="0"/>
        <w:snapToGrid w:val="0"/>
        <w:spacing w:line="360" w:lineRule="auto"/>
        <w:jc w:val="center"/>
        <w:rPr>
          <w:rFonts w:ascii="宋体" w:hAnsi="宋体" w:cs="宋体"/>
          <w:color w:val="auto"/>
          <w:sz w:val="24"/>
          <w:highlight w:val="none"/>
        </w:rPr>
      </w:pPr>
    </w:p>
    <w:p>
      <w:pPr>
        <w:shd w:val="clear"/>
        <w:adjustRightInd w:val="0"/>
        <w:snapToGrid w:val="0"/>
        <w:spacing w:line="360" w:lineRule="auto"/>
        <w:jc w:val="center"/>
        <w:rPr>
          <w:rFonts w:ascii="宋体" w:hAnsi="宋体" w:cs="宋体"/>
          <w:color w:val="auto"/>
          <w:sz w:val="24"/>
          <w:highlight w:val="none"/>
        </w:rPr>
      </w:pPr>
    </w:p>
    <w:p>
      <w:pPr>
        <w:shd w:val="clear"/>
        <w:adjustRightInd w:val="0"/>
        <w:snapToGrid w:val="0"/>
        <w:spacing w:line="360" w:lineRule="auto"/>
        <w:ind w:firstLine="1680"/>
        <w:rPr>
          <w:rFonts w:ascii="宋体" w:hAnsi="宋体" w:cs="宋体"/>
          <w:b/>
          <w:color w:val="auto"/>
          <w:szCs w:val="21"/>
          <w:highlight w:val="none"/>
          <w:u w:val="single"/>
        </w:rPr>
      </w:pPr>
      <w:r>
        <w:rPr>
          <w:rFonts w:hint="eastAsia" w:ascii="宋体" w:hAnsi="宋体" w:cs="宋体"/>
          <w:b/>
          <w:color w:val="auto"/>
          <w:szCs w:val="21"/>
          <w:highlight w:val="none"/>
        </w:rPr>
        <w:t>工程名称：</w:t>
      </w:r>
      <w:r>
        <w:rPr>
          <w:rFonts w:hint="eastAsia" w:ascii="宋体" w:hAnsi="宋体" w:cs="宋体"/>
          <w:b/>
          <w:color w:val="auto"/>
          <w:szCs w:val="21"/>
          <w:highlight w:val="none"/>
          <w:u w:val="single"/>
        </w:rPr>
        <w:t xml:space="preserve">                                </w:t>
      </w:r>
    </w:p>
    <w:p>
      <w:pPr>
        <w:pStyle w:val="77"/>
        <w:shd w:val="clear"/>
        <w:rPr>
          <w:color w:val="auto"/>
          <w:sz w:val="21"/>
          <w:szCs w:val="21"/>
          <w:highlight w:val="none"/>
        </w:rPr>
      </w:pPr>
    </w:p>
    <w:p>
      <w:pPr>
        <w:shd w:val="clear"/>
        <w:adjustRightInd w:val="0"/>
        <w:snapToGrid w:val="0"/>
        <w:spacing w:line="360" w:lineRule="auto"/>
        <w:ind w:firstLine="1680"/>
        <w:rPr>
          <w:rFonts w:ascii="宋体" w:hAnsi="宋体" w:cs="宋体"/>
          <w:b/>
          <w:color w:val="auto"/>
          <w:szCs w:val="21"/>
          <w:highlight w:val="none"/>
          <w:u w:val="single"/>
        </w:rPr>
      </w:pPr>
      <w:r>
        <w:rPr>
          <w:rFonts w:hint="eastAsia" w:ascii="宋体" w:hAnsi="宋体" w:cs="宋体"/>
          <w:b/>
          <w:color w:val="auto"/>
          <w:szCs w:val="21"/>
          <w:highlight w:val="none"/>
        </w:rPr>
        <w:t>投标申请人：</w:t>
      </w:r>
      <w:r>
        <w:rPr>
          <w:rFonts w:hint="eastAsia" w:ascii="宋体" w:hAnsi="宋体" w:cs="宋体"/>
          <w:b/>
          <w:color w:val="auto"/>
          <w:szCs w:val="21"/>
          <w:highlight w:val="none"/>
          <w:u w:val="single"/>
        </w:rPr>
        <w:t xml:space="preserve">                (单位电子签章) </w:t>
      </w:r>
    </w:p>
    <w:p>
      <w:pPr>
        <w:shd w:val="clear"/>
        <w:adjustRightInd w:val="0"/>
        <w:snapToGrid w:val="0"/>
        <w:spacing w:line="360" w:lineRule="auto"/>
        <w:ind w:firstLine="1680"/>
        <w:rPr>
          <w:rFonts w:ascii="宋体" w:hAnsi="宋体" w:cs="宋体"/>
          <w:b/>
          <w:color w:val="auto"/>
          <w:szCs w:val="21"/>
          <w:highlight w:val="none"/>
        </w:rPr>
      </w:pPr>
      <w:r>
        <w:rPr>
          <w:rFonts w:hint="eastAsia" w:ascii="宋体" w:hAnsi="宋体" w:cs="宋体"/>
          <w:b/>
          <w:color w:val="auto"/>
          <w:szCs w:val="21"/>
          <w:highlight w:val="none"/>
        </w:rPr>
        <w:t xml:space="preserve"> </w:t>
      </w:r>
    </w:p>
    <w:p>
      <w:pPr>
        <w:shd w:val="clear"/>
        <w:adjustRightInd w:val="0"/>
        <w:snapToGrid w:val="0"/>
        <w:spacing w:line="360" w:lineRule="auto"/>
        <w:ind w:firstLine="1680"/>
        <w:rPr>
          <w:rFonts w:ascii="宋体" w:hAnsi="宋体" w:cs="宋体"/>
          <w:b/>
          <w:color w:val="auto"/>
          <w:szCs w:val="21"/>
          <w:highlight w:val="none"/>
          <w:u w:val="single"/>
        </w:r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p>
    <w:p>
      <w:pPr>
        <w:shd w:val="clear"/>
        <w:adjustRightInd w:val="0"/>
        <w:snapToGrid w:val="0"/>
        <w:spacing w:line="360" w:lineRule="auto"/>
        <w:ind w:firstLine="1680"/>
        <w:rPr>
          <w:rFonts w:ascii="宋体" w:hAnsi="宋体" w:cs="宋体"/>
          <w:b/>
          <w:color w:val="auto"/>
          <w:szCs w:val="21"/>
          <w:highlight w:val="none"/>
          <w:u w:val="single"/>
        </w:rPr>
      </w:pPr>
    </w:p>
    <w:p>
      <w:pPr>
        <w:shd w:val="clear"/>
        <w:rPr>
          <w:rFonts w:ascii="宋体" w:hAnsi="宋体" w:cs="宋体"/>
          <w:color w:val="auto"/>
          <w:sz w:val="24"/>
          <w:highlight w:val="none"/>
        </w:rPr>
      </w:pPr>
      <w:r>
        <w:rPr>
          <w:rFonts w:hint="eastAsia" w:ascii="宋体" w:hAnsi="宋体" w:cs="宋体"/>
          <w:color w:val="auto"/>
          <w:sz w:val="24"/>
          <w:highlight w:val="none"/>
        </w:rPr>
        <w:br w:type="page"/>
      </w:r>
    </w:p>
    <w:p>
      <w:pPr>
        <w:shd w:val="clear"/>
        <w:rPr>
          <w:rFonts w:ascii="宋体" w:hAnsi="宋体" w:cs="宋体"/>
          <w:b/>
          <w:color w:val="auto"/>
          <w:szCs w:val="21"/>
          <w:highlight w:val="none"/>
        </w:rPr>
      </w:pPr>
      <w:r>
        <w:rPr>
          <w:rFonts w:hint="eastAsia" w:ascii="宋体" w:hAnsi="宋体" w:cs="宋体"/>
          <w:b/>
          <w:color w:val="auto"/>
          <w:szCs w:val="21"/>
          <w:highlight w:val="none"/>
        </w:rPr>
        <w:t>（一）法定代表人身份证明</w:t>
      </w:r>
    </w:p>
    <w:p>
      <w:pPr>
        <w:shd w:val="clear"/>
        <w:spacing w:before="312" w:beforeLines="100" w:after="156"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法定代表人身份证明</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特此证明。</w:t>
      </w:r>
    </w:p>
    <w:p>
      <w:pPr>
        <w:shd w:val="clear"/>
        <w:spacing w:line="360" w:lineRule="auto"/>
        <w:rPr>
          <w:rFonts w:ascii="宋体" w:hAnsi="宋体" w:cs="宋体"/>
          <w:color w:val="auto"/>
          <w:szCs w:val="21"/>
          <w:highlight w:val="none"/>
        </w:rPr>
      </w:pPr>
    </w:p>
    <w:p>
      <w:pPr>
        <w:shd w:val="clear"/>
        <w:spacing w:line="360" w:lineRule="auto"/>
        <w:rPr>
          <w:rFonts w:ascii="宋体" w:hAnsi="宋体" w:cs="宋体"/>
          <w:color w:val="auto"/>
          <w:szCs w:val="21"/>
          <w:highlight w:val="none"/>
        </w:rPr>
      </w:pPr>
    </w:p>
    <w:p>
      <w:pPr>
        <w:shd w:val="clear"/>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pPr>
        <w:shd w:val="clear"/>
        <w:spacing w:line="360" w:lineRule="auto"/>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shd w:val="clear"/>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(二)授权委托书</w:t>
      </w:r>
    </w:p>
    <w:p>
      <w:pPr>
        <w:shd w:val="clear"/>
        <w:spacing w:before="312" w:beforeLines="100" w:after="156"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授权委托书</w:t>
      </w:r>
    </w:p>
    <w:p>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(项目名称)投标文件、签订合同和处理有关事宜，其法律后果由我方承担。</w:t>
      </w:r>
    </w:p>
    <w:p>
      <w:pPr>
        <w:shd w:val="clear"/>
        <w:spacing w:before="156"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委托期限：</w:t>
      </w:r>
      <w:r>
        <w:rPr>
          <w:rFonts w:hint="eastAsia" w:ascii="宋体" w:hAnsi="宋体" w:cs="宋体"/>
          <w:color w:val="auto"/>
          <w:szCs w:val="21"/>
          <w:highlight w:val="none"/>
          <w:u w:val="single"/>
        </w:rPr>
        <w:t xml:space="preserve">                                                          </w:t>
      </w:r>
    </w:p>
    <w:p>
      <w:pPr>
        <w:shd w:val="clear"/>
        <w:spacing w:line="360" w:lineRule="auto"/>
        <w:ind w:firstLine="1260" w:firstLineChars="6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spacing w:before="312" w:beforeLines="100" w:after="312" w:afterLines="10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pPr>
        <w:shd w:val="clear"/>
        <w:spacing w:after="312" w:afterLines="10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附：法定代表人身份证明</w:t>
      </w:r>
    </w:p>
    <w:p>
      <w:pPr>
        <w:shd w:val="clear"/>
        <w:spacing w:line="360" w:lineRule="auto"/>
        <w:rPr>
          <w:rFonts w:ascii="宋体" w:hAnsi="宋体" w:cs="宋体"/>
          <w:color w:val="auto"/>
          <w:szCs w:val="21"/>
          <w:highlight w:val="none"/>
        </w:rPr>
      </w:pP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pPr>
        <w:shd w:val="clear"/>
        <w:spacing w:line="360" w:lineRule="auto"/>
        <w:ind w:firstLine="3570" w:firstLineChars="1700"/>
        <w:rPr>
          <w:rFonts w:ascii="宋体" w:hAnsi="宋体" w:cs="宋体"/>
          <w:color w:val="auto"/>
          <w:szCs w:val="21"/>
          <w:highlight w:val="none"/>
        </w:rPr>
      </w:pP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(法定代表人电子签名)</w:t>
      </w:r>
    </w:p>
    <w:p>
      <w:pPr>
        <w:shd w:val="clear"/>
        <w:spacing w:line="360" w:lineRule="auto"/>
        <w:ind w:firstLine="3570" w:firstLineChars="1700"/>
        <w:rPr>
          <w:rFonts w:ascii="宋体" w:hAnsi="宋体" w:cs="宋体"/>
          <w:color w:val="auto"/>
          <w:szCs w:val="21"/>
          <w:highlight w:val="none"/>
        </w:rPr>
      </w:pPr>
    </w:p>
    <w:p>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hd w:val="clear"/>
        <w:spacing w:line="360" w:lineRule="auto"/>
        <w:ind w:firstLine="3570" w:firstLineChars="1700"/>
        <w:rPr>
          <w:rFonts w:ascii="宋体" w:hAnsi="宋体" w:cs="宋体"/>
          <w:color w:val="auto"/>
          <w:szCs w:val="21"/>
          <w:highlight w:val="none"/>
          <w:u w:val="single"/>
        </w:rPr>
      </w:pP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p>
    <w:p>
      <w:pPr>
        <w:shd w:val="clear"/>
        <w:spacing w:line="360" w:lineRule="auto"/>
        <w:ind w:firstLine="3570" w:firstLineChars="1700"/>
        <w:rPr>
          <w:rFonts w:ascii="宋体" w:hAnsi="宋体" w:cs="宋体"/>
          <w:color w:val="auto"/>
          <w:szCs w:val="21"/>
          <w:highlight w:val="none"/>
        </w:rPr>
      </w:pPr>
    </w:p>
    <w:p>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hd w:val="clear"/>
        <w:spacing w:line="360" w:lineRule="auto"/>
        <w:ind w:firstLine="3570" w:firstLineChars="1700"/>
        <w:rPr>
          <w:rFonts w:ascii="宋体" w:hAnsi="宋体" w:cs="宋体"/>
          <w:color w:val="auto"/>
          <w:szCs w:val="21"/>
          <w:highlight w:val="none"/>
        </w:rPr>
      </w:pPr>
    </w:p>
    <w:p>
      <w:pPr>
        <w:shd w:val="clea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rPr>
          <w:rFonts w:ascii="宋体" w:hAnsi="宋体" w:cs="宋体"/>
          <w:color w:val="auto"/>
          <w:szCs w:val="21"/>
          <w:highlight w:val="none"/>
        </w:rPr>
      </w:pPr>
      <w:r>
        <w:rPr>
          <w:rFonts w:hint="eastAsia" w:ascii="宋体" w:hAnsi="宋体" w:cs="宋体"/>
          <w:color w:val="auto"/>
          <w:szCs w:val="21"/>
          <w:highlight w:val="none"/>
        </w:rPr>
        <w:br w:type="page"/>
      </w:r>
    </w:p>
    <w:p>
      <w:pPr>
        <w:numPr>
          <w:ilvl w:val="0"/>
          <w:numId w:val="9"/>
        </w:numPr>
        <w:shd w:val="clear"/>
        <w:rPr>
          <w:rFonts w:hint="eastAsia" w:ascii="宋体" w:hAnsi="宋体" w:cs="宋体"/>
          <w:b/>
          <w:color w:val="auto"/>
          <w:szCs w:val="21"/>
          <w:highlight w:val="none"/>
        </w:rPr>
      </w:pPr>
      <w:r>
        <w:rPr>
          <w:rFonts w:hint="eastAsia" w:ascii="宋体" w:hAnsi="宋体" w:cs="宋体"/>
          <w:b/>
          <w:color w:val="auto"/>
          <w:szCs w:val="21"/>
          <w:highlight w:val="none"/>
        </w:rPr>
        <w:t>投标保证金</w:t>
      </w:r>
    </w:p>
    <w:p>
      <w:pPr>
        <w:pStyle w:val="19"/>
        <w:widowControl w:val="0"/>
        <w:numPr>
          <w:ilvl w:val="0"/>
          <w:numId w:val="0"/>
        </w:numPr>
        <w:autoSpaceDE w:val="0"/>
        <w:autoSpaceDN w:val="0"/>
        <w:adjustRightInd w:val="0"/>
        <w:rPr>
          <w:rFonts w:hint="eastAsia"/>
          <w:color w:val="auto"/>
        </w:rPr>
      </w:pPr>
    </w:p>
    <w:p>
      <w:pPr>
        <w:shd w:val="clear"/>
        <w:spacing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（请附</w:t>
      </w:r>
      <w:r>
        <w:rPr>
          <w:rFonts w:hint="eastAsia" w:ascii="宋体" w:hAnsi="宋体" w:eastAsia="宋体" w:cs="宋体"/>
          <w:color w:val="auto"/>
          <w:sz w:val="21"/>
          <w:szCs w:val="21"/>
          <w:highlight w:val="none"/>
          <w:u w:val="single"/>
          <w:lang w:val="en-US" w:eastAsia="zh-CN"/>
        </w:rPr>
        <w:t>缴纳投标保证金的相关凭证</w:t>
      </w:r>
      <w:r>
        <w:rPr>
          <w:rFonts w:hint="eastAsia" w:ascii="宋体" w:hAnsi="宋体" w:eastAsia="宋体" w:cs="宋体"/>
          <w:color w:val="auto"/>
          <w:sz w:val="21"/>
          <w:szCs w:val="21"/>
          <w:highlight w:val="none"/>
          <w:u w:val="single"/>
        </w:rPr>
        <w:t>。）</w:t>
      </w:r>
    </w:p>
    <w:p>
      <w:pPr>
        <w:rPr>
          <w:rFonts w:hint="eastAsia"/>
          <w:color w:val="auto"/>
        </w:rPr>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pPr>
    </w:p>
    <w:p>
      <w:pPr>
        <w:numPr>
          <w:ilvl w:val="0"/>
          <w:numId w:val="0"/>
        </w:numPr>
        <w:shd w:val="clea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eastAsia="zh-CN"/>
        </w:rPr>
        <w:t>五、施工组织设计</w:t>
      </w:r>
    </w:p>
    <w:p>
      <w:pPr>
        <w:spacing w:before="312" w:beforeLines="100" w:after="156" w:afterLines="50" w:line="360" w:lineRule="auto"/>
        <w:jc w:val="center"/>
        <w:rPr>
          <w:rFonts w:ascii="宋体" w:hAnsi="宋体" w:cs="宋体"/>
          <w:color w:val="auto"/>
          <w:szCs w:val="21"/>
        </w:rPr>
      </w:pPr>
      <w:r>
        <w:rPr>
          <w:rFonts w:hint="eastAsia" w:ascii="宋体" w:hAnsi="宋体" w:cs="宋体"/>
          <w:color w:val="auto"/>
          <w:szCs w:val="21"/>
        </w:rPr>
        <w:t>施工组织设计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1．投标人应根据招标文件和对现场的</w:t>
      </w:r>
      <w:r>
        <w:rPr>
          <w:rFonts w:hint="eastAsia" w:ascii="宋体" w:hAnsi="宋体" w:cs="宋体"/>
          <w:color w:val="auto"/>
          <w:szCs w:val="21"/>
          <w:lang w:eastAsia="zh-CN"/>
        </w:rPr>
        <w:t>勘查</w:t>
      </w:r>
      <w:r>
        <w:rPr>
          <w:rFonts w:hint="eastAsia" w:ascii="宋体" w:hAnsi="宋体" w:cs="宋体"/>
          <w:color w:val="auto"/>
          <w:szCs w:val="21"/>
        </w:rPr>
        <w:t>情况，采用文字并结合图表形式，参考以下要点编制本工程的施工组织设计：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（1）内容完整性和编制水平；</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勘查</w:t>
      </w:r>
      <w:r>
        <w:rPr>
          <w:rFonts w:hint="eastAsia" w:ascii="宋体" w:hAnsi="宋体" w:cs="宋体"/>
          <w:color w:val="auto"/>
          <w:szCs w:val="21"/>
        </w:rPr>
        <w:t>设计方案；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（3）施工方案与技术措施；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（4）土石料处置方案与措施；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（5）质量管理体系与措施；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（6）安全管理体系与措施；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（7）环境保护管理体系及措施；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（8）工程进度计划与措施；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（9）拟投入人员配备计划；</w:t>
      </w:r>
    </w:p>
    <w:p>
      <w:pPr>
        <w:spacing w:line="360" w:lineRule="auto"/>
        <w:ind w:firstLine="420" w:firstLineChars="200"/>
        <w:rPr>
          <w:rFonts w:ascii="宋体" w:hAnsi="宋体" w:cs="宋体"/>
          <w:color w:val="auto"/>
          <w:szCs w:val="21"/>
        </w:rPr>
      </w:pPr>
      <w:r>
        <w:rPr>
          <w:rFonts w:hint="eastAsia" w:ascii="宋体" w:hAnsi="宋体" w:cs="宋体"/>
          <w:color w:val="auto"/>
          <w:szCs w:val="21"/>
        </w:rPr>
        <w:t>（10）拟投入材料配备计划；</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（11）施工进度表与网络计划图；</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（12）施工总平面图布置；</w:t>
      </w:r>
    </w:p>
    <w:p>
      <w:pPr>
        <w:spacing w:line="360" w:lineRule="auto"/>
        <w:ind w:firstLine="420" w:firstLineChars="200"/>
        <w:rPr>
          <w:rFonts w:ascii="宋体" w:hAnsi="宋体" w:cs="宋体"/>
          <w:color w:val="auto"/>
          <w:szCs w:val="21"/>
        </w:rPr>
      </w:pPr>
      <w:r>
        <w:rPr>
          <w:rFonts w:hint="eastAsia" w:ascii="宋体" w:hAnsi="宋体" w:cs="宋体"/>
          <w:color w:val="auto"/>
          <w:szCs w:val="21"/>
        </w:rPr>
        <w:t>（13）技术创新的应用实施措施；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（14）采用新工艺、新技术、新设备、新材料、BIM等的程度；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（15）风险管理措施。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施工组织设计除采用文字表述外可附下列图表，图表及格式要求附后。若采用技术暗标评审，则下述表格应按照章节内容，严格按给定的格式附在相应的章节中。</w:t>
      </w:r>
    </w:p>
    <w:p>
      <w:pPr>
        <w:spacing w:line="420" w:lineRule="exact"/>
        <w:ind w:left="420"/>
        <w:rPr>
          <w:rFonts w:ascii="宋体" w:hAnsi="宋体" w:cs="宋体"/>
          <w:color w:val="auto"/>
          <w:szCs w:val="21"/>
        </w:rPr>
      </w:pPr>
    </w:p>
    <w:p>
      <w:pPr>
        <w:spacing w:line="420" w:lineRule="exact"/>
        <w:rPr>
          <w:rFonts w:ascii="宋体" w:hAnsi="宋体" w:cs="宋体"/>
          <w:color w:val="auto"/>
          <w:szCs w:val="21"/>
        </w:rPr>
      </w:pPr>
      <w:r>
        <w:rPr>
          <w:rFonts w:hint="eastAsia" w:ascii="宋体" w:hAnsi="宋体" w:cs="宋体"/>
          <w:color w:val="auto"/>
          <w:szCs w:val="21"/>
        </w:rPr>
        <w:br w:type="page"/>
      </w:r>
    </w:p>
    <w:p>
      <w:pPr>
        <w:spacing w:line="420" w:lineRule="exact"/>
        <w:jc w:val="left"/>
        <w:rPr>
          <w:rFonts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 xml:space="preserve">   附表格式：</w:t>
      </w:r>
    </w:p>
    <w:p>
      <w:pPr>
        <w:spacing w:line="420" w:lineRule="exact"/>
        <w:ind w:left="420"/>
        <w:rPr>
          <w:rFonts w:ascii="宋体" w:hAnsi="宋体" w:cs="宋体"/>
          <w:color w:val="auto"/>
          <w:szCs w:val="21"/>
        </w:rPr>
      </w:pPr>
    </w:p>
    <w:p>
      <w:pPr>
        <w:spacing w:line="420" w:lineRule="exact"/>
        <w:ind w:left="420"/>
        <w:outlineLvl w:val="0"/>
        <w:rPr>
          <w:rFonts w:ascii="宋体" w:hAnsi="宋体" w:cs="宋体"/>
          <w:color w:val="auto"/>
          <w:szCs w:val="21"/>
        </w:rPr>
      </w:pPr>
      <w:bookmarkStart w:id="89" w:name="_Toc12883"/>
      <w:bookmarkStart w:id="90" w:name="_Toc12313"/>
      <w:r>
        <w:rPr>
          <w:rFonts w:hint="eastAsia" w:ascii="宋体" w:hAnsi="宋体" w:cs="宋体"/>
          <w:color w:val="auto"/>
          <w:szCs w:val="21"/>
        </w:rPr>
        <w:t>附表一  拟投入本工程的主要施工设备表</w:t>
      </w:r>
      <w:bookmarkEnd w:id="89"/>
      <w:bookmarkEnd w:id="90"/>
    </w:p>
    <w:p>
      <w:pPr>
        <w:spacing w:line="420" w:lineRule="exact"/>
        <w:ind w:left="420"/>
        <w:outlineLvl w:val="0"/>
        <w:rPr>
          <w:rFonts w:ascii="宋体" w:hAnsi="宋体" w:cs="宋体"/>
          <w:color w:val="auto"/>
          <w:szCs w:val="21"/>
        </w:rPr>
      </w:pPr>
      <w:bookmarkStart w:id="91" w:name="_Toc25346"/>
      <w:bookmarkStart w:id="92" w:name="_Toc24547"/>
      <w:r>
        <w:rPr>
          <w:rFonts w:hint="eastAsia" w:ascii="宋体" w:hAnsi="宋体" w:cs="宋体"/>
          <w:color w:val="auto"/>
          <w:szCs w:val="21"/>
        </w:rPr>
        <w:t>附表二  拟配备本工程的试验和检测仪器设备表</w:t>
      </w:r>
      <w:bookmarkEnd w:id="91"/>
      <w:bookmarkEnd w:id="92"/>
    </w:p>
    <w:p>
      <w:pPr>
        <w:spacing w:line="420" w:lineRule="exact"/>
        <w:ind w:left="420"/>
        <w:outlineLvl w:val="0"/>
        <w:rPr>
          <w:rFonts w:ascii="宋体" w:hAnsi="宋体" w:cs="宋体"/>
          <w:color w:val="auto"/>
          <w:szCs w:val="21"/>
        </w:rPr>
      </w:pPr>
      <w:bookmarkStart w:id="93" w:name="_Toc19946"/>
      <w:bookmarkStart w:id="94" w:name="_Toc2835"/>
      <w:r>
        <w:rPr>
          <w:rFonts w:hint="eastAsia" w:ascii="宋体" w:hAnsi="宋体" w:cs="宋体"/>
          <w:color w:val="auto"/>
          <w:szCs w:val="21"/>
        </w:rPr>
        <w:t>附表三  劳动力计划表</w:t>
      </w:r>
      <w:bookmarkEnd w:id="93"/>
      <w:bookmarkEnd w:id="94"/>
    </w:p>
    <w:p>
      <w:pPr>
        <w:spacing w:line="420" w:lineRule="exact"/>
        <w:ind w:left="420"/>
        <w:outlineLvl w:val="0"/>
        <w:rPr>
          <w:rFonts w:ascii="宋体" w:hAnsi="宋体" w:cs="宋体"/>
          <w:color w:val="auto"/>
          <w:szCs w:val="21"/>
        </w:rPr>
      </w:pPr>
      <w:bookmarkStart w:id="95" w:name="_Toc26884"/>
      <w:bookmarkStart w:id="96" w:name="_Toc21259"/>
      <w:r>
        <w:rPr>
          <w:rFonts w:hint="eastAsia" w:ascii="宋体" w:hAnsi="宋体" w:cs="宋体"/>
          <w:color w:val="auto"/>
          <w:szCs w:val="21"/>
        </w:rPr>
        <w:t>附表四  计划开、竣工日期和施工进度网络图</w:t>
      </w:r>
      <w:bookmarkEnd w:id="95"/>
      <w:bookmarkEnd w:id="96"/>
    </w:p>
    <w:p>
      <w:pPr>
        <w:spacing w:line="420" w:lineRule="exact"/>
        <w:ind w:left="420"/>
        <w:outlineLvl w:val="0"/>
        <w:rPr>
          <w:rFonts w:ascii="宋体" w:hAnsi="宋体" w:cs="宋体"/>
          <w:color w:val="auto"/>
          <w:szCs w:val="21"/>
        </w:rPr>
      </w:pPr>
      <w:bookmarkStart w:id="97" w:name="_Toc19508"/>
      <w:bookmarkStart w:id="98" w:name="_Toc29428"/>
      <w:r>
        <w:rPr>
          <w:rFonts w:hint="eastAsia" w:ascii="宋体" w:hAnsi="宋体" w:cs="宋体"/>
          <w:color w:val="auto"/>
          <w:szCs w:val="21"/>
        </w:rPr>
        <w:t>附表五  施工总平面图</w:t>
      </w:r>
      <w:bookmarkEnd w:id="97"/>
      <w:bookmarkEnd w:id="98"/>
    </w:p>
    <w:p>
      <w:pPr>
        <w:spacing w:line="420" w:lineRule="exact"/>
        <w:ind w:left="420"/>
        <w:outlineLvl w:val="0"/>
        <w:rPr>
          <w:color w:val="auto"/>
          <w:szCs w:val="21"/>
        </w:rPr>
        <w:sectPr>
          <w:headerReference r:id="rId14" w:type="default"/>
          <w:footerReference r:id="rId15" w:type="default"/>
          <w:pgSz w:w="11906" w:h="16838"/>
          <w:pgMar w:top="1440" w:right="1800" w:bottom="1440" w:left="1800" w:header="851" w:footer="992" w:gutter="0"/>
          <w:cols w:space="720" w:num="1"/>
          <w:docGrid w:type="lines" w:linePitch="312" w:charSpace="0"/>
        </w:sectPr>
      </w:pPr>
      <w:bookmarkStart w:id="99" w:name="_Toc28279"/>
      <w:bookmarkStart w:id="100" w:name="_Toc27999"/>
      <w:r>
        <w:rPr>
          <w:rFonts w:hint="eastAsia" w:ascii="宋体" w:hAnsi="宋体" w:cs="宋体"/>
          <w:color w:val="auto"/>
          <w:szCs w:val="21"/>
        </w:rPr>
        <w:t>附表六  临时用地表</w:t>
      </w:r>
      <w:bookmarkEnd w:id="99"/>
      <w:bookmarkEnd w:id="100"/>
    </w:p>
    <w:p>
      <w:pPr>
        <w:spacing w:before="156" w:beforeLines="50" w:after="312" w:afterLines="100" w:line="360" w:lineRule="auto"/>
        <w:jc w:val="center"/>
        <w:rPr>
          <w:rFonts w:ascii="黑体" w:hAnsi="宋体" w:eastAsia="黑体"/>
          <w:color w:val="auto"/>
          <w:highlight w:val="none"/>
        </w:rPr>
      </w:pPr>
      <w:r>
        <w:rPr>
          <w:rFonts w:hint="eastAsia" w:ascii="黑体" w:hAnsi="宋体" w:eastAsia="黑体"/>
          <w:color w:val="auto"/>
          <w:sz w:val="32"/>
          <w:szCs w:val="32"/>
          <w:highlight w:val="none"/>
        </w:rPr>
        <w:t>附表一  拟投入本工程的主要施工设备表</w:t>
      </w:r>
    </w:p>
    <w:tbl>
      <w:tblPr>
        <w:tblStyle w:val="4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50"/>
        <w:gridCol w:w="666"/>
        <w:gridCol w:w="1009"/>
        <w:gridCol w:w="703"/>
        <w:gridCol w:w="703"/>
        <w:gridCol w:w="1164"/>
        <w:gridCol w:w="862"/>
        <w:gridCol w:w="862"/>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05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设备名称</w:t>
            </w:r>
          </w:p>
        </w:tc>
        <w:tc>
          <w:tcPr>
            <w:tcW w:w="66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型号</w:t>
            </w:r>
          </w:p>
          <w:p>
            <w:pPr>
              <w:spacing w:line="360" w:lineRule="auto"/>
              <w:jc w:val="center"/>
              <w:rPr>
                <w:rFonts w:ascii="宋体" w:hAnsi="宋体"/>
                <w:color w:val="auto"/>
                <w:szCs w:val="21"/>
                <w:highlight w:val="none"/>
              </w:rPr>
            </w:pPr>
            <w:r>
              <w:rPr>
                <w:rFonts w:hint="eastAsia" w:ascii="宋体" w:hAnsi="宋体"/>
                <w:color w:val="auto"/>
                <w:szCs w:val="21"/>
                <w:highlight w:val="none"/>
              </w:rPr>
              <w:t>规格</w:t>
            </w:r>
          </w:p>
        </w:tc>
        <w:tc>
          <w:tcPr>
            <w:tcW w:w="100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70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国别</w:t>
            </w:r>
          </w:p>
          <w:p>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70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制造</w:t>
            </w:r>
          </w:p>
          <w:p>
            <w:pPr>
              <w:spacing w:line="360" w:lineRule="auto"/>
              <w:jc w:val="center"/>
              <w:rPr>
                <w:rFonts w:ascii="宋体" w:hAnsi="宋体"/>
                <w:color w:val="auto"/>
                <w:szCs w:val="21"/>
                <w:highlight w:val="none"/>
              </w:rPr>
            </w:pPr>
            <w:r>
              <w:rPr>
                <w:rFonts w:hint="eastAsia" w:ascii="宋体" w:hAnsi="宋体"/>
                <w:color w:val="auto"/>
                <w:szCs w:val="21"/>
                <w:highlight w:val="none"/>
              </w:rPr>
              <w:t>年份</w:t>
            </w:r>
          </w:p>
        </w:tc>
        <w:tc>
          <w:tcPr>
            <w:tcW w:w="116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额定功率</w:t>
            </w:r>
          </w:p>
          <w:p>
            <w:pPr>
              <w:spacing w:line="360" w:lineRule="auto"/>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kW</w:t>
            </w:r>
            <w:r>
              <w:rPr>
                <w:rFonts w:hint="eastAsia" w:ascii="宋体" w:hAnsi="宋体"/>
                <w:color w:val="auto"/>
                <w:szCs w:val="21"/>
                <w:highlight w:val="none"/>
              </w:rPr>
              <w:t>)</w:t>
            </w:r>
          </w:p>
        </w:tc>
        <w:tc>
          <w:tcPr>
            <w:tcW w:w="86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生产</w:t>
            </w:r>
          </w:p>
          <w:p>
            <w:pPr>
              <w:spacing w:line="360" w:lineRule="auto"/>
              <w:jc w:val="center"/>
              <w:rPr>
                <w:rFonts w:ascii="宋体" w:hAnsi="宋体"/>
                <w:color w:val="auto"/>
                <w:szCs w:val="21"/>
                <w:highlight w:val="none"/>
              </w:rPr>
            </w:pPr>
            <w:r>
              <w:rPr>
                <w:rFonts w:hint="eastAsia" w:ascii="宋体" w:hAnsi="宋体"/>
                <w:color w:val="auto"/>
                <w:szCs w:val="21"/>
                <w:highlight w:val="none"/>
              </w:rPr>
              <w:t>能力</w:t>
            </w:r>
          </w:p>
        </w:tc>
        <w:tc>
          <w:tcPr>
            <w:tcW w:w="86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用于施</w:t>
            </w:r>
          </w:p>
          <w:p>
            <w:pPr>
              <w:spacing w:line="360" w:lineRule="auto"/>
              <w:jc w:val="center"/>
              <w:rPr>
                <w:rFonts w:ascii="宋体" w:hAnsi="宋体"/>
                <w:color w:val="auto"/>
                <w:szCs w:val="21"/>
                <w:highlight w:val="none"/>
              </w:rPr>
            </w:pPr>
            <w:r>
              <w:rPr>
                <w:rFonts w:hint="eastAsia" w:ascii="宋体" w:hAnsi="宋体"/>
                <w:color w:val="auto"/>
                <w:szCs w:val="21"/>
                <w:highlight w:val="none"/>
              </w:rPr>
              <w:t>工部位</w:t>
            </w:r>
          </w:p>
        </w:tc>
        <w:tc>
          <w:tcPr>
            <w:tcW w:w="75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8"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p>
        </w:tc>
        <w:tc>
          <w:tcPr>
            <w:tcW w:w="666" w:type="dxa"/>
            <w:vAlign w:val="center"/>
          </w:tcPr>
          <w:p>
            <w:pPr>
              <w:spacing w:line="360" w:lineRule="auto"/>
              <w:jc w:val="center"/>
              <w:rPr>
                <w:rFonts w:ascii="宋体" w:hAnsi="宋体"/>
                <w:color w:val="auto"/>
                <w:szCs w:val="21"/>
                <w:highlight w:val="none"/>
              </w:rPr>
            </w:pPr>
          </w:p>
        </w:tc>
        <w:tc>
          <w:tcPr>
            <w:tcW w:w="1009"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4"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862" w:type="dxa"/>
            <w:vAlign w:val="center"/>
          </w:tcPr>
          <w:p>
            <w:pPr>
              <w:spacing w:line="360" w:lineRule="auto"/>
              <w:jc w:val="center"/>
              <w:rPr>
                <w:rFonts w:ascii="宋体" w:hAnsi="宋体"/>
                <w:color w:val="auto"/>
                <w:szCs w:val="21"/>
                <w:highlight w:val="none"/>
              </w:rPr>
            </w:pPr>
          </w:p>
        </w:tc>
        <w:tc>
          <w:tcPr>
            <w:tcW w:w="757" w:type="dxa"/>
            <w:vAlign w:val="center"/>
          </w:tcPr>
          <w:p>
            <w:pPr>
              <w:spacing w:line="360" w:lineRule="auto"/>
              <w:jc w:val="center"/>
              <w:rPr>
                <w:rFonts w:ascii="宋体" w:hAnsi="宋体"/>
                <w:color w:val="auto"/>
                <w:szCs w:val="21"/>
                <w:highlight w:val="none"/>
              </w:rPr>
            </w:pPr>
          </w:p>
        </w:tc>
      </w:tr>
    </w:tbl>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br w:type="page"/>
      </w:r>
    </w:p>
    <w:p>
      <w:pPr>
        <w:spacing w:before="156" w:beforeLines="50" w:after="312" w:afterLines="100" w:line="360" w:lineRule="auto"/>
        <w:jc w:val="center"/>
        <w:rPr>
          <w:rFonts w:ascii="黑体" w:hAnsi="宋体" w:eastAsia="黑体"/>
          <w:color w:val="auto"/>
          <w:highlight w:val="none"/>
        </w:rPr>
      </w:pPr>
      <w:r>
        <w:rPr>
          <w:rFonts w:hint="eastAsia" w:ascii="黑体" w:hAnsi="宋体" w:eastAsia="黑体"/>
          <w:color w:val="auto"/>
          <w:sz w:val="32"/>
          <w:szCs w:val="32"/>
          <w:highlight w:val="none"/>
        </w:rPr>
        <w:t>附表二  拟配备本工程的试验和检测仪器设备表</w:t>
      </w:r>
    </w:p>
    <w:tbl>
      <w:tblPr>
        <w:tblStyle w:val="4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52"/>
        <w:gridCol w:w="667"/>
        <w:gridCol w:w="1010"/>
        <w:gridCol w:w="703"/>
        <w:gridCol w:w="703"/>
        <w:gridCol w:w="1161"/>
        <w:gridCol w:w="163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05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仪器设备</w:t>
            </w:r>
          </w:p>
          <w:p>
            <w:pPr>
              <w:spacing w:line="360" w:lineRule="auto"/>
              <w:jc w:val="center"/>
              <w:rPr>
                <w:rFonts w:ascii="宋体" w:hAnsi="宋体"/>
                <w:color w:val="auto"/>
                <w:szCs w:val="21"/>
                <w:highlight w:val="none"/>
              </w:rPr>
            </w:pPr>
            <w:r>
              <w:rPr>
                <w:rFonts w:hint="eastAsia" w:ascii="宋体" w:hAnsi="宋体"/>
                <w:color w:val="auto"/>
                <w:szCs w:val="21"/>
                <w:highlight w:val="none"/>
              </w:rPr>
              <w:t>名    称</w:t>
            </w:r>
          </w:p>
        </w:tc>
        <w:tc>
          <w:tcPr>
            <w:tcW w:w="6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型号</w:t>
            </w:r>
          </w:p>
          <w:p>
            <w:pPr>
              <w:spacing w:line="360" w:lineRule="auto"/>
              <w:jc w:val="center"/>
              <w:rPr>
                <w:rFonts w:ascii="宋体" w:hAnsi="宋体"/>
                <w:color w:val="auto"/>
                <w:szCs w:val="21"/>
                <w:highlight w:val="none"/>
              </w:rPr>
            </w:pPr>
            <w:r>
              <w:rPr>
                <w:rFonts w:hint="eastAsia" w:ascii="宋体" w:hAnsi="宋体"/>
                <w:color w:val="auto"/>
                <w:szCs w:val="21"/>
                <w:highlight w:val="none"/>
              </w:rPr>
              <w:t>规格</w:t>
            </w:r>
          </w:p>
        </w:tc>
        <w:tc>
          <w:tcPr>
            <w:tcW w:w="10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70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国别</w:t>
            </w:r>
          </w:p>
          <w:p>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70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制造</w:t>
            </w:r>
          </w:p>
          <w:p>
            <w:pPr>
              <w:spacing w:line="360" w:lineRule="auto"/>
              <w:jc w:val="center"/>
              <w:rPr>
                <w:rFonts w:ascii="宋体" w:hAnsi="宋体"/>
                <w:color w:val="auto"/>
                <w:szCs w:val="21"/>
                <w:highlight w:val="none"/>
              </w:rPr>
            </w:pPr>
            <w:r>
              <w:rPr>
                <w:rFonts w:hint="eastAsia" w:ascii="宋体" w:hAnsi="宋体"/>
                <w:color w:val="auto"/>
                <w:szCs w:val="21"/>
                <w:highlight w:val="none"/>
              </w:rPr>
              <w:t>年份</w:t>
            </w:r>
          </w:p>
        </w:tc>
        <w:tc>
          <w:tcPr>
            <w:tcW w:w="116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已使用台</w:t>
            </w:r>
          </w:p>
          <w:p>
            <w:pPr>
              <w:spacing w:line="360" w:lineRule="auto"/>
              <w:jc w:val="center"/>
              <w:rPr>
                <w:rFonts w:ascii="宋体" w:hAnsi="宋体"/>
                <w:color w:val="auto"/>
                <w:szCs w:val="21"/>
                <w:highlight w:val="none"/>
              </w:rPr>
            </w:pPr>
            <w:r>
              <w:rPr>
                <w:rFonts w:hint="eastAsia" w:ascii="宋体" w:hAnsi="宋体"/>
                <w:color w:val="auto"/>
                <w:szCs w:val="21"/>
                <w:highlight w:val="none"/>
              </w:rPr>
              <w:t>时    数</w:t>
            </w:r>
          </w:p>
        </w:tc>
        <w:tc>
          <w:tcPr>
            <w:tcW w:w="16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用  途</w:t>
            </w:r>
          </w:p>
        </w:tc>
        <w:tc>
          <w:tcPr>
            <w:tcW w:w="84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color w:val="auto"/>
                <w:szCs w:val="21"/>
                <w:highlight w:val="none"/>
              </w:rPr>
            </w:pPr>
          </w:p>
        </w:tc>
        <w:tc>
          <w:tcPr>
            <w:tcW w:w="1052" w:type="dxa"/>
            <w:vAlign w:val="center"/>
          </w:tcPr>
          <w:p>
            <w:pPr>
              <w:spacing w:line="360" w:lineRule="auto"/>
              <w:jc w:val="center"/>
              <w:rPr>
                <w:rFonts w:ascii="宋体" w:hAnsi="宋体"/>
                <w:color w:val="auto"/>
                <w:szCs w:val="21"/>
                <w:highlight w:val="none"/>
              </w:rPr>
            </w:pPr>
          </w:p>
        </w:tc>
        <w:tc>
          <w:tcPr>
            <w:tcW w:w="667" w:type="dxa"/>
            <w:vAlign w:val="center"/>
          </w:tcPr>
          <w:p>
            <w:pPr>
              <w:spacing w:line="360" w:lineRule="auto"/>
              <w:jc w:val="center"/>
              <w:rPr>
                <w:rFonts w:ascii="宋体" w:hAnsi="宋体"/>
                <w:color w:val="auto"/>
                <w:szCs w:val="21"/>
                <w:highlight w:val="none"/>
              </w:rPr>
            </w:pPr>
          </w:p>
        </w:tc>
        <w:tc>
          <w:tcPr>
            <w:tcW w:w="1010"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703" w:type="dxa"/>
            <w:vAlign w:val="center"/>
          </w:tcPr>
          <w:p>
            <w:pPr>
              <w:spacing w:line="360" w:lineRule="auto"/>
              <w:jc w:val="center"/>
              <w:rPr>
                <w:rFonts w:ascii="宋体" w:hAnsi="宋体"/>
                <w:color w:val="auto"/>
                <w:szCs w:val="21"/>
                <w:highlight w:val="none"/>
              </w:rPr>
            </w:pPr>
          </w:p>
        </w:tc>
        <w:tc>
          <w:tcPr>
            <w:tcW w:w="1161" w:type="dxa"/>
            <w:vAlign w:val="center"/>
          </w:tcPr>
          <w:p>
            <w:pPr>
              <w:spacing w:line="360" w:lineRule="auto"/>
              <w:jc w:val="center"/>
              <w:rPr>
                <w:rFonts w:ascii="宋体" w:hAnsi="宋体"/>
                <w:color w:val="auto"/>
                <w:szCs w:val="21"/>
                <w:highlight w:val="none"/>
              </w:rPr>
            </w:pPr>
          </w:p>
        </w:tc>
        <w:tc>
          <w:tcPr>
            <w:tcW w:w="1635" w:type="dxa"/>
            <w:vAlign w:val="center"/>
          </w:tcPr>
          <w:p>
            <w:pPr>
              <w:spacing w:line="360" w:lineRule="auto"/>
              <w:jc w:val="center"/>
              <w:rPr>
                <w:rFonts w:ascii="宋体" w:hAnsi="宋体"/>
                <w:color w:val="auto"/>
                <w:szCs w:val="21"/>
                <w:highlight w:val="none"/>
              </w:rPr>
            </w:pPr>
          </w:p>
        </w:tc>
        <w:tc>
          <w:tcPr>
            <w:tcW w:w="842" w:type="dxa"/>
            <w:vAlign w:val="center"/>
          </w:tcPr>
          <w:p>
            <w:pPr>
              <w:spacing w:line="360" w:lineRule="auto"/>
              <w:jc w:val="center"/>
              <w:rPr>
                <w:rFonts w:ascii="宋体" w:hAnsi="宋体"/>
                <w:color w:val="auto"/>
                <w:szCs w:val="21"/>
                <w:highlight w:val="none"/>
              </w:rPr>
            </w:pPr>
          </w:p>
        </w:tc>
      </w:tr>
    </w:tbl>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br w:type="page"/>
      </w:r>
    </w:p>
    <w:p>
      <w:pPr>
        <w:spacing w:before="156" w:beforeLines="50" w:after="312" w:afterLines="100" w:line="360" w:lineRule="auto"/>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 xml:space="preserve">附表三  劳动力计划表 </w:t>
      </w:r>
    </w:p>
    <w:p>
      <w:pPr>
        <w:spacing w:before="156" w:beforeLines="50" w:after="312" w:afterLines="100" w:line="360" w:lineRule="auto"/>
        <w:jc w:val="right"/>
        <w:rPr>
          <w:rFonts w:ascii="黑体" w:hAnsi="宋体" w:eastAsia="黑体"/>
          <w:color w:val="auto"/>
          <w:szCs w:val="21"/>
          <w:highlight w:val="none"/>
        </w:rPr>
      </w:pPr>
      <w:r>
        <w:rPr>
          <w:rFonts w:hint="eastAsia" w:ascii="黑体" w:hAnsi="宋体" w:eastAsia="黑体"/>
          <w:color w:val="auto"/>
          <w:szCs w:val="21"/>
          <w:highlight w:val="none"/>
        </w:rPr>
        <w:t>单位：人</w:t>
      </w:r>
    </w:p>
    <w:tbl>
      <w:tblPr>
        <w:tblStyle w:val="40"/>
        <w:tblW w:w="8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60"/>
        <w:gridCol w:w="1022"/>
        <w:gridCol w:w="1022"/>
        <w:gridCol w:w="1022"/>
        <w:gridCol w:w="1022"/>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工种</w:t>
            </w:r>
          </w:p>
        </w:tc>
        <w:tc>
          <w:tcPr>
            <w:tcW w:w="7492" w:type="dxa"/>
            <w:gridSpan w:val="7"/>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color w:val="auto"/>
                <w:szCs w:val="21"/>
                <w:highlight w:val="none"/>
              </w:rPr>
            </w:pPr>
          </w:p>
        </w:tc>
        <w:tc>
          <w:tcPr>
            <w:tcW w:w="1360"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r>
    </w:tbl>
    <w:p>
      <w:pPr>
        <w:rPr>
          <w:rFonts w:hint="eastAsia" w:ascii="黑体" w:hAnsi="宋体" w:eastAsia="黑体"/>
          <w:color w:val="auto"/>
          <w:sz w:val="32"/>
          <w:szCs w:val="32"/>
          <w:highlight w:val="none"/>
        </w:rPr>
      </w:pPr>
      <w:r>
        <w:rPr>
          <w:rFonts w:hint="eastAsia" w:ascii="黑体" w:hAnsi="宋体" w:eastAsia="黑体"/>
          <w:color w:val="auto"/>
          <w:sz w:val="32"/>
          <w:szCs w:val="32"/>
          <w:highlight w:val="none"/>
        </w:rPr>
        <w:br w:type="page"/>
      </w:r>
    </w:p>
    <w:p>
      <w:pPr>
        <w:spacing w:before="156" w:beforeLines="50" w:after="312" w:afterLines="100" w:line="360" w:lineRule="auto"/>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附表四  计划开、竣工日期和施工进度网络图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1．投标人应递交施工进度网络图或施工进度表，说明按招标文件要求的计划工期进行施工的各个关键日期。</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2．施工进度表可采用网络图和(或)横道图表示。</w:t>
      </w:r>
    </w:p>
    <w:p>
      <w:pPr>
        <w:rPr>
          <w:rFonts w:hint="eastAsia" w:ascii="黑体" w:hAnsi="宋体" w:eastAsia="黑体"/>
          <w:color w:val="auto"/>
          <w:sz w:val="32"/>
          <w:szCs w:val="32"/>
          <w:highlight w:val="none"/>
        </w:rPr>
      </w:pPr>
      <w:r>
        <w:rPr>
          <w:rFonts w:hint="eastAsia" w:ascii="宋体" w:hAnsi="宋体"/>
          <w:color w:val="auto"/>
          <w:szCs w:val="21"/>
          <w:highlight w:val="none"/>
        </w:rPr>
        <w:br w:type="page"/>
      </w:r>
    </w:p>
    <w:p>
      <w:pPr>
        <w:spacing w:before="156" w:beforeLines="50" w:after="312" w:afterLines="100" w:line="360" w:lineRule="auto"/>
        <w:jc w:val="center"/>
        <w:rPr>
          <w:rFonts w:ascii="宋体" w:hAnsi="宋体"/>
          <w:color w:val="auto"/>
          <w:sz w:val="32"/>
          <w:szCs w:val="32"/>
          <w:highlight w:val="none"/>
        </w:rPr>
      </w:pPr>
      <w:r>
        <w:rPr>
          <w:rFonts w:hint="eastAsia" w:ascii="黑体" w:hAnsi="宋体" w:eastAsia="黑体"/>
          <w:color w:val="auto"/>
          <w:sz w:val="32"/>
          <w:szCs w:val="32"/>
          <w:highlight w:val="none"/>
        </w:rPr>
        <w:t>附表五  施工总平面图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before="156" w:beforeLines="50" w:after="312" w:afterLines="100" w:line="360" w:lineRule="auto"/>
        <w:jc w:val="center"/>
        <w:rPr>
          <w:rFonts w:ascii="黑体" w:hAnsi="宋体" w:eastAsia="黑体"/>
          <w:color w:val="auto"/>
          <w:sz w:val="32"/>
          <w:szCs w:val="32"/>
          <w:highlight w:val="none"/>
        </w:rPr>
      </w:pPr>
      <w:r>
        <w:rPr>
          <w:rFonts w:ascii="宋体" w:hAnsi="宋体"/>
          <w:color w:val="auto"/>
          <w:szCs w:val="21"/>
          <w:highlight w:val="none"/>
        </w:rPr>
        <w:br w:type="page"/>
      </w:r>
      <w:r>
        <w:rPr>
          <w:rFonts w:hint="eastAsia" w:ascii="黑体" w:hAnsi="宋体" w:eastAsia="黑体"/>
          <w:color w:val="auto"/>
          <w:sz w:val="32"/>
          <w:szCs w:val="32"/>
          <w:highlight w:val="none"/>
        </w:rPr>
        <w:t>附表六  临时用地表</w:t>
      </w:r>
    </w:p>
    <w:tbl>
      <w:tblPr>
        <w:tblStyle w:val="4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058"/>
        <w:gridCol w:w="2057"/>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用  途</w:t>
            </w:r>
          </w:p>
        </w:tc>
        <w:tc>
          <w:tcPr>
            <w:tcW w:w="205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面 积(平方米)</w:t>
            </w:r>
          </w:p>
        </w:tc>
        <w:tc>
          <w:tcPr>
            <w:tcW w:w="205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位  置</w:t>
            </w:r>
          </w:p>
        </w:tc>
        <w:tc>
          <w:tcPr>
            <w:tcW w:w="205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color w:val="auto"/>
                <w:szCs w:val="21"/>
                <w:highlight w:val="none"/>
              </w:rPr>
            </w:pPr>
          </w:p>
        </w:tc>
        <w:tc>
          <w:tcPr>
            <w:tcW w:w="2058"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c>
          <w:tcPr>
            <w:tcW w:w="2057" w:type="dxa"/>
          </w:tcPr>
          <w:p>
            <w:pPr>
              <w:spacing w:line="360" w:lineRule="auto"/>
              <w:rPr>
                <w:rFonts w:ascii="宋体" w:hAnsi="宋体"/>
                <w:color w:val="auto"/>
                <w:szCs w:val="21"/>
                <w:highlight w:val="none"/>
              </w:rPr>
            </w:pPr>
          </w:p>
        </w:tc>
      </w:tr>
    </w:tbl>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br w:type="page"/>
      </w:r>
    </w:p>
    <w:p>
      <w:pPr>
        <w:rPr>
          <w:rFonts w:ascii="宋体" w:hAnsi="宋体" w:cs="宋体"/>
          <w:b/>
          <w:color w:val="auto"/>
          <w:szCs w:val="21"/>
        </w:rPr>
      </w:pPr>
      <w:r>
        <w:rPr>
          <w:rFonts w:hint="eastAsia" w:ascii="宋体" w:hAnsi="宋体" w:cs="宋体"/>
          <w:b/>
          <w:color w:val="auto"/>
          <w:szCs w:val="21"/>
          <w:lang w:val="en-US" w:eastAsia="zh-CN"/>
        </w:rPr>
        <w:t>六、</w:t>
      </w:r>
      <w:r>
        <w:rPr>
          <w:rFonts w:hint="eastAsia" w:ascii="宋体" w:hAnsi="宋体" w:cs="宋体"/>
          <w:b/>
          <w:color w:val="auto"/>
          <w:szCs w:val="21"/>
        </w:rPr>
        <w:t>项目管理机构</w:t>
      </w:r>
    </w:p>
    <w:p>
      <w:pPr>
        <w:spacing w:before="156" w:beforeLines="50" w:after="156" w:afterLines="50" w:line="360" w:lineRule="auto"/>
        <w:rPr>
          <w:rFonts w:ascii="宋体" w:hAnsi="宋体" w:cs="宋体"/>
          <w:color w:val="auto"/>
          <w:szCs w:val="21"/>
        </w:rPr>
      </w:pPr>
      <w:r>
        <w:rPr>
          <w:rFonts w:hint="eastAsia" w:ascii="宋体" w:hAnsi="宋体" w:cs="宋体"/>
          <w:color w:val="auto"/>
          <w:szCs w:val="21"/>
        </w:rPr>
        <w:t>1.项目管理机构组成表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3"/>
        <w:gridCol w:w="703"/>
        <w:gridCol w:w="1120"/>
        <w:gridCol w:w="764"/>
        <w:gridCol w:w="781"/>
        <w:gridCol w:w="842"/>
        <w:gridCol w:w="2094"/>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职务</w:t>
            </w:r>
          </w:p>
        </w:tc>
        <w:tc>
          <w:tcPr>
            <w:tcW w:w="70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姓名</w:t>
            </w:r>
          </w:p>
        </w:tc>
        <w:tc>
          <w:tcPr>
            <w:tcW w:w="70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职称</w:t>
            </w:r>
          </w:p>
        </w:tc>
        <w:tc>
          <w:tcPr>
            <w:tcW w:w="5601" w:type="dxa"/>
            <w:gridSpan w:val="5"/>
            <w:vAlign w:val="center"/>
          </w:tcPr>
          <w:p>
            <w:pPr>
              <w:spacing w:line="360" w:lineRule="auto"/>
              <w:jc w:val="center"/>
              <w:rPr>
                <w:rFonts w:ascii="宋体" w:hAnsi="宋体" w:cs="宋体"/>
                <w:color w:val="auto"/>
                <w:szCs w:val="21"/>
              </w:rPr>
            </w:pPr>
            <w:r>
              <w:rPr>
                <w:rFonts w:hint="eastAsia" w:ascii="宋体" w:hAnsi="宋体" w:cs="宋体"/>
                <w:color w:val="auto"/>
                <w:szCs w:val="21"/>
              </w:rPr>
              <w:t>执业或职业资格证明</w:t>
            </w:r>
          </w:p>
        </w:tc>
        <w:tc>
          <w:tcPr>
            <w:tcW w:w="70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spacing w:line="360" w:lineRule="auto"/>
              <w:jc w:val="center"/>
              <w:rPr>
                <w:rFonts w:ascii="宋体" w:hAnsi="宋体" w:cs="宋体"/>
                <w:color w:val="auto"/>
                <w:szCs w:val="21"/>
              </w:rPr>
            </w:pPr>
          </w:p>
        </w:tc>
        <w:tc>
          <w:tcPr>
            <w:tcW w:w="703" w:type="dxa"/>
            <w:vMerge w:val="continue"/>
            <w:vAlign w:val="center"/>
          </w:tcPr>
          <w:p>
            <w:pPr>
              <w:spacing w:line="360" w:lineRule="auto"/>
              <w:jc w:val="center"/>
              <w:rPr>
                <w:rFonts w:ascii="宋体" w:hAnsi="宋体" w:cs="宋体"/>
                <w:color w:val="auto"/>
                <w:szCs w:val="21"/>
              </w:rPr>
            </w:pPr>
          </w:p>
        </w:tc>
        <w:tc>
          <w:tcPr>
            <w:tcW w:w="703" w:type="dxa"/>
            <w:vMerge w:val="continue"/>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证书名称</w:t>
            </w:r>
          </w:p>
        </w:tc>
        <w:tc>
          <w:tcPr>
            <w:tcW w:w="76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级别</w:t>
            </w:r>
          </w:p>
        </w:tc>
        <w:tc>
          <w:tcPr>
            <w:tcW w:w="78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证号</w:t>
            </w:r>
          </w:p>
        </w:tc>
        <w:tc>
          <w:tcPr>
            <w:tcW w:w="84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专业</w:t>
            </w:r>
          </w:p>
        </w:tc>
        <w:tc>
          <w:tcPr>
            <w:tcW w:w="209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养老保险</w:t>
            </w:r>
          </w:p>
        </w:tc>
        <w:tc>
          <w:tcPr>
            <w:tcW w:w="703" w:type="dxa"/>
            <w:vMerge w:val="continue"/>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c>
          <w:tcPr>
            <w:tcW w:w="1120" w:type="dxa"/>
            <w:vAlign w:val="center"/>
          </w:tcPr>
          <w:p>
            <w:pPr>
              <w:spacing w:line="360" w:lineRule="auto"/>
              <w:jc w:val="center"/>
              <w:rPr>
                <w:rFonts w:ascii="宋体" w:hAnsi="宋体" w:cs="宋体"/>
                <w:color w:val="auto"/>
                <w:szCs w:val="21"/>
              </w:rPr>
            </w:pPr>
          </w:p>
        </w:tc>
        <w:tc>
          <w:tcPr>
            <w:tcW w:w="764" w:type="dxa"/>
            <w:vAlign w:val="center"/>
          </w:tcPr>
          <w:p>
            <w:pPr>
              <w:spacing w:line="360" w:lineRule="auto"/>
              <w:jc w:val="center"/>
              <w:rPr>
                <w:rFonts w:ascii="宋体" w:hAnsi="宋体" w:cs="宋体"/>
                <w:color w:val="auto"/>
                <w:szCs w:val="21"/>
              </w:rPr>
            </w:pPr>
          </w:p>
        </w:tc>
        <w:tc>
          <w:tcPr>
            <w:tcW w:w="781" w:type="dxa"/>
            <w:vAlign w:val="center"/>
          </w:tcPr>
          <w:p>
            <w:pPr>
              <w:spacing w:line="360" w:lineRule="auto"/>
              <w:jc w:val="center"/>
              <w:rPr>
                <w:rFonts w:ascii="宋体" w:hAnsi="宋体" w:cs="宋体"/>
                <w:color w:val="auto"/>
                <w:szCs w:val="21"/>
              </w:rPr>
            </w:pPr>
          </w:p>
        </w:tc>
        <w:tc>
          <w:tcPr>
            <w:tcW w:w="842" w:type="dxa"/>
            <w:vAlign w:val="center"/>
          </w:tcPr>
          <w:p>
            <w:pPr>
              <w:spacing w:line="360" w:lineRule="auto"/>
              <w:jc w:val="center"/>
              <w:rPr>
                <w:rFonts w:ascii="宋体" w:hAnsi="宋体" w:cs="宋体"/>
                <w:color w:val="auto"/>
                <w:szCs w:val="21"/>
              </w:rPr>
            </w:pPr>
          </w:p>
        </w:tc>
        <w:tc>
          <w:tcPr>
            <w:tcW w:w="2094" w:type="dxa"/>
            <w:vAlign w:val="center"/>
          </w:tcPr>
          <w:p>
            <w:pPr>
              <w:spacing w:line="360" w:lineRule="auto"/>
              <w:jc w:val="center"/>
              <w:rPr>
                <w:rFonts w:ascii="宋体" w:hAnsi="宋体" w:cs="宋体"/>
                <w:color w:val="auto"/>
                <w:szCs w:val="21"/>
              </w:rPr>
            </w:pPr>
          </w:p>
        </w:tc>
        <w:tc>
          <w:tcPr>
            <w:tcW w:w="703" w:type="dxa"/>
            <w:vAlign w:val="center"/>
          </w:tcPr>
          <w:p>
            <w:pPr>
              <w:spacing w:line="360" w:lineRule="auto"/>
              <w:jc w:val="center"/>
              <w:rPr>
                <w:rFonts w:ascii="宋体" w:hAnsi="宋体" w:cs="宋体"/>
                <w:color w:val="auto"/>
                <w:szCs w:val="21"/>
              </w:rPr>
            </w:pPr>
          </w:p>
        </w:tc>
      </w:tr>
    </w:tbl>
    <w:p>
      <w:pPr>
        <w:spacing w:before="156" w:beforeLines="50" w:after="156" w:afterLines="50" w:line="360" w:lineRule="auto"/>
        <w:rPr>
          <w:rFonts w:hint="eastAsia" w:ascii="宋体" w:hAnsi="宋体" w:cs="宋体"/>
          <w:color w:val="auto"/>
          <w:szCs w:val="21"/>
        </w:rPr>
      </w:pPr>
    </w:p>
    <w:p>
      <w:pPr>
        <w:spacing w:before="156" w:beforeLines="50" w:after="156" w:afterLines="50" w:line="360" w:lineRule="auto"/>
        <w:rPr>
          <w:rFonts w:ascii="宋体" w:hAnsi="宋体" w:cs="宋体"/>
          <w:color w:val="auto"/>
          <w:szCs w:val="21"/>
        </w:rPr>
      </w:pPr>
      <w:r>
        <w:rPr>
          <w:rFonts w:hint="eastAsia" w:ascii="宋体" w:hAnsi="宋体" w:cs="宋体"/>
          <w:color w:val="auto"/>
          <w:szCs w:val="21"/>
        </w:rPr>
        <w:t>2.主要人员简历表</w:t>
      </w:r>
    </w:p>
    <w:p>
      <w:pPr>
        <w:spacing w:before="312" w:beforeLines="100" w:after="156" w:afterLines="50" w:line="360" w:lineRule="auto"/>
        <w:jc w:val="center"/>
        <w:rPr>
          <w:rFonts w:ascii="宋体" w:hAnsi="宋体" w:cs="宋体"/>
          <w:color w:val="auto"/>
          <w:szCs w:val="21"/>
        </w:rPr>
      </w:pPr>
      <w:r>
        <w:rPr>
          <w:rFonts w:hint="eastAsia" w:ascii="宋体" w:hAnsi="宋体" w:cs="宋体"/>
          <w:color w:val="auto"/>
          <w:szCs w:val="21"/>
        </w:rPr>
        <w:t>附1：项目经理简历表</w:t>
      </w:r>
    </w:p>
    <w:p>
      <w:pPr>
        <w:spacing w:line="360" w:lineRule="auto"/>
        <w:rPr>
          <w:rFonts w:ascii="宋体" w:hAnsi="宋体" w:cs="宋体"/>
          <w:color w:val="auto"/>
          <w:szCs w:val="21"/>
        </w:rPr>
      </w:pPr>
      <w:r>
        <w:rPr>
          <w:rFonts w:hint="eastAsia" w:ascii="宋体" w:hAnsi="宋体" w:cs="宋体"/>
          <w:color w:val="auto"/>
          <w:szCs w:val="21"/>
        </w:rPr>
        <w:t>项目经理应附建造师执业资格证书、注册证书、安全生产考核合格证书、身份证、养老保险等复印件及未担任其他在施建设工程项目项目经理的承诺书等，管理过的项目业绩须附合同协议书和竣工验收备案登记表。</w:t>
      </w:r>
    </w:p>
    <w:tbl>
      <w:tblPr>
        <w:tblStyle w:val="40"/>
        <w:tblW w:w="0" w:type="auto"/>
        <w:tblInd w:w="108" w:type="dxa"/>
        <w:tblLayout w:type="fixed"/>
        <w:tblCellMar>
          <w:top w:w="0" w:type="dxa"/>
          <w:left w:w="108" w:type="dxa"/>
          <w:bottom w:w="0" w:type="dxa"/>
          <w:right w:w="108" w:type="dxa"/>
        </w:tblCellMar>
      </w:tblPr>
      <w:tblGrid>
        <w:gridCol w:w="1082"/>
        <w:gridCol w:w="1023"/>
        <w:gridCol w:w="1124"/>
        <w:gridCol w:w="1262"/>
        <w:gridCol w:w="1822"/>
        <w:gridCol w:w="2101"/>
      </w:tblGrid>
      <w:tr>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姓  名</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年  龄</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学历</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职  称</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职  务</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拟在本工程任职</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项目经理</w:t>
            </w:r>
          </w:p>
        </w:tc>
      </w:tr>
      <w:tr>
        <w:tblPrEx>
          <w:tblCellMar>
            <w:top w:w="0" w:type="dxa"/>
            <w:left w:w="108" w:type="dxa"/>
            <w:bottom w:w="0" w:type="dxa"/>
            <w:right w:w="108" w:type="dxa"/>
          </w:tblCellMar>
        </w:tblPrEx>
        <w:trPr>
          <w:trHeight w:val="454" w:hRule="atLeast"/>
        </w:trPr>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注册建造师执业资格等级</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 xml:space="preserve">      级</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建造师专业</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454" w:hRule="atLeast"/>
        </w:trPr>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安全生产考核合格证书</w:t>
            </w:r>
          </w:p>
        </w:tc>
        <w:tc>
          <w:tcPr>
            <w:tcW w:w="51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毕业学校</w:t>
            </w:r>
          </w:p>
        </w:tc>
        <w:tc>
          <w:tcPr>
            <w:tcW w:w="733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rPr>
                <w:rFonts w:ascii="宋体" w:hAnsi="宋体" w:cs="宋体"/>
                <w:color w:val="auto"/>
                <w:szCs w:val="21"/>
              </w:rPr>
            </w:pPr>
            <w:r>
              <w:rPr>
                <w:rFonts w:hint="eastAsia" w:ascii="宋体" w:hAnsi="宋体" w:cs="宋体"/>
                <w:color w:val="auto"/>
                <w:szCs w:val="21"/>
              </w:rPr>
              <w:t>年毕业于                  学校            专业</w:t>
            </w:r>
          </w:p>
        </w:tc>
      </w:tr>
      <w:tr>
        <w:tblPrEx>
          <w:tblCellMar>
            <w:top w:w="0" w:type="dxa"/>
            <w:left w:w="108" w:type="dxa"/>
            <w:bottom w:w="0" w:type="dxa"/>
            <w:right w:w="108" w:type="dxa"/>
          </w:tblCellMar>
        </w:tblPrEx>
        <w:trPr>
          <w:trHeight w:val="454" w:hRule="atLeast"/>
        </w:trPr>
        <w:tc>
          <w:tcPr>
            <w:tcW w:w="8414"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主要工作经历</w:t>
            </w:r>
          </w:p>
        </w:tc>
      </w:tr>
      <w:tr>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时  间</w:t>
            </w:r>
          </w:p>
        </w:tc>
        <w:tc>
          <w:tcPr>
            <w:tcW w:w="340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参加过的类似项目名称</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工程概况说明</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发包人及联系电话</w:t>
            </w: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1350" w:hRule="atLeast"/>
        </w:trPr>
        <w:tc>
          <w:tcPr>
            <w:tcW w:w="841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是否有在建工程情况：</w:t>
            </w:r>
          </w:p>
        </w:tc>
      </w:tr>
    </w:tbl>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br w:type="page"/>
      </w:r>
    </w:p>
    <w:p>
      <w:pPr>
        <w:spacing w:after="312" w:afterLines="100" w:line="440" w:lineRule="exact"/>
        <w:rPr>
          <w:rFonts w:hint="eastAsia" w:ascii="宋体" w:hAnsi="宋体" w:cs="宋体"/>
          <w:color w:val="auto"/>
          <w:szCs w:val="21"/>
          <w:lang w:val="en-US" w:eastAsia="zh-CN"/>
        </w:rPr>
      </w:pPr>
      <w:r>
        <w:rPr>
          <w:rFonts w:hint="eastAsia" w:ascii="宋体" w:hAnsi="宋体" w:cs="宋体"/>
          <w:color w:val="auto"/>
          <w:szCs w:val="21"/>
        </w:rPr>
        <w:t>附</w:t>
      </w:r>
      <w:r>
        <w:rPr>
          <w:rFonts w:hint="eastAsia" w:ascii="宋体" w:hAnsi="宋体" w:cs="宋体"/>
          <w:color w:val="auto"/>
          <w:szCs w:val="21"/>
          <w:lang w:val="en-US" w:eastAsia="zh-CN"/>
        </w:rPr>
        <w:t>2</w:t>
      </w:r>
    </w:p>
    <w:p>
      <w:pPr>
        <w:spacing w:after="312" w:afterLines="100" w:line="440" w:lineRule="exact"/>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cs="宋体"/>
          <w:b/>
          <w:bCs/>
          <w:color w:val="auto"/>
          <w:szCs w:val="21"/>
          <w:lang w:val="en-US" w:eastAsia="zh-CN"/>
        </w:rPr>
        <w:t xml:space="preserve">         承诺书</w:t>
      </w:r>
    </w:p>
    <w:p>
      <w:pPr>
        <w:spacing w:after="312" w:afterLines="100" w:line="440" w:lineRule="exact"/>
        <w:rPr>
          <w:rFonts w:ascii="宋体" w:hAnsi="宋体"/>
          <w:color w:val="auto"/>
          <w:szCs w:val="21"/>
          <w:highlight w:val="none"/>
        </w:rPr>
      </w:pPr>
      <w:r>
        <w:rPr>
          <w:rFonts w:hint="eastAsia" w:ascii="宋体" w:hAnsi="宋体"/>
          <w:color w:val="auto"/>
          <w:position w:val="-7"/>
          <w:szCs w:val="21"/>
          <w:highlight w:val="none"/>
        </w:rPr>
        <w:t>————————</w:t>
      </w:r>
      <w:r>
        <w:rPr>
          <w:rFonts w:hint="eastAsia" w:ascii="宋体" w:hAnsi="宋体"/>
          <w:color w:val="auto"/>
          <w:szCs w:val="21"/>
          <w:highlight w:val="none"/>
        </w:rPr>
        <w:t>（招标人名称）：</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我方拟派往（项目名称）标段（以下简称“本工程”）的项目经理（项目经理姓名）在本项目投标之日起不再担任其他正在施工建设项目的项目经理。我方保证上述信息的真实和准确，如果发现并证实项目经理有在建工程，我方愿意自动放弃中标资格。</w:t>
      </w: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投标人：（单位电子签章）</w:t>
      </w:r>
    </w:p>
    <w:p>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法定代表人：（法定代表人电子签名）</w:t>
      </w:r>
    </w:p>
    <w:p>
      <w:pPr>
        <w:spacing w:line="440" w:lineRule="exact"/>
        <w:jc w:val="right"/>
        <w:rPr>
          <w:rFonts w:ascii="宋体" w:hAnsi="宋体"/>
          <w:color w:val="auto"/>
          <w:szCs w:val="21"/>
          <w:highlight w:val="none"/>
        </w:rPr>
      </w:pPr>
    </w:p>
    <w:p>
      <w:pPr>
        <w:spacing w:line="440" w:lineRule="exact"/>
        <w:jc w:val="right"/>
        <w:rPr>
          <w:rFonts w:hint="eastAsia" w:ascii="宋体" w:hAnsi="宋体"/>
          <w:color w:val="auto"/>
          <w:szCs w:val="21"/>
          <w:highlight w:val="none"/>
        </w:rPr>
      </w:pPr>
      <w:r>
        <w:rPr>
          <w:rFonts w:hint="eastAsia" w:ascii="宋体" w:hAnsi="宋体"/>
          <w:color w:val="auto"/>
          <w:szCs w:val="21"/>
          <w:highlight w:val="none"/>
        </w:rPr>
        <w:t>年月日</w:t>
      </w:r>
    </w:p>
    <w:p>
      <w:pPr>
        <w:rPr>
          <w:rFonts w:hint="eastAsia" w:ascii="宋体" w:hAnsi="宋体"/>
          <w:color w:val="auto"/>
          <w:szCs w:val="21"/>
          <w:highlight w:val="none"/>
        </w:rPr>
      </w:pPr>
      <w:r>
        <w:rPr>
          <w:rFonts w:hint="eastAsia" w:ascii="宋体" w:hAnsi="宋体"/>
          <w:color w:val="auto"/>
          <w:szCs w:val="21"/>
          <w:highlight w:val="none"/>
        </w:rPr>
        <w:br w:type="page"/>
      </w:r>
    </w:p>
    <w:p>
      <w:pPr>
        <w:numPr>
          <w:ilvl w:val="0"/>
          <w:numId w:val="0"/>
        </w:numPr>
        <w:rPr>
          <w:rFonts w:hint="eastAsia" w:ascii="宋体" w:hAnsi="宋体" w:cs="宋体"/>
          <w:b/>
          <w:color w:val="auto"/>
          <w:szCs w:val="21"/>
          <w:lang w:val="en-US" w:eastAsia="zh-CN"/>
        </w:rPr>
      </w:pPr>
      <w:r>
        <w:rPr>
          <w:rFonts w:hint="eastAsia" w:ascii="宋体" w:hAnsi="宋体" w:cs="宋体"/>
          <w:b/>
          <w:color w:val="auto"/>
          <w:szCs w:val="21"/>
          <w:lang w:val="en-US" w:eastAsia="zh-CN"/>
        </w:rPr>
        <w:t>七、投标人资格审查材料</w:t>
      </w:r>
    </w:p>
    <w:p>
      <w:pPr>
        <w:rPr>
          <w:rFonts w:hint="eastAsia" w:ascii="宋体" w:hAnsi="宋体" w:cs="宋体"/>
          <w:b w:val="0"/>
          <w:bCs/>
          <w:color w:val="auto"/>
          <w:szCs w:val="21"/>
          <w:lang w:eastAsia="zh-CN"/>
        </w:rPr>
      </w:pPr>
    </w:p>
    <w:p>
      <w:pPr>
        <w:rPr>
          <w:rFonts w:ascii="宋体" w:hAnsi="宋体" w:cs="宋体"/>
          <w:b w:val="0"/>
          <w:bCs/>
          <w:color w:val="auto"/>
          <w:szCs w:val="21"/>
        </w:rPr>
      </w:pPr>
      <w:r>
        <w:rPr>
          <w:rFonts w:hint="eastAsia" w:ascii="宋体" w:hAnsi="宋体" w:cs="宋体"/>
          <w:b w:val="0"/>
          <w:bCs/>
          <w:color w:val="auto"/>
          <w:szCs w:val="21"/>
          <w:lang w:eastAsia="zh-CN"/>
        </w:rPr>
        <w:t>（一）</w:t>
      </w:r>
      <w:r>
        <w:rPr>
          <w:rFonts w:hint="eastAsia" w:ascii="宋体" w:hAnsi="宋体" w:cs="宋体"/>
          <w:b w:val="0"/>
          <w:bCs/>
          <w:color w:val="auto"/>
          <w:szCs w:val="21"/>
        </w:rPr>
        <w:t>投标人基本情况表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投标人名称</w:t>
            </w:r>
          </w:p>
        </w:tc>
        <w:tc>
          <w:tcPr>
            <w:tcW w:w="7020" w:type="dxa"/>
            <w:gridSpan w:val="9"/>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注册地址</w:t>
            </w:r>
          </w:p>
        </w:tc>
        <w:tc>
          <w:tcPr>
            <w:tcW w:w="3389" w:type="dxa"/>
            <w:gridSpan w:val="5"/>
            <w:vAlign w:val="center"/>
          </w:tcPr>
          <w:p>
            <w:pPr>
              <w:spacing w:line="360" w:lineRule="auto"/>
              <w:jc w:val="center"/>
              <w:rPr>
                <w:rFonts w:ascii="宋体" w:hAnsi="宋体" w:cs="宋体"/>
                <w:color w:val="auto"/>
                <w:szCs w:val="21"/>
              </w:rPr>
            </w:pPr>
          </w:p>
        </w:tc>
        <w:tc>
          <w:tcPr>
            <w:tcW w:w="1246"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邮政编码</w:t>
            </w:r>
          </w:p>
        </w:tc>
        <w:tc>
          <w:tcPr>
            <w:tcW w:w="2385" w:type="dxa"/>
            <w:gridSpan w:val="3"/>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联系方式</w:t>
            </w:r>
          </w:p>
        </w:tc>
        <w:tc>
          <w:tcPr>
            <w:tcW w:w="89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联系人</w:t>
            </w:r>
          </w:p>
        </w:tc>
        <w:tc>
          <w:tcPr>
            <w:tcW w:w="2492" w:type="dxa"/>
            <w:gridSpan w:val="4"/>
            <w:vAlign w:val="center"/>
          </w:tcPr>
          <w:p>
            <w:pPr>
              <w:spacing w:line="360" w:lineRule="auto"/>
              <w:jc w:val="center"/>
              <w:rPr>
                <w:rFonts w:ascii="宋体" w:hAnsi="宋体" w:cs="宋体"/>
                <w:color w:val="auto"/>
                <w:szCs w:val="21"/>
              </w:rPr>
            </w:pPr>
          </w:p>
        </w:tc>
        <w:tc>
          <w:tcPr>
            <w:tcW w:w="1246"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电  话</w:t>
            </w:r>
          </w:p>
        </w:tc>
        <w:tc>
          <w:tcPr>
            <w:tcW w:w="2385" w:type="dxa"/>
            <w:gridSpan w:val="3"/>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spacing w:line="360" w:lineRule="auto"/>
              <w:jc w:val="center"/>
              <w:rPr>
                <w:rFonts w:ascii="宋体" w:hAnsi="宋体" w:cs="宋体"/>
                <w:color w:val="auto"/>
                <w:szCs w:val="21"/>
              </w:rPr>
            </w:pPr>
          </w:p>
        </w:tc>
        <w:tc>
          <w:tcPr>
            <w:tcW w:w="89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传  真</w:t>
            </w:r>
          </w:p>
        </w:tc>
        <w:tc>
          <w:tcPr>
            <w:tcW w:w="2492" w:type="dxa"/>
            <w:gridSpan w:val="4"/>
            <w:vAlign w:val="center"/>
          </w:tcPr>
          <w:p>
            <w:pPr>
              <w:spacing w:line="360" w:lineRule="auto"/>
              <w:jc w:val="center"/>
              <w:rPr>
                <w:rFonts w:ascii="宋体" w:hAnsi="宋体" w:cs="宋体"/>
                <w:color w:val="auto"/>
                <w:szCs w:val="21"/>
              </w:rPr>
            </w:pPr>
          </w:p>
        </w:tc>
        <w:tc>
          <w:tcPr>
            <w:tcW w:w="1246"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网  址</w:t>
            </w:r>
          </w:p>
        </w:tc>
        <w:tc>
          <w:tcPr>
            <w:tcW w:w="2385" w:type="dxa"/>
            <w:gridSpan w:val="3"/>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组织结构</w:t>
            </w:r>
          </w:p>
        </w:tc>
        <w:tc>
          <w:tcPr>
            <w:tcW w:w="7020" w:type="dxa"/>
            <w:gridSpan w:val="9"/>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法定代表人</w:t>
            </w:r>
          </w:p>
        </w:tc>
        <w:tc>
          <w:tcPr>
            <w:tcW w:w="89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姓名</w:t>
            </w:r>
          </w:p>
        </w:tc>
        <w:tc>
          <w:tcPr>
            <w:tcW w:w="1021" w:type="dxa"/>
            <w:vAlign w:val="center"/>
          </w:tcPr>
          <w:p>
            <w:pPr>
              <w:spacing w:line="360" w:lineRule="auto"/>
              <w:jc w:val="center"/>
              <w:rPr>
                <w:rFonts w:ascii="宋体" w:hAnsi="宋体" w:cs="宋体"/>
                <w:color w:val="auto"/>
                <w:szCs w:val="21"/>
              </w:rPr>
            </w:pPr>
          </w:p>
        </w:tc>
        <w:tc>
          <w:tcPr>
            <w:tcW w:w="1276" w:type="dxa"/>
            <w:gridSpan w:val="2"/>
            <w:vAlign w:val="center"/>
          </w:tcPr>
          <w:p>
            <w:pPr>
              <w:spacing w:line="360" w:lineRule="auto"/>
              <w:jc w:val="center"/>
              <w:rPr>
                <w:rFonts w:ascii="宋体" w:hAnsi="宋体" w:cs="宋体"/>
                <w:color w:val="auto"/>
                <w:szCs w:val="21"/>
              </w:rPr>
            </w:pPr>
            <w:r>
              <w:rPr>
                <w:rFonts w:hint="eastAsia" w:ascii="宋体" w:hAnsi="宋体" w:cs="宋体"/>
                <w:color w:val="auto"/>
                <w:szCs w:val="21"/>
              </w:rPr>
              <w:t>技术职称</w:t>
            </w:r>
          </w:p>
        </w:tc>
        <w:tc>
          <w:tcPr>
            <w:tcW w:w="1701" w:type="dxa"/>
            <w:gridSpan w:val="3"/>
            <w:vAlign w:val="center"/>
          </w:tcPr>
          <w:p>
            <w:pPr>
              <w:spacing w:line="360" w:lineRule="auto"/>
              <w:jc w:val="center"/>
              <w:rPr>
                <w:rFonts w:ascii="宋体" w:hAnsi="宋体" w:cs="宋体"/>
                <w:color w:val="auto"/>
                <w:szCs w:val="21"/>
              </w:rPr>
            </w:pPr>
          </w:p>
        </w:tc>
        <w:tc>
          <w:tcPr>
            <w:tcW w:w="70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电话</w:t>
            </w:r>
          </w:p>
        </w:tc>
        <w:tc>
          <w:tcPr>
            <w:tcW w:w="1416"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成立时间</w:t>
            </w:r>
          </w:p>
        </w:tc>
        <w:tc>
          <w:tcPr>
            <w:tcW w:w="1918" w:type="dxa"/>
            <w:gridSpan w:val="2"/>
            <w:vAlign w:val="center"/>
          </w:tcPr>
          <w:p>
            <w:pPr>
              <w:spacing w:line="360" w:lineRule="auto"/>
              <w:jc w:val="center"/>
              <w:rPr>
                <w:rFonts w:ascii="宋体" w:hAnsi="宋体" w:cs="宋体"/>
                <w:color w:val="auto"/>
                <w:szCs w:val="21"/>
              </w:rPr>
            </w:pPr>
          </w:p>
        </w:tc>
        <w:tc>
          <w:tcPr>
            <w:tcW w:w="5102" w:type="dxa"/>
            <w:gridSpan w:val="7"/>
            <w:vAlign w:val="center"/>
          </w:tcPr>
          <w:p>
            <w:pPr>
              <w:spacing w:line="360" w:lineRule="auto"/>
              <w:jc w:val="center"/>
              <w:rPr>
                <w:rFonts w:ascii="宋体" w:hAns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企业资质等级</w:t>
            </w:r>
          </w:p>
        </w:tc>
        <w:tc>
          <w:tcPr>
            <w:tcW w:w="897" w:type="dxa"/>
            <w:vAlign w:val="center"/>
          </w:tcPr>
          <w:p>
            <w:pPr>
              <w:spacing w:line="360" w:lineRule="auto"/>
              <w:jc w:val="center"/>
              <w:rPr>
                <w:rFonts w:ascii="宋体" w:hAnsi="宋体" w:cs="宋体"/>
                <w:color w:val="auto"/>
                <w:szCs w:val="21"/>
              </w:rPr>
            </w:pPr>
          </w:p>
        </w:tc>
        <w:tc>
          <w:tcPr>
            <w:tcW w:w="1021" w:type="dxa"/>
            <w:vAlign w:val="center"/>
          </w:tcPr>
          <w:p>
            <w:pPr>
              <w:spacing w:line="360" w:lineRule="auto"/>
              <w:jc w:val="center"/>
              <w:rPr>
                <w:rFonts w:ascii="宋体" w:hAnsi="宋体" w:cs="宋体"/>
                <w:color w:val="auto"/>
                <w:szCs w:val="21"/>
              </w:rPr>
            </w:pPr>
          </w:p>
        </w:tc>
        <w:tc>
          <w:tcPr>
            <w:tcW w:w="99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其中</w:t>
            </w:r>
          </w:p>
        </w:tc>
        <w:tc>
          <w:tcPr>
            <w:tcW w:w="1984" w:type="dxa"/>
            <w:gridSpan w:val="4"/>
            <w:vAlign w:val="center"/>
          </w:tcPr>
          <w:p>
            <w:pPr>
              <w:spacing w:line="360" w:lineRule="auto"/>
              <w:jc w:val="center"/>
              <w:rPr>
                <w:rFonts w:ascii="宋体" w:hAnsi="宋体" w:cs="宋体"/>
                <w:color w:val="auto"/>
                <w:szCs w:val="21"/>
              </w:rPr>
            </w:pPr>
            <w:r>
              <w:rPr>
                <w:rFonts w:hint="eastAsia" w:ascii="宋体" w:hAnsi="宋体" w:cs="宋体"/>
                <w:color w:val="auto"/>
                <w:szCs w:val="21"/>
              </w:rPr>
              <w:t>项目经理</w:t>
            </w:r>
          </w:p>
        </w:tc>
        <w:tc>
          <w:tcPr>
            <w:tcW w:w="2125" w:type="dxa"/>
            <w:gridSpan w:val="2"/>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营业执照号</w:t>
            </w:r>
          </w:p>
        </w:tc>
        <w:tc>
          <w:tcPr>
            <w:tcW w:w="897" w:type="dxa"/>
            <w:vAlign w:val="center"/>
          </w:tcPr>
          <w:p>
            <w:pPr>
              <w:spacing w:line="360" w:lineRule="auto"/>
              <w:jc w:val="center"/>
              <w:rPr>
                <w:rFonts w:ascii="宋体" w:hAnsi="宋体" w:cs="宋体"/>
                <w:color w:val="auto"/>
                <w:szCs w:val="21"/>
              </w:rPr>
            </w:pPr>
          </w:p>
        </w:tc>
        <w:tc>
          <w:tcPr>
            <w:tcW w:w="1021" w:type="dxa"/>
            <w:vAlign w:val="center"/>
          </w:tcPr>
          <w:p>
            <w:pPr>
              <w:spacing w:line="360" w:lineRule="auto"/>
              <w:jc w:val="center"/>
              <w:rPr>
                <w:rFonts w:ascii="宋体" w:hAnsi="宋体" w:cs="宋体"/>
                <w:color w:val="auto"/>
                <w:szCs w:val="21"/>
              </w:rPr>
            </w:pPr>
          </w:p>
        </w:tc>
        <w:tc>
          <w:tcPr>
            <w:tcW w:w="993" w:type="dxa"/>
            <w:vMerge w:val="continue"/>
            <w:vAlign w:val="center"/>
          </w:tcPr>
          <w:p>
            <w:pPr>
              <w:spacing w:line="360" w:lineRule="auto"/>
              <w:jc w:val="center"/>
              <w:rPr>
                <w:rFonts w:ascii="宋体" w:hAnsi="宋体" w:cs="宋体"/>
                <w:color w:val="auto"/>
                <w:szCs w:val="21"/>
              </w:rPr>
            </w:pPr>
          </w:p>
        </w:tc>
        <w:tc>
          <w:tcPr>
            <w:tcW w:w="1984" w:type="dxa"/>
            <w:gridSpan w:val="4"/>
            <w:vAlign w:val="center"/>
          </w:tcPr>
          <w:p>
            <w:pPr>
              <w:spacing w:line="360" w:lineRule="auto"/>
              <w:jc w:val="center"/>
              <w:rPr>
                <w:rFonts w:ascii="宋体" w:hAnsi="宋体" w:cs="宋体"/>
                <w:color w:val="auto"/>
                <w:szCs w:val="21"/>
              </w:rPr>
            </w:pPr>
            <w:r>
              <w:rPr>
                <w:rFonts w:hint="eastAsia" w:ascii="宋体" w:hAnsi="宋体" w:cs="宋体"/>
                <w:color w:val="auto"/>
                <w:szCs w:val="21"/>
              </w:rPr>
              <w:t>高级职称人员</w:t>
            </w:r>
          </w:p>
        </w:tc>
        <w:tc>
          <w:tcPr>
            <w:tcW w:w="2125" w:type="dxa"/>
            <w:gridSpan w:val="2"/>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注册资金</w:t>
            </w:r>
          </w:p>
        </w:tc>
        <w:tc>
          <w:tcPr>
            <w:tcW w:w="897" w:type="dxa"/>
            <w:vAlign w:val="center"/>
          </w:tcPr>
          <w:p>
            <w:pPr>
              <w:spacing w:line="360" w:lineRule="auto"/>
              <w:jc w:val="center"/>
              <w:rPr>
                <w:rFonts w:ascii="宋体" w:hAnsi="宋体" w:cs="宋体"/>
                <w:color w:val="auto"/>
                <w:szCs w:val="21"/>
              </w:rPr>
            </w:pPr>
          </w:p>
        </w:tc>
        <w:tc>
          <w:tcPr>
            <w:tcW w:w="1021" w:type="dxa"/>
            <w:vAlign w:val="center"/>
          </w:tcPr>
          <w:p>
            <w:pPr>
              <w:spacing w:line="360" w:lineRule="auto"/>
              <w:jc w:val="center"/>
              <w:rPr>
                <w:rFonts w:ascii="宋体" w:hAnsi="宋体" w:cs="宋体"/>
                <w:color w:val="auto"/>
                <w:szCs w:val="21"/>
              </w:rPr>
            </w:pPr>
          </w:p>
        </w:tc>
        <w:tc>
          <w:tcPr>
            <w:tcW w:w="993" w:type="dxa"/>
            <w:vMerge w:val="continue"/>
            <w:vAlign w:val="center"/>
          </w:tcPr>
          <w:p>
            <w:pPr>
              <w:spacing w:line="360" w:lineRule="auto"/>
              <w:jc w:val="center"/>
              <w:rPr>
                <w:rFonts w:ascii="宋体" w:hAnsi="宋体" w:cs="宋体"/>
                <w:color w:val="auto"/>
                <w:szCs w:val="21"/>
              </w:rPr>
            </w:pPr>
          </w:p>
        </w:tc>
        <w:tc>
          <w:tcPr>
            <w:tcW w:w="1984" w:type="dxa"/>
            <w:gridSpan w:val="4"/>
            <w:vAlign w:val="center"/>
          </w:tcPr>
          <w:p>
            <w:pPr>
              <w:spacing w:line="360" w:lineRule="auto"/>
              <w:jc w:val="center"/>
              <w:rPr>
                <w:rFonts w:ascii="宋体" w:hAnsi="宋体" w:cs="宋体"/>
                <w:color w:val="auto"/>
                <w:szCs w:val="21"/>
              </w:rPr>
            </w:pPr>
            <w:r>
              <w:rPr>
                <w:rFonts w:hint="eastAsia" w:ascii="宋体" w:hAnsi="宋体" w:cs="宋体"/>
                <w:color w:val="auto"/>
                <w:szCs w:val="21"/>
              </w:rPr>
              <w:t>中级职称人员</w:t>
            </w:r>
          </w:p>
        </w:tc>
        <w:tc>
          <w:tcPr>
            <w:tcW w:w="2125" w:type="dxa"/>
            <w:gridSpan w:val="2"/>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开户银行</w:t>
            </w:r>
          </w:p>
        </w:tc>
        <w:tc>
          <w:tcPr>
            <w:tcW w:w="897" w:type="dxa"/>
            <w:vAlign w:val="center"/>
          </w:tcPr>
          <w:p>
            <w:pPr>
              <w:spacing w:line="360" w:lineRule="auto"/>
              <w:jc w:val="center"/>
              <w:rPr>
                <w:rFonts w:ascii="宋体" w:hAnsi="宋体" w:cs="宋体"/>
                <w:color w:val="auto"/>
                <w:szCs w:val="21"/>
              </w:rPr>
            </w:pPr>
          </w:p>
        </w:tc>
        <w:tc>
          <w:tcPr>
            <w:tcW w:w="1021" w:type="dxa"/>
            <w:vAlign w:val="center"/>
          </w:tcPr>
          <w:p>
            <w:pPr>
              <w:spacing w:line="360" w:lineRule="auto"/>
              <w:jc w:val="center"/>
              <w:rPr>
                <w:rFonts w:ascii="宋体" w:hAnsi="宋体" w:cs="宋体"/>
                <w:color w:val="auto"/>
                <w:szCs w:val="21"/>
              </w:rPr>
            </w:pPr>
          </w:p>
        </w:tc>
        <w:tc>
          <w:tcPr>
            <w:tcW w:w="993" w:type="dxa"/>
            <w:vMerge w:val="continue"/>
            <w:vAlign w:val="center"/>
          </w:tcPr>
          <w:p>
            <w:pPr>
              <w:spacing w:line="360" w:lineRule="auto"/>
              <w:jc w:val="center"/>
              <w:rPr>
                <w:rFonts w:ascii="宋体" w:hAnsi="宋体" w:cs="宋体"/>
                <w:color w:val="auto"/>
                <w:szCs w:val="21"/>
              </w:rPr>
            </w:pPr>
          </w:p>
        </w:tc>
        <w:tc>
          <w:tcPr>
            <w:tcW w:w="1984" w:type="dxa"/>
            <w:gridSpan w:val="4"/>
            <w:vAlign w:val="center"/>
          </w:tcPr>
          <w:p>
            <w:pPr>
              <w:spacing w:line="360" w:lineRule="auto"/>
              <w:jc w:val="center"/>
              <w:rPr>
                <w:rFonts w:ascii="宋体" w:hAnsi="宋体" w:cs="宋体"/>
                <w:color w:val="auto"/>
                <w:szCs w:val="21"/>
              </w:rPr>
            </w:pPr>
            <w:r>
              <w:rPr>
                <w:rFonts w:hint="eastAsia" w:ascii="宋体" w:hAnsi="宋体" w:cs="宋体"/>
                <w:color w:val="auto"/>
                <w:szCs w:val="21"/>
              </w:rPr>
              <w:t>初级职称人员</w:t>
            </w:r>
          </w:p>
        </w:tc>
        <w:tc>
          <w:tcPr>
            <w:tcW w:w="2125" w:type="dxa"/>
            <w:gridSpan w:val="2"/>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账号</w:t>
            </w:r>
          </w:p>
        </w:tc>
        <w:tc>
          <w:tcPr>
            <w:tcW w:w="897" w:type="dxa"/>
            <w:vAlign w:val="center"/>
          </w:tcPr>
          <w:p>
            <w:pPr>
              <w:spacing w:line="360" w:lineRule="auto"/>
              <w:jc w:val="center"/>
              <w:rPr>
                <w:rFonts w:ascii="宋体" w:hAnsi="宋体" w:cs="宋体"/>
                <w:color w:val="auto"/>
                <w:szCs w:val="21"/>
              </w:rPr>
            </w:pPr>
          </w:p>
        </w:tc>
        <w:tc>
          <w:tcPr>
            <w:tcW w:w="1021" w:type="dxa"/>
            <w:vAlign w:val="center"/>
          </w:tcPr>
          <w:p>
            <w:pPr>
              <w:spacing w:line="360" w:lineRule="auto"/>
              <w:jc w:val="center"/>
              <w:rPr>
                <w:rFonts w:ascii="宋体" w:hAnsi="宋体" w:cs="宋体"/>
                <w:color w:val="auto"/>
                <w:szCs w:val="21"/>
              </w:rPr>
            </w:pPr>
          </w:p>
        </w:tc>
        <w:tc>
          <w:tcPr>
            <w:tcW w:w="993" w:type="dxa"/>
            <w:vMerge w:val="continue"/>
            <w:vAlign w:val="center"/>
          </w:tcPr>
          <w:p>
            <w:pPr>
              <w:spacing w:line="360" w:lineRule="auto"/>
              <w:jc w:val="center"/>
              <w:rPr>
                <w:rFonts w:ascii="宋体" w:hAnsi="宋体" w:cs="宋体"/>
                <w:color w:val="auto"/>
                <w:szCs w:val="21"/>
              </w:rPr>
            </w:pPr>
          </w:p>
        </w:tc>
        <w:tc>
          <w:tcPr>
            <w:tcW w:w="1984" w:type="dxa"/>
            <w:gridSpan w:val="4"/>
            <w:vAlign w:val="center"/>
          </w:tcPr>
          <w:p>
            <w:pPr>
              <w:spacing w:line="360" w:lineRule="auto"/>
              <w:jc w:val="center"/>
              <w:rPr>
                <w:rFonts w:ascii="宋体" w:hAnsi="宋体" w:cs="宋体"/>
                <w:color w:val="auto"/>
                <w:szCs w:val="21"/>
              </w:rPr>
            </w:pPr>
            <w:r>
              <w:rPr>
                <w:rFonts w:hint="eastAsia" w:ascii="宋体" w:hAnsi="宋体" w:cs="宋体"/>
                <w:color w:val="auto"/>
                <w:szCs w:val="21"/>
              </w:rPr>
              <w:t>技  工</w:t>
            </w:r>
          </w:p>
        </w:tc>
        <w:tc>
          <w:tcPr>
            <w:tcW w:w="2125" w:type="dxa"/>
            <w:gridSpan w:val="2"/>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经营范围</w:t>
            </w:r>
          </w:p>
        </w:tc>
        <w:tc>
          <w:tcPr>
            <w:tcW w:w="7020" w:type="dxa"/>
            <w:gridSpan w:val="9"/>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c>
          <w:tcPr>
            <w:tcW w:w="7020" w:type="dxa"/>
            <w:gridSpan w:val="9"/>
            <w:vAlign w:val="center"/>
          </w:tcPr>
          <w:p>
            <w:pPr>
              <w:spacing w:line="360" w:lineRule="auto"/>
              <w:jc w:val="center"/>
              <w:rPr>
                <w:rFonts w:ascii="宋体" w:hAnsi="宋体" w:cs="宋体"/>
                <w:color w:val="auto"/>
                <w:szCs w:val="21"/>
              </w:rPr>
            </w:pPr>
          </w:p>
        </w:tc>
      </w:tr>
    </w:tbl>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备注：本表后应附下列证件：企业营业执照正本或副本、企业资质证书（分专业提交）、有效期内的企业安全生产许可证。</w:t>
      </w:r>
    </w:p>
    <w:p>
      <w:pPr>
        <w:rPr>
          <w:rFonts w:hint="eastAsia" w:ascii="宋体" w:hAnsi="宋体" w:cs="宋体"/>
          <w:color w:val="auto"/>
          <w:szCs w:val="21"/>
        </w:rPr>
      </w:pPr>
      <w:r>
        <w:rPr>
          <w:rFonts w:hint="eastAsia" w:ascii="宋体" w:hAnsi="宋体" w:cs="宋体"/>
          <w:color w:val="auto"/>
          <w:szCs w:val="21"/>
        </w:rPr>
        <w:br w:type="page"/>
      </w:r>
    </w:p>
    <w:p>
      <w:pPr>
        <w:rPr>
          <w:rFonts w:ascii="宋体"/>
          <w:b/>
          <w:color w:val="auto"/>
          <w:szCs w:val="21"/>
          <w:highlight w:val="none"/>
        </w:rPr>
      </w:pPr>
      <w:r>
        <w:rPr>
          <w:rFonts w:hint="eastAsia" w:ascii="宋体"/>
          <w:b/>
          <w:color w:val="auto"/>
          <w:szCs w:val="21"/>
          <w:highlight w:val="none"/>
        </w:rPr>
        <w:t>（</w:t>
      </w:r>
      <w:r>
        <w:rPr>
          <w:rFonts w:hint="eastAsia" w:ascii="宋体"/>
          <w:b/>
          <w:color w:val="auto"/>
          <w:szCs w:val="21"/>
          <w:highlight w:val="none"/>
          <w:lang w:val="en-US" w:eastAsia="zh-CN"/>
        </w:rPr>
        <w:t>二</w:t>
      </w:r>
      <w:r>
        <w:rPr>
          <w:rFonts w:ascii="宋体"/>
          <w:b/>
          <w:color w:val="auto"/>
          <w:szCs w:val="21"/>
          <w:highlight w:val="none"/>
        </w:rPr>
        <w:t>）</w:t>
      </w:r>
      <w:r>
        <w:rPr>
          <w:rFonts w:hint="eastAsia" w:ascii="宋体"/>
          <w:b/>
          <w:color w:val="auto"/>
          <w:szCs w:val="21"/>
          <w:highlight w:val="none"/>
        </w:rPr>
        <w:t>近年财务状况表</w:t>
      </w:r>
    </w:p>
    <w:p>
      <w:pPr>
        <w:ind w:firstLine="420" w:firstLineChars="200"/>
        <w:rPr>
          <w:rFonts w:ascii="宋体" w:hAnsi="宋体"/>
          <w:color w:val="auto"/>
          <w:szCs w:val="21"/>
          <w:highlight w:val="none"/>
        </w:rPr>
      </w:pPr>
      <w:r>
        <w:rPr>
          <w:rFonts w:hint="eastAsia" w:ascii="宋体" w:hAnsi="宋体"/>
          <w:color w:val="auto"/>
          <w:szCs w:val="21"/>
          <w:highlight w:val="none"/>
        </w:rPr>
        <w:t>在此附经会计师事务所或审计机构审计的财务会计报表，包括资产负债表、损益表、现金流量表和财务情况说明书的复印件，具体年份要求见第二章“投标人须知”的规定。</w:t>
      </w:r>
    </w:p>
    <w:p>
      <w:pPr>
        <w:rPr>
          <w:rFonts w:hint="eastAsia" w:ascii="宋体" w:hAnsi="宋体" w:cs="宋体"/>
          <w:color w:val="auto"/>
          <w:szCs w:val="21"/>
        </w:rPr>
        <w:sectPr>
          <w:pgSz w:w="11906" w:h="16838"/>
          <w:pgMar w:top="1440" w:right="1800" w:bottom="1440" w:left="1800" w:header="851" w:footer="992" w:gutter="0"/>
          <w:pgNumType w:fmt="decimal"/>
          <w:cols w:space="720" w:num="1"/>
          <w:docGrid w:type="lines" w:linePitch="312" w:charSpace="0"/>
        </w:sectPr>
      </w:pPr>
    </w:p>
    <w:p>
      <w:pPr>
        <w:rPr>
          <w:rFonts w:ascii="宋体" w:hAnsi="宋体" w:cs="宋体"/>
          <w:color w:val="auto"/>
          <w:szCs w:val="21"/>
        </w:rPr>
      </w:pPr>
      <w:r>
        <w:rPr>
          <w:rFonts w:hint="eastAsia" w:ascii="宋体" w:hAnsi="宋体" w:cs="宋体"/>
          <w:b/>
          <w:color w:val="auto"/>
          <w:szCs w:val="21"/>
        </w:rPr>
        <w:t>(</w:t>
      </w:r>
      <w:r>
        <w:rPr>
          <w:rFonts w:hint="eastAsia" w:ascii="宋体" w:hAnsi="宋体" w:cs="宋体"/>
          <w:b/>
          <w:color w:val="auto"/>
          <w:szCs w:val="21"/>
          <w:lang w:eastAsia="zh-CN"/>
        </w:rPr>
        <w:t>三</w:t>
      </w:r>
      <w:r>
        <w:rPr>
          <w:rFonts w:hint="eastAsia" w:ascii="宋体" w:hAnsi="宋体" w:cs="宋体"/>
          <w:b/>
          <w:color w:val="auto"/>
          <w:szCs w:val="21"/>
        </w:rPr>
        <w:t>)近年完成的类似项目情况表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项目名称</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项目所在地</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发包人名称</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发包人地址</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发包人联系人及电话</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合同价格</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开工日期</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竣工日期</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承担的工作</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工程质量</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项目经理</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技术负责人</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总监理工程师及电话</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项目描述</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工程获奖情况(请注明证书编号)</w:t>
            </w:r>
          </w:p>
        </w:tc>
        <w:tc>
          <w:tcPr>
            <w:tcW w:w="6094"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c>
          <w:tcPr>
            <w:tcW w:w="6094" w:type="dxa"/>
            <w:vAlign w:val="center"/>
          </w:tcPr>
          <w:p>
            <w:pPr>
              <w:spacing w:line="360" w:lineRule="auto"/>
              <w:jc w:val="center"/>
              <w:rPr>
                <w:rFonts w:ascii="宋体" w:hAnsi="宋体"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备注：1、类似项目是指工程。</w:t>
      </w:r>
    </w:p>
    <w:p>
      <w:pPr>
        <w:spacing w:line="360" w:lineRule="auto"/>
        <w:ind w:left="630" w:leftChars="3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highlight w:val="none"/>
        </w:rPr>
        <w:t>本表后附</w:t>
      </w:r>
      <w:r>
        <w:rPr>
          <w:rFonts w:hint="eastAsia" w:ascii="宋体" w:hAnsi="宋体" w:cs="宋体"/>
          <w:color w:val="auto"/>
          <w:szCs w:val="21"/>
          <w:highlight w:val="none"/>
          <w:lang w:val="en-US" w:eastAsia="zh-CN"/>
        </w:rPr>
        <w:t>中标公示截图、</w:t>
      </w:r>
      <w:r>
        <w:rPr>
          <w:rFonts w:hint="eastAsia" w:ascii="宋体" w:hAnsi="宋体" w:cs="宋体"/>
          <w:color w:val="auto"/>
          <w:szCs w:val="21"/>
          <w:highlight w:val="none"/>
        </w:rPr>
        <w:t>中标通知书和合同协议书的复印件，具体年份要求见投标人须知前附表。每张表格只填</w:t>
      </w:r>
      <w:r>
        <w:rPr>
          <w:rFonts w:hint="eastAsia" w:ascii="宋体" w:hAnsi="宋体" w:cs="宋体"/>
          <w:color w:val="auto"/>
          <w:szCs w:val="21"/>
        </w:rPr>
        <w:t>写一个项目，并标明序号。</w:t>
      </w:r>
    </w:p>
    <w:p>
      <w:pPr>
        <w:rPr>
          <w:rFonts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w:t>
      </w:r>
      <w:r>
        <w:rPr>
          <w:rFonts w:hint="eastAsia" w:ascii="宋体" w:hAnsi="宋体" w:cs="宋体"/>
          <w:b/>
          <w:color w:val="auto"/>
          <w:szCs w:val="21"/>
          <w:lang w:eastAsia="zh-CN"/>
        </w:rPr>
        <w:t>四</w:t>
      </w:r>
      <w:r>
        <w:rPr>
          <w:rFonts w:hint="eastAsia" w:ascii="宋体" w:hAnsi="宋体" w:cs="宋体"/>
          <w:b/>
          <w:color w:val="auto"/>
          <w:szCs w:val="21"/>
        </w:rPr>
        <w:t>)正在施工的和新承接的项目情况表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项目名称</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项目所在地</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发包人名称</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发包人地址</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发包人电话</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签约合同价</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开工日期</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计划竣工日期</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承担的工作</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工程质量</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项目经理</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技术负责人</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总监理工程师及电话</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项目描述</w:t>
            </w:r>
          </w:p>
        </w:tc>
        <w:tc>
          <w:tcPr>
            <w:tcW w:w="6095"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c>
          <w:tcPr>
            <w:tcW w:w="6095" w:type="dxa"/>
            <w:vAlign w:val="center"/>
          </w:tcPr>
          <w:p>
            <w:pPr>
              <w:spacing w:line="360" w:lineRule="auto"/>
              <w:jc w:val="center"/>
              <w:rPr>
                <w:rFonts w:ascii="宋体" w:hAnsi="宋体"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备注：</w:t>
      </w:r>
      <w:r>
        <w:rPr>
          <w:rFonts w:hint="eastAsia" w:ascii="宋体" w:hAnsi="宋体" w:cs="宋体"/>
          <w:color w:val="auto"/>
          <w:szCs w:val="21"/>
          <w:highlight w:val="none"/>
        </w:rPr>
        <w:t>本表后附</w:t>
      </w:r>
      <w:r>
        <w:rPr>
          <w:rFonts w:hint="eastAsia" w:ascii="宋体" w:hAnsi="宋体" w:cs="宋体"/>
          <w:color w:val="auto"/>
          <w:szCs w:val="21"/>
          <w:highlight w:val="none"/>
          <w:lang w:val="en-US" w:eastAsia="zh-CN"/>
        </w:rPr>
        <w:t>中标公示截图、</w:t>
      </w:r>
      <w:r>
        <w:rPr>
          <w:rFonts w:hint="eastAsia" w:ascii="宋体" w:hAnsi="宋体" w:cs="宋体"/>
          <w:color w:val="auto"/>
          <w:szCs w:val="21"/>
          <w:highlight w:val="none"/>
        </w:rPr>
        <w:t>中标通知书和合同协议书复印件。</w:t>
      </w:r>
      <w:r>
        <w:rPr>
          <w:rFonts w:hint="eastAsia" w:ascii="宋体" w:hAnsi="宋体" w:cs="宋体"/>
          <w:color w:val="auto"/>
          <w:szCs w:val="21"/>
        </w:rPr>
        <w:t>每张表格只填写一个项目，并标明序号。</w:t>
      </w:r>
    </w:p>
    <w:p>
      <w:pPr>
        <w:rPr>
          <w:rFonts w:ascii="宋体" w:hAnsi="宋体" w:cs="宋体"/>
          <w:color w:val="auto"/>
          <w:szCs w:val="21"/>
        </w:rPr>
      </w:pPr>
    </w:p>
    <w:p>
      <w:pPr>
        <w:rPr>
          <w:rFonts w:hint="eastAsia" w:ascii="宋体" w:hAnsi="宋体" w:cs="宋体"/>
          <w:color w:val="auto"/>
          <w:szCs w:val="21"/>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szCs w:val="21"/>
        </w:rPr>
        <w:br w:type="page"/>
      </w:r>
    </w:p>
    <w:p>
      <w:pPr>
        <w:rPr>
          <w:color w:val="auto"/>
          <w:sz w:val="32"/>
          <w:szCs w:val="32"/>
          <w:highlight w:val="none"/>
        </w:rPr>
      </w:pPr>
      <w:bookmarkStart w:id="101" w:name="_Toc273437378"/>
      <w:r>
        <w:rPr>
          <w:rFonts w:hint="eastAsia" w:ascii="宋体"/>
          <w:b/>
          <w:color w:val="auto"/>
          <w:szCs w:val="21"/>
          <w:highlight w:val="none"/>
        </w:rPr>
        <w:t>（</w:t>
      </w:r>
      <w:r>
        <w:rPr>
          <w:rFonts w:hint="eastAsia" w:ascii="宋体"/>
          <w:b/>
          <w:color w:val="auto"/>
          <w:szCs w:val="21"/>
          <w:highlight w:val="none"/>
          <w:lang w:eastAsia="zh-CN"/>
        </w:rPr>
        <w:t>五</w:t>
      </w:r>
      <w:r>
        <w:rPr>
          <w:rFonts w:ascii="宋体"/>
          <w:b/>
          <w:color w:val="auto"/>
          <w:szCs w:val="21"/>
          <w:highlight w:val="none"/>
        </w:rPr>
        <w:t>）</w:t>
      </w:r>
      <w:r>
        <w:rPr>
          <w:rFonts w:hint="eastAsia" w:ascii="宋体"/>
          <w:b/>
          <w:color w:val="auto"/>
          <w:szCs w:val="21"/>
          <w:highlight w:val="none"/>
        </w:rPr>
        <w:t>近年发生的诉讼和仲裁情况</w:t>
      </w:r>
      <w:bookmarkEnd w:id="101"/>
    </w:p>
    <w:p>
      <w:pPr>
        <w:rPr>
          <w:rFonts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近年发生的诉讼和仲裁情况仅限于投标人败诉的，且与履行施工承包合同有关的案件，不包括调解结案以及未裁决的仲裁或未终审判决的诉讼。</w:t>
      </w:r>
    </w:p>
    <w:p>
      <w:pPr>
        <w:rPr>
          <w:rFonts w:hint="eastAsia" w:ascii="宋体" w:hAnsi="宋体" w:cs="宋体"/>
          <w:b/>
          <w:color w:val="auto"/>
          <w:szCs w:val="21"/>
        </w:rPr>
        <w:sectPr>
          <w:pgSz w:w="11906" w:h="16838"/>
          <w:pgMar w:top="1440" w:right="1800" w:bottom="1440" w:left="1800" w:header="851" w:footer="992" w:gutter="0"/>
          <w:pgNumType w:fmt="decimal"/>
          <w:cols w:space="720" w:num="1"/>
          <w:docGrid w:type="lines" w:linePitch="312" w:charSpace="0"/>
        </w:sectPr>
      </w:pPr>
    </w:p>
    <w:p>
      <w:pPr>
        <w:numPr>
          <w:ilvl w:val="0"/>
          <w:numId w:val="0"/>
        </w:numPr>
        <w:rPr>
          <w:rFonts w:hint="eastAsia" w:ascii="宋体" w:hAnsi="宋体" w:cs="宋体"/>
          <w:b/>
          <w:color w:val="auto"/>
          <w:szCs w:val="21"/>
          <w:lang w:val="en-US" w:eastAsia="zh-CN"/>
        </w:rPr>
      </w:pPr>
      <w:r>
        <w:rPr>
          <w:rFonts w:hint="eastAsia" w:ascii="宋体" w:hAnsi="宋体" w:cs="宋体"/>
          <w:b/>
          <w:color w:val="auto"/>
          <w:szCs w:val="21"/>
          <w:lang w:val="en-US" w:eastAsia="zh-CN"/>
        </w:rPr>
        <w:t>八、承诺书</w:t>
      </w:r>
    </w:p>
    <w:p>
      <w:pPr>
        <w:pStyle w:val="7"/>
        <w:jc w:val="center"/>
        <w:rPr>
          <w:rFonts w:hint="eastAsia"/>
          <w:color w:val="auto"/>
          <w:highlight w:val="none"/>
        </w:rPr>
      </w:pPr>
      <w:r>
        <w:rPr>
          <w:rFonts w:hint="eastAsia"/>
          <w:color w:val="auto"/>
          <w:highlight w:val="none"/>
        </w:rPr>
        <w:t>承诺书(</w:t>
      </w:r>
      <w:r>
        <w:rPr>
          <w:rFonts w:hint="eastAsia"/>
          <w:color w:val="auto"/>
          <w:highlight w:val="none"/>
          <w:lang w:val="en-US" w:eastAsia="zh-CN"/>
        </w:rPr>
        <w:t>一</w:t>
      </w:r>
      <w:r>
        <w:rPr>
          <w:rFonts w:hint="eastAsia"/>
          <w:color w:val="auto"/>
          <w:highlight w:val="none"/>
        </w:rPr>
        <w:t>)</w:t>
      </w:r>
    </w:p>
    <w:p>
      <w:pPr>
        <w:spacing w:before="312" w:beforeLines="100" w:after="312" w:afterLines="100"/>
        <w:jc w:val="center"/>
        <w:rPr>
          <w:rFonts w:hint="eastAsia" w:ascii="黑体" w:hAnsi="宋体" w:eastAsia="黑体"/>
          <w:b/>
          <w:color w:val="auto"/>
          <w:sz w:val="24"/>
          <w:highlight w:val="none"/>
        </w:rPr>
      </w:pPr>
    </w:p>
    <w:p>
      <w:pPr>
        <w:spacing w:before="312" w:beforeLines="100" w:after="312" w:afterLines="100"/>
        <w:jc w:val="center"/>
        <w:rPr>
          <w:rFonts w:ascii="黑体" w:hAnsi="宋体" w:eastAsia="黑体"/>
          <w:b/>
          <w:color w:val="auto"/>
          <w:sz w:val="24"/>
          <w:highlight w:val="none"/>
        </w:rPr>
      </w:pPr>
      <w:r>
        <w:rPr>
          <w:rFonts w:hint="eastAsia" w:ascii="黑体" w:hAnsi="宋体" w:eastAsia="黑体"/>
          <w:b/>
          <w:color w:val="auto"/>
          <w:sz w:val="24"/>
          <w:highlight w:val="none"/>
        </w:rPr>
        <w:t>信誉承诺书</w:t>
      </w:r>
    </w:p>
    <w:p>
      <w:pPr>
        <w:rPr>
          <w:color w:val="auto"/>
          <w:highlight w:val="none"/>
        </w:rPr>
      </w:pPr>
    </w:p>
    <w:p>
      <w:pPr>
        <w:spacing w:after="312" w:afterLines="100" w:line="440" w:lineRule="exact"/>
        <w:rPr>
          <w:rFonts w:ascii="新宋体" w:hAnsi="新宋体" w:eastAsia="新宋体"/>
          <w:color w:val="auto"/>
          <w:szCs w:val="21"/>
          <w:highlight w:val="none"/>
        </w:rPr>
      </w:pPr>
      <w:r>
        <w:rPr>
          <w:rFonts w:hint="eastAsia" w:ascii="新宋体" w:hAnsi="新宋体" w:eastAsia="新宋体"/>
          <w:color w:val="auto"/>
          <w:szCs w:val="21"/>
          <w:highlight w:val="none"/>
        </w:rPr>
        <w:t>（招标人名称）：</w:t>
      </w:r>
    </w:p>
    <w:p>
      <w:pPr>
        <w:spacing w:line="360" w:lineRule="auto"/>
        <w:ind w:firstLine="735" w:firstLineChars="350"/>
        <w:rPr>
          <w:color w:val="auto"/>
          <w:highlight w:val="none"/>
        </w:rPr>
      </w:pPr>
      <w:r>
        <w:rPr>
          <w:rFonts w:hint="eastAsia" w:ascii="新宋体" w:hAnsi="新宋体" w:eastAsia="新宋体"/>
          <w:color w:val="auto"/>
          <w:szCs w:val="21"/>
          <w:highlight w:val="none"/>
        </w:rPr>
        <w:t>我方在此承诺，我方信誉良好，现阶段没有处于被责令停产、停业</w:t>
      </w:r>
      <w:r>
        <w:rPr>
          <w:rFonts w:hint="eastAsia" w:ascii="宋体" w:hAnsi="宋体"/>
          <w:color w:val="auto"/>
          <w:szCs w:val="21"/>
          <w:highlight w:val="none"/>
        </w:rPr>
        <w:t>、行贿不良记录行为</w:t>
      </w:r>
      <w:r>
        <w:rPr>
          <w:rFonts w:hint="eastAsia" w:ascii="新宋体" w:hAnsi="新宋体" w:eastAsia="新宋体"/>
          <w:color w:val="auto"/>
          <w:szCs w:val="21"/>
          <w:highlight w:val="none"/>
        </w:rPr>
        <w:t>，或者投标资格被取消，自</w:t>
      </w:r>
      <w:r>
        <w:rPr>
          <w:rFonts w:hint="eastAsia" w:ascii="新宋体" w:hAnsi="新宋体" w:eastAsia="新宋体"/>
          <w:color w:val="auto"/>
          <w:szCs w:val="21"/>
          <w:highlight w:val="none"/>
          <w:lang w:val="en-US" w:eastAsia="zh-CN"/>
        </w:rPr>
        <w:t>2021</w:t>
      </w:r>
      <w:r>
        <w:rPr>
          <w:rFonts w:hint="eastAsia" w:ascii="新宋体" w:hAnsi="新宋体" w:eastAsia="新宋体"/>
          <w:color w:val="auto"/>
          <w:szCs w:val="21"/>
          <w:highlight w:val="none"/>
        </w:rPr>
        <w:t>年1月1日以来没有骗取中标或者严重违约或者重大工程质量安全生产事故等问题</w:t>
      </w:r>
      <w:r>
        <w:rPr>
          <w:rFonts w:hint="eastAsia"/>
          <w:color w:val="auto"/>
          <w:highlight w:val="none"/>
        </w:rPr>
        <w:t>；</w:t>
      </w:r>
      <w:r>
        <w:rPr>
          <w:rFonts w:hint="eastAsia" w:ascii="新宋体" w:hAnsi="新宋体" w:eastAsia="新宋体"/>
          <w:color w:val="auto"/>
          <w:szCs w:val="21"/>
          <w:highlight w:val="none"/>
        </w:rPr>
        <w:t>我方承诺上述信息的真实和准确，一经发现我方愿意无条件自动放弃中标资格。</w:t>
      </w:r>
    </w:p>
    <w:p>
      <w:pPr>
        <w:spacing w:line="360" w:lineRule="auto"/>
        <w:rPr>
          <w:rFonts w:ascii="新宋体" w:hAnsi="新宋体" w:eastAsia="新宋体"/>
          <w:color w:val="auto"/>
          <w:szCs w:val="21"/>
          <w:highlight w:val="none"/>
        </w:rPr>
      </w:pPr>
    </w:p>
    <w:p>
      <w:pPr>
        <w:spacing w:line="360" w:lineRule="auto"/>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投标人：（单位电子签章）</w:t>
      </w:r>
    </w:p>
    <w:p>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法定代表人：（法定代表人电子签名）</w:t>
      </w:r>
    </w:p>
    <w:p>
      <w:pPr>
        <w:spacing w:line="440" w:lineRule="exact"/>
        <w:jc w:val="right"/>
        <w:rPr>
          <w:rFonts w:ascii="宋体" w:hAnsi="宋体"/>
          <w:color w:val="auto"/>
          <w:szCs w:val="21"/>
          <w:highlight w:val="none"/>
        </w:rPr>
      </w:pPr>
    </w:p>
    <w:p>
      <w:pPr>
        <w:spacing w:line="440" w:lineRule="exact"/>
        <w:jc w:val="right"/>
        <w:rPr>
          <w:rFonts w:hint="eastAsia" w:ascii="宋体" w:hAnsi="宋体"/>
          <w:color w:val="auto"/>
          <w:szCs w:val="21"/>
          <w:highlight w:val="none"/>
        </w:rPr>
      </w:pPr>
      <w:r>
        <w:rPr>
          <w:rFonts w:hint="eastAsia" w:ascii="宋体" w:hAnsi="宋体"/>
          <w:color w:val="auto"/>
          <w:szCs w:val="21"/>
          <w:highlight w:val="none"/>
        </w:rPr>
        <w:t>年月日</w:t>
      </w:r>
    </w:p>
    <w:p>
      <w:pPr>
        <w:rPr>
          <w:rFonts w:hint="eastAsia" w:ascii="宋体" w:hAnsi="宋体"/>
          <w:color w:val="auto"/>
          <w:szCs w:val="21"/>
          <w:highlight w:val="none"/>
        </w:rPr>
      </w:pPr>
      <w:r>
        <w:rPr>
          <w:rFonts w:hint="eastAsia" w:ascii="宋体" w:hAnsi="宋体"/>
          <w:color w:val="auto"/>
          <w:szCs w:val="21"/>
          <w:highlight w:val="none"/>
        </w:rPr>
        <w:br w:type="page"/>
      </w:r>
    </w:p>
    <w:p>
      <w:pPr>
        <w:pStyle w:val="7"/>
        <w:jc w:val="center"/>
        <w:rPr>
          <w:rFonts w:hint="eastAsia"/>
          <w:color w:val="auto"/>
          <w:highlight w:val="none"/>
        </w:rPr>
      </w:pPr>
    </w:p>
    <w:p>
      <w:pPr>
        <w:pStyle w:val="7"/>
        <w:jc w:val="center"/>
        <w:rPr>
          <w:rFonts w:hint="eastAsia"/>
          <w:color w:val="auto"/>
          <w:highlight w:val="none"/>
        </w:rPr>
      </w:pPr>
      <w:r>
        <w:rPr>
          <w:rFonts w:hint="eastAsia"/>
          <w:color w:val="auto"/>
          <w:highlight w:val="none"/>
        </w:rPr>
        <w:t>承诺书(</w:t>
      </w:r>
      <w:r>
        <w:rPr>
          <w:rFonts w:hint="eastAsia"/>
          <w:color w:val="auto"/>
          <w:highlight w:val="none"/>
          <w:lang w:val="en-US" w:eastAsia="zh-CN"/>
        </w:rPr>
        <w:t>二</w:t>
      </w:r>
      <w:r>
        <w:rPr>
          <w:rFonts w:hint="eastAsia"/>
          <w:color w:val="auto"/>
          <w:highlight w:val="none"/>
        </w:rPr>
        <w:t>)</w:t>
      </w:r>
    </w:p>
    <w:p>
      <w:pPr>
        <w:pStyle w:val="7"/>
        <w:jc w:val="center"/>
        <w:rPr>
          <w:rFonts w:hint="eastAsia"/>
          <w:color w:val="auto"/>
          <w:highlight w:val="none"/>
        </w:rPr>
      </w:pPr>
      <w:r>
        <w:rPr>
          <w:rFonts w:hint="eastAsia"/>
          <w:color w:val="auto"/>
          <w:highlight w:val="none"/>
        </w:rPr>
        <w:t>招标文件内容确认书</w:t>
      </w:r>
    </w:p>
    <w:p>
      <w:pPr>
        <w:spacing w:after="312" w:afterLines="100" w:line="440" w:lineRule="exact"/>
        <w:rPr>
          <w:rFonts w:ascii="新宋体" w:hAnsi="新宋体" w:eastAsia="新宋体"/>
          <w:color w:val="auto"/>
          <w:szCs w:val="21"/>
          <w:highlight w:val="none"/>
        </w:rPr>
      </w:pPr>
      <w:r>
        <w:rPr>
          <w:rFonts w:hint="eastAsia" w:ascii="新宋体" w:hAnsi="新宋体" w:eastAsia="新宋体"/>
          <w:color w:val="auto"/>
          <w:szCs w:val="21"/>
          <w:highlight w:val="none"/>
        </w:rPr>
        <w:t>（招标人名称）：</w:t>
      </w:r>
    </w:p>
    <w:p>
      <w:pPr>
        <w:spacing w:line="440" w:lineRule="exact"/>
        <w:ind w:firstLine="420" w:firstLineChars="200"/>
        <w:rPr>
          <w:rFonts w:ascii="宋体" w:hAnsi="宋体" w:cs="宋体"/>
          <w:color w:val="auto"/>
          <w:szCs w:val="21"/>
        </w:rPr>
      </w:pPr>
      <w:r>
        <w:rPr>
          <w:rFonts w:hint="eastAsia" w:ascii="宋体" w:hAnsi="宋体" w:cs="宋体"/>
          <w:color w:val="auto"/>
          <w:szCs w:val="21"/>
        </w:rPr>
        <w:t>我方已经详细阅读整个招标文件的内容，对本招标文件的内容没有任何异议，全部同意并接受且我方保证在开评标活动结束后不对本招标文件的任何内容提出异议。</w:t>
      </w:r>
    </w:p>
    <w:p>
      <w:pPr>
        <w:spacing w:line="360" w:lineRule="auto"/>
        <w:rPr>
          <w:rFonts w:ascii="新宋体" w:hAnsi="新宋体" w:eastAsia="新宋体"/>
          <w:color w:val="auto"/>
          <w:szCs w:val="21"/>
          <w:highlight w:val="none"/>
        </w:rPr>
      </w:pPr>
    </w:p>
    <w:p>
      <w:pPr>
        <w:spacing w:line="360" w:lineRule="auto"/>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投标人：（单位电子签章）</w:t>
      </w:r>
    </w:p>
    <w:p>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法定代表人：（法定代表人电子签名）</w:t>
      </w:r>
    </w:p>
    <w:p>
      <w:pPr>
        <w:spacing w:line="440" w:lineRule="exact"/>
        <w:jc w:val="right"/>
        <w:rPr>
          <w:rFonts w:ascii="宋体" w:hAnsi="宋体"/>
          <w:color w:val="auto"/>
          <w:szCs w:val="21"/>
          <w:highlight w:val="none"/>
        </w:rPr>
      </w:pPr>
    </w:p>
    <w:p>
      <w:pPr>
        <w:spacing w:line="440" w:lineRule="exact"/>
        <w:jc w:val="right"/>
        <w:rPr>
          <w:color w:val="auto"/>
          <w:highlight w:val="none"/>
        </w:rPr>
      </w:pPr>
      <w:r>
        <w:rPr>
          <w:rFonts w:hint="eastAsia" w:ascii="宋体" w:hAnsi="宋体"/>
          <w:color w:val="auto"/>
          <w:szCs w:val="21"/>
          <w:highlight w:val="none"/>
        </w:rPr>
        <w:t>年月日</w:t>
      </w:r>
    </w:p>
    <w:p>
      <w:pPr>
        <w:spacing w:line="440" w:lineRule="exact"/>
        <w:jc w:val="right"/>
        <w:rPr>
          <w:rFonts w:hint="eastAsia" w:ascii="宋体" w:hAnsi="宋体"/>
          <w:color w:val="auto"/>
          <w:szCs w:val="21"/>
          <w:highlight w:val="none"/>
        </w:rPr>
      </w:pPr>
    </w:p>
    <w:p>
      <w:pPr>
        <w:rPr>
          <w:color w:val="auto"/>
          <w:highlight w:val="none"/>
        </w:rPr>
        <w:sectPr>
          <w:headerReference r:id="rId16" w:type="default"/>
          <w:footerReference r:id="rId17" w:type="default"/>
          <w:pgSz w:w="11906" w:h="16838"/>
          <w:pgMar w:top="1440" w:right="1800" w:bottom="1440" w:left="1800" w:header="851" w:footer="992" w:gutter="0"/>
          <w:pgNumType w:fmt="decimal"/>
          <w:cols w:space="720" w:num="1"/>
          <w:docGrid w:type="lines" w:linePitch="312" w:charSpace="0"/>
        </w:sectPr>
      </w:pPr>
      <w:r>
        <w:rPr>
          <w:color w:val="auto"/>
          <w:highlight w:val="none"/>
        </w:rPr>
        <w:br w:type="page"/>
      </w:r>
    </w:p>
    <w:p>
      <w:pPr>
        <w:numPr>
          <w:ilvl w:val="0"/>
          <w:numId w:val="0"/>
        </w:numPr>
        <w:rPr>
          <w:rFonts w:hint="eastAsia" w:ascii="宋体" w:hAnsi="宋体" w:cs="宋体"/>
          <w:b/>
          <w:color w:val="auto"/>
          <w:szCs w:val="21"/>
          <w:lang w:val="en-US" w:eastAsia="zh-CN"/>
        </w:rPr>
      </w:pPr>
    </w:p>
    <w:p>
      <w:pPr>
        <w:pStyle w:val="7"/>
        <w:jc w:val="center"/>
        <w:rPr>
          <w:rFonts w:hint="eastAsia"/>
          <w:color w:val="auto"/>
          <w:highlight w:val="none"/>
        </w:rPr>
      </w:pPr>
      <w:r>
        <w:rPr>
          <w:rFonts w:hint="eastAsia"/>
          <w:color w:val="auto"/>
          <w:highlight w:val="none"/>
        </w:rPr>
        <w:t>承诺书(</w:t>
      </w:r>
      <w:r>
        <w:rPr>
          <w:rFonts w:hint="eastAsia"/>
          <w:color w:val="auto"/>
          <w:highlight w:val="none"/>
          <w:lang w:eastAsia="zh-CN"/>
        </w:rPr>
        <w:t>三</w:t>
      </w:r>
      <w:r>
        <w:rPr>
          <w:rFonts w:hint="eastAsia"/>
          <w:color w:val="auto"/>
          <w:highlight w:val="none"/>
        </w:rPr>
        <w:t>)</w:t>
      </w:r>
    </w:p>
    <w:p>
      <w:pPr>
        <w:spacing w:before="312" w:beforeLines="100" w:after="312" w:afterLines="100"/>
        <w:jc w:val="center"/>
        <w:rPr>
          <w:rFonts w:ascii="黑体" w:hAnsi="宋体" w:eastAsia="黑体"/>
          <w:b/>
          <w:color w:val="auto"/>
          <w:sz w:val="24"/>
          <w:highlight w:val="none"/>
        </w:rPr>
      </w:pPr>
      <w:r>
        <w:rPr>
          <w:rFonts w:hint="eastAsia" w:ascii="黑体" w:hAnsi="宋体" w:eastAsia="黑体"/>
          <w:b/>
          <w:color w:val="auto"/>
          <w:sz w:val="24"/>
          <w:highlight w:val="none"/>
          <w:lang w:val="en-US" w:eastAsia="zh-CN"/>
        </w:rPr>
        <w:t>无重大违法</w:t>
      </w:r>
      <w:r>
        <w:rPr>
          <w:rFonts w:hint="eastAsia" w:ascii="黑体" w:hAnsi="宋体" w:eastAsia="黑体"/>
          <w:b/>
          <w:color w:val="auto"/>
          <w:sz w:val="24"/>
          <w:highlight w:val="none"/>
        </w:rPr>
        <w:t>承诺书</w:t>
      </w:r>
    </w:p>
    <w:p>
      <w:pPr>
        <w:rPr>
          <w:color w:val="auto"/>
          <w:highlight w:val="none"/>
        </w:rPr>
      </w:pPr>
    </w:p>
    <w:p>
      <w:pPr>
        <w:spacing w:after="312" w:afterLines="100" w:line="440" w:lineRule="exact"/>
        <w:rPr>
          <w:rFonts w:ascii="新宋体" w:hAnsi="新宋体" w:eastAsia="新宋体"/>
          <w:color w:val="auto"/>
          <w:szCs w:val="21"/>
          <w:highlight w:val="none"/>
        </w:rPr>
      </w:pPr>
      <w:r>
        <w:rPr>
          <w:rFonts w:hint="eastAsia" w:ascii="新宋体" w:hAnsi="新宋体" w:eastAsia="新宋体"/>
          <w:color w:val="auto"/>
          <w:szCs w:val="21"/>
          <w:highlight w:val="none"/>
        </w:rPr>
        <w:t>（招标人名称）：</w:t>
      </w:r>
    </w:p>
    <w:p>
      <w:pPr>
        <w:spacing w:line="360" w:lineRule="auto"/>
        <w:ind w:firstLine="735" w:firstLineChars="350"/>
        <w:rPr>
          <w:color w:val="auto"/>
          <w:highlight w:val="none"/>
        </w:rPr>
      </w:pPr>
      <w:r>
        <w:rPr>
          <w:rFonts w:hint="eastAsia" w:ascii="新宋体" w:hAnsi="新宋体" w:eastAsia="新宋体"/>
          <w:color w:val="auto"/>
          <w:szCs w:val="21"/>
          <w:highlight w:val="none"/>
        </w:rPr>
        <w:t>我方在此承诺，遵守国家有关的法律、法规和政策，最近三年内，在</w:t>
      </w:r>
      <w:r>
        <w:rPr>
          <w:rFonts w:hint="eastAsia" w:ascii="新宋体" w:hAnsi="新宋体" w:eastAsia="新宋体"/>
          <w:color w:val="auto"/>
          <w:szCs w:val="21"/>
          <w:highlight w:val="none"/>
          <w:lang w:val="en-US" w:eastAsia="zh-CN"/>
        </w:rPr>
        <w:t>投标</w:t>
      </w:r>
      <w:r>
        <w:rPr>
          <w:rFonts w:hint="eastAsia" w:ascii="新宋体" w:hAnsi="新宋体" w:eastAsia="新宋体"/>
          <w:color w:val="auto"/>
          <w:szCs w:val="21"/>
          <w:highlight w:val="none"/>
        </w:rPr>
        <w:t>活动</w:t>
      </w:r>
      <w:r>
        <w:rPr>
          <w:rFonts w:hint="eastAsia" w:ascii="新宋体" w:hAnsi="新宋体" w:eastAsia="新宋体"/>
          <w:color w:val="auto"/>
          <w:szCs w:val="21"/>
          <w:highlight w:val="none"/>
          <w:lang w:val="en-US" w:eastAsia="zh-CN"/>
        </w:rPr>
        <w:t>中</w:t>
      </w:r>
      <w:r>
        <w:rPr>
          <w:rFonts w:hint="eastAsia" w:ascii="新宋体" w:hAnsi="新宋体" w:eastAsia="新宋体"/>
          <w:color w:val="auto"/>
          <w:szCs w:val="21"/>
          <w:highlight w:val="none"/>
        </w:rPr>
        <w:t>没有重大违法、违纪行为</w:t>
      </w:r>
      <w:r>
        <w:rPr>
          <w:rFonts w:hint="eastAsia" w:ascii="新宋体" w:hAnsi="新宋体" w:eastAsia="新宋体"/>
          <w:color w:val="auto"/>
          <w:szCs w:val="21"/>
          <w:highlight w:val="none"/>
          <w:lang w:eastAsia="zh-CN"/>
        </w:rPr>
        <w:t>。</w:t>
      </w:r>
      <w:r>
        <w:rPr>
          <w:rFonts w:hint="eastAsia" w:ascii="新宋体" w:hAnsi="新宋体" w:eastAsia="新宋体"/>
          <w:color w:val="auto"/>
          <w:szCs w:val="21"/>
          <w:highlight w:val="none"/>
        </w:rPr>
        <w:t>我方承诺上述信息的真实和准确，一经发现我方愿意无条件自动放弃中标资格。</w:t>
      </w:r>
    </w:p>
    <w:p>
      <w:pPr>
        <w:spacing w:line="360" w:lineRule="auto"/>
        <w:ind w:firstLine="420" w:firstLineChars="200"/>
        <w:rPr>
          <w:rFonts w:hint="eastAsia" w:ascii="新宋体" w:hAnsi="新宋体" w:eastAsia="新宋体"/>
          <w:color w:val="auto"/>
          <w:szCs w:val="21"/>
          <w:highlight w:val="none"/>
          <w:lang w:eastAsia="zh-CN"/>
        </w:rPr>
      </w:pPr>
    </w:p>
    <w:p>
      <w:pPr>
        <w:spacing w:line="360" w:lineRule="auto"/>
        <w:rPr>
          <w:rFonts w:ascii="新宋体" w:hAnsi="新宋体" w:eastAsia="新宋体"/>
          <w:color w:val="auto"/>
          <w:szCs w:val="21"/>
          <w:highlight w:val="none"/>
        </w:rPr>
      </w:pPr>
    </w:p>
    <w:p>
      <w:pPr>
        <w:spacing w:line="360" w:lineRule="auto"/>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投标人：（单位电子签章）</w:t>
      </w:r>
    </w:p>
    <w:p>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法定代表人：（法定代表人电子签名）</w:t>
      </w:r>
    </w:p>
    <w:p>
      <w:pPr>
        <w:spacing w:line="440" w:lineRule="exact"/>
        <w:jc w:val="right"/>
        <w:rPr>
          <w:rFonts w:ascii="宋体" w:hAnsi="宋体"/>
          <w:color w:val="auto"/>
          <w:szCs w:val="21"/>
          <w:highlight w:val="none"/>
        </w:rPr>
      </w:pPr>
    </w:p>
    <w:p>
      <w:pPr>
        <w:spacing w:line="440" w:lineRule="exact"/>
        <w:jc w:val="right"/>
        <w:rPr>
          <w:color w:val="auto"/>
          <w:highlight w:val="none"/>
        </w:rPr>
      </w:pPr>
      <w:r>
        <w:rPr>
          <w:rFonts w:hint="eastAsia" w:ascii="宋体" w:hAnsi="宋体"/>
          <w:color w:val="auto"/>
          <w:szCs w:val="21"/>
          <w:highlight w:val="none"/>
        </w:rPr>
        <w:t>年月日</w:t>
      </w:r>
    </w:p>
    <w:p>
      <w:pPr>
        <w:rPr>
          <w:color w:val="auto"/>
          <w:highlight w:val="none"/>
        </w:rPr>
        <w:sectPr>
          <w:headerReference r:id="rId18" w:type="default"/>
          <w:footerReference r:id="rId19" w:type="default"/>
          <w:pgSz w:w="11906" w:h="16838"/>
          <w:pgMar w:top="1440" w:right="1800" w:bottom="1440" w:left="1800" w:header="851" w:footer="992" w:gutter="0"/>
          <w:pgNumType w:fmt="decimal"/>
          <w:cols w:space="720" w:num="1"/>
          <w:docGrid w:type="lines" w:linePitch="312" w:charSpace="0"/>
        </w:sectPr>
      </w:pPr>
      <w:r>
        <w:rPr>
          <w:color w:val="auto"/>
          <w:highlight w:val="none"/>
        </w:rPr>
        <w:br w:type="page"/>
      </w:r>
    </w:p>
    <w:p>
      <w:pPr>
        <w:pStyle w:val="7"/>
        <w:jc w:val="center"/>
        <w:rPr>
          <w:rFonts w:hint="eastAsia"/>
          <w:color w:val="auto"/>
          <w:highlight w:val="none"/>
        </w:rPr>
      </w:pPr>
      <w:r>
        <w:rPr>
          <w:rFonts w:hint="eastAsia"/>
          <w:color w:val="auto"/>
          <w:highlight w:val="none"/>
        </w:rPr>
        <w:t>承诺书(</w:t>
      </w:r>
      <w:r>
        <w:rPr>
          <w:rFonts w:hint="eastAsia"/>
          <w:color w:val="auto"/>
          <w:highlight w:val="none"/>
          <w:lang w:val="en-US" w:eastAsia="zh-CN"/>
        </w:rPr>
        <w:t>四</w:t>
      </w:r>
      <w:r>
        <w:rPr>
          <w:rFonts w:hint="eastAsia"/>
          <w:color w:val="auto"/>
          <w:highlight w:val="none"/>
        </w:rPr>
        <w:t>)</w:t>
      </w:r>
    </w:p>
    <w:p>
      <w:pPr>
        <w:pStyle w:val="7"/>
        <w:jc w:val="center"/>
        <w:rPr>
          <w:rFonts w:hint="eastAsia"/>
          <w:color w:val="auto"/>
          <w:highlight w:val="none"/>
        </w:rPr>
      </w:pPr>
      <w:r>
        <w:rPr>
          <w:rFonts w:hint="eastAsia"/>
          <w:color w:val="auto"/>
          <w:highlight w:val="none"/>
          <w:lang w:val="en-US" w:eastAsia="zh-CN"/>
        </w:rPr>
        <w:t>独立协调地方关系承诺</w:t>
      </w:r>
      <w:r>
        <w:rPr>
          <w:rFonts w:hint="eastAsia"/>
          <w:color w:val="auto"/>
          <w:highlight w:val="none"/>
        </w:rPr>
        <w:t>书</w:t>
      </w:r>
    </w:p>
    <w:p>
      <w:pPr>
        <w:spacing w:after="312" w:afterLines="100" w:line="440" w:lineRule="exact"/>
        <w:rPr>
          <w:rFonts w:ascii="新宋体" w:hAnsi="新宋体" w:eastAsia="新宋体"/>
          <w:color w:val="auto"/>
          <w:szCs w:val="21"/>
          <w:highlight w:val="none"/>
        </w:rPr>
      </w:pPr>
      <w:r>
        <w:rPr>
          <w:rFonts w:hint="eastAsia" w:ascii="新宋体" w:hAnsi="新宋体" w:eastAsia="新宋体"/>
          <w:color w:val="auto"/>
          <w:szCs w:val="21"/>
          <w:highlight w:val="none"/>
        </w:rPr>
        <w:t>（招标人名称）：</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我方在此承诺，我</w:t>
      </w:r>
      <w:r>
        <w:rPr>
          <w:rFonts w:hint="eastAsia" w:ascii="宋体" w:hAnsi="宋体" w:cs="宋体"/>
          <w:color w:val="auto"/>
          <w:szCs w:val="21"/>
          <w:lang w:val="en-US" w:eastAsia="zh-CN"/>
        </w:rPr>
        <w:t>单位</w:t>
      </w:r>
      <w:r>
        <w:rPr>
          <w:rFonts w:hint="eastAsia" w:ascii="宋体" w:hAnsi="宋体" w:cs="宋体"/>
          <w:color w:val="auto"/>
          <w:szCs w:val="21"/>
        </w:rPr>
        <w:t>将严格遵守国家法律法规、政策规定以及地方法规，尊重并积极配合地方各级政府的工作，保持良好的沟通与合作关系</w:t>
      </w:r>
      <w:r>
        <w:rPr>
          <w:rFonts w:hint="eastAsia" w:ascii="宋体" w:hAnsi="宋体" w:cs="宋体"/>
          <w:color w:val="auto"/>
          <w:szCs w:val="21"/>
          <w:lang w:eastAsia="zh-CN"/>
        </w:rPr>
        <w:t>，</w:t>
      </w:r>
      <w:r>
        <w:rPr>
          <w:rFonts w:hint="eastAsia" w:ascii="宋体" w:hAnsi="宋体" w:cs="宋体"/>
          <w:color w:val="auto"/>
          <w:szCs w:val="21"/>
        </w:rPr>
        <w:t>在项目实施过程中，我</w:t>
      </w:r>
      <w:r>
        <w:rPr>
          <w:rFonts w:hint="eastAsia" w:ascii="宋体" w:hAnsi="宋体" w:cs="宋体"/>
          <w:color w:val="auto"/>
          <w:szCs w:val="21"/>
          <w:lang w:val="en-US" w:eastAsia="zh-CN"/>
        </w:rPr>
        <w:t>单位</w:t>
      </w:r>
      <w:r>
        <w:rPr>
          <w:rFonts w:hint="eastAsia" w:ascii="宋体" w:hAnsi="宋体" w:cs="宋体"/>
          <w:color w:val="auto"/>
          <w:szCs w:val="21"/>
        </w:rPr>
        <w:t>承诺独立负责并妥善处理与所在地政府、社区、企事业单位以及其他相关利益方之间的关系，确保项目顺利推进，避免因地方关系问题影响项目进程</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若在项目执行过程中出现任何地方关系矛盾或争议，我</w:t>
      </w:r>
      <w:r>
        <w:rPr>
          <w:rFonts w:hint="eastAsia" w:ascii="宋体" w:hAnsi="宋体" w:cs="宋体"/>
          <w:color w:val="auto"/>
          <w:szCs w:val="21"/>
          <w:lang w:val="en-US" w:eastAsia="zh-CN"/>
        </w:rPr>
        <w:t>单位</w:t>
      </w:r>
      <w:r>
        <w:rPr>
          <w:rFonts w:hint="eastAsia" w:ascii="宋体" w:hAnsi="宋体" w:cs="宋体"/>
          <w:color w:val="auto"/>
          <w:szCs w:val="21"/>
        </w:rPr>
        <w:t>承诺首先通过友好协商的方式解决，若无法达成一致，愿意接受合法调解机构或者法院的裁决，并承担由此产生的相应责任。</w:t>
      </w:r>
    </w:p>
    <w:p>
      <w:pPr>
        <w:spacing w:line="360" w:lineRule="auto"/>
        <w:rPr>
          <w:rFonts w:hint="eastAsia" w:ascii="宋体" w:hAnsi="宋体" w:cs="宋体"/>
          <w:color w:val="auto"/>
          <w:szCs w:val="21"/>
        </w:rPr>
      </w:pPr>
    </w:p>
    <w:p>
      <w:pPr>
        <w:spacing w:line="360" w:lineRule="auto"/>
        <w:rPr>
          <w:rFonts w:ascii="新宋体" w:hAnsi="新宋体" w:eastAsia="新宋体"/>
          <w:color w:val="auto"/>
          <w:szCs w:val="21"/>
          <w:highlight w:val="none"/>
        </w:rPr>
      </w:pPr>
    </w:p>
    <w:p>
      <w:pPr>
        <w:spacing w:line="360" w:lineRule="auto"/>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投标人：（单位电子签章）</w:t>
      </w:r>
    </w:p>
    <w:p>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法定代表人：（法定代表人电子签名）</w:t>
      </w:r>
    </w:p>
    <w:p>
      <w:pPr>
        <w:spacing w:line="440" w:lineRule="exact"/>
        <w:jc w:val="right"/>
        <w:rPr>
          <w:rFonts w:ascii="宋体" w:hAnsi="宋体"/>
          <w:color w:val="auto"/>
          <w:szCs w:val="21"/>
          <w:highlight w:val="none"/>
        </w:rPr>
      </w:pPr>
    </w:p>
    <w:p>
      <w:pPr>
        <w:spacing w:line="440" w:lineRule="exact"/>
        <w:jc w:val="right"/>
        <w:rPr>
          <w:color w:val="auto"/>
          <w:highlight w:val="none"/>
        </w:rPr>
      </w:pPr>
      <w:r>
        <w:rPr>
          <w:rFonts w:hint="eastAsia" w:ascii="宋体" w:hAnsi="宋体"/>
          <w:color w:val="auto"/>
          <w:szCs w:val="21"/>
          <w:highlight w:val="none"/>
        </w:rPr>
        <w:t>年月日</w:t>
      </w:r>
    </w:p>
    <w:p>
      <w:pPr>
        <w:pStyle w:val="6"/>
        <w:jc w:val="center"/>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pPr>
        <w:pStyle w:val="7"/>
        <w:jc w:val="center"/>
        <w:rPr>
          <w:rFonts w:hint="eastAsia"/>
          <w:color w:val="auto"/>
          <w:highlight w:val="none"/>
        </w:rPr>
      </w:pPr>
      <w:r>
        <w:rPr>
          <w:rFonts w:hint="eastAsia"/>
          <w:color w:val="auto"/>
          <w:highlight w:val="none"/>
        </w:rPr>
        <w:t>承诺书(</w:t>
      </w:r>
      <w:r>
        <w:rPr>
          <w:rFonts w:hint="eastAsia"/>
          <w:color w:val="auto"/>
          <w:highlight w:val="none"/>
          <w:lang w:eastAsia="zh-CN"/>
        </w:rPr>
        <w:t>五</w:t>
      </w:r>
      <w:r>
        <w:rPr>
          <w:rFonts w:hint="eastAsia"/>
          <w:color w:val="auto"/>
          <w:highlight w:val="none"/>
        </w:rPr>
        <w:t>)</w:t>
      </w:r>
    </w:p>
    <w:p>
      <w:pPr>
        <w:pStyle w:val="7"/>
        <w:jc w:val="center"/>
        <w:rPr>
          <w:rFonts w:hint="eastAsia"/>
          <w:color w:val="auto"/>
          <w:highlight w:val="none"/>
        </w:rPr>
      </w:pPr>
      <w:r>
        <w:rPr>
          <w:rFonts w:hint="eastAsia"/>
          <w:color w:val="auto"/>
          <w:highlight w:val="none"/>
          <w:lang w:val="en-US" w:eastAsia="zh-CN"/>
        </w:rPr>
        <w:t>不拖欠农民工工资承诺</w:t>
      </w:r>
      <w:r>
        <w:rPr>
          <w:rFonts w:hint="eastAsia"/>
          <w:color w:val="auto"/>
          <w:highlight w:val="none"/>
        </w:rPr>
        <w:t>书</w:t>
      </w:r>
    </w:p>
    <w:p>
      <w:pPr>
        <w:spacing w:after="312" w:afterLines="100" w:line="440" w:lineRule="exact"/>
        <w:rPr>
          <w:rFonts w:ascii="新宋体" w:hAnsi="新宋体" w:eastAsia="新宋体"/>
          <w:color w:val="auto"/>
          <w:szCs w:val="21"/>
          <w:highlight w:val="none"/>
        </w:rPr>
      </w:pPr>
      <w:r>
        <w:rPr>
          <w:rFonts w:hint="eastAsia" w:ascii="新宋体" w:hAnsi="新宋体" w:eastAsia="新宋体"/>
          <w:color w:val="auto"/>
          <w:szCs w:val="21"/>
          <w:highlight w:val="none"/>
        </w:rPr>
        <w:t>（招标人名称）：</w:t>
      </w:r>
    </w:p>
    <w:p>
      <w:pPr>
        <w:spacing w:line="360" w:lineRule="auto"/>
        <w:ind w:firstLine="735" w:firstLineChars="350"/>
        <w:rPr>
          <w:color w:val="auto"/>
          <w:highlight w:val="none"/>
        </w:rPr>
      </w:pPr>
      <w:r>
        <w:rPr>
          <w:rFonts w:hint="eastAsia" w:ascii="宋体" w:hAnsi="宋体" w:cs="宋体"/>
          <w:color w:val="auto"/>
          <w:szCs w:val="21"/>
        </w:rPr>
        <w:t>我方在此承诺，</w:t>
      </w:r>
      <w:r>
        <w:rPr>
          <w:rFonts w:hint="eastAsia" w:ascii="宋体" w:hAnsi="宋体" w:cs="宋体"/>
          <w:color w:val="auto"/>
          <w:szCs w:val="21"/>
          <w:lang w:val="en-US" w:eastAsia="zh-CN"/>
        </w:rPr>
        <w:t>本单位不存在被人力资源和社会保障部门列入拖欠农民工工资“黑名单”或因拖欠农民工工资被县级及以上有关行政主管部门限制投标资格之情形,若中标,本单位将自觉落实农民工工资保障的有关措施,及时发放农民工工资,切实维护农民工权益。</w:t>
      </w:r>
    </w:p>
    <w:p>
      <w:pPr>
        <w:spacing w:line="440" w:lineRule="exact"/>
        <w:ind w:firstLine="420" w:firstLineChars="200"/>
        <w:rPr>
          <w:rFonts w:hint="eastAsia" w:ascii="宋体" w:hAnsi="宋体" w:cs="宋体"/>
          <w:color w:val="auto"/>
          <w:szCs w:val="21"/>
        </w:rPr>
      </w:pPr>
    </w:p>
    <w:p>
      <w:pPr>
        <w:spacing w:line="440" w:lineRule="exact"/>
        <w:ind w:firstLine="420" w:firstLineChars="200"/>
        <w:rPr>
          <w:rFonts w:ascii="宋体" w:hAnsi="宋体" w:cs="宋体"/>
          <w:color w:val="auto"/>
          <w:szCs w:val="21"/>
        </w:rPr>
      </w:pPr>
    </w:p>
    <w:p>
      <w:pPr>
        <w:spacing w:line="360" w:lineRule="auto"/>
        <w:rPr>
          <w:rFonts w:ascii="新宋体" w:hAnsi="新宋体" w:eastAsia="新宋体"/>
          <w:color w:val="auto"/>
          <w:szCs w:val="21"/>
          <w:highlight w:val="none"/>
        </w:rPr>
      </w:pPr>
    </w:p>
    <w:p>
      <w:pPr>
        <w:spacing w:line="360" w:lineRule="auto"/>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投标人：（单位电子签章）</w:t>
      </w:r>
    </w:p>
    <w:p>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法定代表人：（法定代表人电子签名）</w:t>
      </w:r>
    </w:p>
    <w:p>
      <w:pPr>
        <w:spacing w:line="440" w:lineRule="exact"/>
        <w:jc w:val="right"/>
        <w:rPr>
          <w:rFonts w:ascii="宋体" w:hAnsi="宋体"/>
          <w:color w:val="auto"/>
          <w:szCs w:val="21"/>
          <w:highlight w:val="none"/>
        </w:rPr>
      </w:pPr>
    </w:p>
    <w:p>
      <w:pPr>
        <w:spacing w:line="440" w:lineRule="exact"/>
        <w:jc w:val="right"/>
        <w:rPr>
          <w:color w:val="auto"/>
          <w:highlight w:val="none"/>
        </w:rPr>
      </w:pPr>
      <w:r>
        <w:rPr>
          <w:rFonts w:hint="eastAsia" w:ascii="宋体" w:hAnsi="宋体"/>
          <w:color w:val="auto"/>
          <w:szCs w:val="21"/>
          <w:highlight w:val="none"/>
        </w:rPr>
        <w:t>年月日</w:t>
      </w:r>
    </w:p>
    <w:p>
      <w:pPr>
        <w:pStyle w:val="6"/>
        <w:jc w:val="center"/>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pPr>
        <w:pStyle w:val="7"/>
        <w:jc w:val="center"/>
        <w:rPr>
          <w:rFonts w:hint="eastAsia"/>
          <w:color w:val="auto"/>
          <w:highlight w:val="none"/>
        </w:rPr>
      </w:pPr>
      <w:r>
        <w:rPr>
          <w:rFonts w:hint="eastAsia"/>
          <w:color w:val="auto"/>
          <w:highlight w:val="none"/>
        </w:rPr>
        <w:t>承诺书(</w:t>
      </w:r>
      <w:r>
        <w:rPr>
          <w:rFonts w:hint="eastAsia"/>
          <w:color w:val="auto"/>
          <w:highlight w:val="none"/>
          <w:lang w:eastAsia="zh-CN"/>
        </w:rPr>
        <w:t>六</w:t>
      </w:r>
      <w:r>
        <w:rPr>
          <w:rFonts w:hint="eastAsia"/>
          <w:color w:val="auto"/>
          <w:highlight w:val="none"/>
        </w:rPr>
        <w:t>)</w:t>
      </w:r>
    </w:p>
    <w:p>
      <w:pPr>
        <w:pStyle w:val="7"/>
        <w:jc w:val="center"/>
        <w:rPr>
          <w:rFonts w:hint="eastAsia"/>
          <w:color w:val="auto"/>
          <w:highlight w:val="none"/>
        </w:rPr>
      </w:pPr>
      <w:r>
        <w:rPr>
          <w:rFonts w:hint="eastAsia"/>
          <w:color w:val="auto"/>
          <w:highlight w:val="none"/>
          <w:lang w:val="en-US" w:eastAsia="zh-CN"/>
        </w:rPr>
        <w:t>不违法分包承诺</w:t>
      </w:r>
      <w:r>
        <w:rPr>
          <w:rFonts w:hint="eastAsia"/>
          <w:color w:val="auto"/>
          <w:highlight w:val="none"/>
        </w:rPr>
        <w:t>书</w:t>
      </w:r>
    </w:p>
    <w:p>
      <w:pPr>
        <w:spacing w:after="312" w:afterLines="100" w:line="440" w:lineRule="exact"/>
        <w:rPr>
          <w:rFonts w:ascii="新宋体" w:hAnsi="新宋体" w:eastAsia="新宋体"/>
          <w:color w:val="auto"/>
          <w:szCs w:val="21"/>
          <w:highlight w:val="none"/>
        </w:rPr>
      </w:pPr>
      <w:r>
        <w:rPr>
          <w:rFonts w:hint="eastAsia" w:ascii="新宋体" w:hAnsi="新宋体" w:eastAsia="新宋体"/>
          <w:color w:val="auto"/>
          <w:szCs w:val="21"/>
          <w:highlight w:val="none"/>
        </w:rPr>
        <w:t>（招标人名称）：</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我方在此承诺，</w:t>
      </w:r>
      <w:r>
        <w:rPr>
          <w:rFonts w:hint="eastAsia" w:ascii="宋体" w:hAnsi="宋体" w:cs="宋体"/>
          <w:color w:val="auto"/>
          <w:szCs w:val="21"/>
          <w:lang w:val="en-US" w:eastAsia="zh-CN"/>
        </w:rPr>
        <w:t>若中标,本单位将在规定的时间内与招标人签订合同并自觉履行合同义务,不转包或违法分包中标项目。</w:t>
      </w:r>
    </w:p>
    <w:p>
      <w:pPr>
        <w:spacing w:line="440" w:lineRule="exact"/>
        <w:ind w:firstLine="420" w:firstLineChars="200"/>
        <w:rPr>
          <w:rFonts w:ascii="宋体" w:hAnsi="宋体" w:cs="宋体"/>
          <w:color w:val="auto"/>
          <w:szCs w:val="21"/>
        </w:rPr>
      </w:pPr>
    </w:p>
    <w:p>
      <w:pPr>
        <w:spacing w:line="360" w:lineRule="auto"/>
        <w:rPr>
          <w:rFonts w:ascii="新宋体" w:hAnsi="新宋体" w:eastAsia="新宋体"/>
          <w:color w:val="auto"/>
          <w:szCs w:val="21"/>
          <w:highlight w:val="none"/>
        </w:rPr>
      </w:pPr>
    </w:p>
    <w:p>
      <w:pPr>
        <w:spacing w:line="360" w:lineRule="auto"/>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投标人：（单位电子签章）</w:t>
      </w:r>
    </w:p>
    <w:p>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法定代表人：（法定代表人电子签名）</w:t>
      </w:r>
    </w:p>
    <w:p>
      <w:pPr>
        <w:spacing w:line="440" w:lineRule="exact"/>
        <w:jc w:val="right"/>
        <w:rPr>
          <w:rFonts w:ascii="宋体" w:hAnsi="宋体"/>
          <w:color w:val="auto"/>
          <w:szCs w:val="21"/>
          <w:highlight w:val="none"/>
        </w:rPr>
      </w:pPr>
    </w:p>
    <w:p>
      <w:pPr>
        <w:spacing w:line="440" w:lineRule="exact"/>
        <w:jc w:val="right"/>
        <w:rPr>
          <w:color w:val="auto"/>
          <w:highlight w:val="none"/>
        </w:rPr>
      </w:pPr>
      <w:r>
        <w:rPr>
          <w:rFonts w:hint="eastAsia" w:ascii="宋体" w:hAnsi="宋体"/>
          <w:color w:val="auto"/>
          <w:szCs w:val="21"/>
          <w:highlight w:val="none"/>
        </w:rPr>
        <w:t>年月日</w:t>
      </w:r>
    </w:p>
    <w:p>
      <w:pPr>
        <w:pStyle w:val="6"/>
        <w:jc w:val="center"/>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pPr>
        <w:pStyle w:val="7"/>
        <w:jc w:val="center"/>
        <w:rPr>
          <w:rFonts w:hint="eastAsia"/>
          <w:color w:val="auto"/>
          <w:highlight w:val="none"/>
        </w:rPr>
      </w:pPr>
      <w:r>
        <w:rPr>
          <w:rFonts w:hint="eastAsia"/>
          <w:color w:val="auto"/>
          <w:highlight w:val="none"/>
        </w:rPr>
        <w:t>承诺书(</w:t>
      </w:r>
      <w:r>
        <w:rPr>
          <w:rFonts w:hint="eastAsia"/>
          <w:color w:val="auto"/>
          <w:highlight w:val="none"/>
          <w:lang w:eastAsia="zh-CN"/>
        </w:rPr>
        <w:t>七</w:t>
      </w:r>
      <w:r>
        <w:rPr>
          <w:rFonts w:hint="eastAsia"/>
          <w:color w:val="auto"/>
          <w:highlight w:val="none"/>
        </w:rPr>
        <w:t>)</w:t>
      </w:r>
    </w:p>
    <w:p>
      <w:pPr>
        <w:pStyle w:val="7"/>
        <w:jc w:val="center"/>
        <w:rPr>
          <w:rFonts w:hint="eastAsia"/>
          <w:color w:val="auto"/>
          <w:highlight w:val="none"/>
        </w:rPr>
      </w:pPr>
      <w:r>
        <w:rPr>
          <w:rFonts w:hint="eastAsia"/>
          <w:color w:val="auto"/>
          <w:highlight w:val="none"/>
          <w:lang w:val="en-US" w:eastAsia="zh-CN"/>
        </w:rPr>
        <w:t>扬尘防治工作承诺</w:t>
      </w:r>
      <w:r>
        <w:rPr>
          <w:rFonts w:hint="eastAsia"/>
          <w:color w:val="auto"/>
          <w:highlight w:val="none"/>
        </w:rPr>
        <w:t>书</w:t>
      </w:r>
    </w:p>
    <w:p>
      <w:pPr>
        <w:spacing w:after="312" w:afterLines="100" w:line="440" w:lineRule="exact"/>
        <w:rPr>
          <w:rFonts w:ascii="新宋体" w:hAnsi="新宋体" w:eastAsia="新宋体"/>
          <w:color w:val="auto"/>
          <w:szCs w:val="21"/>
          <w:highlight w:val="none"/>
        </w:rPr>
      </w:pPr>
      <w:r>
        <w:rPr>
          <w:rFonts w:hint="eastAsia" w:ascii="新宋体" w:hAnsi="新宋体" w:eastAsia="新宋体"/>
          <w:color w:val="auto"/>
          <w:szCs w:val="21"/>
          <w:highlight w:val="none"/>
        </w:rPr>
        <w:t>（招标人名称）：</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lang w:val="en-US" w:eastAsia="zh-CN"/>
        </w:rPr>
        <w:t>单位</w:t>
      </w:r>
      <w:r>
        <w:rPr>
          <w:rFonts w:hint="eastAsia" w:ascii="宋体" w:hAnsi="宋体" w:cs="宋体"/>
          <w:color w:val="auto"/>
          <w:szCs w:val="21"/>
        </w:rPr>
        <w:t>在此承诺，在建设过程中，遵守国家和地方有关环境保护、扬尘污染防治的法律法规及标准规范，严格按照《建筑施工扬尘控制规定》等相关要求进行施工。积极配合相关部门的监督检查，如实报告扬尘污染防治情况，接受社会公众和媒体的监督。</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若因我</w:t>
      </w:r>
      <w:r>
        <w:rPr>
          <w:rFonts w:hint="eastAsia" w:ascii="宋体" w:hAnsi="宋体" w:cs="宋体"/>
          <w:color w:val="auto"/>
          <w:szCs w:val="21"/>
          <w:lang w:val="en-US" w:eastAsia="zh-CN"/>
        </w:rPr>
        <w:t>单位</w:t>
      </w:r>
      <w:r>
        <w:rPr>
          <w:rFonts w:hint="eastAsia" w:ascii="宋体" w:hAnsi="宋体" w:cs="宋体"/>
          <w:color w:val="auto"/>
          <w:szCs w:val="21"/>
        </w:rPr>
        <w:t>原因造成扬尘污染，我</w:t>
      </w:r>
      <w:r>
        <w:rPr>
          <w:rFonts w:hint="eastAsia" w:ascii="宋体" w:hAnsi="宋体" w:cs="宋体"/>
          <w:color w:val="auto"/>
          <w:szCs w:val="21"/>
          <w:lang w:val="en-US" w:eastAsia="zh-CN"/>
        </w:rPr>
        <w:t>单位</w:t>
      </w:r>
      <w:r>
        <w:rPr>
          <w:rFonts w:hint="eastAsia" w:ascii="宋体" w:hAnsi="宋体" w:cs="宋体"/>
          <w:color w:val="auto"/>
          <w:szCs w:val="21"/>
        </w:rPr>
        <w:t>愿意承担相应的法律责任和经济赔偿，并按照规定及时进行整改。</w:t>
      </w:r>
    </w:p>
    <w:p>
      <w:pPr>
        <w:spacing w:line="440" w:lineRule="exact"/>
        <w:ind w:firstLine="420" w:firstLineChars="200"/>
        <w:rPr>
          <w:rFonts w:ascii="宋体" w:hAnsi="宋体" w:cs="宋体"/>
          <w:color w:val="auto"/>
          <w:szCs w:val="21"/>
        </w:rPr>
      </w:pPr>
    </w:p>
    <w:p>
      <w:pPr>
        <w:spacing w:line="360" w:lineRule="auto"/>
        <w:rPr>
          <w:rFonts w:ascii="新宋体" w:hAnsi="新宋体" w:eastAsia="新宋体"/>
          <w:color w:val="auto"/>
          <w:szCs w:val="21"/>
          <w:highlight w:val="none"/>
        </w:rPr>
      </w:pPr>
    </w:p>
    <w:p>
      <w:pPr>
        <w:spacing w:line="360" w:lineRule="auto"/>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特此承诺</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投标人：（单位电子签章）</w:t>
      </w:r>
    </w:p>
    <w:p>
      <w:pPr>
        <w:wordWrap w:val="0"/>
        <w:spacing w:line="440" w:lineRule="exact"/>
        <w:jc w:val="right"/>
        <w:rPr>
          <w:rFonts w:ascii="宋体" w:hAnsi="宋体"/>
          <w:color w:val="auto"/>
          <w:szCs w:val="21"/>
          <w:highlight w:val="none"/>
        </w:rPr>
      </w:pPr>
      <w:r>
        <w:rPr>
          <w:rFonts w:hint="eastAsia" w:ascii="宋体" w:hAnsi="宋体"/>
          <w:color w:val="auto"/>
          <w:szCs w:val="21"/>
          <w:highlight w:val="none"/>
        </w:rPr>
        <w:t>法定代表人：（法定代表人电子签名）</w:t>
      </w:r>
    </w:p>
    <w:p>
      <w:pPr>
        <w:spacing w:line="440" w:lineRule="exact"/>
        <w:jc w:val="right"/>
        <w:rPr>
          <w:rFonts w:ascii="宋体" w:hAnsi="宋体"/>
          <w:color w:val="auto"/>
          <w:szCs w:val="21"/>
          <w:highlight w:val="none"/>
        </w:rPr>
      </w:pPr>
    </w:p>
    <w:p>
      <w:pPr>
        <w:numPr>
          <w:ilvl w:val="0"/>
          <w:numId w:val="0"/>
        </w:numPr>
        <w:ind w:leftChars="0"/>
        <w:jc w:val="right"/>
        <w:rPr>
          <w:rFonts w:hint="eastAsia" w:ascii="宋体" w:hAnsi="宋体"/>
          <w:color w:val="auto"/>
          <w:szCs w:val="21"/>
          <w:highlight w:val="none"/>
        </w:rPr>
      </w:pPr>
      <w:r>
        <w:rPr>
          <w:rFonts w:hint="eastAsia" w:ascii="宋体" w:hAnsi="宋体"/>
          <w:color w:val="auto"/>
          <w:szCs w:val="21"/>
          <w:highlight w:val="none"/>
        </w:rPr>
        <w:t>年月日</w:t>
      </w:r>
    </w:p>
    <w:p>
      <w:pPr>
        <w:rPr>
          <w:rFonts w:hint="eastAsia" w:ascii="宋体" w:hAnsi="宋体"/>
          <w:color w:val="auto"/>
          <w:szCs w:val="21"/>
          <w:highlight w:val="none"/>
        </w:rPr>
      </w:pPr>
      <w:r>
        <w:rPr>
          <w:rFonts w:hint="eastAsia" w:ascii="宋体" w:hAnsi="宋体"/>
          <w:color w:val="auto"/>
          <w:szCs w:val="21"/>
          <w:highlight w:val="none"/>
        </w:rPr>
        <w:br w:type="page"/>
      </w:r>
    </w:p>
    <w:p>
      <w:pPr>
        <w:pStyle w:val="7"/>
        <w:jc w:val="center"/>
        <w:rPr>
          <w:rFonts w:hint="eastAsia" w:cs="Times New Roman"/>
          <w:color w:val="auto"/>
          <w:highlight w:val="none"/>
          <w:lang w:val="en-US" w:eastAsia="zh-CN"/>
        </w:rPr>
      </w:pPr>
      <w:r>
        <w:rPr>
          <w:rFonts w:hint="eastAsia" w:cs="Times New Roman"/>
          <w:color w:val="auto"/>
          <w:highlight w:val="none"/>
          <w:lang w:val="en-US" w:eastAsia="zh-CN"/>
        </w:rPr>
        <w:t>承诺书(八)</w:t>
      </w:r>
    </w:p>
    <w:p>
      <w:pPr>
        <w:pStyle w:val="7"/>
        <w:jc w:val="center"/>
        <w:rPr>
          <w:rFonts w:hint="eastAsia" w:cs="Times New Roman"/>
          <w:color w:val="auto"/>
          <w:highlight w:val="none"/>
          <w:lang w:val="en-US" w:eastAsia="zh-CN"/>
        </w:rPr>
      </w:pPr>
      <w:r>
        <w:rPr>
          <w:rFonts w:hint="eastAsia" w:cs="Times New Roman"/>
          <w:color w:val="auto"/>
          <w:highlight w:val="none"/>
          <w:lang w:val="en-US" w:eastAsia="zh-CN"/>
        </w:rPr>
        <w:t>代理费承诺书</w:t>
      </w:r>
    </w:p>
    <w:p>
      <w:pPr>
        <w:pStyle w:val="7"/>
        <w:jc w:val="center"/>
        <w:rPr>
          <w:rFonts w:hint="eastAsia" w:cs="Times New Roman"/>
          <w:color w:val="auto"/>
          <w:highlight w:val="none"/>
          <w:lang w:val="en-US" w:eastAsia="zh-CN"/>
        </w:rPr>
      </w:pPr>
    </w:p>
    <w:p>
      <w:pPr>
        <w:spacing w:after="240" w:afterLines="100" w:line="440" w:lineRule="exact"/>
        <w:rPr>
          <w:rFonts w:hint="eastAsia" w:ascii="宋体" w:hAnsi="宋体" w:eastAsia="宋体" w:cs="宋体"/>
          <w:color w:val="auto"/>
          <w:sz w:val="21"/>
          <w:szCs w:val="21"/>
        </w:rPr>
      </w:pPr>
      <w:r>
        <w:rPr>
          <w:rFonts w:hint="eastAsia" w:ascii="新宋体" w:hAnsi="新宋体" w:eastAsia="新宋体"/>
          <w:color w:val="auto"/>
          <w:szCs w:val="21"/>
          <w:highlight w:val="none"/>
        </w:rPr>
        <w:t>（招标人名称）</w:t>
      </w:r>
      <w:r>
        <w:rPr>
          <w:rFonts w:hint="eastAsia" w:ascii="宋体" w:hAnsi="宋体" w:eastAsia="宋体" w:cs="宋体"/>
          <w:color w:val="auto"/>
          <w:sz w:val="21"/>
          <w:szCs w:val="21"/>
        </w:rPr>
        <w:t>：</w:t>
      </w:r>
    </w:p>
    <w:p>
      <w:pPr>
        <w:spacing w:line="360" w:lineRule="auto"/>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我方承诺若</w:t>
      </w:r>
      <w:r>
        <w:rPr>
          <w:rFonts w:hint="eastAsia" w:ascii="新宋体" w:hAnsi="新宋体" w:eastAsia="新宋体"/>
          <w:color w:val="auto"/>
          <w:szCs w:val="21"/>
          <w:highlight w:val="none"/>
          <w:lang w:eastAsia="zh-CN"/>
        </w:rPr>
        <w:t>中标</w:t>
      </w:r>
      <w:r>
        <w:rPr>
          <w:rFonts w:hint="eastAsia" w:ascii="新宋体" w:hAnsi="新宋体" w:eastAsia="新宋体"/>
          <w:color w:val="auto"/>
          <w:szCs w:val="21"/>
          <w:highlight w:val="none"/>
        </w:rPr>
        <w:t>，完全按照《河南省招标代理服务收费指导意见》豫招协【2023】002号文件的规定按时缴纳代理服务费并领取</w:t>
      </w:r>
      <w:r>
        <w:rPr>
          <w:rFonts w:hint="eastAsia" w:ascii="新宋体" w:hAnsi="新宋体" w:eastAsia="新宋体"/>
          <w:color w:val="auto"/>
          <w:szCs w:val="21"/>
          <w:highlight w:val="none"/>
          <w:lang w:eastAsia="zh-CN"/>
        </w:rPr>
        <w:t>中标</w:t>
      </w:r>
      <w:r>
        <w:rPr>
          <w:rFonts w:hint="eastAsia" w:ascii="新宋体" w:hAnsi="新宋体" w:eastAsia="新宋体"/>
          <w:color w:val="auto"/>
          <w:szCs w:val="21"/>
          <w:highlight w:val="none"/>
        </w:rPr>
        <w:t>通知书，并于30日历天内按照</w:t>
      </w:r>
      <w:r>
        <w:rPr>
          <w:rFonts w:hint="eastAsia" w:ascii="新宋体" w:hAnsi="新宋体" w:eastAsia="新宋体"/>
          <w:color w:val="auto"/>
          <w:szCs w:val="21"/>
          <w:highlight w:val="none"/>
          <w:lang w:eastAsia="zh-CN"/>
        </w:rPr>
        <w:t>招标人</w:t>
      </w:r>
      <w:r>
        <w:rPr>
          <w:rFonts w:hint="eastAsia" w:ascii="新宋体" w:hAnsi="新宋体" w:eastAsia="新宋体"/>
          <w:color w:val="auto"/>
          <w:szCs w:val="21"/>
          <w:highlight w:val="none"/>
        </w:rPr>
        <w:t>要求签订合同。若因我方原因未能按时领取中标通知书，未能在有效的时间内签订合同，影响项目顺利进行，我方愿意承担由此产生的法律责任、经济赔偿责任以及其他一切不利后果，并同意贵单位有权依照相关法律法规采取必要的追偿措施。</w:t>
      </w:r>
    </w:p>
    <w:p>
      <w:pPr>
        <w:spacing w:line="360" w:lineRule="auto"/>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特此承诺</w:t>
      </w:r>
    </w:p>
    <w:p>
      <w:pPr>
        <w:spacing w:line="360" w:lineRule="auto"/>
        <w:ind w:left="-540" w:leftChars="-257" w:right="25" w:rightChars="12" w:firstLine="959" w:firstLineChars="457"/>
        <w:rPr>
          <w:rFonts w:hint="eastAsia" w:ascii="宋体" w:hAnsi="宋体" w:eastAsia="宋体" w:cs="宋体"/>
          <w:color w:val="auto"/>
          <w:sz w:val="21"/>
          <w:szCs w:val="21"/>
        </w:rPr>
      </w:pPr>
    </w:p>
    <w:p>
      <w:pPr>
        <w:spacing w:line="600" w:lineRule="exact"/>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投标人：（</w:t>
      </w:r>
      <w:r>
        <w:rPr>
          <w:rFonts w:hint="eastAsia" w:ascii="宋体" w:hAnsi="宋体" w:eastAsia="宋体" w:cs="宋体"/>
          <w:color w:val="auto"/>
          <w:sz w:val="21"/>
          <w:szCs w:val="21"/>
        </w:rPr>
        <w:t>电子签章</w:t>
      </w:r>
      <w:r>
        <w:rPr>
          <w:rFonts w:hint="eastAsia" w:ascii="宋体" w:hAnsi="宋体" w:eastAsia="宋体" w:cs="宋体"/>
          <w:bCs/>
          <w:color w:val="auto"/>
          <w:sz w:val="21"/>
          <w:szCs w:val="21"/>
        </w:rPr>
        <w:t>）</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法定代表人或委托代理人：（</w:t>
      </w:r>
      <w:r>
        <w:rPr>
          <w:rFonts w:hint="eastAsia" w:ascii="宋体" w:hAnsi="宋体" w:eastAsia="宋体" w:cs="宋体"/>
          <w:color w:val="auto"/>
          <w:sz w:val="21"/>
          <w:szCs w:val="21"/>
        </w:rPr>
        <w:t>电子签名</w:t>
      </w:r>
      <w:r>
        <w:rPr>
          <w:rFonts w:hint="eastAsia" w:ascii="宋体" w:hAnsi="宋体" w:eastAsia="宋体" w:cs="宋体"/>
          <w:bCs/>
          <w:color w:val="auto"/>
          <w:sz w:val="21"/>
          <w:szCs w:val="21"/>
        </w:rPr>
        <w:t>）</w:t>
      </w:r>
    </w:p>
    <w:p>
      <w:pPr>
        <w:spacing w:line="360"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bCs/>
          <w:color w:val="auto"/>
          <w:sz w:val="21"/>
          <w:szCs w:val="21"/>
        </w:rPr>
        <w:t>日期：</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年</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月</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日</w:t>
      </w:r>
    </w:p>
    <w:p>
      <w:pPr>
        <w:rPr>
          <w:rFonts w:hint="eastAsia" w:ascii="宋体" w:hAnsi="宋体" w:cs="宋体"/>
          <w:b/>
          <w:color w:val="auto"/>
          <w:szCs w:val="21"/>
          <w:lang w:val="en-US" w:eastAsia="zh-CN"/>
        </w:rPr>
      </w:pPr>
      <w:r>
        <w:rPr>
          <w:rFonts w:hint="eastAsia" w:ascii="宋体" w:hAnsi="宋体" w:cs="宋体"/>
          <w:b/>
          <w:color w:val="auto"/>
          <w:szCs w:val="21"/>
          <w:lang w:val="en-US" w:eastAsia="zh-CN"/>
        </w:rPr>
        <w:br w:type="page"/>
      </w:r>
    </w:p>
    <w:p>
      <w:pPr>
        <w:numPr>
          <w:ilvl w:val="0"/>
          <w:numId w:val="0"/>
        </w:numPr>
        <w:rPr>
          <w:rFonts w:hint="eastAsia" w:ascii="宋体" w:hAnsi="宋体" w:cs="宋体"/>
          <w:b/>
          <w:color w:val="auto"/>
          <w:szCs w:val="21"/>
          <w:lang w:val="en-US" w:eastAsia="zh-CN"/>
        </w:rPr>
      </w:pPr>
      <w:r>
        <w:rPr>
          <w:rFonts w:hint="eastAsia" w:ascii="宋体" w:hAnsi="宋体" w:cs="宋体"/>
          <w:b/>
          <w:color w:val="auto"/>
          <w:szCs w:val="21"/>
          <w:lang w:val="en-US" w:eastAsia="zh-CN"/>
        </w:rPr>
        <w:t>九、投标人认为与本次投标有关的其他材料。</w:t>
      </w:r>
    </w:p>
    <w:p>
      <w:pPr>
        <w:numPr>
          <w:ilvl w:val="0"/>
          <w:numId w:val="0"/>
        </w:numPr>
        <w:ind w:leftChars="0"/>
        <w:jc w:val="right"/>
        <w:rPr>
          <w:rFonts w:hint="eastAsia" w:ascii="宋体" w:hAnsi="宋体"/>
          <w:color w:val="auto"/>
          <w:szCs w:val="21"/>
          <w:highlight w:val="none"/>
          <w:lang w:eastAsia="zh-CN"/>
        </w:rPr>
      </w:pPr>
    </w:p>
    <w:sectPr>
      <w:headerReference r:id="rId20" w:type="default"/>
      <w:footerReference r:id="rId2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Georgia">
    <w:panose1 w:val="02040502050405020303"/>
    <w:charset w:val="00"/>
    <w:family w:val="auto"/>
    <w:pitch w:val="default"/>
    <w:sig w:usb0="00000287" w:usb1="00000000" w:usb2="00000000" w:usb3="00000000" w:csb0="2000009F"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- 115 -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- 115 -</w:t>
                    </w:r>
                    <w:r>
                      <w:fldChar w:fldCharType="end"/>
                    </w:r>
                  </w:p>
                </w:txbxContent>
              </v:textbox>
            </v:shape>
          </w:pict>
        </mc:Fallback>
      </mc:AlternateContent>
    </w:r>
  </w:p>
  <w:p>
    <w:pPr>
      <w:pStyle w:val="25"/>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- 130 -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- 130 -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3"/>
      <w:rPr>
        <w:rFonts w:ascii="宋体" w:hAnsi="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- 44 -</w:t>
                    </w:r>
                    <w:r>
                      <w:fldChar w:fldCharType="end"/>
                    </w:r>
                  </w:p>
                </w:txbxContent>
              </v:textbox>
            </v:shape>
          </w:pict>
        </mc:Fallback>
      </mc:AlternateConten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452"/>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2"/>
        <w:sz w:val="20"/>
        <w:szCs w:val="20"/>
        <w:u w:val="single" w:color="auto"/>
      </w:rPr>
      <w:t>/</w:t>
    </w:r>
    <w:r>
      <w:rPr>
        <w:rFonts w:ascii="宋体" w:hAnsi="宋体" w:eastAsia="宋体" w:cs="宋体"/>
        <w:spacing w:val="2"/>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- 73 -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- 73 -</w:t>
                    </w:r>
                    <w:r>
                      <w:fldChar w:fldCharType="end"/>
                    </w:r>
                  </w:p>
                </w:txbxContent>
              </v:textbox>
            </v:shape>
          </w:pict>
        </mc:Fallback>
      </mc:AlternateContent>
    </w:r>
  </w:p>
  <w:p>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95</w:t>
                    </w:r>
                    <w:r>
                      <w:fldChar w:fldCharType="end"/>
                    </w:r>
                  </w:p>
                </w:txbxContent>
              </v:textbox>
            </v:shape>
          </w:pict>
        </mc:Fallback>
      </mc:AlternateContent>
    </w:r>
  </w:p>
  <w:p>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- 103 -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- 103 -</w:t>
                    </w:r>
                    <w:r>
                      <w:fldChar w:fldCharType="end"/>
                    </w:r>
                  </w:p>
                </w:txbxContent>
              </v:textbox>
            </v:shape>
          </w:pict>
        </mc:Fallback>
      </mc:AlternateContent>
    </w:r>
  </w:p>
  <w:p>
    <w:pPr>
      <w:pStyle w:val="2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tabs>
        <w:tab w:val="left" w:pos="1017"/>
        <w:tab w:val="clear" w:pos="4153"/>
      </w:tabs>
      <w:jc w:val="both"/>
      <w:rPr>
        <w:rFonts w:ascii="宋体" w:hAnsi="宋体" w:cs="宋体"/>
        <w:color w:val="000000"/>
      </w:rPr>
    </w:pPr>
    <w:r>
      <w:rPr>
        <w:rFonts w:hint="eastAsia" w:ascii="宋体" w:hAnsi="宋体" w:cs="宋体"/>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047A0"/>
    <w:multiLevelType w:val="singleLevel"/>
    <w:tmpl w:val="C84047A0"/>
    <w:lvl w:ilvl="0" w:tentative="0">
      <w:start w:val="1"/>
      <w:numFmt w:val="decimal"/>
      <w:suff w:val="nothing"/>
      <w:lvlText w:val="%1、"/>
      <w:lvlJc w:val="left"/>
    </w:lvl>
  </w:abstractNum>
  <w:abstractNum w:abstractNumId="1">
    <w:nsid w:val="F3695122"/>
    <w:multiLevelType w:val="singleLevel"/>
    <w:tmpl w:val="F3695122"/>
    <w:lvl w:ilvl="0" w:tentative="0">
      <w:start w:val="4"/>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780"/>
        </w:tabs>
        <w:ind w:left="780" w:hanging="360"/>
      </w:pPr>
      <w:rPr>
        <w:rFonts w:ascii="宋体" w:eastAsia="宋体"/>
        <w:kern w:val="2"/>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A"/>
    <w:multiLevelType w:val="singleLevel"/>
    <w:tmpl w:val="0000000A"/>
    <w:lvl w:ilvl="0" w:tentative="0">
      <w:start w:val="7"/>
      <w:numFmt w:val="decimal"/>
      <w:suff w:val="nothing"/>
      <w:lvlText w:val="%1、"/>
      <w:lvlJc w:val="left"/>
    </w:lvl>
  </w:abstractNum>
  <w:abstractNum w:abstractNumId="4">
    <w:nsid w:val="0000000B"/>
    <w:multiLevelType w:val="multilevel"/>
    <w:tmpl w:val="0000000B"/>
    <w:lvl w:ilvl="0" w:tentative="0">
      <w:start w:val="1"/>
      <w:numFmt w:val="decimal"/>
      <w:lvlText w:val="(%1)"/>
      <w:lvlJc w:val="left"/>
      <w:pPr>
        <w:tabs>
          <w:tab w:val="left" w:pos="780"/>
        </w:tabs>
        <w:ind w:left="780" w:hanging="360"/>
      </w:pPr>
      <w:rPr>
        <w:rFonts w:ascii="宋体" w:eastAsia="宋体"/>
        <w:kern w:val="2"/>
        <w:sz w:val="21"/>
      </w:rPr>
    </w:lvl>
    <w:lvl w:ilvl="1" w:tentative="0">
      <w:start w:val="1"/>
      <w:numFmt w:val="decimal"/>
      <w:lvlText w:val="（%2）"/>
      <w:lvlJc w:val="left"/>
      <w:pPr>
        <w:ind w:left="1560" w:hanging="7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1"/>
    <w:multiLevelType w:val="multilevel"/>
    <w:tmpl w:val="00000011"/>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3"/>
    <w:multiLevelType w:val="multilevel"/>
    <w:tmpl w:val="00000013"/>
    <w:lvl w:ilvl="0" w:tentative="0">
      <w:start w:val="1"/>
      <w:numFmt w:val="decimal"/>
      <w:lvlText w:val="(%1)"/>
      <w:lvlJc w:val="left"/>
      <w:pPr>
        <w:tabs>
          <w:tab w:val="left" w:pos="780"/>
        </w:tabs>
        <w:ind w:left="780" w:hanging="360"/>
      </w:pPr>
      <w:rPr>
        <w:rFonts w:ascii="宋体" w:eastAsia="宋体"/>
        <w:kern w:val="2"/>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6B123D36"/>
    <w:multiLevelType w:val="singleLevel"/>
    <w:tmpl w:val="6B123D36"/>
    <w:lvl w:ilvl="0" w:tentative="0">
      <w:start w:val="3"/>
      <w:numFmt w:val="decimal"/>
      <w:suff w:val="nothing"/>
      <w:lvlText w:val="（%1）"/>
      <w:lvlJc w:val="left"/>
    </w:lvl>
  </w:abstractNum>
  <w:num w:numId="1">
    <w:abstractNumId w:val="3"/>
  </w:num>
  <w:num w:numId="2">
    <w:abstractNumId w:val="8"/>
  </w:num>
  <w:num w:numId="3">
    <w:abstractNumId w:val="6"/>
  </w:num>
  <w:num w:numId="4">
    <w:abstractNumId w:val="4"/>
  </w:num>
  <w:num w:numId="5">
    <w:abstractNumId w:val="7"/>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JhZDI2ZDVmY2M1Y2Q4NDU3MzU3ZGEyMDdjM2QifQ=="/>
    <w:docVar w:name="KSO_WPS_MARK_KEY" w:val="2beb7c13-a64b-45fb-986e-aba126c0c0a7"/>
  </w:docVars>
  <w:rsids>
    <w:rsidRoot w:val="00D53DDB"/>
    <w:rsid w:val="004C0C32"/>
    <w:rsid w:val="00552996"/>
    <w:rsid w:val="005A1A34"/>
    <w:rsid w:val="006A6736"/>
    <w:rsid w:val="0092134B"/>
    <w:rsid w:val="00946CA9"/>
    <w:rsid w:val="00BA2D47"/>
    <w:rsid w:val="00CE6581"/>
    <w:rsid w:val="00D53DDB"/>
    <w:rsid w:val="02473C78"/>
    <w:rsid w:val="026E1DC0"/>
    <w:rsid w:val="028F7D05"/>
    <w:rsid w:val="02DA29E9"/>
    <w:rsid w:val="033A0B8B"/>
    <w:rsid w:val="036C0611"/>
    <w:rsid w:val="0374520B"/>
    <w:rsid w:val="037C1150"/>
    <w:rsid w:val="03B94246"/>
    <w:rsid w:val="03D376AE"/>
    <w:rsid w:val="041878FA"/>
    <w:rsid w:val="04330E0E"/>
    <w:rsid w:val="04566B35"/>
    <w:rsid w:val="046245C5"/>
    <w:rsid w:val="04936845"/>
    <w:rsid w:val="04B309CB"/>
    <w:rsid w:val="04CD27D4"/>
    <w:rsid w:val="0501265E"/>
    <w:rsid w:val="05355B4E"/>
    <w:rsid w:val="0598050F"/>
    <w:rsid w:val="05D02FF5"/>
    <w:rsid w:val="05ED6849"/>
    <w:rsid w:val="06191E33"/>
    <w:rsid w:val="061F363D"/>
    <w:rsid w:val="063B343A"/>
    <w:rsid w:val="06531F84"/>
    <w:rsid w:val="066E2556"/>
    <w:rsid w:val="06A371A0"/>
    <w:rsid w:val="06EA4752"/>
    <w:rsid w:val="072E47AF"/>
    <w:rsid w:val="07A05152"/>
    <w:rsid w:val="07B761F4"/>
    <w:rsid w:val="07BD66DD"/>
    <w:rsid w:val="07CF5D0E"/>
    <w:rsid w:val="07FD1755"/>
    <w:rsid w:val="07FE0971"/>
    <w:rsid w:val="084C7436"/>
    <w:rsid w:val="08883C7C"/>
    <w:rsid w:val="08BE57C2"/>
    <w:rsid w:val="08F727B1"/>
    <w:rsid w:val="091760F1"/>
    <w:rsid w:val="09197135"/>
    <w:rsid w:val="097A4477"/>
    <w:rsid w:val="09D715A4"/>
    <w:rsid w:val="0A1C445A"/>
    <w:rsid w:val="0A6E0EF9"/>
    <w:rsid w:val="0A83159F"/>
    <w:rsid w:val="0A993B25"/>
    <w:rsid w:val="0ACF355F"/>
    <w:rsid w:val="0ADD003F"/>
    <w:rsid w:val="0ADE4FA0"/>
    <w:rsid w:val="0B3B6AF9"/>
    <w:rsid w:val="0B6433AC"/>
    <w:rsid w:val="0B89434E"/>
    <w:rsid w:val="0B9F1886"/>
    <w:rsid w:val="0BFB2D25"/>
    <w:rsid w:val="0BFE65B9"/>
    <w:rsid w:val="0C2030B4"/>
    <w:rsid w:val="0C750002"/>
    <w:rsid w:val="0D1C496D"/>
    <w:rsid w:val="0D7058AE"/>
    <w:rsid w:val="0DB2051C"/>
    <w:rsid w:val="0DF34C7D"/>
    <w:rsid w:val="0E8739DB"/>
    <w:rsid w:val="0EDA65FC"/>
    <w:rsid w:val="0EEA7988"/>
    <w:rsid w:val="0F1B6804"/>
    <w:rsid w:val="0F2C3FDF"/>
    <w:rsid w:val="0F3917A7"/>
    <w:rsid w:val="0F440969"/>
    <w:rsid w:val="0F9B12F1"/>
    <w:rsid w:val="0F9E33B6"/>
    <w:rsid w:val="106913CC"/>
    <w:rsid w:val="109E73F2"/>
    <w:rsid w:val="10D747C1"/>
    <w:rsid w:val="10E20F10"/>
    <w:rsid w:val="11014381"/>
    <w:rsid w:val="11776C44"/>
    <w:rsid w:val="119423CE"/>
    <w:rsid w:val="11997E91"/>
    <w:rsid w:val="12637CB6"/>
    <w:rsid w:val="12717853"/>
    <w:rsid w:val="12946368"/>
    <w:rsid w:val="12961EFC"/>
    <w:rsid w:val="12B20CD9"/>
    <w:rsid w:val="12E26490"/>
    <w:rsid w:val="138B2459"/>
    <w:rsid w:val="13FE532B"/>
    <w:rsid w:val="145431B4"/>
    <w:rsid w:val="14876C7D"/>
    <w:rsid w:val="14926B9D"/>
    <w:rsid w:val="14B006D5"/>
    <w:rsid w:val="14BE57A0"/>
    <w:rsid w:val="14C4631A"/>
    <w:rsid w:val="153273C1"/>
    <w:rsid w:val="15C20A33"/>
    <w:rsid w:val="15E45152"/>
    <w:rsid w:val="163D6649"/>
    <w:rsid w:val="16A86080"/>
    <w:rsid w:val="16BA5420"/>
    <w:rsid w:val="170D4BA4"/>
    <w:rsid w:val="17103D25"/>
    <w:rsid w:val="17143815"/>
    <w:rsid w:val="17166876"/>
    <w:rsid w:val="17850451"/>
    <w:rsid w:val="179444AE"/>
    <w:rsid w:val="17F10AC5"/>
    <w:rsid w:val="18636EB5"/>
    <w:rsid w:val="188605F1"/>
    <w:rsid w:val="18EE1889"/>
    <w:rsid w:val="19741CAF"/>
    <w:rsid w:val="1990114D"/>
    <w:rsid w:val="19E07399"/>
    <w:rsid w:val="19E356EF"/>
    <w:rsid w:val="1A631EC8"/>
    <w:rsid w:val="1AA26A22"/>
    <w:rsid w:val="1AC440BD"/>
    <w:rsid w:val="1B1A3102"/>
    <w:rsid w:val="1B2F4130"/>
    <w:rsid w:val="1B8F261B"/>
    <w:rsid w:val="1BB8128E"/>
    <w:rsid w:val="1BF80CAD"/>
    <w:rsid w:val="1C0721E0"/>
    <w:rsid w:val="1CB93517"/>
    <w:rsid w:val="1D035DBE"/>
    <w:rsid w:val="1D4B1330"/>
    <w:rsid w:val="1D4B3E72"/>
    <w:rsid w:val="1D4D7A81"/>
    <w:rsid w:val="1D51464C"/>
    <w:rsid w:val="1E1E32FD"/>
    <w:rsid w:val="1E8403C1"/>
    <w:rsid w:val="1EBD702D"/>
    <w:rsid w:val="1EE95587"/>
    <w:rsid w:val="1EFC77D9"/>
    <w:rsid w:val="1F104337"/>
    <w:rsid w:val="1F455FA7"/>
    <w:rsid w:val="20133D98"/>
    <w:rsid w:val="207B7163"/>
    <w:rsid w:val="20A5434E"/>
    <w:rsid w:val="20A63B20"/>
    <w:rsid w:val="20D15F8E"/>
    <w:rsid w:val="210643C7"/>
    <w:rsid w:val="21076199"/>
    <w:rsid w:val="214740AF"/>
    <w:rsid w:val="214A3D72"/>
    <w:rsid w:val="22671171"/>
    <w:rsid w:val="23070B18"/>
    <w:rsid w:val="235A5684"/>
    <w:rsid w:val="237169CB"/>
    <w:rsid w:val="238D1D75"/>
    <w:rsid w:val="249375C3"/>
    <w:rsid w:val="250A4E94"/>
    <w:rsid w:val="251E1D03"/>
    <w:rsid w:val="253578B7"/>
    <w:rsid w:val="257B14DB"/>
    <w:rsid w:val="25934739"/>
    <w:rsid w:val="25CB7A3B"/>
    <w:rsid w:val="25D766AF"/>
    <w:rsid w:val="263C71B1"/>
    <w:rsid w:val="263D10E0"/>
    <w:rsid w:val="26882C42"/>
    <w:rsid w:val="26DB1BD7"/>
    <w:rsid w:val="273C74A1"/>
    <w:rsid w:val="275B27E6"/>
    <w:rsid w:val="27706E7C"/>
    <w:rsid w:val="27AB2BB9"/>
    <w:rsid w:val="27C453DD"/>
    <w:rsid w:val="27DA7CB2"/>
    <w:rsid w:val="287779E9"/>
    <w:rsid w:val="289A6008"/>
    <w:rsid w:val="292A6EC8"/>
    <w:rsid w:val="29785DC2"/>
    <w:rsid w:val="2996499E"/>
    <w:rsid w:val="2A0E69C8"/>
    <w:rsid w:val="2A2854B8"/>
    <w:rsid w:val="2A406BEE"/>
    <w:rsid w:val="2A8A1E1C"/>
    <w:rsid w:val="2AA87C0F"/>
    <w:rsid w:val="2ABD2A00"/>
    <w:rsid w:val="2ADA3DE4"/>
    <w:rsid w:val="2AED23DF"/>
    <w:rsid w:val="2B2E3C49"/>
    <w:rsid w:val="2B9C4B5E"/>
    <w:rsid w:val="2BC9293D"/>
    <w:rsid w:val="2C76150F"/>
    <w:rsid w:val="2CB90354"/>
    <w:rsid w:val="2CDD5AB3"/>
    <w:rsid w:val="2CF1592F"/>
    <w:rsid w:val="2D121EEC"/>
    <w:rsid w:val="2D2D1661"/>
    <w:rsid w:val="2D335F94"/>
    <w:rsid w:val="2D511E38"/>
    <w:rsid w:val="2D764AF6"/>
    <w:rsid w:val="2D835478"/>
    <w:rsid w:val="2D92602F"/>
    <w:rsid w:val="2DA053A6"/>
    <w:rsid w:val="2DD23760"/>
    <w:rsid w:val="2DF334B7"/>
    <w:rsid w:val="2E120150"/>
    <w:rsid w:val="2E24482E"/>
    <w:rsid w:val="2E310F9D"/>
    <w:rsid w:val="2E831067"/>
    <w:rsid w:val="2E991C21"/>
    <w:rsid w:val="2EB47C04"/>
    <w:rsid w:val="2EC15BD9"/>
    <w:rsid w:val="2ECD379E"/>
    <w:rsid w:val="2EEB434C"/>
    <w:rsid w:val="2EEF40B7"/>
    <w:rsid w:val="2F98434E"/>
    <w:rsid w:val="2F9C5551"/>
    <w:rsid w:val="2FA15150"/>
    <w:rsid w:val="2FA62150"/>
    <w:rsid w:val="2FB16D47"/>
    <w:rsid w:val="2FCA7379"/>
    <w:rsid w:val="2FFC7EBA"/>
    <w:rsid w:val="309E44C8"/>
    <w:rsid w:val="30B654E5"/>
    <w:rsid w:val="310F6035"/>
    <w:rsid w:val="314A1562"/>
    <w:rsid w:val="31C6519A"/>
    <w:rsid w:val="31DA7378"/>
    <w:rsid w:val="321C44AB"/>
    <w:rsid w:val="321D0E59"/>
    <w:rsid w:val="32454038"/>
    <w:rsid w:val="326F07AE"/>
    <w:rsid w:val="3273368E"/>
    <w:rsid w:val="327E1CA0"/>
    <w:rsid w:val="32860705"/>
    <w:rsid w:val="33BE246F"/>
    <w:rsid w:val="34046F04"/>
    <w:rsid w:val="34C04A77"/>
    <w:rsid w:val="35260DFF"/>
    <w:rsid w:val="352F0B1D"/>
    <w:rsid w:val="35504D2E"/>
    <w:rsid w:val="35B47338"/>
    <w:rsid w:val="366468D8"/>
    <w:rsid w:val="36B42AA6"/>
    <w:rsid w:val="36B461D2"/>
    <w:rsid w:val="37030E7B"/>
    <w:rsid w:val="37045687"/>
    <w:rsid w:val="371B67C7"/>
    <w:rsid w:val="37342F0B"/>
    <w:rsid w:val="374148DE"/>
    <w:rsid w:val="379245B6"/>
    <w:rsid w:val="37B409D1"/>
    <w:rsid w:val="38484045"/>
    <w:rsid w:val="386F33DE"/>
    <w:rsid w:val="387B4425"/>
    <w:rsid w:val="398D16E2"/>
    <w:rsid w:val="3A2F4A7E"/>
    <w:rsid w:val="3A6F5083"/>
    <w:rsid w:val="3ACB24FD"/>
    <w:rsid w:val="3ADC7C87"/>
    <w:rsid w:val="3B0F669B"/>
    <w:rsid w:val="3B756010"/>
    <w:rsid w:val="3B8763FC"/>
    <w:rsid w:val="3B9745C1"/>
    <w:rsid w:val="3B9F2525"/>
    <w:rsid w:val="3BD81CEF"/>
    <w:rsid w:val="3BE525AB"/>
    <w:rsid w:val="3BF35EEF"/>
    <w:rsid w:val="3CB54D7D"/>
    <w:rsid w:val="3CC9336F"/>
    <w:rsid w:val="3CEC2801"/>
    <w:rsid w:val="3D101E0D"/>
    <w:rsid w:val="3D354BA1"/>
    <w:rsid w:val="3D6540BC"/>
    <w:rsid w:val="3DC15FCF"/>
    <w:rsid w:val="3DD75A8E"/>
    <w:rsid w:val="3DEA7118"/>
    <w:rsid w:val="3E740C14"/>
    <w:rsid w:val="3F2A4DC1"/>
    <w:rsid w:val="3F2E15FA"/>
    <w:rsid w:val="3F346C78"/>
    <w:rsid w:val="3F7C414D"/>
    <w:rsid w:val="3F850697"/>
    <w:rsid w:val="3FBC6A71"/>
    <w:rsid w:val="403703F1"/>
    <w:rsid w:val="405D4432"/>
    <w:rsid w:val="40B83BE9"/>
    <w:rsid w:val="40C37CDF"/>
    <w:rsid w:val="41453D85"/>
    <w:rsid w:val="414545E9"/>
    <w:rsid w:val="415D338F"/>
    <w:rsid w:val="415F348B"/>
    <w:rsid w:val="41E1081E"/>
    <w:rsid w:val="41EC6ADA"/>
    <w:rsid w:val="41F037AD"/>
    <w:rsid w:val="4203247F"/>
    <w:rsid w:val="42113F23"/>
    <w:rsid w:val="42542CEB"/>
    <w:rsid w:val="4271306D"/>
    <w:rsid w:val="42997E39"/>
    <w:rsid w:val="42BB064F"/>
    <w:rsid w:val="43374264"/>
    <w:rsid w:val="43937DE8"/>
    <w:rsid w:val="43A47292"/>
    <w:rsid w:val="43CE0E92"/>
    <w:rsid w:val="43FE0881"/>
    <w:rsid w:val="43FE4739"/>
    <w:rsid w:val="4441473E"/>
    <w:rsid w:val="44C033AE"/>
    <w:rsid w:val="44F369B3"/>
    <w:rsid w:val="4534372A"/>
    <w:rsid w:val="45A715E9"/>
    <w:rsid w:val="45AA08F5"/>
    <w:rsid w:val="45AC4CCC"/>
    <w:rsid w:val="45D72EF7"/>
    <w:rsid w:val="45FB1C69"/>
    <w:rsid w:val="4663168F"/>
    <w:rsid w:val="46FE5D8E"/>
    <w:rsid w:val="4762165F"/>
    <w:rsid w:val="47F6032C"/>
    <w:rsid w:val="483376F0"/>
    <w:rsid w:val="485F35FD"/>
    <w:rsid w:val="487B2910"/>
    <w:rsid w:val="48ED28AE"/>
    <w:rsid w:val="48F01094"/>
    <w:rsid w:val="49272E92"/>
    <w:rsid w:val="495F1C17"/>
    <w:rsid w:val="49633A8A"/>
    <w:rsid w:val="496E7B69"/>
    <w:rsid w:val="497B0CCD"/>
    <w:rsid w:val="49A53283"/>
    <w:rsid w:val="49AD7186"/>
    <w:rsid w:val="4AD832B3"/>
    <w:rsid w:val="4AF93A8C"/>
    <w:rsid w:val="4B0E75DC"/>
    <w:rsid w:val="4B2F3F5B"/>
    <w:rsid w:val="4B3B09B3"/>
    <w:rsid w:val="4B685902"/>
    <w:rsid w:val="4B936B15"/>
    <w:rsid w:val="4BC85DD3"/>
    <w:rsid w:val="4BDE41E6"/>
    <w:rsid w:val="4BF5178E"/>
    <w:rsid w:val="4C0A2797"/>
    <w:rsid w:val="4CF06828"/>
    <w:rsid w:val="4CFD3362"/>
    <w:rsid w:val="4D744F0A"/>
    <w:rsid w:val="4D945355"/>
    <w:rsid w:val="4E774B98"/>
    <w:rsid w:val="4EF64CEC"/>
    <w:rsid w:val="4F012B63"/>
    <w:rsid w:val="4F057990"/>
    <w:rsid w:val="4F1F277C"/>
    <w:rsid w:val="4F26484E"/>
    <w:rsid w:val="4F9B3544"/>
    <w:rsid w:val="4FA36E2B"/>
    <w:rsid w:val="4FC51B95"/>
    <w:rsid w:val="4FFC0BB0"/>
    <w:rsid w:val="5060028F"/>
    <w:rsid w:val="509D0991"/>
    <w:rsid w:val="50B22FE3"/>
    <w:rsid w:val="50B52E96"/>
    <w:rsid w:val="50CD6ECF"/>
    <w:rsid w:val="50CE7F89"/>
    <w:rsid w:val="514A7D3F"/>
    <w:rsid w:val="51621046"/>
    <w:rsid w:val="51657FB1"/>
    <w:rsid w:val="51B811AE"/>
    <w:rsid w:val="51C24F4C"/>
    <w:rsid w:val="52073DDB"/>
    <w:rsid w:val="521256F8"/>
    <w:rsid w:val="53892D39"/>
    <w:rsid w:val="53F11EB9"/>
    <w:rsid w:val="54047764"/>
    <w:rsid w:val="540D677B"/>
    <w:rsid w:val="54210D44"/>
    <w:rsid w:val="546E054F"/>
    <w:rsid w:val="54745318"/>
    <w:rsid w:val="54A617EF"/>
    <w:rsid w:val="54AA6584"/>
    <w:rsid w:val="55086696"/>
    <w:rsid w:val="55207813"/>
    <w:rsid w:val="55256256"/>
    <w:rsid w:val="552854CF"/>
    <w:rsid w:val="552E687B"/>
    <w:rsid w:val="557368BC"/>
    <w:rsid w:val="55A234F1"/>
    <w:rsid w:val="55A3254F"/>
    <w:rsid w:val="55D208B8"/>
    <w:rsid w:val="55EE4C56"/>
    <w:rsid w:val="561A647F"/>
    <w:rsid w:val="56377155"/>
    <w:rsid w:val="567B748A"/>
    <w:rsid w:val="56CF7E2B"/>
    <w:rsid w:val="570F30D6"/>
    <w:rsid w:val="572364EB"/>
    <w:rsid w:val="574A6C0A"/>
    <w:rsid w:val="5764024C"/>
    <w:rsid w:val="579E445A"/>
    <w:rsid w:val="57B76492"/>
    <w:rsid w:val="58890AAC"/>
    <w:rsid w:val="59285F9A"/>
    <w:rsid w:val="593A7155"/>
    <w:rsid w:val="596B4FC5"/>
    <w:rsid w:val="59A177BF"/>
    <w:rsid w:val="59BC7740"/>
    <w:rsid w:val="5A19426B"/>
    <w:rsid w:val="5A2C527C"/>
    <w:rsid w:val="5A3C40B2"/>
    <w:rsid w:val="5AC87B97"/>
    <w:rsid w:val="5AFA2925"/>
    <w:rsid w:val="5B440DCA"/>
    <w:rsid w:val="5B5A5164"/>
    <w:rsid w:val="5B98317F"/>
    <w:rsid w:val="5B9F233B"/>
    <w:rsid w:val="5BC16070"/>
    <w:rsid w:val="5BFB65EE"/>
    <w:rsid w:val="5C4946BC"/>
    <w:rsid w:val="5C50746E"/>
    <w:rsid w:val="5C88622F"/>
    <w:rsid w:val="5CB536A0"/>
    <w:rsid w:val="5D3320DB"/>
    <w:rsid w:val="5F795ED8"/>
    <w:rsid w:val="5FA75831"/>
    <w:rsid w:val="601A3B70"/>
    <w:rsid w:val="60473B82"/>
    <w:rsid w:val="60524F58"/>
    <w:rsid w:val="6061070E"/>
    <w:rsid w:val="608D13CD"/>
    <w:rsid w:val="60932E65"/>
    <w:rsid w:val="60A77FCA"/>
    <w:rsid w:val="61272B62"/>
    <w:rsid w:val="61390B74"/>
    <w:rsid w:val="61390EB6"/>
    <w:rsid w:val="613E1025"/>
    <w:rsid w:val="616E266C"/>
    <w:rsid w:val="61A86601"/>
    <w:rsid w:val="621D6AF3"/>
    <w:rsid w:val="629D7013"/>
    <w:rsid w:val="63254B3B"/>
    <w:rsid w:val="636B31B2"/>
    <w:rsid w:val="64445F4E"/>
    <w:rsid w:val="644B2DD2"/>
    <w:rsid w:val="64CB550B"/>
    <w:rsid w:val="656D1394"/>
    <w:rsid w:val="65706380"/>
    <w:rsid w:val="65862541"/>
    <w:rsid w:val="65C8223D"/>
    <w:rsid w:val="672C7F92"/>
    <w:rsid w:val="67AE66A3"/>
    <w:rsid w:val="67B64593"/>
    <w:rsid w:val="67B97A9D"/>
    <w:rsid w:val="67BE37C3"/>
    <w:rsid w:val="67D225ED"/>
    <w:rsid w:val="680F6FD9"/>
    <w:rsid w:val="68120C78"/>
    <w:rsid w:val="68316B2D"/>
    <w:rsid w:val="685D0811"/>
    <w:rsid w:val="688C0423"/>
    <w:rsid w:val="68A96BB6"/>
    <w:rsid w:val="68C729E6"/>
    <w:rsid w:val="690961C3"/>
    <w:rsid w:val="690E297C"/>
    <w:rsid w:val="690E6217"/>
    <w:rsid w:val="69363647"/>
    <w:rsid w:val="69505FE0"/>
    <w:rsid w:val="69A0583A"/>
    <w:rsid w:val="69AC3330"/>
    <w:rsid w:val="6A2324A2"/>
    <w:rsid w:val="6A431FB3"/>
    <w:rsid w:val="6A6925B1"/>
    <w:rsid w:val="6A792D61"/>
    <w:rsid w:val="6A920310"/>
    <w:rsid w:val="6AA909B4"/>
    <w:rsid w:val="6AAF61D2"/>
    <w:rsid w:val="6B350C5C"/>
    <w:rsid w:val="6B3E52D7"/>
    <w:rsid w:val="6B466ED1"/>
    <w:rsid w:val="6B596E37"/>
    <w:rsid w:val="6B7457A6"/>
    <w:rsid w:val="6BB3667D"/>
    <w:rsid w:val="6C597353"/>
    <w:rsid w:val="6C5C4810"/>
    <w:rsid w:val="6C9D55CA"/>
    <w:rsid w:val="6CAF118B"/>
    <w:rsid w:val="6CBE744A"/>
    <w:rsid w:val="6D364A59"/>
    <w:rsid w:val="6D5C09B7"/>
    <w:rsid w:val="6DDB6186"/>
    <w:rsid w:val="6E021356"/>
    <w:rsid w:val="6E314ACB"/>
    <w:rsid w:val="6E424290"/>
    <w:rsid w:val="6E6D1A48"/>
    <w:rsid w:val="6E8A3F73"/>
    <w:rsid w:val="6EBA3D16"/>
    <w:rsid w:val="6EBD2AE7"/>
    <w:rsid w:val="6ECD12B6"/>
    <w:rsid w:val="6EEA66DF"/>
    <w:rsid w:val="6EF4421B"/>
    <w:rsid w:val="6F665680"/>
    <w:rsid w:val="6F71619F"/>
    <w:rsid w:val="6F8A37F5"/>
    <w:rsid w:val="6FAD1DAD"/>
    <w:rsid w:val="6FE8485E"/>
    <w:rsid w:val="70316E4B"/>
    <w:rsid w:val="709C2CF7"/>
    <w:rsid w:val="70CE1738"/>
    <w:rsid w:val="70E101B1"/>
    <w:rsid w:val="70EC7CEA"/>
    <w:rsid w:val="71327F77"/>
    <w:rsid w:val="714D3D25"/>
    <w:rsid w:val="718B7FBC"/>
    <w:rsid w:val="719B59D4"/>
    <w:rsid w:val="71B6709B"/>
    <w:rsid w:val="720257F0"/>
    <w:rsid w:val="725D0E4E"/>
    <w:rsid w:val="72955D44"/>
    <w:rsid w:val="72C75716"/>
    <w:rsid w:val="72DF209E"/>
    <w:rsid w:val="72F51D5C"/>
    <w:rsid w:val="73346802"/>
    <w:rsid w:val="73AD037C"/>
    <w:rsid w:val="743129B0"/>
    <w:rsid w:val="74A00C56"/>
    <w:rsid w:val="74B54B28"/>
    <w:rsid w:val="75130E82"/>
    <w:rsid w:val="75315C76"/>
    <w:rsid w:val="75386A1E"/>
    <w:rsid w:val="758D2E3E"/>
    <w:rsid w:val="75E865AC"/>
    <w:rsid w:val="76487F5B"/>
    <w:rsid w:val="769410C0"/>
    <w:rsid w:val="76AE57A6"/>
    <w:rsid w:val="76EE6C35"/>
    <w:rsid w:val="77037793"/>
    <w:rsid w:val="77066759"/>
    <w:rsid w:val="7755374B"/>
    <w:rsid w:val="77745BB4"/>
    <w:rsid w:val="777A05E8"/>
    <w:rsid w:val="778B00FF"/>
    <w:rsid w:val="779164EE"/>
    <w:rsid w:val="77B873FF"/>
    <w:rsid w:val="77F32CA9"/>
    <w:rsid w:val="78212811"/>
    <w:rsid w:val="78E86BC2"/>
    <w:rsid w:val="78FB5AF0"/>
    <w:rsid w:val="7923076C"/>
    <w:rsid w:val="796F41EF"/>
    <w:rsid w:val="7A2C5430"/>
    <w:rsid w:val="7A410F49"/>
    <w:rsid w:val="7A465B10"/>
    <w:rsid w:val="7AB251B5"/>
    <w:rsid w:val="7ABD796B"/>
    <w:rsid w:val="7AD50BDA"/>
    <w:rsid w:val="7AD62DE4"/>
    <w:rsid w:val="7AF559D3"/>
    <w:rsid w:val="7B790141"/>
    <w:rsid w:val="7C433705"/>
    <w:rsid w:val="7C6832B6"/>
    <w:rsid w:val="7C787C90"/>
    <w:rsid w:val="7C846E67"/>
    <w:rsid w:val="7CB92E6E"/>
    <w:rsid w:val="7CC33939"/>
    <w:rsid w:val="7CD467B8"/>
    <w:rsid w:val="7D0D220B"/>
    <w:rsid w:val="7D2B3BCB"/>
    <w:rsid w:val="7D491483"/>
    <w:rsid w:val="7D595097"/>
    <w:rsid w:val="7DB7370F"/>
    <w:rsid w:val="7DC27964"/>
    <w:rsid w:val="7DE7057A"/>
    <w:rsid w:val="7E1213F8"/>
    <w:rsid w:val="7E6170ED"/>
    <w:rsid w:val="7ECC65EB"/>
    <w:rsid w:val="7EE078D0"/>
    <w:rsid w:val="7F1B1724"/>
    <w:rsid w:val="7F2F47E4"/>
    <w:rsid w:val="7F7D224E"/>
    <w:rsid w:val="7FA27AB9"/>
    <w:rsid w:val="7FA83A8E"/>
    <w:rsid w:val="7FAC3F45"/>
    <w:rsid w:val="7FEB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8"/>
    <w:autoRedefine/>
    <w:qFormat/>
    <w:uiPriority w:val="0"/>
    <w:pPr>
      <w:keepNext/>
      <w:keepLines/>
      <w:jc w:val="left"/>
    </w:pPr>
    <w:rPr>
      <w:rFonts w:ascii="宋体" w:hAnsi="宋体" w:eastAsia="宋体"/>
    </w:rPr>
  </w:style>
  <w:style w:type="paragraph" w:styleId="5">
    <w:name w:val="heading 2"/>
    <w:basedOn w:val="1"/>
    <w:next w:val="1"/>
    <w:link w:val="59"/>
    <w:autoRedefine/>
    <w:qFormat/>
    <w:uiPriority w:val="0"/>
    <w:pPr>
      <w:keepNext/>
      <w:keepLines/>
      <w:jc w:val="left"/>
      <w:outlineLvl w:val="1"/>
    </w:pPr>
    <w:rPr>
      <w:rFonts w:ascii="黑体" w:hAnsi="黑体" w:eastAsia="黑体" w:cs="黑体"/>
      <w:bCs/>
      <w:kern w:val="0"/>
      <w:sz w:val="32"/>
      <w:szCs w:val="32"/>
    </w:rPr>
  </w:style>
  <w:style w:type="paragraph" w:styleId="6">
    <w:name w:val="heading 3"/>
    <w:basedOn w:val="1"/>
    <w:next w:val="1"/>
    <w:link w:val="60"/>
    <w:autoRedefine/>
    <w:qFormat/>
    <w:uiPriority w:val="0"/>
    <w:pPr>
      <w:keepNext/>
      <w:keepLines/>
      <w:jc w:val="left"/>
      <w:outlineLvl w:val="2"/>
    </w:pPr>
    <w:rPr>
      <w:rFonts w:ascii="黑体" w:hAnsi="宋体" w:eastAsia="黑体"/>
      <w:bCs/>
      <w:sz w:val="30"/>
      <w:szCs w:val="30"/>
    </w:rPr>
  </w:style>
  <w:style w:type="paragraph" w:styleId="7">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2"/>
    <w:autoRedefine/>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63"/>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4"/>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65"/>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6"/>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1">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Title"/>
    <w:basedOn w:val="1"/>
    <w:link w:val="74"/>
    <w:autoRedefine/>
    <w:qFormat/>
    <w:uiPriority w:val="0"/>
    <w:pPr>
      <w:spacing w:before="120" w:after="120" w:line="360" w:lineRule="auto"/>
      <w:jc w:val="center"/>
      <w:outlineLvl w:val="0"/>
    </w:pPr>
    <w:rPr>
      <w:rFonts w:ascii="黑体" w:hAnsi="Arial" w:eastAsia="黑体"/>
      <w:b/>
      <w:bCs/>
      <w:sz w:val="32"/>
      <w:szCs w:val="32"/>
    </w:rPr>
  </w:style>
  <w:style w:type="paragraph" w:styleId="13">
    <w:name w:val="toc 7"/>
    <w:basedOn w:val="1"/>
    <w:next w:val="1"/>
    <w:autoRedefine/>
    <w:qFormat/>
    <w:uiPriority w:val="0"/>
    <w:pPr>
      <w:ind w:left="2520" w:leftChars="1200"/>
    </w:pPr>
    <w:rPr>
      <w:rFonts w:ascii="Calibri" w:hAnsi="Calibri"/>
      <w:szCs w:val="22"/>
    </w:rPr>
  </w:style>
  <w:style w:type="paragraph" w:styleId="14">
    <w:name w:val="Normal Indent"/>
    <w:basedOn w:val="1"/>
    <w:autoRedefine/>
    <w:unhideWhenUsed/>
    <w:qFormat/>
    <w:uiPriority w:val="0"/>
    <w:pPr>
      <w:ind w:firstLine="420" w:firstLineChars="200"/>
    </w:pPr>
  </w:style>
  <w:style w:type="paragraph" w:styleId="15">
    <w:name w:val="caption"/>
    <w:basedOn w:val="1"/>
    <w:next w:val="1"/>
    <w:autoRedefine/>
    <w:qFormat/>
    <w:uiPriority w:val="0"/>
    <w:rPr>
      <w:rFonts w:ascii="Cambria" w:hAnsi="Cambria" w:eastAsia="黑体"/>
      <w:sz w:val="20"/>
      <w:szCs w:val="20"/>
    </w:rPr>
  </w:style>
  <w:style w:type="paragraph" w:styleId="16">
    <w:name w:val="annotation text"/>
    <w:basedOn w:val="1"/>
    <w:link w:val="69"/>
    <w:autoRedefine/>
    <w:qFormat/>
    <w:uiPriority w:val="0"/>
    <w:pPr>
      <w:jc w:val="left"/>
    </w:pPr>
  </w:style>
  <w:style w:type="paragraph" w:styleId="17">
    <w:name w:val="Body Text 3"/>
    <w:basedOn w:val="1"/>
    <w:autoRedefine/>
    <w:qFormat/>
    <w:uiPriority w:val="0"/>
    <w:rPr>
      <w:rFonts w:ascii="宋体" w:hAnsiTheme="minorHAnsi" w:cstheme="minorBidi"/>
      <w:sz w:val="24"/>
      <w:szCs w:val="22"/>
    </w:rPr>
  </w:style>
  <w:style w:type="paragraph" w:styleId="18">
    <w:name w:val="Body Text"/>
    <w:basedOn w:val="1"/>
    <w:next w:val="19"/>
    <w:link w:val="70"/>
    <w:autoRedefine/>
    <w:qFormat/>
    <w:uiPriority w:val="0"/>
    <w:pPr>
      <w:spacing w:after="120"/>
    </w:pPr>
  </w:style>
  <w:style w:type="paragraph" w:customStyle="1" w:styleId="1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0">
    <w:name w:val="Body Text Indent"/>
    <w:basedOn w:val="1"/>
    <w:next w:val="19"/>
    <w:autoRedefine/>
    <w:qFormat/>
    <w:uiPriority w:val="0"/>
    <w:pPr>
      <w:spacing w:after="120"/>
      <w:ind w:left="420" w:leftChars="200"/>
    </w:pPr>
  </w:style>
  <w:style w:type="paragraph" w:styleId="21">
    <w:name w:val="toc 5"/>
    <w:basedOn w:val="1"/>
    <w:next w:val="1"/>
    <w:autoRedefine/>
    <w:qFormat/>
    <w:uiPriority w:val="0"/>
    <w:pPr>
      <w:tabs>
        <w:tab w:val="right" w:leader="dot" w:pos="8296"/>
      </w:tabs>
      <w:ind w:left="1050" w:leftChars="500"/>
    </w:pPr>
    <w:rPr>
      <w:rFonts w:ascii="Calibri" w:hAnsi="Calibri"/>
      <w:szCs w:val="22"/>
    </w:rPr>
  </w:style>
  <w:style w:type="paragraph" w:styleId="22">
    <w:name w:val="toc 3"/>
    <w:basedOn w:val="1"/>
    <w:next w:val="1"/>
    <w:autoRedefine/>
    <w:qFormat/>
    <w:uiPriority w:val="0"/>
    <w:pPr>
      <w:ind w:left="840" w:leftChars="400"/>
    </w:pPr>
  </w:style>
  <w:style w:type="paragraph" w:styleId="23">
    <w:name w:val="toc 8"/>
    <w:basedOn w:val="1"/>
    <w:next w:val="1"/>
    <w:autoRedefine/>
    <w:qFormat/>
    <w:uiPriority w:val="0"/>
    <w:pPr>
      <w:ind w:left="2940" w:leftChars="1400"/>
    </w:pPr>
    <w:rPr>
      <w:rFonts w:ascii="Calibri" w:hAnsi="Calibri"/>
      <w:szCs w:val="22"/>
    </w:rPr>
  </w:style>
  <w:style w:type="paragraph" w:styleId="24">
    <w:name w:val="Body Text Indent 2"/>
    <w:basedOn w:val="1"/>
    <w:autoRedefine/>
    <w:qFormat/>
    <w:uiPriority w:val="0"/>
    <w:pPr>
      <w:ind w:firstLine="257" w:firstLineChars="257"/>
    </w:pPr>
    <w:rPr>
      <w:sz w:val="28"/>
      <w:lang w:val="en-GB" w:eastAsia="en-GB"/>
    </w:rPr>
  </w:style>
  <w:style w:type="paragraph" w:styleId="25">
    <w:name w:val="footer"/>
    <w:basedOn w:val="1"/>
    <w:link w:val="71"/>
    <w:autoRedefine/>
    <w:qFormat/>
    <w:uiPriority w:val="0"/>
    <w:pPr>
      <w:tabs>
        <w:tab w:val="center" w:pos="4153"/>
        <w:tab w:val="right" w:pos="8306"/>
      </w:tabs>
      <w:snapToGrid w:val="0"/>
      <w:jc w:val="left"/>
    </w:pPr>
    <w:rPr>
      <w:sz w:val="18"/>
      <w:szCs w:val="18"/>
    </w:rPr>
  </w:style>
  <w:style w:type="paragraph" w:styleId="26">
    <w:name w:val="envelope return"/>
    <w:basedOn w:val="1"/>
    <w:autoRedefine/>
    <w:unhideWhenUsed/>
    <w:qFormat/>
    <w:uiPriority w:val="99"/>
    <w:rPr>
      <w:rFonts w:ascii="Arial" w:hAnsi="Arial"/>
    </w:rPr>
  </w:style>
  <w:style w:type="paragraph" w:styleId="27">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pPr>
      <w:spacing w:line="440" w:lineRule="exact"/>
    </w:pPr>
  </w:style>
  <w:style w:type="paragraph" w:styleId="29">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73"/>
    <w:autoRedefine/>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autoRedefine/>
    <w:qFormat/>
    <w:uiPriority w:val="0"/>
    <w:pPr>
      <w:snapToGrid w:val="0"/>
    </w:pPr>
    <w:rPr>
      <w:rFonts w:ascii="Calibri" w:hAnsi="Calibri"/>
      <w:kern w:val="0"/>
      <w:sz w:val="18"/>
      <w:szCs w:val="18"/>
    </w:rPr>
  </w:style>
  <w:style w:type="paragraph" w:styleId="32">
    <w:name w:val="toc 6"/>
    <w:basedOn w:val="1"/>
    <w:next w:val="1"/>
    <w:autoRedefine/>
    <w:qFormat/>
    <w:uiPriority w:val="0"/>
    <w:pPr>
      <w:ind w:left="2100" w:leftChars="1000"/>
    </w:pPr>
    <w:rPr>
      <w:rFonts w:ascii="Calibri" w:hAnsi="Calibri"/>
      <w:szCs w:val="22"/>
    </w:rPr>
  </w:style>
  <w:style w:type="paragraph" w:styleId="33">
    <w:name w:val="toc 2"/>
    <w:basedOn w:val="1"/>
    <w:next w:val="1"/>
    <w:autoRedefine/>
    <w:qFormat/>
    <w:uiPriority w:val="0"/>
    <w:pPr>
      <w:ind w:left="420" w:leftChars="200"/>
    </w:pPr>
  </w:style>
  <w:style w:type="paragraph" w:styleId="34">
    <w:name w:val="toc 9"/>
    <w:basedOn w:val="1"/>
    <w:next w:val="1"/>
    <w:autoRedefine/>
    <w:qFormat/>
    <w:uiPriority w:val="0"/>
    <w:pPr>
      <w:ind w:left="3360" w:leftChars="1600"/>
    </w:pPr>
    <w:rPr>
      <w:rFonts w:ascii="Calibri" w:hAnsi="Calibri"/>
      <w:szCs w:val="22"/>
    </w:rPr>
  </w:style>
  <w:style w:type="paragraph" w:styleId="35">
    <w:name w:val="Body Text 2"/>
    <w:basedOn w:val="1"/>
    <w:next w:val="18"/>
    <w:autoRedefine/>
    <w:unhideWhenUsed/>
    <w:qFormat/>
    <w:uiPriority w:val="99"/>
    <w:pPr>
      <w:spacing w:after="120" w:line="480" w:lineRule="auto"/>
    </w:pPr>
  </w:style>
  <w:style w:type="paragraph" w:styleId="36">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7">
    <w:name w:val="Normal (Web)"/>
    <w:basedOn w:val="1"/>
    <w:autoRedefine/>
    <w:qFormat/>
    <w:uiPriority w:val="99"/>
    <w:pPr>
      <w:widowControl/>
      <w:spacing w:before="100" w:beforeAutospacing="1" w:after="100" w:afterAutospacing="1" w:line="283" w:lineRule="atLeast"/>
    </w:pPr>
    <w:rPr>
      <w:color w:val="000000"/>
      <w:sz w:val="19"/>
      <w:szCs w:val="19"/>
    </w:rPr>
  </w:style>
  <w:style w:type="paragraph" w:styleId="38">
    <w:name w:val="Body Text First Indent"/>
    <w:basedOn w:val="18"/>
    <w:next w:val="1"/>
    <w:autoRedefine/>
    <w:unhideWhenUsed/>
    <w:qFormat/>
    <w:uiPriority w:val="99"/>
    <w:pPr>
      <w:ind w:firstLine="420" w:firstLineChars="100"/>
    </w:pPr>
  </w:style>
  <w:style w:type="paragraph" w:styleId="39">
    <w:name w:val="Body Text First Indent 2"/>
    <w:basedOn w:val="20"/>
    <w:next w:val="1"/>
    <w:autoRedefine/>
    <w:qFormat/>
    <w:uiPriority w:val="0"/>
    <w:pPr>
      <w:ind w:firstLine="420" w:firstLineChars="200"/>
    </w:pPr>
  </w:style>
  <w:style w:type="character" w:styleId="42">
    <w:name w:val="Strong"/>
    <w:autoRedefine/>
    <w:qFormat/>
    <w:uiPriority w:val="0"/>
    <w:rPr>
      <w:b/>
    </w:rPr>
  </w:style>
  <w:style w:type="character" w:styleId="43">
    <w:name w:val="page number"/>
    <w:basedOn w:val="41"/>
    <w:autoRedefine/>
    <w:qFormat/>
    <w:uiPriority w:val="0"/>
  </w:style>
  <w:style w:type="character" w:styleId="44">
    <w:name w:val="FollowedHyperlink"/>
    <w:basedOn w:val="41"/>
    <w:autoRedefine/>
    <w:qFormat/>
    <w:uiPriority w:val="0"/>
    <w:rPr>
      <w:color w:val="333333"/>
      <w:u w:val="none"/>
    </w:rPr>
  </w:style>
  <w:style w:type="character" w:styleId="45">
    <w:name w:val="Emphasis"/>
    <w:basedOn w:val="41"/>
    <w:autoRedefine/>
    <w:qFormat/>
    <w:uiPriority w:val="0"/>
  </w:style>
  <w:style w:type="character" w:styleId="46">
    <w:name w:val="HTML Definition"/>
    <w:basedOn w:val="41"/>
    <w:autoRedefine/>
    <w:qFormat/>
    <w:uiPriority w:val="0"/>
  </w:style>
  <w:style w:type="character" w:styleId="47">
    <w:name w:val="HTML Typewriter"/>
    <w:basedOn w:val="41"/>
    <w:autoRedefine/>
    <w:qFormat/>
    <w:uiPriority w:val="0"/>
    <w:rPr>
      <w:rFonts w:hint="default" w:ascii="monospace" w:hAnsi="monospace" w:eastAsia="monospace" w:cs="monospace"/>
      <w:sz w:val="20"/>
    </w:rPr>
  </w:style>
  <w:style w:type="character" w:styleId="48">
    <w:name w:val="HTML Acronym"/>
    <w:basedOn w:val="41"/>
    <w:autoRedefine/>
    <w:qFormat/>
    <w:uiPriority w:val="0"/>
  </w:style>
  <w:style w:type="character" w:styleId="49">
    <w:name w:val="HTML Variable"/>
    <w:basedOn w:val="41"/>
    <w:autoRedefine/>
    <w:qFormat/>
    <w:uiPriority w:val="0"/>
  </w:style>
  <w:style w:type="character" w:styleId="50">
    <w:name w:val="Hyperlink"/>
    <w:basedOn w:val="41"/>
    <w:autoRedefine/>
    <w:qFormat/>
    <w:uiPriority w:val="0"/>
    <w:rPr>
      <w:color w:val="333333"/>
      <w:u w:val="none"/>
    </w:rPr>
  </w:style>
  <w:style w:type="character" w:styleId="51">
    <w:name w:val="HTML Code"/>
    <w:basedOn w:val="41"/>
    <w:autoRedefine/>
    <w:qFormat/>
    <w:uiPriority w:val="0"/>
    <w:rPr>
      <w:rFonts w:hint="default" w:ascii="monospace" w:hAnsi="monospace" w:eastAsia="monospace" w:cs="monospace"/>
      <w:sz w:val="20"/>
    </w:rPr>
  </w:style>
  <w:style w:type="character" w:styleId="52">
    <w:name w:val="HTML Cite"/>
    <w:basedOn w:val="41"/>
    <w:autoRedefine/>
    <w:qFormat/>
    <w:uiPriority w:val="0"/>
  </w:style>
  <w:style w:type="character" w:styleId="53">
    <w:name w:val="HTML Keyboard"/>
    <w:basedOn w:val="41"/>
    <w:autoRedefine/>
    <w:qFormat/>
    <w:uiPriority w:val="0"/>
    <w:rPr>
      <w:rFonts w:hint="default" w:ascii="monospace" w:hAnsi="monospace" w:eastAsia="monospace" w:cs="monospace"/>
      <w:sz w:val="20"/>
    </w:rPr>
  </w:style>
  <w:style w:type="character" w:styleId="54">
    <w:name w:val="HTML Sample"/>
    <w:basedOn w:val="41"/>
    <w:autoRedefine/>
    <w:qFormat/>
    <w:uiPriority w:val="0"/>
    <w:rPr>
      <w:rFonts w:ascii="monospace" w:hAnsi="monospace" w:eastAsia="monospace" w:cs="monospace"/>
    </w:rPr>
  </w:style>
  <w:style w:type="paragraph" w:customStyle="1" w:styleId="55">
    <w:name w:val="Body Text First Indent 21"/>
    <w:basedOn w:val="56"/>
    <w:next w:val="1"/>
    <w:autoRedefine/>
    <w:qFormat/>
    <w:uiPriority w:val="0"/>
    <w:pPr>
      <w:adjustRightInd/>
      <w:spacing w:after="120" w:afterAutospacing="0"/>
      <w:ind w:left="420" w:leftChars="200" w:firstLine="420" w:firstLineChars="200"/>
      <w:textAlignment w:val="auto"/>
    </w:pPr>
    <w:rPr>
      <w:rFonts w:ascii="Times New Roman" w:hAnsi="Times New Roman" w:cs="Times New Roman"/>
      <w:szCs w:val="21"/>
    </w:rPr>
  </w:style>
  <w:style w:type="paragraph" w:customStyle="1" w:styleId="56">
    <w:name w:val="Body Text Indent1"/>
    <w:basedOn w:val="1"/>
    <w:next w:val="1"/>
    <w:autoRedefine/>
    <w:qFormat/>
    <w:uiPriority w:val="0"/>
    <w:pPr>
      <w:adjustRightInd w:val="0"/>
      <w:spacing w:before="100" w:beforeAutospacing="1" w:after="100" w:afterAutospacing="1"/>
      <w:ind w:left="960"/>
      <w:textAlignment w:val="baseline"/>
    </w:pPr>
    <w:rPr>
      <w:rFonts w:ascii="楷体_GB2312" w:hAnsi="楷体_GB2312" w:cs="宋体"/>
      <w:kern w:val="0"/>
      <w:sz w:val="28"/>
      <w:szCs w:val="28"/>
    </w:rPr>
  </w:style>
  <w:style w:type="paragraph" w:customStyle="1" w:styleId="57">
    <w:name w:val="引文目录1"/>
    <w:basedOn w:val="1"/>
    <w:next w:val="1"/>
    <w:autoRedefine/>
    <w:qFormat/>
    <w:uiPriority w:val="0"/>
    <w:pPr>
      <w:ind w:left="420" w:leftChars="200"/>
    </w:pPr>
    <w:rPr>
      <w:rFonts w:ascii="Calibri" w:hAnsi="Calibri" w:eastAsia="Calibri"/>
    </w:rPr>
  </w:style>
  <w:style w:type="character" w:customStyle="1" w:styleId="58">
    <w:name w:val="标题 1 字符"/>
    <w:link w:val="3"/>
    <w:autoRedefine/>
    <w:semiHidden/>
    <w:qFormat/>
    <w:uiPriority w:val="0"/>
    <w:rPr>
      <w:rFonts w:ascii="宋体" w:hAnsi="宋体" w:eastAsia="宋体" w:cs="Times New Roman"/>
      <w:b/>
      <w:bCs/>
      <w:sz w:val="32"/>
      <w:szCs w:val="32"/>
    </w:rPr>
  </w:style>
  <w:style w:type="character" w:customStyle="1" w:styleId="59">
    <w:name w:val="标题 2 字符"/>
    <w:link w:val="5"/>
    <w:autoRedefine/>
    <w:semiHidden/>
    <w:qFormat/>
    <w:uiPriority w:val="0"/>
    <w:rPr>
      <w:rFonts w:ascii="黑体" w:hAnsi="黑体" w:eastAsia="黑体" w:cs="黑体"/>
      <w:bCs/>
      <w:kern w:val="0"/>
      <w:sz w:val="32"/>
      <w:szCs w:val="32"/>
    </w:rPr>
  </w:style>
  <w:style w:type="character" w:customStyle="1" w:styleId="60">
    <w:name w:val="标题 3 字符"/>
    <w:link w:val="6"/>
    <w:autoRedefine/>
    <w:semiHidden/>
    <w:qFormat/>
    <w:uiPriority w:val="0"/>
    <w:rPr>
      <w:rFonts w:ascii="黑体" w:hAnsi="宋体" w:eastAsia="黑体" w:cs="Times New Roman"/>
      <w:bCs/>
      <w:sz w:val="30"/>
      <w:szCs w:val="30"/>
    </w:rPr>
  </w:style>
  <w:style w:type="character" w:customStyle="1" w:styleId="61">
    <w:name w:val="标题 4 字符"/>
    <w:link w:val="7"/>
    <w:autoRedefine/>
    <w:semiHidden/>
    <w:qFormat/>
    <w:uiPriority w:val="0"/>
    <w:rPr>
      <w:rFonts w:ascii="Arial" w:hAnsi="Arial" w:eastAsia="黑体" w:cs="Times New Roman"/>
      <w:b/>
      <w:bCs/>
      <w:sz w:val="28"/>
      <w:szCs w:val="28"/>
    </w:rPr>
  </w:style>
  <w:style w:type="character" w:customStyle="1" w:styleId="62">
    <w:name w:val="标题 5 字符"/>
    <w:link w:val="8"/>
    <w:autoRedefine/>
    <w:semiHidden/>
    <w:qFormat/>
    <w:uiPriority w:val="0"/>
    <w:rPr>
      <w:rFonts w:ascii="Calibri" w:hAnsi="Calibri" w:eastAsia="宋体" w:cs="Times New Roman"/>
      <w:b/>
      <w:bCs/>
      <w:sz w:val="28"/>
      <w:szCs w:val="28"/>
    </w:rPr>
  </w:style>
  <w:style w:type="character" w:customStyle="1" w:styleId="63">
    <w:name w:val="标题 6 字符"/>
    <w:link w:val="9"/>
    <w:autoRedefine/>
    <w:semiHidden/>
    <w:qFormat/>
    <w:uiPriority w:val="0"/>
    <w:rPr>
      <w:rFonts w:ascii="Arial" w:hAnsi="Arial" w:eastAsia="黑体" w:cs="Times New Roman"/>
      <w:b/>
      <w:bCs/>
      <w:kern w:val="0"/>
      <w:sz w:val="24"/>
      <w:szCs w:val="24"/>
    </w:rPr>
  </w:style>
  <w:style w:type="character" w:customStyle="1" w:styleId="64">
    <w:name w:val="标题 7 字符"/>
    <w:link w:val="10"/>
    <w:autoRedefine/>
    <w:semiHidden/>
    <w:qFormat/>
    <w:uiPriority w:val="0"/>
    <w:rPr>
      <w:rFonts w:ascii="Times New Roman" w:hAnsi="Times New Roman" w:eastAsia="宋体" w:cs="Times New Roman"/>
      <w:b/>
      <w:bCs/>
      <w:kern w:val="0"/>
      <w:sz w:val="24"/>
      <w:szCs w:val="24"/>
    </w:rPr>
  </w:style>
  <w:style w:type="character" w:customStyle="1" w:styleId="65">
    <w:name w:val="标题 8 字符"/>
    <w:link w:val="11"/>
    <w:autoRedefine/>
    <w:semiHidden/>
    <w:qFormat/>
    <w:uiPriority w:val="0"/>
    <w:rPr>
      <w:rFonts w:ascii="Arial" w:hAnsi="Arial" w:eastAsia="黑体" w:cs="Times New Roman"/>
      <w:kern w:val="0"/>
      <w:sz w:val="24"/>
      <w:szCs w:val="24"/>
    </w:rPr>
  </w:style>
  <w:style w:type="character" w:customStyle="1" w:styleId="66">
    <w:name w:val="标题 9 字符"/>
    <w:link w:val="12"/>
    <w:autoRedefine/>
    <w:semiHidden/>
    <w:qFormat/>
    <w:uiPriority w:val="0"/>
    <w:rPr>
      <w:rFonts w:ascii="Arial" w:hAnsi="Arial" w:eastAsia="黑体" w:cs="Times New Roman"/>
      <w:kern w:val="0"/>
      <w:szCs w:val="21"/>
    </w:rPr>
  </w:style>
  <w:style w:type="character" w:customStyle="1" w:styleId="67">
    <w:name w:val="文档结构图 Char"/>
    <w:link w:val="68"/>
    <w:autoRedefine/>
    <w:semiHidden/>
    <w:qFormat/>
    <w:uiPriority w:val="0"/>
    <w:rPr>
      <w:rFonts w:ascii="宋体"/>
      <w:kern w:val="2"/>
      <w:sz w:val="18"/>
      <w:szCs w:val="18"/>
    </w:rPr>
  </w:style>
  <w:style w:type="paragraph" w:customStyle="1" w:styleId="68">
    <w:name w:val="文档结构图1"/>
    <w:basedOn w:val="1"/>
    <w:link w:val="67"/>
    <w:autoRedefine/>
    <w:qFormat/>
    <w:uiPriority w:val="0"/>
    <w:rPr>
      <w:rFonts w:ascii="宋体"/>
      <w:sz w:val="18"/>
      <w:szCs w:val="18"/>
    </w:rPr>
  </w:style>
  <w:style w:type="character" w:customStyle="1" w:styleId="69">
    <w:name w:val="批注文字 字符"/>
    <w:link w:val="16"/>
    <w:autoRedefine/>
    <w:semiHidden/>
    <w:qFormat/>
    <w:uiPriority w:val="0"/>
    <w:rPr>
      <w:rFonts w:ascii="Times New Roman" w:hAnsi="Times New Roman" w:eastAsia="宋体" w:cs="Times New Roman"/>
      <w:szCs w:val="24"/>
    </w:rPr>
  </w:style>
  <w:style w:type="character" w:customStyle="1" w:styleId="70">
    <w:name w:val="正文文本 字符"/>
    <w:link w:val="18"/>
    <w:autoRedefine/>
    <w:semiHidden/>
    <w:qFormat/>
    <w:uiPriority w:val="0"/>
    <w:rPr>
      <w:rFonts w:ascii="Times New Roman" w:hAnsi="Times New Roman" w:eastAsia="宋体" w:cs="Times New Roman"/>
      <w:szCs w:val="24"/>
    </w:rPr>
  </w:style>
  <w:style w:type="character" w:customStyle="1" w:styleId="71">
    <w:name w:val="页脚 字符"/>
    <w:link w:val="25"/>
    <w:autoRedefine/>
    <w:semiHidden/>
    <w:qFormat/>
    <w:uiPriority w:val="0"/>
    <w:rPr>
      <w:rFonts w:ascii="Times New Roman" w:hAnsi="Times New Roman" w:eastAsia="宋体" w:cs="Times New Roman"/>
      <w:sz w:val="18"/>
      <w:szCs w:val="18"/>
    </w:rPr>
  </w:style>
  <w:style w:type="character" w:customStyle="1" w:styleId="72">
    <w:name w:val="页眉 字符"/>
    <w:link w:val="27"/>
    <w:autoRedefine/>
    <w:semiHidden/>
    <w:qFormat/>
    <w:uiPriority w:val="0"/>
    <w:rPr>
      <w:rFonts w:ascii="Times New Roman" w:hAnsi="Times New Roman" w:eastAsia="宋体" w:cs="Times New Roman"/>
      <w:sz w:val="18"/>
      <w:szCs w:val="18"/>
    </w:rPr>
  </w:style>
  <w:style w:type="character" w:customStyle="1" w:styleId="73">
    <w:name w:val="副标题 字符"/>
    <w:link w:val="30"/>
    <w:autoRedefine/>
    <w:semiHidden/>
    <w:qFormat/>
    <w:uiPriority w:val="0"/>
    <w:rPr>
      <w:rFonts w:ascii="Cambria" w:hAnsi="Cambria"/>
      <w:b/>
      <w:bCs/>
      <w:kern w:val="28"/>
      <w:sz w:val="32"/>
      <w:szCs w:val="32"/>
    </w:rPr>
  </w:style>
  <w:style w:type="character" w:customStyle="1" w:styleId="74">
    <w:name w:val="标题 字符"/>
    <w:link w:val="4"/>
    <w:autoRedefine/>
    <w:semiHidden/>
    <w:qFormat/>
    <w:uiPriority w:val="0"/>
    <w:rPr>
      <w:rFonts w:ascii="黑体" w:hAnsi="Arial" w:eastAsia="黑体" w:cs="Times New Roman"/>
      <w:b/>
      <w:bCs/>
      <w:sz w:val="32"/>
      <w:szCs w:val="32"/>
    </w:rPr>
  </w:style>
  <w:style w:type="paragraph" w:customStyle="1" w:styleId="75">
    <w:name w:val="正文文本 31"/>
    <w:basedOn w:val="1"/>
    <w:autoRedefine/>
    <w:qFormat/>
    <w:uiPriority w:val="0"/>
    <w:pPr>
      <w:spacing w:before="100" w:beforeAutospacing="1" w:after="120"/>
    </w:pPr>
    <w:rPr>
      <w:kern w:val="0"/>
      <w:sz w:val="16"/>
      <w:szCs w:val="16"/>
    </w:rPr>
  </w:style>
  <w:style w:type="paragraph" w:customStyle="1" w:styleId="76">
    <w:name w:val="正文文本缩进1"/>
    <w:basedOn w:val="1"/>
    <w:autoRedefine/>
    <w:qFormat/>
    <w:uiPriority w:val="0"/>
    <w:pPr>
      <w:adjustRightInd w:val="0"/>
      <w:spacing w:before="100" w:beforeAutospacing="1" w:after="100" w:afterAutospacing="1"/>
      <w:ind w:left="960"/>
      <w:textAlignment w:val="baseline"/>
    </w:pPr>
    <w:rPr>
      <w:rFonts w:ascii="楷体_GB2312" w:hAnsi="楷体_GB2312" w:cs="宋体"/>
      <w:kern w:val="0"/>
      <w:sz w:val="28"/>
      <w:szCs w:val="28"/>
    </w:rPr>
  </w:style>
  <w:style w:type="paragraph" w:customStyle="1" w:styleId="77">
    <w:name w:val="正文首行缩进1"/>
    <w:basedOn w:val="18"/>
    <w:next w:val="78"/>
    <w:autoRedefine/>
    <w:qFormat/>
    <w:uiPriority w:val="0"/>
    <w:pPr>
      <w:ind w:firstLine="420"/>
    </w:pPr>
    <w:rPr>
      <w:rFonts w:eastAsia="楷体_GB2312"/>
      <w:sz w:val="32"/>
      <w:szCs w:val="32"/>
    </w:rPr>
  </w:style>
  <w:style w:type="paragraph" w:customStyle="1" w:styleId="78">
    <w:name w:val="正文首行缩进 21"/>
    <w:basedOn w:val="76"/>
    <w:autoRedefine/>
    <w:qFormat/>
    <w:uiPriority w:val="0"/>
    <w:pPr>
      <w:adjustRightInd/>
      <w:spacing w:after="120" w:afterAutospacing="0"/>
      <w:ind w:left="420" w:leftChars="200" w:firstLine="420" w:firstLineChars="200"/>
      <w:textAlignment w:val="auto"/>
    </w:pPr>
    <w:rPr>
      <w:rFonts w:ascii="Times New Roman" w:hAnsi="Times New Roman" w:cs="Times New Roman"/>
      <w:szCs w:val="21"/>
    </w:rPr>
  </w:style>
  <w:style w:type="paragraph" w:customStyle="1" w:styleId="79">
    <w:name w:val="HTML 地址1"/>
    <w:autoRedefine/>
    <w:qFormat/>
    <w:uiPriority w:val="0"/>
    <w:pPr>
      <w:spacing w:before="240" w:after="240"/>
    </w:pPr>
    <w:rPr>
      <w:rFonts w:ascii="宋体" w:hAnsi="宋体" w:eastAsia="宋体" w:cs="宋体"/>
      <w:sz w:val="24"/>
      <w:lang w:val="en-US" w:eastAsia="zh-CN" w:bidi="ar-SA"/>
    </w:rPr>
  </w:style>
  <w:style w:type="paragraph" w:customStyle="1" w:styleId="80">
    <w:name w:val="正文文本缩进 21"/>
    <w:basedOn w:val="1"/>
    <w:autoRedefine/>
    <w:qFormat/>
    <w:uiPriority w:val="0"/>
    <w:pPr>
      <w:ind w:firstLine="257" w:firstLineChars="257"/>
    </w:pPr>
    <w:rPr>
      <w:sz w:val="28"/>
    </w:rPr>
  </w:style>
  <w:style w:type="paragraph" w:customStyle="1" w:styleId="81">
    <w:name w:val="普通(网站)1"/>
    <w:basedOn w:val="1"/>
    <w:autoRedefine/>
    <w:qFormat/>
    <w:uiPriority w:val="0"/>
    <w:pPr>
      <w:widowControl/>
      <w:spacing w:before="100" w:beforeAutospacing="1" w:after="100" w:afterAutospacing="1"/>
      <w:jc w:val="left"/>
    </w:pPr>
    <w:rPr>
      <w:rFonts w:ascii="宋体" w:cs="宋体"/>
      <w:kern w:val="0"/>
      <w:sz w:val="24"/>
    </w:rPr>
  </w:style>
  <w:style w:type="paragraph" w:customStyle="1" w:styleId="82">
    <w:name w:val="正文文本缩进11"/>
    <w:basedOn w:val="1"/>
    <w:link w:val="147"/>
    <w:autoRedefine/>
    <w:qFormat/>
    <w:uiPriority w:val="0"/>
    <w:pPr>
      <w:spacing w:after="120"/>
      <w:ind w:left="420" w:leftChars="200"/>
    </w:pPr>
  </w:style>
  <w:style w:type="paragraph" w:customStyle="1" w:styleId="83">
    <w:name w:val="正文首行缩进 211"/>
    <w:basedOn w:val="82"/>
    <w:link w:val="153"/>
    <w:autoRedefine/>
    <w:qFormat/>
    <w:uiPriority w:val="0"/>
    <w:pPr>
      <w:ind w:firstLine="420" w:firstLineChars="200"/>
    </w:pPr>
    <w:rPr>
      <w:szCs w:val="20"/>
    </w:rPr>
  </w:style>
  <w:style w:type="paragraph" w:customStyle="1" w:styleId="84">
    <w:name w:val="正文首行缩进11"/>
    <w:basedOn w:val="18"/>
    <w:autoRedefine/>
    <w:qFormat/>
    <w:uiPriority w:val="0"/>
    <w:pPr>
      <w:ind w:firstLine="100" w:firstLineChars="100"/>
    </w:pPr>
    <w:rPr>
      <w:szCs w:val="20"/>
    </w:rPr>
  </w:style>
  <w:style w:type="paragraph" w:customStyle="1" w:styleId="85">
    <w:name w:val="Body Text First Indent1"/>
    <w:basedOn w:val="18"/>
    <w:autoRedefine/>
    <w:qFormat/>
    <w:uiPriority w:val="0"/>
    <w:pPr>
      <w:ind w:firstLine="420" w:firstLineChars="100"/>
    </w:pPr>
  </w:style>
  <w:style w:type="paragraph" w:customStyle="1" w:styleId="86">
    <w:name w:val="批注框文本 Char Char"/>
    <w:basedOn w:val="1"/>
    <w:link w:val="168"/>
    <w:autoRedefine/>
    <w:qFormat/>
    <w:uiPriority w:val="0"/>
    <w:rPr>
      <w:sz w:val="18"/>
      <w:szCs w:val="18"/>
    </w:rPr>
  </w:style>
  <w:style w:type="paragraph" w:customStyle="1" w:styleId="87">
    <w:name w:val="批注主题1"/>
    <w:basedOn w:val="16"/>
    <w:next w:val="16"/>
    <w:link w:val="164"/>
    <w:autoRedefine/>
    <w:qFormat/>
    <w:uiPriority w:val="0"/>
    <w:rPr>
      <w:b/>
      <w:bCs/>
    </w:rPr>
  </w:style>
  <w:style w:type="paragraph" w:customStyle="1" w:styleId="88">
    <w:name w:val="正文缩进1"/>
    <w:basedOn w:val="1"/>
    <w:link w:val="180"/>
    <w:autoRedefine/>
    <w:qFormat/>
    <w:uiPriority w:val="0"/>
    <w:pPr>
      <w:ind w:firstLine="420" w:firstLineChars="200"/>
    </w:pPr>
  </w:style>
  <w:style w:type="paragraph" w:customStyle="1" w:styleId="89">
    <w:name w:val="文档结构图11"/>
    <w:basedOn w:val="1"/>
    <w:link w:val="167"/>
    <w:autoRedefine/>
    <w:qFormat/>
    <w:uiPriority w:val="0"/>
    <w:pPr>
      <w:shd w:val="clear" w:color="auto" w:fill="000080"/>
    </w:pPr>
    <w:rPr>
      <w:shd w:val="clear" w:color="auto" w:fill="000080"/>
    </w:rPr>
  </w:style>
  <w:style w:type="paragraph" w:customStyle="1" w:styleId="90">
    <w:name w:val="正文文本 311"/>
    <w:basedOn w:val="1"/>
    <w:link w:val="145"/>
    <w:autoRedefine/>
    <w:qFormat/>
    <w:uiPriority w:val="0"/>
    <w:rPr>
      <w:rFonts w:ascii="宋体"/>
      <w:sz w:val="24"/>
      <w:szCs w:val="20"/>
    </w:rPr>
  </w:style>
  <w:style w:type="paragraph" w:customStyle="1" w:styleId="91">
    <w:name w:val="索引 41"/>
    <w:basedOn w:val="1"/>
    <w:next w:val="1"/>
    <w:autoRedefine/>
    <w:qFormat/>
    <w:uiPriority w:val="0"/>
    <w:pPr>
      <w:ind w:left="600" w:leftChars="600"/>
    </w:pPr>
  </w:style>
  <w:style w:type="paragraph" w:customStyle="1" w:styleId="92">
    <w:name w:val="纯文本1"/>
    <w:basedOn w:val="1"/>
    <w:link w:val="163"/>
    <w:autoRedefine/>
    <w:qFormat/>
    <w:uiPriority w:val="0"/>
    <w:rPr>
      <w:rFonts w:ascii="宋体" w:hAnsi="Courier New" w:cs="Courier New"/>
      <w:szCs w:val="21"/>
    </w:rPr>
  </w:style>
  <w:style w:type="paragraph" w:customStyle="1" w:styleId="93">
    <w:name w:val="日期1"/>
    <w:basedOn w:val="1"/>
    <w:next w:val="1"/>
    <w:link w:val="150"/>
    <w:autoRedefine/>
    <w:qFormat/>
    <w:uiPriority w:val="0"/>
    <w:rPr>
      <w:sz w:val="24"/>
      <w:szCs w:val="20"/>
    </w:rPr>
  </w:style>
  <w:style w:type="paragraph" w:customStyle="1" w:styleId="94">
    <w:name w:val="正文文本缩进 211"/>
    <w:basedOn w:val="1"/>
    <w:link w:val="151"/>
    <w:autoRedefine/>
    <w:qFormat/>
    <w:uiPriority w:val="0"/>
    <w:pPr>
      <w:spacing w:line="480" w:lineRule="exact"/>
      <w:ind w:firstLine="480"/>
    </w:pPr>
    <w:rPr>
      <w:rFonts w:ascii="宋体"/>
      <w:sz w:val="28"/>
      <w:szCs w:val="20"/>
    </w:rPr>
  </w:style>
  <w:style w:type="paragraph" w:customStyle="1" w:styleId="95">
    <w:name w:val="正文文本缩进 31"/>
    <w:basedOn w:val="1"/>
    <w:link w:val="148"/>
    <w:autoRedefine/>
    <w:qFormat/>
    <w:uiPriority w:val="0"/>
    <w:pPr>
      <w:spacing w:after="120"/>
      <w:ind w:left="420" w:leftChars="200"/>
    </w:pPr>
    <w:rPr>
      <w:sz w:val="16"/>
      <w:szCs w:val="16"/>
    </w:rPr>
  </w:style>
  <w:style w:type="paragraph" w:customStyle="1" w:styleId="96">
    <w:name w:val="正文文本 21"/>
    <w:basedOn w:val="1"/>
    <w:link w:val="152"/>
    <w:autoRedefine/>
    <w:qFormat/>
    <w:uiPriority w:val="0"/>
    <w:pPr>
      <w:tabs>
        <w:tab w:val="left" w:pos="540"/>
      </w:tabs>
      <w:spacing w:line="360" w:lineRule="auto"/>
    </w:pPr>
    <w:rPr>
      <w:rFonts w:ascii="宋体"/>
      <w:color w:val="000000"/>
      <w:sz w:val="28"/>
      <w:szCs w:val="20"/>
    </w:rPr>
  </w:style>
  <w:style w:type="paragraph" w:customStyle="1" w:styleId="97">
    <w:name w:val="普通(网站)11"/>
    <w:basedOn w:val="1"/>
    <w:autoRedefine/>
    <w:qFormat/>
    <w:uiPriority w:val="0"/>
    <w:pPr>
      <w:widowControl/>
      <w:spacing w:before="100" w:beforeAutospacing="1" w:after="100" w:afterAutospacing="1" w:line="283" w:lineRule="atLeast"/>
      <w:jc w:val="left"/>
    </w:pPr>
    <w:rPr>
      <w:rFonts w:ascii="宋体" w:hAnsi="宋体"/>
      <w:color w:val="000000"/>
      <w:kern w:val="0"/>
      <w:sz w:val="19"/>
      <w:szCs w:val="19"/>
    </w:rPr>
  </w:style>
  <w:style w:type="paragraph" w:customStyle="1" w:styleId="98">
    <w:name w:val="索引 11"/>
    <w:basedOn w:val="1"/>
    <w:next w:val="1"/>
    <w:autoRedefine/>
    <w:qFormat/>
    <w:uiPriority w:val="0"/>
  </w:style>
  <w:style w:type="paragraph" w:customStyle="1" w:styleId="99">
    <w:name w:val="样式 标题 3 + (中文) 黑体 小四 非加粗 段前: 7.8 磅 段后: 0 磅 行距: 固定值 20 磅"/>
    <w:basedOn w:val="6"/>
    <w:autoRedefine/>
    <w:qFormat/>
    <w:uiPriority w:val="0"/>
    <w:pPr>
      <w:spacing w:line="400" w:lineRule="exact"/>
    </w:pPr>
    <w:rPr>
      <w:rFonts w:cs="宋体"/>
      <w:szCs w:val="20"/>
    </w:rPr>
  </w:style>
  <w:style w:type="paragraph" w:customStyle="1" w:styleId="100">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szCs w:val="20"/>
    </w:rPr>
  </w:style>
  <w:style w:type="paragraph" w:customStyle="1" w:styleId="101">
    <w:name w:val="样式 标题 1 + 黑体 三号 非加粗 居中 段前: 6 磅 段后: 6 磅 行距: 固定值 20 磅"/>
    <w:basedOn w:val="3"/>
    <w:autoRedefine/>
    <w:qFormat/>
    <w:uiPriority w:val="0"/>
    <w:pPr>
      <w:spacing w:line="400" w:lineRule="exact"/>
    </w:pPr>
    <w:rPr>
      <w:rFonts w:hAnsi="黑体" w:cs="宋体"/>
      <w:szCs w:val="20"/>
    </w:rPr>
  </w:style>
  <w:style w:type="paragraph" w:customStyle="1" w:styleId="102">
    <w:name w:val="表格"/>
    <w:basedOn w:val="1"/>
    <w:autoRedefine/>
    <w:qFormat/>
    <w:uiPriority w:val="0"/>
    <w:pPr>
      <w:jc w:val="center"/>
      <w:textAlignment w:val="center"/>
    </w:pPr>
    <w:rPr>
      <w:rFonts w:ascii="华文细黑" w:hAnsi="华文细黑"/>
      <w:kern w:val="0"/>
      <w:szCs w:val="20"/>
    </w:rPr>
  </w:style>
  <w:style w:type="paragraph" w:customStyle="1" w:styleId="103">
    <w:name w:val="样式1"/>
    <w:basedOn w:val="1"/>
    <w:autoRedefine/>
    <w:qFormat/>
    <w:uiPriority w:val="0"/>
    <w:pPr>
      <w:jc w:val="center"/>
    </w:pPr>
    <w:rPr>
      <w:rFonts w:ascii="幼圆" w:eastAsia="幼圆"/>
      <w:b/>
      <w:sz w:val="32"/>
      <w:szCs w:val="28"/>
    </w:rPr>
  </w:style>
  <w:style w:type="paragraph" w:customStyle="1" w:styleId="104">
    <w:name w:val="Definition Term"/>
    <w:basedOn w:val="1"/>
    <w:next w:val="105"/>
    <w:autoRedefine/>
    <w:qFormat/>
    <w:uiPriority w:val="0"/>
    <w:pPr>
      <w:autoSpaceDE w:val="0"/>
      <w:autoSpaceDN w:val="0"/>
      <w:adjustRightInd w:val="0"/>
      <w:jc w:val="left"/>
    </w:pPr>
    <w:rPr>
      <w:kern w:val="0"/>
      <w:sz w:val="24"/>
      <w:szCs w:val="20"/>
    </w:rPr>
  </w:style>
  <w:style w:type="paragraph" w:customStyle="1" w:styleId="105">
    <w:name w:val="Definition List"/>
    <w:basedOn w:val="1"/>
    <w:next w:val="104"/>
    <w:autoRedefine/>
    <w:qFormat/>
    <w:uiPriority w:val="0"/>
    <w:pPr>
      <w:autoSpaceDE w:val="0"/>
      <w:autoSpaceDN w:val="0"/>
      <w:adjustRightInd w:val="0"/>
      <w:ind w:left="360"/>
      <w:jc w:val="left"/>
    </w:pPr>
    <w:rPr>
      <w:kern w:val="0"/>
      <w:sz w:val="24"/>
      <w:szCs w:val="20"/>
    </w:rPr>
  </w:style>
  <w:style w:type="paragraph" w:customStyle="1" w:styleId="106">
    <w:name w:val="默认段落字体 Para Char Char Char Char Char Char Char"/>
    <w:basedOn w:val="1"/>
    <w:autoRedefine/>
    <w:qFormat/>
    <w:uiPriority w:val="0"/>
    <w:rPr>
      <w:rFonts w:ascii="Tahoma" w:hAnsi="Tahoma"/>
      <w:sz w:val="24"/>
      <w:szCs w:val="20"/>
    </w:rPr>
  </w:style>
  <w:style w:type="paragraph" w:customStyle="1" w:styleId="107">
    <w:name w:val="样式 (西文) 仿宋_GB2312 居中 行距: 1.5 倍行距"/>
    <w:basedOn w:val="1"/>
    <w:autoRedefine/>
    <w:qFormat/>
    <w:uiPriority w:val="0"/>
    <w:pPr>
      <w:spacing w:line="360" w:lineRule="auto"/>
      <w:jc w:val="center"/>
    </w:pPr>
    <w:rPr>
      <w:rFonts w:ascii="宋体" w:hAnsi="宋体" w:cs="宋体"/>
      <w:kern w:val="0"/>
      <w:szCs w:val="20"/>
    </w:rPr>
  </w:style>
  <w:style w:type="paragraph" w:customStyle="1" w:styleId="108">
    <w:name w:val="H1"/>
    <w:basedOn w:val="1"/>
    <w:next w:val="1"/>
    <w:autoRedefine/>
    <w:qFormat/>
    <w:uiPriority w:val="0"/>
    <w:pPr>
      <w:keepNext/>
      <w:autoSpaceDE w:val="0"/>
      <w:autoSpaceDN w:val="0"/>
      <w:adjustRightInd w:val="0"/>
      <w:spacing w:before="100" w:after="100"/>
      <w:jc w:val="left"/>
      <w:outlineLvl w:val="1"/>
    </w:pPr>
    <w:rPr>
      <w:b/>
      <w:kern w:val="36"/>
      <w:sz w:val="48"/>
      <w:szCs w:val="20"/>
    </w:rPr>
  </w:style>
  <w:style w:type="paragraph" w:customStyle="1" w:styleId="109">
    <w:name w:val="H2"/>
    <w:basedOn w:val="1"/>
    <w:next w:val="1"/>
    <w:autoRedefine/>
    <w:qFormat/>
    <w:uiPriority w:val="0"/>
    <w:pPr>
      <w:keepNext/>
      <w:autoSpaceDE w:val="0"/>
      <w:autoSpaceDN w:val="0"/>
      <w:adjustRightInd w:val="0"/>
      <w:spacing w:before="100" w:after="100"/>
      <w:jc w:val="left"/>
      <w:outlineLvl w:val="2"/>
    </w:pPr>
    <w:rPr>
      <w:b/>
      <w:kern w:val="0"/>
      <w:sz w:val="36"/>
      <w:szCs w:val="20"/>
    </w:rPr>
  </w:style>
  <w:style w:type="paragraph" w:customStyle="1" w:styleId="110">
    <w:name w:val="H3"/>
    <w:basedOn w:val="1"/>
    <w:next w:val="1"/>
    <w:autoRedefine/>
    <w:qFormat/>
    <w:uiPriority w:val="0"/>
    <w:pPr>
      <w:keepNext/>
      <w:autoSpaceDE w:val="0"/>
      <w:autoSpaceDN w:val="0"/>
      <w:adjustRightInd w:val="0"/>
      <w:spacing w:before="100" w:after="100"/>
      <w:jc w:val="left"/>
      <w:outlineLvl w:val="3"/>
    </w:pPr>
    <w:rPr>
      <w:b/>
      <w:kern w:val="0"/>
      <w:sz w:val="28"/>
      <w:szCs w:val="20"/>
    </w:rPr>
  </w:style>
  <w:style w:type="paragraph" w:customStyle="1" w:styleId="111">
    <w:name w:val="H4"/>
    <w:basedOn w:val="1"/>
    <w:next w:val="1"/>
    <w:autoRedefine/>
    <w:qFormat/>
    <w:uiPriority w:val="0"/>
    <w:pPr>
      <w:keepNext/>
      <w:autoSpaceDE w:val="0"/>
      <w:autoSpaceDN w:val="0"/>
      <w:adjustRightInd w:val="0"/>
      <w:spacing w:before="100" w:after="100"/>
      <w:jc w:val="left"/>
      <w:outlineLvl w:val="4"/>
    </w:pPr>
    <w:rPr>
      <w:b/>
      <w:kern w:val="0"/>
      <w:sz w:val="24"/>
      <w:szCs w:val="20"/>
    </w:rPr>
  </w:style>
  <w:style w:type="paragraph" w:customStyle="1" w:styleId="112">
    <w:name w:val="H5"/>
    <w:basedOn w:val="1"/>
    <w:next w:val="1"/>
    <w:autoRedefine/>
    <w:qFormat/>
    <w:uiPriority w:val="0"/>
    <w:pPr>
      <w:keepNext/>
      <w:autoSpaceDE w:val="0"/>
      <w:autoSpaceDN w:val="0"/>
      <w:adjustRightInd w:val="0"/>
      <w:spacing w:before="100" w:after="100"/>
      <w:jc w:val="left"/>
      <w:outlineLvl w:val="5"/>
    </w:pPr>
    <w:rPr>
      <w:b/>
      <w:kern w:val="0"/>
      <w:sz w:val="20"/>
      <w:szCs w:val="20"/>
    </w:rPr>
  </w:style>
  <w:style w:type="paragraph" w:customStyle="1" w:styleId="113">
    <w:name w:val="H6"/>
    <w:basedOn w:val="1"/>
    <w:next w:val="1"/>
    <w:autoRedefine/>
    <w:qFormat/>
    <w:uiPriority w:val="0"/>
    <w:pPr>
      <w:keepNext/>
      <w:autoSpaceDE w:val="0"/>
      <w:autoSpaceDN w:val="0"/>
      <w:adjustRightInd w:val="0"/>
      <w:spacing w:before="100" w:after="100"/>
      <w:jc w:val="left"/>
      <w:outlineLvl w:val="6"/>
    </w:pPr>
    <w:rPr>
      <w:b/>
      <w:kern w:val="0"/>
      <w:sz w:val="16"/>
      <w:szCs w:val="20"/>
    </w:rPr>
  </w:style>
  <w:style w:type="paragraph" w:customStyle="1" w:styleId="114">
    <w:name w:val="Address"/>
    <w:basedOn w:val="1"/>
    <w:next w:val="1"/>
    <w:autoRedefine/>
    <w:qFormat/>
    <w:uiPriority w:val="0"/>
    <w:pPr>
      <w:autoSpaceDE w:val="0"/>
      <w:autoSpaceDN w:val="0"/>
      <w:adjustRightInd w:val="0"/>
      <w:jc w:val="left"/>
    </w:pPr>
    <w:rPr>
      <w:i/>
      <w:kern w:val="0"/>
      <w:sz w:val="24"/>
      <w:szCs w:val="20"/>
    </w:rPr>
  </w:style>
  <w:style w:type="paragraph" w:customStyle="1" w:styleId="11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7">
    <w:name w:val="z-Bottom of Form"/>
    <w:next w:val="1"/>
    <w:autoRedefine/>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8">
    <w:name w:val="z-Top of Form"/>
    <w:next w:val="1"/>
    <w:autoRedefine/>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9">
    <w:name w:val="列出段落1"/>
    <w:basedOn w:val="1"/>
    <w:autoRedefine/>
    <w:qFormat/>
    <w:uiPriority w:val="0"/>
    <w:pPr>
      <w:ind w:firstLine="420" w:firstLineChars="200"/>
    </w:pPr>
  </w:style>
  <w:style w:type="paragraph" w:customStyle="1" w:styleId="120">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明显引用1"/>
    <w:basedOn w:val="1"/>
    <w:next w:val="1"/>
    <w:link w:val="181"/>
    <w:autoRedefine/>
    <w:qFormat/>
    <w:uiPriority w:val="0"/>
    <w:pPr>
      <w:pBdr>
        <w:bottom w:val="single" w:color="4F81BD" w:sz="4" w:space="4"/>
      </w:pBdr>
      <w:spacing w:before="200" w:after="280"/>
      <w:ind w:left="936" w:right="936"/>
    </w:pPr>
    <w:rPr>
      <w:b/>
      <w:bCs/>
      <w:i/>
      <w:iCs/>
      <w:color w:val="4F81BD"/>
    </w:rPr>
  </w:style>
  <w:style w:type="paragraph" w:customStyle="1" w:styleId="123">
    <w:name w:val="引用1"/>
    <w:basedOn w:val="1"/>
    <w:next w:val="1"/>
    <w:link w:val="194"/>
    <w:autoRedefine/>
    <w:qFormat/>
    <w:uiPriority w:val="0"/>
    <w:rPr>
      <w:i/>
      <w:iCs/>
      <w:color w:val="000000"/>
    </w:rPr>
  </w:style>
  <w:style w:type="paragraph" w:customStyle="1" w:styleId="12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2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标题5"/>
    <w:basedOn w:val="6"/>
    <w:link w:val="184"/>
    <w:autoRedefine/>
    <w:qFormat/>
    <w:uiPriority w:val="0"/>
    <w:pPr>
      <w:spacing w:before="260" w:after="260" w:line="413" w:lineRule="auto"/>
      <w:jc w:val="both"/>
    </w:pPr>
    <w:rPr>
      <w:rFonts w:ascii="Arial" w:hAnsi="Arial"/>
      <w:b/>
      <w:sz w:val="24"/>
      <w:szCs w:val="32"/>
    </w:rPr>
  </w:style>
  <w:style w:type="paragraph" w:customStyle="1" w:styleId="12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28">
    <w:name w:val="TOC 标题1"/>
    <w:basedOn w:val="3"/>
    <w:next w:val="1"/>
    <w:autoRedefine/>
    <w:qFormat/>
    <w:uiPriority w:val="0"/>
    <w:pPr>
      <w:spacing w:before="340" w:after="330" w:line="576" w:lineRule="auto"/>
      <w:jc w:val="both"/>
      <w:outlineLvl w:val="9"/>
    </w:pPr>
    <w:rPr>
      <w:rFonts w:ascii="Calibri" w:hAnsi="Calibri"/>
      <w:color w:val="FF0000"/>
      <w:kern w:val="44"/>
      <w:sz w:val="44"/>
      <w:szCs w:val="44"/>
    </w:rPr>
  </w:style>
  <w:style w:type="paragraph" w:customStyle="1" w:styleId="129">
    <w:name w:val="Char Char Char Char Char Char Char Char Char Char Char Char Char Char Char Char"/>
    <w:basedOn w:val="1"/>
    <w:autoRedefine/>
    <w:qFormat/>
    <w:uiPriority w:val="0"/>
    <w:pPr>
      <w:snapToGrid w:val="0"/>
      <w:spacing w:line="360" w:lineRule="auto"/>
      <w:ind w:firstLine="200" w:firstLineChars="200"/>
    </w:pPr>
  </w:style>
  <w:style w:type="paragraph" w:customStyle="1" w:styleId="130">
    <w:name w:val="列出段落2"/>
    <w:basedOn w:val="1"/>
    <w:autoRedefine/>
    <w:qFormat/>
    <w:uiPriority w:val="0"/>
    <w:pPr>
      <w:ind w:firstLine="420" w:firstLineChars="200"/>
    </w:pPr>
  </w:style>
  <w:style w:type="paragraph" w:customStyle="1" w:styleId="131">
    <w:name w:val="文档正文"/>
    <w:autoRedefine/>
    <w:qFormat/>
    <w:uiPriority w:val="0"/>
    <w:pPr>
      <w:widowControl w:val="0"/>
      <w:adjustRightInd w:val="0"/>
      <w:spacing w:line="480" w:lineRule="atLeast"/>
      <w:ind w:firstLine="567"/>
      <w:jc w:val="both"/>
    </w:pPr>
    <w:rPr>
      <w:rFonts w:hint="eastAsia" w:ascii="仿宋_GB2312" w:hAnsi="Times New Roman" w:eastAsia="仿宋_GB2312" w:cs="Times New Roman"/>
      <w:sz w:val="28"/>
      <w:szCs w:val="22"/>
      <w:lang w:val="en-US" w:eastAsia="zh-CN" w:bidi="ar-SA"/>
    </w:rPr>
  </w:style>
  <w:style w:type="paragraph" w:customStyle="1" w:styleId="132">
    <w:name w:val="正文文本 (2)"/>
    <w:basedOn w:val="1"/>
    <w:autoRedefine/>
    <w:qFormat/>
    <w:uiPriority w:val="0"/>
    <w:pPr>
      <w:shd w:val="clear" w:color="auto" w:fill="FFFFFF"/>
      <w:spacing w:after="1080" w:line="1118" w:lineRule="exact"/>
      <w:jc w:val="distribute"/>
    </w:pPr>
    <w:rPr>
      <w:rFonts w:hint="eastAsia" w:ascii="MingLiU" w:hAnsi="MingLiU" w:eastAsia="MingLiU"/>
      <w:spacing w:val="50"/>
      <w:sz w:val="66"/>
    </w:rPr>
  </w:style>
  <w:style w:type="paragraph" w:customStyle="1" w:styleId="133">
    <w:name w:val="列出段落3"/>
    <w:basedOn w:val="1"/>
    <w:autoRedefine/>
    <w:qFormat/>
    <w:uiPriority w:val="0"/>
    <w:pPr>
      <w:ind w:firstLine="420" w:firstLineChars="200"/>
    </w:pPr>
  </w:style>
  <w:style w:type="paragraph" w:customStyle="1" w:styleId="134">
    <w:name w:val="正文文本 (4)"/>
    <w:basedOn w:val="1"/>
    <w:link w:val="199"/>
    <w:autoRedefine/>
    <w:qFormat/>
    <w:uiPriority w:val="0"/>
    <w:pPr>
      <w:shd w:val="clear" w:color="auto" w:fill="FFFFFF"/>
      <w:spacing w:line="240" w:lineRule="atLeast"/>
    </w:pPr>
    <w:rPr>
      <w:rFonts w:hint="eastAsia" w:ascii="MingLiU" w:hAnsi="MingLiU" w:eastAsia="MingLiU"/>
      <w:sz w:val="20"/>
    </w:rPr>
  </w:style>
  <w:style w:type="paragraph" w:customStyle="1" w:styleId="135">
    <w:name w:val="标题 2_0"/>
    <w:basedOn w:val="136"/>
    <w:next w:val="137"/>
    <w:autoRedefine/>
    <w:qFormat/>
    <w:uiPriority w:val="0"/>
    <w:pPr>
      <w:keepNext/>
      <w:keepLines/>
      <w:jc w:val="left"/>
      <w:outlineLvl w:val="1"/>
    </w:pPr>
    <w:rPr>
      <w:rFonts w:hAnsi="黑体"/>
    </w:rPr>
  </w:style>
  <w:style w:type="paragraph" w:customStyle="1" w:styleId="136">
    <w:name w:val="标题_0"/>
    <w:basedOn w:val="137"/>
    <w:autoRedefine/>
    <w:qFormat/>
    <w:uiPriority w:val="0"/>
    <w:pPr>
      <w:spacing w:before="120" w:after="120" w:line="360" w:lineRule="auto"/>
      <w:jc w:val="center"/>
      <w:outlineLvl w:val="0"/>
    </w:pPr>
    <w:rPr>
      <w:rFonts w:ascii="黑体" w:hAnsi="Arial" w:eastAsia="黑体"/>
      <w:b/>
      <w:bCs/>
      <w:sz w:val="32"/>
      <w:szCs w:val="32"/>
    </w:rPr>
  </w:style>
  <w:style w:type="paragraph" w:customStyle="1" w:styleId="137">
    <w:name w:val="正文_1"/>
    <w:autoRedefine/>
    <w:qFormat/>
    <w:uiPriority w:val="0"/>
    <w:pPr>
      <w:widowControl w:val="0"/>
      <w:jc w:val="both"/>
    </w:pPr>
    <w:rPr>
      <w:rFonts w:ascii="Calibri" w:hAnsi="Calibri" w:eastAsia="宋体" w:cs="Calibri"/>
      <w:kern w:val="2"/>
      <w:sz w:val="21"/>
      <w:szCs w:val="24"/>
      <w:lang w:val="en-US" w:eastAsia="zh-CN" w:bidi="ar-SA"/>
    </w:rPr>
  </w:style>
  <w:style w:type="paragraph" w:customStyle="1" w:styleId="138">
    <w:name w:val="纯文本2"/>
    <w:basedOn w:val="1"/>
    <w:autoRedefine/>
    <w:qFormat/>
    <w:uiPriority w:val="0"/>
    <w:rPr>
      <w:rFonts w:ascii="宋体" w:hAnsi="Courier New" w:cs="Courier New"/>
      <w:szCs w:val="21"/>
    </w:rPr>
  </w:style>
  <w:style w:type="paragraph" w:customStyle="1" w:styleId="139">
    <w:name w:val="_Style 6"/>
    <w:basedOn w:val="3"/>
    <w:next w:val="1"/>
    <w:autoRedefine/>
    <w:qFormat/>
    <w:uiPriority w:val="0"/>
    <w:pPr>
      <w:outlineLvl w:val="9"/>
    </w:pPr>
  </w:style>
  <w:style w:type="paragraph" w:customStyle="1" w:styleId="140">
    <w:name w:val="列出段落4"/>
    <w:basedOn w:val="1"/>
    <w:autoRedefine/>
    <w:qFormat/>
    <w:uiPriority w:val="0"/>
    <w:pPr>
      <w:ind w:left="220"/>
    </w:pPr>
    <w:rPr>
      <w:rFonts w:ascii="宋体" w:hAnsi="宋体" w:cs="宋体"/>
      <w:lang w:val="zh-CN" w:bidi="zh-CN"/>
    </w:rPr>
  </w:style>
  <w:style w:type="paragraph" w:customStyle="1" w:styleId="141">
    <w:name w:val="Table Paragraph"/>
    <w:basedOn w:val="1"/>
    <w:autoRedefine/>
    <w:qFormat/>
    <w:uiPriority w:val="0"/>
    <w:rPr>
      <w:rFonts w:ascii="Calibri" w:hAnsi="Calibri" w:eastAsia="Calibri"/>
    </w:rPr>
  </w:style>
  <w:style w:type="character" w:customStyle="1" w:styleId="142">
    <w:name w:val="页码1"/>
    <w:basedOn w:val="41"/>
    <w:autoRedefine/>
    <w:qFormat/>
    <w:uiPriority w:val="0"/>
  </w:style>
  <w:style w:type="character" w:customStyle="1" w:styleId="143">
    <w:name w:val="批注引用1"/>
    <w:autoRedefine/>
    <w:qFormat/>
    <w:uiPriority w:val="0"/>
    <w:rPr>
      <w:sz w:val="21"/>
      <w:szCs w:val="21"/>
    </w:rPr>
  </w:style>
  <w:style w:type="character" w:customStyle="1" w:styleId="144">
    <w:name w:val="Char Char4"/>
    <w:autoRedefine/>
    <w:qFormat/>
    <w:uiPriority w:val="0"/>
    <w:rPr>
      <w:rFonts w:ascii="宋体" w:hAnsi="宋体" w:eastAsia="黑体" w:cs="Arial"/>
      <w:b/>
      <w:kern w:val="2"/>
      <w:sz w:val="28"/>
      <w:szCs w:val="32"/>
      <w:lang w:val="en-US" w:eastAsia="zh-CN" w:bidi="ar-SA"/>
    </w:rPr>
  </w:style>
  <w:style w:type="character" w:customStyle="1" w:styleId="145">
    <w:name w:val="正文文本 3 字符"/>
    <w:link w:val="90"/>
    <w:autoRedefine/>
    <w:semiHidden/>
    <w:qFormat/>
    <w:uiPriority w:val="0"/>
    <w:rPr>
      <w:rFonts w:ascii="宋体" w:hAnsi="Times New Roman" w:eastAsia="宋体" w:cs="Times New Roman"/>
      <w:sz w:val="24"/>
      <w:szCs w:val="20"/>
    </w:rPr>
  </w:style>
  <w:style w:type="character" w:customStyle="1" w:styleId="146">
    <w:name w:val="Char Char1"/>
    <w:autoRedefine/>
    <w:qFormat/>
    <w:uiPriority w:val="0"/>
    <w:rPr>
      <w:rFonts w:ascii="黑体" w:hAnsi="Arial" w:eastAsia="黑体" w:cs="Arial"/>
      <w:b/>
      <w:bCs/>
      <w:kern w:val="2"/>
      <w:sz w:val="32"/>
      <w:szCs w:val="32"/>
      <w:lang w:val="en-US" w:eastAsia="zh-CN" w:bidi="ar-SA"/>
    </w:rPr>
  </w:style>
  <w:style w:type="character" w:customStyle="1" w:styleId="147">
    <w:name w:val="正文文本缩进 字符"/>
    <w:link w:val="82"/>
    <w:autoRedefine/>
    <w:semiHidden/>
    <w:qFormat/>
    <w:uiPriority w:val="0"/>
    <w:rPr>
      <w:rFonts w:ascii="Times New Roman" w:hAnsi="Times New Roman" w:eastAsia="宋体" w:cs="Times New Roman"/>
      <w:szCs w:val="24"/>
    </w:rPr>
  </w:style>
  <w:style w:type="character" w:customStyle="1" w:styleId="148">
    <w:name w:val="正文文本缩进 3 字符"/>
    <w:link w:val="95"/>
    <w:autoRedefine/>
    <w:semiHidden/>
    <w:qFormat/>
    <w:uiPriority w:val="0"/>
    <w:rPr>
      <w:rFonts w:ascii="Times New Roman" w:hAnsi="Times New Roman" w:eastAsia="宋体" w:cs="Times New Roman"/>
      <w:sz w:val="16"/>
      <w:szCs w:val="16"/>
    </w:rPr>
  </w:style>
  <w:style w:type="character" w:customStyle="1" w:styleId="149">
    <w:name w:val="Char Char3"/>
    <w:autoRedefine/>
    <w:qFormat/>
    <w:uiPriority w:val="0"/>
    <w:rPr>
      <w:rFonts w:ascii="黑体" w:hAnsi="宋体" w:eastAsia="黑体" w:cs="Arial"/>
      <w:b/>
      <w:bCs/>
      <w:kern w:val="2"/>
      <w:sz w:val="24"/>
      <w:szCs w:val="24"/>
      <w:lang w:val="en-US" w:eastAsia="zh-CN" w:bidi="ar-SA"/>
    </w:rPr>
  </w:style>
  <w:style w:type="character" w:customStyle="1" w:styleId="150">
    <w:name w:val="日期 字符"/>
    <w:link w:val="93"/>
    <w:autoRedefine/>
    <w:semiHidden/>
    <w:qFormat/>
    <w:uiPriority w:val="0"/>
    <w:rPr>
      <w:rFonts w:ascii="Times New Roman" w:hAnsi="Times New Roman" w:eastAsia="宋体" w:cs="Times New Roman"/>
      <w:sz w:val="24"/>
      <w:szCs w:val="20"/>
    </w:rPr>
  </w:style>
  <w:style w:type="character" w:customStyle="1" w:styleId="151">
    <w:name w:val="正文文本缩进 2 字符"/>
    <w:link w:val="94"/>
    <w:autoRedefine/>
    <w:semiHidden/>
    <w:qFormat/>
    <w:uiPriority w:val="0"/>
    <w:rPr>
      <w:rFonts w:ascii="宋体" w:hAnsi="Times New Roman" w:eastAsia="宋体" w:cs="Times New Roman"/>
      <w:sz w:val="28"/>
      <w:szCs w:val="20"/>
    </w:rPr>
  </w:style>
  <w:style w:type="character" w:customStyle="1" w:styleId="152">
    <w:name w:val="正文文本 2 字符"/>
    <w:link w:val="96"/>
    <w:autoRedefine/>
    <w:semiHidden/>
    <w:qFormat/>
    <w:uiPriority w:val="0"/>
    <w:rPr>
      <w:rFonts w:ascii="宋体" w:eastAsia="宋体" w:cs="Times New Roman"/>
      <w:color w:val="000000"/>
      <w:sz w:val="28"/>
      <w:szCs w:val="20"/>
    </w:rPr>
  </w:style>
  <w:style w:type="character" w:customStyle="1" w:styleId="153">
    <w:name w:val="正文文本首行缩进 2 字符"/>
    <w:link w:val="83"/>
    <w:autoRedefine/>
    <w:semiHidden/>
    <w:qFormat/>
    <w:uiPriority w:val="0"/>
    <w:rPr>
      <w:rFonts w:ascii="Times New Roman" w:hAnsi="Times New Roman" w:eastAsia="宋体" w:cs="Times New Roman"/>
      <w:szCs w:val="20"/>
    </w:rPr>
  </w:style>
  <w:style w:type="character" w:customStyle="1" w:styleId="154">
    <w:name w:val="Definition"/>
    <w:autoRedefine/>
    <w:qFormat/>
    <w:uiPriority w:val="0"/>
    <w:rPr>
      <w:i/>
    </w:rPr>
  </w:style>
  <w:style w:type="character" w:customStyle="1" w:styleId="155">
    <w:name w:val="CITE"/>
    <w:autoRedefine/>
    <w:qFormat/>
    <w:uiPriority w:val="0"/>
    <w:rPr>
      <w:i/>
    </w:rPr>
  </w:style>
  <w:style w:type="character" w:customStyle="1" w:styleId="156">
    <w:name w:val="CODE"/>
    <w:autoRedefine/>
    <w:qFormat/>
    <w:uiPriority w:val="0"/>
    <w:rPr>
      <w:rFonts w:ascii="Courier New" w:hAnsi="Courier New"/>
      <w:sz w:val="20"/>
    </w:rPr>
  </w:style>
  <w:style w:type="character" w:customStyle="1" w:styleId="157">
    <w:name w:val="Keyboard"/>
    <w:autoRedefine/>
    <w:qFormat/>
    <w:uiPriority w:val="0"/>
    <w:rPr>
      <w:rFonts w:ascii="Courier New" w:hAnsi="Courier New"/>
      <w:b/>
      <w:sz w:val="20"/>
    </w:rPr>
  </w:style>
  <w:style w:type="character" w:customStyle="1" w:styleId="158">
    <w:name w:val="Sample"/>
    <w:autoRedefine/>
    <w:qFormat/>
    <w:uiPriority w:val="0"/>
    <w:rPr>
      <w:rFonts w:ascii="Courier New" w:hAnsi="Courier New"/>
    </w:rPr>
  </w:style>
  <w:style w:type="character" w:customStyle="1" w:styleId="159">
    <w:name w:val="Typewriter"/>
    <w:autoRedefine/>
    <w:qFormat/>
    <w:uiPriority w:val="0"/>
    <w:rPr>
      <w:rFonts w:ascii="Courier New" w:hAnsi="Courier New"/>
      <w:sz w:val="20"/>
    </w:rPr>
  </w:style>
  <w:style w:type="character" w:customStyle="1" w:styleId="160">
    <w:name w:val="Variable"/>
    <w:autoRedefine/>
    <w:qFormat/>
    <w:uiPriority w:val="0"/>
    <w:rPr>
      <w:i/>
    </w:rPr>
  </w:style>
  <w:style w:type="character" w:customStyle="1" w:styleId="161">
    <w:name w:val="HTML Markup"/>
    <w:autoRedefine/>
    <w:qFormat/>
    <w:uiPriority w:val="0"/>
    <w:rPr>
      <w:vanish/>
      <w:color w:val="FF0000"/>
    </w:rPr>
  </w:style>
  <w:style w:type="character" w:customStyle="1" w:styleId="162">
    <w:name w:val="Comment"/>
    <w:autoRedefine/>
    <w:qFormat/>
    <w:uiPriority w:val="0"/>
    <w:rPr>
      <w:vanish/>
    </w:rPr>
  </w:style>
  <w:style w:type="character" w:customStyle="1" w:styleId="163">
    <w:name w:val="纯文本 字符"/>
    <w:link w:val="92"/>
    <w:autoRedefine/>
    <w:semiHidden/>
    <w:qFormat/>
    <w:uiPriority w:val="0"/>
    <w:rPr>
      <w:rFonts w:ascii="宋体" w:hAnsi="Courier New" w:eastAsia="宋体" w:cs="Courier New"/>
      <w:szCs w:val="21"/>
    </w:rPr>
  </w:style>
  <w:style w:type="character" w:customStyle="1" w:styleId="164">
    <w:name w:val="批注主题 字符"/>
    <w:link w:val="87"/>
    <w:autoRedefine/>
    <w:semiHidden/>
    <w:qFormat/>
    <w:uiPriority w:val="0"/>
    <w:rPr>
      <w:rFonts w:ascii="Times New Roman" w:hAnsi="Times New Roman" w:eastAsia="宋体" w:cs="Times New Roman"/>
      <w:b/>
      <w:bCs/>
      <w:szCs w:val="24"/>
    </w:rPr>
  </w:style>
  <w:style w:type="character" w:customStyle="1" w:styleId="165">
    <w:name w:val="Char Char"/>
    <w:autoRedefine/>
    <w:qFormat/>
    <w:uiPriority w:val="0"/>
    <w:rPr>
      <w:rFonts w:eastAsia="宋体"/>
      <w:b/>
      <w:bCs/>
      <w:kern w:val="2"/>
      <w:sz w:val="21"/>
      <w:szCs w:val="24"/>
      <w:lang w:val="en-US" w:eastAsia="zh-CN" w:bidi="ar-SA"/>
    </w:rPr>
  </w:style>
  <w:style w:type="character" w:customStyle="1" w:styleId="166">
    <w:name w:val="样式 标题 3 + (中文) 黑体 小四 非加粗 段前: 7.8 磅 段后: 0 磅 行距: 固定值 20 磅 Char Char"/>
    <w:autoRedefine/>
    <w:qFormat/>
    <w:uiPriority w:val="0"/>
    <w:rPr>
      <w:rFonts w:ascii="黑体" w:hAnsi="宋体" w:eastAsia="黑体" w:cs="宋体"/>
      <w:b/>
      <w:bCs/>
      <w:kern w:val="2"/>
      <w:sz w:val="24"/>
      <w:lang w:val="en-US" w:eastAsia="zh-CN" w:bidi="ar-SA"/>
    </w:rPr>
  </w:style>
  <w:style w:type="character" w:customStyle="1" w:styleId="167">
    <w:name w:val="文档结构图 字符"/>
    <w:link w:val="89"/>
    <w:autoRedefine/>
    <w:semiHidden/>
    <w:qFormat/>
    <w:uiPriority w:val="0"/>
    <w:rPr>
      <w:rFonts w:ascii="Times New Roman" w:hAnsi="Times New Roman" w:eastAsia="宋体" w:cs="Times New Roman"/>
      <w:szCs w:val="24"/>
      <w:shd w:val="clear" w:color="auto" w:fill="000080"/>
    </w:rPr>
  </w:style>
  <w:style w:type="character" w:customStyle="1" w:styleId="168">
    <w:name w:val="批注框文本 字符"/>
    <w:link w:val="86"/>
    <w:autoRedefine/>
    <w:semiHidden/>
    <w:qFormat/>
    <w:uiPriority w:val="0"/>
    <w:rPr>
      <w:rFonts w:ascii="Times New Roman" w:hAnsi="Times New Roman" w:eastAsia="宋体" w:cs="Times New Roman"/>
      <w:sz w:val="18"/>
      <w:szCs w:val="18"/>
    </w:rPr>
  </w:style>
  <w:style w:type="character" w:customStyle="1" w:styleId="169">
    <w:name w:val="Char Char2"/>
    <w:autoRedefine/>
    <w:qFormat/>
    <w:uiPriority w:val="0"/>
    <w:rPr>
      <w:rFonts w:eastAsia="宋体"/>
      <w:kern w:val="2"/>
      <w:sz w:val="21"/>
      <w:szCs w:val="24"/>
      <w:lang w:val="en-US" w:eastAsia="zh-CN" w:bidi="ar-SA"/>
    </w:rPr>
  </w:style>
  <w:style w:type="character" w:customStyle="1" w:styleId="170">
    <w:name w:val="Char Char7"/>
    <w:autoRedefine/>
    <w:qFormat/>
    <w:uiPriority w:val="0"/>
    <w:rPr>
      <w:rFonts w:ascii="黑体" w:hAnsi="宋体" w:eastAsia="黑体" w:cs="Arial"/>
      <w:b/>
      <w:bCs/>
      <w:kern w:val="2"/>
      <w:sz w:val="30"/>
      <w:szCs w:val="24"/>
      <w:lang w:val="en-US" w:eastAsia="zh-CN" w:bidi="ar-SA"/>
    </w:rPr>
  </w:style>
  <w:style w:type="character" w:customStyle="1" w:styleId="171">
    <w:name w:val="Char Char41"/>
    <w:autoRedefine/>
    <w:qFormat/>
    <w:uiPriority w:val="0"/>
    <w:rPr>
      <w:rFonts w:ascii="宋体" w:hAnsi="宋体" w:eastAsia="黑体" w:cs="Arial"/>
      <w:b/>
      <w:kern w:val="2"/>
      <w:sz w:val="28"/>
      <w:szCs w:val="32"/>
      <w:lang w:val="en-US" w:eastAsia="zh-CN" w:bidi="ar-SA"/>
    </w:rPr>
  </w:style>
  <w:style w:type="character" w:customStyle="1" w:styleId="172">
    <w:name w:val="Char Char11"/>
    <w:autoRedefine/>
    <w:qFormat/>
    <w:uiPriority w:val="0"/>
    <w:rPr>
      <w:rFonts w:ascii="黑体" w:hAnsi="Arial" w:eastAsia="黑体" w:cs="Arial"/>
      <w:b/>
      <w:bCs/>
      <w:kern w:val="2"/>
      <w:sz w:val="32"/>
      <w:szCs w:val="32"/>
      <w:lang w:val="en-US" w:eastAsia="zh-CN" w:bidi="ar-SA"/>
    </w:rPr>
  </w:style>
  <w:style w:type="character" w:customStyle="1" w:styleId="173">
    <w:name w:val="Char Char31"/>
    <w:autoRedefine/>
    <w:qFormat/>
    <w:uiPriority w:val="0"/>
    <w:rPr>
      <w:rFonts w:ascii="黑体" w:hAnsi="宋体" w:eastAsia="黑体" w:cs="Arial"/>
      <w:b/>
      <w:bCs/>
      <w:kern w:val="2"/>
      <w:sz w:val="24"/>
      <w:szCs w:val="24"/>
      <w:lang w:val="en-US" w:eastAsia="zh-CN" w:bidi="ar-SA"/>
    </w:rPr>
  </w:style>
  <w:style w:type="character" w:customStyle="1" w:styleId="174">
    <w:name w:val="Char Char5"/>
    <w:autoRedefine/>
    <w:qFormat/>
    <w:uiPriority w:val="0"/>
    <w:rPr>
      <w:rFonts w:eastAsia="宋体"/>
      <w:b/>
      <w:bCs/>
      <w:kern w:val="2"/>
      <w:sz w:val="21"/>
      <w:szCs w:val="24"/>
      <w:lang w:val="en-US" w:eastAsia="zh-CN" w:bidi="ar-SA"/>
    </w:rPr>
  </w:style>
  <w:style w:type="character" w:customStyle="1" w:styleId="175">
    <w:name w:val="Char Char42"/>
    <w:autoRedefine/>
    <w:qFormat/>
    <w:uiPriority w:val="0"/>
    <w:rPr>
      <w:rFonts w:ascii="宋体" w:hAnsi="宋体" w:eastAsia="黑体" w:cs="Arial"/>
      <w:b/>
      <w:kern w:val="2"/>
      <w:sz w:val="28"/>
      <w:szCs w:val="32"/>
      <w:lang w:val="en-US" w:eastAsia="zh-CN" w:bidi="ar-SA"/>
    </w:rPr>
  </w:style>
  <w:style w:type="character" w:customStyle="1" w:styleId="176">
    <w:name w:val="Char Char12"/>
    <w:autoRedefine/>
    <w:qFormat/>
    <w:uiPriority w:val="0"/>
    <w:rPr>
      <w:rFonts w:ascii="黑体" w:hAnsi="Arial" w:eastAsia="黑体" w:cs="Arial"/>
      <w:b/>
      <w:bCs/>
      <w:kern w:val="2"/>
      <w:sz w:val="32"/>
      <w:szCs w:val="32"/>
      <w:lang w:val="en-US" w:eastAsia="zh-CN" w:bidi="ar-SA"/>
    </w:rPr>
  </w:style>
  <w:style w:type="character" w:customStyle="1" w:styleId="177">
    <w:name w:val="Char Char32"/>
    <w:autoRedefine/>
    <w:qFormat/>
    <w:uiPriority w:val="0"/>
    <w:rPr>
      <w:rFonts w:ascii="黑体" w:hAnsi="宋体" w:eastAsia="黑体" w:cs="Arial"/>
      <w:b/>
      <w:bCs/>
      <w:kern w:val="2"/>
      <w:sz w:val="24"/>
      <w:szCs w:val="24"/>
      <w:lang w:val="en-US" w:eastAsia="zh-CN" w:bidi="ar-SA"/>
    </w:rPr>
  </w:style>
  <w:style w:type="character" w:customStyle="1" w:styleId="178">
    <w:name w:val="Char Char6"/>
    <w:autoRedefine/>
    <w:qFormat/>
    <w:uiPriority w:val="0"/>
    <w:rPr>
      <w:rFonts w:eastAsia="宋体"/>
      <w:b/>
      <w:bCs/>
      <w:kern w:val="2"/>
      <w:sz w:val="21"/>
      <w:szCs w:val="24"/>
      <w:lang w:val="en-US" w:eastAsia="zh-CN" w:bidi="ar-SA"/>
    </w:rPr>
  </w:style>
  <w:style w:type="character" w:customStyle="1" w:styleId="179">
    <w:name w:val="Char Char21"/>
    <w:autoRedefine/>
    <w:qFormat/>
    <w:uiPriority w:val="0"/>
    <w:rPr>
      <w:rFonts w:eastAsia="宋体"/>
      <w:kern w:val="2"/>
      <w:sz w:val="21"/>
      <w:szCs w:val="24"/>
      <w:lang w:val="en-US" w:eastAsia="zh-CN" w:bidi="ar-SA"/>
    </w:rPr>
  </w:style>
  <w:style w:type="character" w:customStyle="1" w:styleId="180">
    <w:name w:val="正文缩进 字符"/>
    <w:link w:val="88"/>
    <w:autoRedefine/>
    <w:semiHidden/>
    <w:qFormat/>
    <w:uiPriority w:val="0"/>
    <w:rPr>
      <w:rFonts w:ascii="Times New Roman" w:hAnsi="Times New Roman" w:eastAsia="宋体" w:cs="Times New Roman"/>
      <w:szCs w:val="24"/>
    </w:rPr>
  </w:style>
  <w:style w:type="character" w:customStyle="1" w:styleId="181">
    <w:name w:val="明显引用 Char"/>
    <w:link w:val="122"/>
    <w:autoRedefine/>
    <w:semiHidden/>
    <w:qFormat/>
    <w:uiPriority w:val="0"/>
    <w:rPr>
      <w:b/>
      <w:bCs/>
      <w:i/>
      <w:iCs/>
      <w:color w:val="4F81BD"/>
    </w:rPr>
  </w:style>
  <w:style w:type="character" w:customStyle="1" w:styleId="182">
    <w:name w:val="书籍标题1"/>
    <w:autoRedefine/>
    <w:qFormat/>
    <w:uiPriority w:val="0"/>
    <w:rPr>
      <w:b/>
      <w:bCs/>
      <w:smallCaps/>
      <w:spacing w:val="5"/>
    </w:rPr>
  </w:style>
  <w:style w:type="character" w:customStyle="1" w:styleId="183">
    <w:name w:val="明显强调1"/>
    <w:autoRedefine/>
    <w:qFormat/>
    <w:uiPriority w:val="0"/>
    <w:rPr>
      <w:b/>
      <w:bCs/>
      <w:i/>
      <w:iCs/>
      <w:color w:val="4F81BD"/>
    </w:rPr>
  </w:style>
  <w:style w:type="character" w:customStyle="1" w:styleId="184">
    <w:name w:val="标题5 Char Char"/>
    <w:link w:val="126"/>
    <w:autoRedefine/>
    <w:semiHidden/>
    <w:qFormat/>
    <w:uiPriority w:val="0"/>
    <w:rPr>
      <w:rFonts w:ascii="Arial" w:hAnsi="Arial"/>
      <w:b/>
      <w:bCs/>
      <w:sz w:val="24"/>
      <w:szCs w:val="32"/>
    </w:rPr>
  </w:style>
  <w:style w:type="character" w:customStyle="1" w:styleId="185">
    <w:name w:val="textcontents"/>
    <w:autoRedefine/>
    <w:qFormat/>
    <w:uiPriority w:val="0"/>
    <w:rPr>
      <w:rFonts w:cs="Times New Roman"/>
    </w:rPr>
  </w:style>
  <w:style w:type="character" w:customStyle="1" w:styleId="186">
    <w:name w:val="不明显强调1"/>
    <w:autoRedefine/>
    <w:qFormat/>
    <w:uiPriority w:val="0"/>
    <w:rPr>
      <w:i/>
      <w:iCs/>
      <w:color w:val="808080"/>
    </w:rPr>
  </w:style>
  <w:style w:type="character" w:customStyle="1" w:styleId="187">
    <w:name w:val="不明显参考1"/>
    <w:autoRedefine/>
    <w:qFormat/>
    <w:uiPriority w:val="0"/>
    <w:rPr>
      <w:smallCaps/>
      <w:color w:val="C0504D"/>
      <w:u w:val="single"/>
    </w:rPr>
  </w:style>
  <w:style w:type="character" w:customStyle="1" w:styleId="188">
    <w:name w:val="日期 Char1"/>
    <w:autoRedefine/>
    <w:qFormat/>
    <w:uiPriority w:val="0"/>
    <w:rPr>
      <w:kern w:val="2"/>
      <w:sz w:val="21"/>
      <w:szCs w:val="22"/>
    </w:rPr>
  </w:style>
  <w:style w:type="character" w:customStyle="1" w:styleId="189">
    <w:name w:val="正文文本 Char1"/>
    <w:autoRedefine/>
    <w:qFormat/>
    <w:uiPriority w:val="0"/>
    <w:rPr>
      <w:kern w:val="2"/>
      <w:sz w:val="21"/>
      <w:szCs w:val="22"/>
    </w:rPr>
  </w:style>
  <w:style w:type="character" w:customStyle="1" w:styleId="190">
    <w:name w:val="批注主题 Char1"/>
    <w:autoRedefine/>
    <w:qFormat/>
    <w:uiPriority w:val="0"/>
    <w:rPr>
      <w:b/>
      <w:bCs/>
      <w:kern w:val="2"/>
      <w:sz w:val="21"/>
      <w:szCs w:val="22"/>
    </w:rPr>
  </w:style>
  <w:style w:type="character" w:customStyle="1" w:styleId="191">
    <w:name w:val="批注文字 Char Char"/>
    <w:autoRedefine/>
    <w:qFormat/>
    <w:uiPriority w:val="0"/>
    <w:rPr>
      <w:rFonts w:ascii="宋体" w:hAnsi="Times New Roman" w:eastAsia="宋体" w:cs="Times New Roman"/>
      <w:sz w:val="28"/>
      <w:szCs w:val="20"/>
    </w:rPr>
  </w:style>
  <w:style w:type="character" w:customStyle="1" w:styleId="192">
    <w:name w:val="明显参考1"/>
    <w:autoRedefine/>
    <w:qFormat/>
    <w:uiPriority w:val="0"/>
    <w:rPr>
      <w:b/>
      <w:bCs/>
      <w:smallCaps/>
      <w:color w:val="C0504D"/>
      <w:spacing w:val="5"/>
      <w:u w:val="single"/>
    </w:rPr>
  </w:style>
  <w:style w:type="character" w:customStyle="1" w:styleId="193">
    <w:name w:val="批注框文本 Char1"/>
    <w:autoRedefine/>
    <w:qFormat/>
    <w:uiPriority w:val="0"/>
    <w:rPr>
      <w:kern w:val="2"/>
      <w:sz w:val="18"/>
      <w:szCs w:val="18"/>
    </w:rPr>
  </w:style>
  <w:style w:type="character" w:customStyle="1" w:styleId="194">
    <w:name w:val="引用 Char"/>
    <w:link w:val="123"/>
    <w:autoRedefine/>
    <w:semiHidden/>
    <w:qFormat/>
    <w:uiPriority w:val="0"/>
    <w:rPr>
      <w:i/>
      <w:iCs/>
      <w:color w:val="000000"/>
    </w:rPr>
  </w:style>
  <w:style w:type="character" w:customStyle="1" w:styleId="195">
    <w:name w:val="文档结构图 Char1"/>
    <w:autoRedefine/>
    <w:qFormat/>
    <w:uiPriority w:val="0"/>
    <w:rPr>
      <w:rFonts w:ascii="宋体"/>
      <w:kern w:val="2"/>
      <w:sz w:val="18"/>
      <w:szCs w:val="18"/>
    </w:rPr>
  </w:style>
  <w:style w:type="character" w:customStyle="1" w:styleId="196">
    <w:name w:val="副标题 Char1"/>
    <w:autoRedefine/>
    <w:qFormat/>
    <w:uiPriority w:val="0"/>
    <w:rPr>
      <w:rFonts w:ascii="Calibri Light" w:hAnsi="Calibri Light" w:eastAsia="宋体" w:cs="黑体"/>
      <w:b/>
      <w:bCs/>
      <w:kern w:val="28"/>
      <w:sz w:val="32"/>
      <w:szCs w:val="32"/>
    </w:rPr>
  </w:style>
  <w:style w:type="character" w:customStyle="1" w:styleId="197">
    <w:name w:val="明显引用 Char1"/>
    <w:autoRedefine/>
    <w:qFormat/>
    <w:uiPriority w:val="0"/>
    <w:rPr>
      <w:rFonts w:ascii="Times New Roman" w:hAnsi="Times New Roman" w:eastAsia="宋体" w:cs="Times New Roman"/>
      <w:i/>
      <w:iCs/>
      <w:color w:val="5B9BD5"/>
      <w:szCs w:val="24"/>
    </w:rPr>
  </w:style>
  <w:style w:type="character" w:customStyle="1" w:styleId="198">
    <w:name w:val="引用 Char1"/>
    <w:autoRedefine/>
    <w:qFormat/>
    <w:uiPriority w:val="0"/>
    <w:rPr>
      <w:rFonts w:ascii="Times New Roman" w:hAnsi="Times New Roman" w:eastAsia="宋体" w:cs="Times New Roman"/>
      <w:i/>
      <w:iCs/>
      <w:color w:val="3F3F3F"/>
      <w:szCs w:val="24"/>
    </w:rPr>
  </w:style>
  <w:style w:type="character" w:customStyle="1" w:styleId="199">
    <w:name w:val="正文文本 (4) Exact"/>
    <w:link w:val="134"/>
    <w:autoRedefine/>
    <w:semiHidden/>
    <w:qFormat/>
    <w:uiPriority w:val="0"/>
    <w:rPr>
      <w:rFonts w:hint="eastAsia" w:ascii="MingLiU" w:hAnsi="MingLiU" w:eastAsia="MingLiU"/>
      <w:sz w:val="20"/>
    </w:rPr>
  </w:style>
  <w:style w:type="character" w:customStyle="1" w:styleId="200">
    <w:name w:val="page number_b5a3b0bb-8a85-4cd2-a041-bdb518f81bb4"/>
    <w:basedOn w:val="41"/>
    <w:autoRedefine/>
    <w:qFormat/>
    <w:uiPriority w:val="0"/>
  </w:style>
  <w:style w:type="character" w:customStyle="1" w:styleId="201">
    <w:name w:val="页码2"/>
    <w:basedOn w:val="41"/>
    <w:autoRedefine/>
    <w:qFormat/>
    <w:uiPriority w:val="0"/>
  </w:style>
  <w:style w:type="character" w:customStyle="1" w:styleId="202">
    <w:name w:val="页码3"/>
    <w:basedOn w:val="41"/>
    <w:autoRedefine/>
    <w:qFormat/>
    <w:uiPriority w:val="0"/>
  </w:style>
  <w:style w:type="paragraph" w:customStyle="1" w:styleId="203">
    <w:name w:val="p0"/>
    <w:autoRedefine/>
    <w:qFormat/>
    <w:uiPriority w:val="0"/>
    <w:rPr>
      <w:rFonts w:ascii="Times New Roman" w:hAnsi="Times New Roman" w:eastAsia="宋体" w:cs="Times New Roman"/>
      <w:szCs w:val="21"/>
      <w:lang w:val="en-US" w:eastAsia="zh-CN" w:bidi="ar-SA"/>
    </w:rPr>
  </w:style>
  <w:style w:type="paragraph" w:customStyle="1" w:styleId="204">
    <w:name w:val="首行缩进"/>
    <w:basedOn w:val="1"/>
    <w:autoRedefine/>
    <w:qFormat/>
    <w:uiPriority w:val="99"/>
    <w:pPr>
      <w:ind w:firstLine="480" w:firstLineChars="200"/>
    </w:pPr>
    <w:rPr>
      <w:lang w:val="zh-CN"/>
    </w:rPr>
  </w:style>
  <w:style w:type="paragraph" w:customStyle="1" w:styleId="205">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标题 4_0"/>
    <w:basedOn w:val="205"/>
    <w:next w:val="205"/>
    <w:autoRedefine/>
    <w:qFormat/>
    <w:uiPriority w:val="0"/>
    <w:pPr>
      <w:keepNext/>
      <w:keepLines/>
      <w:spacing w:before="280" w:after="290" w:line="376" w:lineRule="auto"/>
      <w:outlineLvl w:val="3"/>
    </w:pPr>
    <w:rPr>
      <w:rFonts w:ascii="Arial" w:hAnsi="Arial" w:eastAsia="黑体"/>
      <w:b/>
      <w:bCs/>
      <w:sz w:val="28"/>
      <w:szCs w:val="28"/>
    </w:rPr>
  </w:style>
  <w:style w:type="paragraph" w:customStyle="1" w:styleId="207">
    <w:name w:val="标题 3_0"/>
    <w:basedOn w:val="205"/>
    <w:next w:val="205"/>
    <w:autoRedefine/>
    <w:qFormat/>
    <w:uiPriority w:val="0"/>
    <w:pPr>
      <w:keepNext/>
      <w:keepLines/>
      <w:jc w:val="left"/>
      <w:outlineLvl w:val="2"/>
    </w:pPr>
    <w:rPr>
      <w:rFonts w:hAnsi="宋体"/>
      <w:b/>
      <w:sz w:val="30"/>
      <w:szCs w:val="30"/>
    </w:rPr>
  </w:style>
  <w:style w:type="paragraph" w:customStyle="1" w:styleId="20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列出段落2_0"/>
    <w:basedOn w:val="205"/>
    <w:autoRedefine/>
    <w:qFormat/>
    <w:uiPriority w:val="0"/>
    <w:pPr>
      <w:ind w:firstLine="420" w:firstLineChars="200"/>
    </w:pPr>
  </w:style>
  <w:style w:type="paragraph" w:customStyle="1" w:styleId="210">
    <w:name w:val="正文文本_1"/>
    <w:basedOn w:val="208"/>
    <w:autoRedefine/>
    <w:qFormat/>
    <w:uiPriority w:val="0"/>
    <w:pPr>
      <w:spacing w:after="120"/>
    </w:pPr>
  </w:style>
  <w:style w:type="paragraph" w:customStyle="1" w:styleId="211">
    <w:name w:val="普通(网站)2"/>
    <w:basedOn w:val="1"/>
    <w:autoRedefine/>
    <w:qFormat/>
    <w:uiPriority w:val="0"/>
    <w:pPr>
      <w:widowControl/>
      <w:spacing w:before="100" w:beforeAutospacing="1" w:after="100" w:afterAutospacing="1" w:line="283" w:lineRule="atLeast"/>
    </w:pPr>
    <w:rPr>
      <w:color w:val="000000"/>
      <w:sz w:val="19"/>
      <w:szCs w:val="19"/>
    </w:rPr>
  </w:style>
  <w:style w:type="paragraph" w:customStyle="1" w:styleId="21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正文1"/>
    <w:autoRedefine/>
    <w:qFormat/>
    <w:uiPriority w:val="0"/>
    <w:rPr>
      <w:rFonts w:ascii="Times New Roman" w:hAnsi="Times New Roman" w:eastAsia="Times New Roman" w:cs="Times New Roman"/>
      <w:sz w:val="24"/>
      <w:szCs w:val="24"/>
      <w:lang w:val="en-US" w:eastAsia="zh-CN" w:bidi="ar-SA"/>
    </w:rPr>
  </w:style>
  <w:style w:type="character" w:customStyle="1" w:styleId="21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15">
    <w:name w:val="font51"/>
    <w:basedOn w:val="41"/>
    <w:autoRedefine/>
    <w:qFormat/>
    <w:uiPriority w:val="0"/>
    <w:rPr>
      <w:rFonts w:hint="eastAsia" w:ascii="宋体" w:hAnsi="宋体" w:eastAsia="宋体" w:cs="宋体"/>
      <w:color w:val="000000"/>
      <w:sz w:val="21"/>
      <w:szCs w:val="21"/>
      <w:u w:val="none"/>
      <w:vertAlign w:val="superscript"/>
    </w:rPr>
  </w:style>
  <w:style w:type="character" w:customStyle="1" w:styleId="216">
    <w:name w:val="font01"/>
    <w:basedOn w:val="41"/>
    <w:autoRedefine/>
    <w:qFormat/>
    <w:uiPriority w:val="0"/>
    <w:rPr>
      <w:rFonts w:hint="default" w:ascii="Calibri" w:hAnsi="Calibri" w:cs="Calibri"/>
      <w:color w:val="000000"/>
      <w:sz w:val="21"/>
      <w:szCs w:val="21"/>
      <w:u w:val="none"/>
    </w:rPr>
  </w:style>
  <w:style w:type="character" w:customStyle="1" w:styleId="217">
    <w:name w:val="font31"/>
    <w:basedOn w:val="41"/>
    <w:autoRedefine/>
    <w:qFormat/>
    <w:uiPriority w:val="0"/>
    <w:rPr>
      <w:rFonts w:hint="eastAsia" w:ascii="宋体" w:hAnsi="宋体" w:eastAsia="宋体" w:cs="宋体"/>
      <w:color w:val="000000"/>
      <w:sz w:val="21"/>
      <w:szCs w:val="21"/>
      <w:u w:val="none"/>
    </w:rPr>
  </w:style>
  <w:style w:type="paragraph" w:customStyle="1" w:styleId="218">
    <w:name w:val="WPSOffice手动目录 1"/>
    <w:autoRedefine/>
    <w:qFormat/>
    <w:uiPriority w:val="0"/>
    <w:pPr>
      <w:ind w:leftChars="0"/>
    </w:pPr>
    <w:rPr>
      <w:rFonts w:ascii="Times New Roman" w:hAnsi="Times New Roman" w:eastAsia="宋体" w:cs="Times New Roman"/>
      <w:sz w:val="20"/>
      <w:szCs w:val="20"/>
    </w:rPr>
  </w:style>
  <w:style w:type="character" w:customStyle="1" w:styleId="219">
    <w:name w:val="current-btn"/>
    <w:basedOn w:val="41"/>
    <w:autoRedefine/>
    <w:qFormat/>
    <w:uiPriority w:val="0"/>
    <w:rPr>
      <w:b/>
      <w:bCs/>
      <w:color w:val="FFFFFF"/>
      <w:sz w:val="19"/>
      <w:szCs w:val="19"/>
      <w:bdr w:val="single" w:color="A00100" w:sz="6" w:space="0"/>
      <w:shd w:val="clear" w:fill="C00100"/>
    </w:rPr>
  </w:style>
  <w:style w:type="character" w:customStyle="1" w:styleId="220">
    <w:name w:val="name"/>
    <w:basedOn w:val="41"/>
    <w:autoRedefine/>
    <w:qFormat/>
    <w:uiPriority w:val="0"/>
    <w:rPr>
      <w:rFonts w:ascii="Georgia" w:hAnsi="Georgia" w:eastAsia="Georgia" w:cs="Georgia"/>
      <w:i/>
      <w:iCs/>
      <w:sz w:val="21"/>
      <w:szCs w:val="21"/>
    </w:rPr>
  </w:style>
  <w:style w:type="character" w:customStyle="1" w:styleId="221">
    <w:name w:val="layui-laypage-curr"/>
    <w:basedOn w:val="41"/>
    <w:autoRedefine/>
    <w:qFormat/>
    <w:uiPriority w:val="0"/>
  </w:style>
  <w:style w:type="paragraph" w:customStyle="1" w:styleId="222">
    <w:name w:val="标题 21"/>
    <w:basedOn w:val="1"/>
    <w:next w:val="131"/>
    <w:autoRedefine/>
    <w:qFormat/>
    <w:uiPriority w:val="0"/>
    <w:pPr>
      <w:keepNext/>
      <w:keepLines/>
      <w:widowControl w:val="0"/>
      <w:spacing w:before="160" w:beforeLines="0" w:after="160" w:afterLines="0" w:line="240" w:lineRule="atLeast"/>
      <w:ind w:left="851" w:hanging="425"/>
      <w:outlineLvl w:val="1"/>
    </w:pPr>
    <w:rPr>
      <w:rFonts w:ascii="黑体" w:hAnsi="Arial" w:eastAsia="黑体" w:cs="宋体"/>
      <w:sz w:val="28"/>
      <w:szCs w:val="28"/>
    </w:rPr>
  </w:style>
  <w:style w:type="paragraph" w:customStyle="1" w:styleId="223">
    <w:name w:val="Table Text"/>
    <w:basedOn w:val="1"/>
    <w:autoRedefine/>
    <w:semiHidden/>
    <w:qFormat/>
    <w:uiPriority w:val="0"/>
    <w:rPr>
      <w:rFonts w:ascii="宋体" w:hAnsi="宋体" w:eastAsia="宋体" w:cs="宋体"/>
      <w:sz w:val="20"/>
      <w:szCs w:val="20"/>
      <w:lang w:val="en-US" w:eastAsia="en-US" w:bidi="ar-SA"/>
    </w:rPr>
  </w:style>
  <w:style w:type="table" w:customStyle="1" w:styleId="224">
    <w:name w:val="Table Normal"/>
    <w:autoRedefine/>
    <w:semiHidden/>
    <w:unhideWhenUsed/>
    <w:qFormat/>
    <w:uiPriority w:val="0"/>
    <w:tblPr>
      <w:tblCellMar>
        <w:top w:w="0" w:type="dxa"/>
        <w:left w:w="0" w:type="dxa"/>
        <w:bottom w:w="0" w:type="dxa"/>
        <w:right w:w="0" w:type="dxa"/>
      </w:tblCellMar>
    </w:tblPr>
  </w:style>
  <w:style w:type="character" w:customStyle="1" w:styleId="225">
    <w:name w:val="first-child"/>
    <w:basedOn w:val="41"/>
    <w:autoRedefine/>
    <w:qFormat/>
    <w:uiPriority w:val="0"/>
  </w:style>
  <w:style w:type="character" w:customStyle="1" w:styleId="226">
    <w:name w:val="first-child1"/>
    <w:basedOn w:val="41"/>
    <w:autoRedefine/>
    <w:qFormat/>
    <w:uiPriority w:val="0"/>
  </w:style>
  <w:style w:type="character" w:customStyle="1" w:styleId="227">
    <w:name w:val="third"/>
    <w:basedOn w:val="41"/>
    <w:autoRedefine/>
    <w:qFormat/>
    <w:uiPriority w:val="0"/>
    <w:rPr>
      <w:color w:val="5FB878"/>
    </w:rPr>
  </w:style>
  <w:style w:type="character" w:customStyle="1" w:styleId="228">
    <w:name w:val="hover17"/>
    <w:basedOn w:val="41"/>
    <w:autoRedefine/>
    <w:qFormat/>
    <w:uiPriority w:val="0"/>
    <w:rPr>
      <w:color w:val="5FB878"/>
    </w:rPr>
  </w:style>
  <w:style w:type="character" w:customStyle="1" w:styleId="229">
    <w:name w:val="hover18"/>
    <w:basedOn w:val="41"/>
    <w:autoRedefine/>
    <w:qFormat/>
    <w:uiPriority w:val="0"/>
    <w:rPr>
      <w:color w:val="5FB878"/>
    </w:rPr>
  </w:style>
  <w:style w:type="character" w:customStyle="1" w:styleId="230">
    <w:name w:val="hover19"/>
    <w:basedOn w:val="41"/>
    <w:autoRedefine/>
    <w:qFormat/>
    <w:uiPriority w:val="0"/>
    <w:rPr>
      <w:color w:val="FFFFFF"/>
    </w:rPr>
  </w:style>
  <w:style w:type="character" w:customStyle="1" w:styleId="231">
    <w:name w:val="second"/>
    <w:basedOn w:val="41"/>
    <w:autoRedefine/>
    <w:qFormat/>
    <w:uiPriority w:val="0"/>
    <w:rPr>
      <w:color w:val="FFB800"/>
    </w:rPr>
  </w:style>
  <w:style w:type="character" w:customStyle="1" w:styleId="232">
    <w:name w:val="first"/>
    <w:basedOn w:val="41"/>
    <w:autoRedefine/>
    <w:qFormat/>
    <w:uiPriority w:val="0"/>
    <w:rPr>
      <w:color w:val="FF5722"/>
    </w:rPr>
  </w:style>
  <w:style w:type="character" w:customStyle="1" w:styleId="233">
    <w:name w:val="layui-this4"/>
    <w:basedOn w:val="41"/>
    <w:autoRedefine/>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jpeg"/><Relationship Id="rId24" Type="http://schemas.openxmlformats.org/officeDocument/2006/relationships/image" Target="media/image2.pn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95</Pages>
  <Words>8212</Words>
  <Characters>46811</Characters>
  <Lines>390</Lines>
  <Paragraphs>109</Paragraphs>
  <TotalTime>0</TotalTime>
  <ScaleCrop>false</ScaleCrop>
  <LinksUpToDate>false</LinksUpToDate>
  <CharactersWithSpaces>54914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2018-09-05T11:10:00Z</dcterms:created>
  <dc:creator>卢连强</dc:creator>
  <cp:lastModifiedBy>小清新</cp:lastModifiedBy>
  <cp:lastPrinted>2024-04-24T01:40:00Z</cp:lastPrinted>
  <dcterms:modified xsi:type="dcterms:W3CDTF">2024-04-25T07:34:07Z</dcterms:modified>
  <dc:title>疯子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7C6945C8EDBD4951A8E5E97C6F0443D4_13</vt:lpwstr>
  </property>
</Properties>
</file>