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2C7" w:rsidRDefault="006E32C7">
      <w:pPr>
        <w:pStyle w:val="1"/>
        <w:jc w:val="center"/>
        <w:rPr>
          <w:rFonts w:ascii="仿宋" w:eastAsia="仿宋" w:hAnsi="仿宋" w:cs="仿宋"/>
          <w:b/>
          <w:sz w:val="72"/>
          <w:szCs w:val="72"/>
        </w:rPr>
      </w:pPr>
    </w:p>
    <w:p w:rsidR="006E32C7" w:rsidRDefault="006E32C7">
      <w:pPr>
        <w:pStyle w:val="1"/>
        <w:jc w:val="center"/>
        <w:rPr>
          <w:rFonts w:ascii="仿宋" w:eastAsia="仿宋" w:hAnsi="仿宋" w:cs="仿宋"/>
          <w:b/>
          <w:sz w:val="72"/>
          <w:szCs w:val="72"/>
        </w:rPr>
      </w:pPr>
    </w:p>
    <w:p w:rsidR="006E32C7" w:rsidRDefault="006E089A">
      <w:pPr>
        <w:pStyle w:val="2"/>
        <w:jc w:val="center"/>
        <w:rPr>
          <w:rFonts w:ascii="仿宋" w:eastAsia="仿宋" w:hAnsi="仿宋" w:cs="仿宋"/>
          <w:b/>
          <w:bCs/>
          <w:color w:val="0C0C0C"/>
          <w:sz w:val="72"/>
          <w:szCs w:val="96"/>
          <w:lang w:eastAsia="zh-CN"/>
        </w:rPr>
      </w:pPr>
      <w:r>
        <w:rPr>
          <w:rFonts w:ascii="仿宋" w:eastAsia="仿宋" w:hAnsi="仿宋" w:cs="仿宋" w:hint="eastAsia"/>
          <w:b/>
          <w:bCs/>
          <w:color w:val="0C0C0C"/>
          <w:sz w:val="72"/>
          <w:szCs w:val="96"/>
          <w:lang w:eastAsia="zh-CN"/>
        </w:rPr>
        <w:t>政府采购合同</w:t>
      </w:r>
    </w:p>
    <w:p w:rsidR="006E32C7" w:rsidRDefault="006E32C7">
      <w:pPr>
        <w:pStyle w:val="2"/>
        <w:jc w:val="center"/>
        <w:rPr>
          <w:rFonts w:ascii="仿宋" w:eastAsia="仿宋" w:hAnsi="仿宋" w:cs="仿宋"/>
          <w:b/>
          <w:color w:val="0C0C0C"/>
          <w:sz w:val="96"/>
          <w:szCs w:val="96"/>
          <w:lang w:eastAsia="zh-CN"/>
        </w:rPr>
      </w:pPr>
    </w:p>
    <w:p w:rsidR="006E32C7" w:rsidRDefault="006E089A">
      <w:pPr>
        <w:pStyle w:val="1"/>
        <w:spacing w:line="360" w:lineRule="auto"/>
        <w:rPr>
          <w:rFonts w:ascii="仿宋" w:eastAsia="仿宋" w:hAnsi="仿宋" w:cs="仿宋"/>
          <w:sz w:val="28"/>
          <w:szCs w:val="28"/>
          <w:u w:val="single"/>
          <w:lang w:eastAsia="zh-CN"/>
        </w:rPr>
      </w:pPr>
      <w:r>
        <w:rPr>
          <w:rFonts w:ascii="仿宋" w:eastAsia="仿宋" w:hAnsi="仿宋" w:cs="仿宋" w:hint="eastAsia"/>
          <w:sz w:val="28"/>
          <w:szCs w:val="28"/>
          <w:lang w:eastAsia="zh-CN"/>
        </w:rPr>
        <w:t>项目名称：</w:t>
      </w:r>
      <w:r>
        <w:rPr>
          <w:rFonts w:ascii="仿宋" w:eastAsia="仿宋" w:hAnsi="仿宋" w:cs="仿宋" w:hint="eastAsia"/>
          <w:sz w:val="28"/>
          <w:szCs w:val="28"/>
          <w:u w:val="single"/>
          <w:lang w:eastAsia="zh-CN"/>
        </w:rPr>
        <w:t>河南省洛阳外国语学校外语省一级学科中心建设项目</w:t>
      </w:r>
    </w:p>
    <w:p w:rsidR="006E32C7" w:rsidRDefault="006E089A">
      <w:pPr>
        <w:spacing w:line="360" w:lineRule="auto"/>
        <w:rPr>
          <w:rFonts w:ascii="仿宋" w:eastAsia="仿宋" w:hAnsi="仿宋" w:cs="仿宋"/>
          <w:sz w:val="28"/>
          <w:szCs w:val="28"/>
          <w:u w:val="single"/>
        </w:rPr>
      </w:pPr>
      <w:r>
        <w:rPr>
          <w:rFonts w:ascii="仿宋" w:eastAsia="仿宋" w:hAnsi="仿宋" w:cs="仿宋" w:hint="eastAsia"/>
          <w:sz w:val="28"/>
          <w:szCs w:val="28"/>
        </w:rPr>
        <w:t>政府采购管理部门备案编号：</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洛采竞磋</w:t>
      </w:r>
      <w:r>
        <w:rPr>
          <w:rFonts w:ascii="仿宋" w:eastAsia="仿宋" w:hAnsi="仿宋" w:cs="仿宋" w:hint="eastAsia"/>
          <w:sz w:val="28"/>
          <w:szCs w:val="28"/>
          <w:u w:val="single"/>
        </w:rPr>
        <w:t xml:space="preserve">-2025-213 </w:t>
      </w:r>
    </w:p>
    <w:p w:rsidR="006E32C7" w:rsidRDefault="006E089A">
      <w:pPr>
        <w:spacing w:line="360" w:lineRule="auto"/>
        <w:rPr>
          <w:rFonts w:ascii="仿宋" w:eastAsia="仿宋" w:hAnsi="仿宋" w:cs="仿宋"/>
          <w:sz w:val="28"/>
          <w:szCs w:val="28"/>
          <w:u w:val="single"/>
        </w:rPr>
      </w:pPr>
      <w:r>
        <w:rPr>
          <w:rFonts w:ascii="仿宋" w:eastAsia="仿宋" w:hAnsi="仿宋" w:cs="仿宋" w:hint="eastAsia"/>
          <w:sz w:val="28"/>
          <w:szCs w:val="28"/>
        </w:rPr>
        <w:t>招标采购文件编号：</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洛直集采磋商</w:t>
      </w:r>
      <w:r>
        <w:rPr>
          <w:rFonts w:ascii="仿宋" w:eastAsia="仿宋" w:hAnsi="仿宋" w:cs="仿宋" w:hint="eastAsia"/>
          <w:sz w:val="28"/>
          <w:szCs w:val="28"/>
          <w:u w:val="single"/>
        </w:rPr>
        <w:t>(2025)0011</w:t>
      </w:r>
      <w:r>
        <w:rPr>
          <w:rFonts w:ascii="仿宋" w:eastAsia="仿宋" w:hAnsi="仿宋" w:cs="仿宋" w:hint="eastAsia"/>
          <w:sz w:val="28"/>
          <w:szCs w:val="28"/>
          <w:u w:val="single"/>
        </w:rPr>
        <w:t>号</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6E32C7" w:rsidRDefault="006E089A">
      <w:pPr>
        <w:spacing w:line="360" w:lineRule="auto"/>
        <w:rPr>
          <w:rFonts w:ascii="仿宋" w:eastAsia="仿宋" w:hAnsi="仿宋" w:cs="仿宋"/>
          <w:sz w:val="28"/>
          <w:szCs w:val="28"/>
        </w:rPr>
      </w:pPr>
      <w:r>
        <w:rPr>
          <w:rFonts w:ascii="仿宋" w:eastAsia="仿宋" w:hAnsi="仿宋" w:cs="仿宋" w:hint="eastAsia"/>
          <w:sz w:val="28"/>
          <w:szCs w:val="28"/>
        </w:rPr>
        <w:t>甲方合同编号：</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6E32C7" w:rsidRDefault="006E089A">
      <w:pPr>
        <w:spacing w:line="360" w:lineRule="auto"/>
        <w:rPr>
          <w:rFonts w:ascii="仿宋" w:eastAsia="仿宋" w:hAnsi="仿宋" w:cs="仿宋"/>
          <w:sz w:val="28"/>
          <w:szCs w:val="28"/>
          <w:u w:val="single"/>
        </w:rPr>
      </w:pPr>
      <w:r>
        <w:rPr>
          <w:rFonts w:ascii="仿宋" w:eastAsia="仿宋" w:hAnsi="仿宋" w:cs="仿宋" w:hint="eastAsia"/>
          <w:sz w:val="28"/>
          <w:szCs w:val="28"/>
        </w:rPr>
        <w:t>甲方：</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洛阳外国语学校</w:t>
      </w:r>
      <w:r>
        <w:rPr>
          <w:rFonts w:ascii="仿宋" w:eastAsia="仿宋" w:hAnsi="仿宋" w:cs="仿宋" w:hint="eastAsia"/>
          <w:sz w:val="28"/>
          <w:szCs w:val="28"/>
          <w:u w:val="single"/>
        </w:rPr>
        <w:t xml:space="preserve">             </w:t>
      </w:r>
    </w:p>
    <w:p w:rsidR="006E32C7" w:rsidRDefault="006E089A">
      <w:pPr>
        <w:pStyle w:val="2"/>
        <w:spacing w:line="360" w:lineRule="auto"/>
        <w:rPr>
          <w:rFonts w:ascii="仿宋" w:eastAsia="仿宋" w:hAnsi="仿宋" w:cs="仿宋"/>
          <w:color w:val="0C0C0C"/>
          <w:sz w:val="32"/>
          <w:szCs w:val="32"/>
          <w:lang w:eastAsia="zh-CN"/>
        </w:rPr>
      </w:pPr>
      <w:r>
        <w:rPr>
          <w:rFonts w:ascii="仿宋" w:eastAsia="仿宋" w:hAnsi="仿宋" w:cs="仿宋" w:hint="eastAsia"/>
          <w:sz w:val="28"/>
          <w:szCs w:val="28"/>
          <w:lang w:eastAsia="zh-CN"/>
        </w:rPr>
        <w:t>乙方：</w:t>
      </w:r>
      <w:r>
        <w:rPr>
          <w:rFonts w:ascii="仿宋" w:eastAsia="仿宋" w:hAnsi="仿宋" w:cs="仿宋" w:hint="eastAsia"/>
          <w:sz w:val="28"/>
          <w:szCs w:val="28"/>
          <w:u w:val="single"/>
          <w:lang w:eastAsia="zh-CN"/>
        </w:rPr>
        <w:t xml:space="preserve">        </w:t>
      </w:r>
      <w:r>
        <w:rPr>
          <w:rFonts w:ascii="仿宋" w:eastAsia="仿宋" w:hAnsi="仿宋" w:cs="仿宋" w:hint="eastAsia"/>
          <w:sz w:val="28"/>
          <w:szCs w:val="28"/>
          <w:u w:val="single"/>
          <w:lang w:eastAsia="zh-CN"/>
        </w:rPr>
        <w:t>河南三欣教育科技有限公司</w:t>
      </w:r>
      <w:r>
        <w:rPr>
          <w:rFonts w:ascii="仿宋" w:eastAsia="仿宋" w:hAnsi="仿宋" w:cs="仿宋" w:hint="eastAsia"/>
          <w:sz w:val="28"/>
          <w:szCs w:val="28"/>
          <w:u w:val="single"/>
          <w:lang w:eastAsia="zh-CN"/>
        </w:rPr>
        <w:t xml:space="preserve">        </w:t>
      </w:r>
      <w:r>
        <w:rPr>
          <w:rFonts w:ascii="仿宋" w:eastAsia="仿宋" w:hAnsi="仿宋" w:cs="仿宋" w:hint="eastAsia"/>
          <w:color w:val="0C0C0C"/>
          <w:sz w:val="32"/>
          <w:szCs w:val="32"/>
          <w:lang w:eastAsia="zh-CN"/>
        </w:rPr>
        <w:t xml:space="preserve"> </w:t>
      </w:r>
    </w:p>
    <w:p w:rsidR="006E32C7" w:rsidRDefault="006E32C7">
      <w:pPr>
        <w:pStyle w:val="2"/>
        <w:rPr>
          <w:rFonts w:ascii="仿宋" w:eastAsia="仿宋" w:hAnsi="仿宋" w:cs="仿宋"/>
          <w:color w:val="0C0C0C"/>
          <w:sz w:val="32"/>
          <w:szCs w:val="32"/>
          <w:lang w:eastAsia="zh-CN"/>
        </w:rPr>
      </w:pPr>
    </w:p>
    <w:p w:rsidR="006E32C7" w:rsidRDefault="006E32C7">
      <w:pPr>
        <w:pStyle w:val="2"/>
        <w:rPr>
          <w:rFonts w:ascii="仿宋" w:eastAsia="仿宋" w:hAnsi="仿宋" w:cs="仿宋"/>
          <w:color w:val="0C0C0C"/>
          <w:sz w:val="32"/>
          <w:szCs w:val="32"/>
          <w:lang w:eastAsia="zh-CN"/>
        </w:rPr>
      </w:pPr>
    </w:p>
    <w:p w:rsidR="006E32C7" w:rsidRDefault="006E32C7">
      <w:pPr>
        <w:pStyle w:val="2"/>
        <w:jc w:val="center"/>
        <w:rPr>
          <w:rFonts w:ascii="仿宋" w:eastAsia="仿宋" w:hAnsi="仿宋" w:cs="仿宋"/>
          <w:color w:val="0C0C0C"/>
          <w:sz w:val="32"/>
          <w:szCs w:val="32"/>
          <w:lang w:eastAsia="zh-CN"/>
        </w:rPr>
      </w:pPr>
    </w:p>
    <w:p w:rsidR="006E32C7" w:rsidRDefault="006E089A">
      <w:pPr>
        <w:pStyle w:val="2"/>
        <w:jc w:val="center"/>
        <w:rPr>
          <w:rFonts w:ascii="仿宋" w:eastAsia="仿宋" w:hAnsi="仿宋" w:cs="仿宋"/>
          <w:color w:val="0C0C0C"/>
          <w:lang w:eastAsia="zh-CN"/>
        </w:rPr>
      </w:pPr>
      <w:r>
        <w:rPr>
          <w:rFonts w:ascii="仿宋" w:eastAsia="仿宋" w:hAnsi="仿宋" w:cs="仿宋" w:hint="eastAsia"/>
          <w:color w:val="0C0C0C"/>
          <w:sz w:val="32"/>
          <w:szCs w:val="32"/>
          <w:lang w:eastAsia="zh-CN"/>
        </w:rPr>
        <w:t>签订时间：</w:t>
      </w:r>
      <w:r>
        <w:rPr>
          <w:rFonts w:ascii="仿宋" w:eastAsia="仿宋" w:hAnsi="仿宋" w:cs="仿宋" w:hint="eastAsia"/>
          <w:color w:val="0C0C0C"/>
          <w:sz w:val="32"/>
          <w:szCs w:val="32"/>
          <w:lang w:eastAsia="zh-CN"/>
        </w:rPr>
        <w:t>202</w:t>
      </w:r>
      <w:r>
        <w:rPr>
          <w:rFonts w:ascii="仿宋" w:eastAsia="仿宋" w:hAnsi="仿宋" w:cs="仿宋" w:hint="eastAsia"/>
          <w:color w:val="0C0C0C"/>
          <w:sz w:val="32"/>
          <w:szCs w:val="32"/>
          <w:lang w:eastAsia="zh-CN"/>
        </w:rPr>
        <w:t>6</w:t>
      </w:r>
      <w:r>
        <w:rPr>
          <w:rFonts w:ascii="仿宋" w:eastAsia="仿宋" w:hAnsi="仿宋" w:cs="仿宋" w:hint="eastAsia"/>
          <w:color w:val="0C0C0C"/>
          <w:sz w:val="32"/>
          <w:szCs w:val="32"/>
          <w:lang w:eastAsia="zh-CN"/>
        </w:rPr>
        <w:t>年</w:t>
      </w:r>
      <w:r>
        <w:rPr>
          <w:rFonts w:ascii="仿宋" w:eastAsia="仿宋" w:hAnsi="仿宋" w:cs="仿宋" w:hint="eastAsia"/>
          <w:color w:val="0C0C0C"/>
          <w:sz w:val="32"/>
          <w:szCs w:val="32"/>
          <w:lang w:eastAsia="zh-CN"/>
        </w:rPr>
        <w:t xml:space="preserve">  </w:t>
      </w:r>
      <w:r>
        <w:rPr>
          <w:rFonts w:ascii="仿宋" w:eastAsia="仿宋" w:hAnsi="仿宋" w:cs="仿宋" w:hint="eastAsia"/>
          <w:color w:val="0C0C0C"/>
          <w:sz w:val="32"/>
          <w:szCs w:val="32"/>
          <w:lang w:eastAsia="zh-CN"/>
        </w:rPr>
        <w:t>1</w:t>
      </w:r>
      <w:r>
        <w:rPr>
          <w:rFonts w:ascii="仿宋" w:eastAsia="仿宋" w:hAnsi="仿宋" w:cs="仿宋" w:hint="eastAsia"/>
          <w:color w:val="0C0C0C"/>
          <w:sz w:val="32"/>
          <w:szCs w:val="32"/>
          <w:lang w:eastAsia="zh-CN"/>
        </w:rPr>
        <w:t xml:space="preserve"> </w:t>
      </w:r>
      <w:r>
        <w:rPr>
          <w:rFonts w:ascii="仿宋" w:eastAsia="仿宋" w:hAnsi="仿宋" w:cs="仿宋" w:hint="eastAsia"/>
          <w:color w:val="0C0C0C"/>
          <w:sz w:val="32"/>
          <w:szCs w:val="32"/>
          <w:lang w:eastAsia="zh-CN"/>
        </w:rPr>
        <w:t>月</w:t>
      </w:r>
      <w:r>
        <w:rPr>
          <w:rFonts w:ascii="仿宋" w:eastAsia="仿宋" w:hAnsi="仿宋" w:cs="仿宋" w:hint="eastAsia"/>
          <w:color w:val="0C0C0C"/>
          <w:sz w:val="32"/>
          <w:szCs w:val="32"/>
          <w:lang w:eastAsia="zh-CN"/>
        </w:rPr>
        <w:t xml:space="preserve">  </w:t>
      </w:r>
      <w:r>
        <w:rPr>
          <w:rFonts w:ascii="仿宋" w:eastAsia="仿宋" w:hAnsi="仿宋" w:cs="仿宋" w:hint="eastAsia"/>
          <w:color w:val="0C0C0C"/>
          <w:sz w:val="32"/>
          <w:szCs w:val="32"/>
          <w:lang w:eastAsia="zh-CN"/>
        </w:rPr>
        <w:t>8</w:t>
      </w:r>
      <w:r>
        <w:rPr>
          <w:rFonts w:ascii="仿宋" w:eastAsia="仿宋" w:hAnsi="仿宋" w:cs="仿宋" w:hint="eastAsia"/>
          <w:color w:val="0C0C0C"/>
          <w:sz w:val="32"/>
          <w:szCs w:val="32"/>
          <w:lang w:eastAsia="zh-CN"/>
        </w:rPr>
        <w:t xml:space="preserve"> </w:t>
      </w:r>
      <w:r>
        <w:rPr>
          <w:rFonts w:ascii="仿宋" w:eastAsia="仿宋" w:hAnsi="仿宋" w:cs="仿宋" w:hint="eastAsia"/>
          <w:color w:val="0C0C0C"/>
          <w:sz w:val="32"/>
          <w:szCs w:val="32"/>
          <w:lang w:eastAsia="zh-CN"/>
        </w:rPr>
        <w:t>日</w:t>
      </w:r>
      <w:r>
        <w:rPr>
          <w:rFonts w:ascii="仿宋" w:eastAsia="仿宋" w:hAnsi="仿宋" w:cs="仿宋" w:hint="eastAsia"/>
          <w:color w:val="0C0C0C"/>
          <w:lang w:eastAsia="zh-CN"/>
        </w:rPr>
        <w:br w:type="page"/>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lastRenderedPageBreak/>
        <w:t>河南省洛阳外国语学校外语省一级学科中心建设项目采购委托洛阳市公共资源交易中心进行了政府采购。按照评委会评审推荐、甲方确定乙方为中标单位。现甲乙双方协商同意签订本合同。</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第一条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合同文件</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下列与本次采购活动有关的文件及附件是本合同不可分割的组成部分，与本合同具有同等法律效力，这些文件包括但不限于：</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 xml:space="preserve">1. </w:t>
      </w:r>
      <w:r w:rsidRPr="00FC20E2">
        <w:rPr>
          <w:rFonts w:asciiTheme="minorEastAsia" w:eastAsiaTheme="minorEastAsia" w:hAnsiTheme="minorEastAsia" w:cs="仿宋" w:hint="eastAsia"/>
          <w:color w:val="0C0C0C"/>
          <w:sz w:val="24"/>
          <w:szCs w:val="24"/>
          <w:lang w:eastAsia="zh-CN"/>
        </w:rPr>
        <w:t>（公开采购号）招标文件</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2.</w:t>
      </w:r>
      <w:r w:rsidRPr="00FC20E2">
        <w:rPr>
          <w:rFonts w:asciiTheme="minorEastAsia" w:eastAsiaTheme="minorEastAsia" w:hAnsiTheme="minorEastAsia" w:cs="仿宋" w:hint="eastAsia"/>
          <w:color w:val="0C0C0C"/>
          <w:sz w:val="24"/>
          <w:szCs w:val="24"/>
          <w:lang w:eastAsia="zh-CN"/>
        </w:rPr>
        <w:t>投标文件</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3.</w:t>
      </w:r>
      <w:r w:rsidRPr="00FC20E2">
        <w:rPr>
          <w:rFonts w:asciiTheme="minorEastAsia" w:eastAsiaTheme="minorEastAsia" w:hAnsiTheme="minorEastAsia" w:cs="仿宋" w:hint="eastAsia"/>
          <w:color w:val="0C0C0C"/>
          <w:sz w:val="24"/>
          <w:szCs w:val="24"/>
          <w:lang w:eastAsia="zh-CN"/>
        </w:rPr>
        <w:t>乙方在投标时的书面承诺</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 xml:space="preserve">4. </w:t>
      </w:r>
      <w:r w:rsidRPr="00FC20E2">
        <w:rPr>
          <w:rFonts w:asciiTheme="minorEastAsia" w:eastAsiaTheme="minorEastAsia" w:hAnsiTheme="minorEastAsia" w:cs="仿宋" w:hint="eastAsia"/>
          <w:color w:val="0C0C0C"/>
          <w:sz w:val="24"/>
          <w:szCs w:val="24"/>
          <w:lang w:eastAsia="zh-CN"/>
        </w:rPr>
        <w:t>（中标通知书）</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5.</w:t>
      </w:r>
      <w:r w:rsidRPr="00FC20E2">
        <w:rPr>
          <w:rFonts w:asciiTheme="minorEastAsia" w:eastAsiaTheme="minorEastAsia" w:hAnsiTheme="minorEastAsia" w:cs="仿宋" w:hint="eastAsia"/>
          <w:color w:val="0C0C0C"/>
          <w:sz w:val="24"/>
          <w:szCs w:val="24"/>
          <w:lang w:eastAsia="zh-CN"/>
        </w:rPr>
        <w:t>合同补充条款或说明</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6.</w:t>
      </w:r>
      <w:r w:rsidRPr="00FC20E2">
        <w:rPr>
          <w:rFonts w:asciiTheme="minorEastAsia" w:eastAsiaTheme="minorEastAsia" w:hAnsiTheme="minorEastAsia" w:cs="仿宋" w:hint="eastAsia"/>
          <w:color w:val="0C0C0C"/>
          <w:sz w:val="24"/>
          <w:szCs w:val="24"/>
          <w:lang w:eastAsia="zh-CN"/>
        </w:rPr>
        <w:t>保密协议或条款</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7.</w:t>
      </w:r>
      <w:r w:rsidRPr="00FC20E2">
        <w:rPr>
          <w:rFonts w:asciiTheme="minorEastAsia" w:eastAsiaTheme="minorEastAsia" w:hAnsiTheme="minorEastAsia" w:cs="仿宋" w:hint="eastAsia"/>
          <w:color w:val="0C0C0C"/>
          <w:sz w:val="24"/>
          <w:szCs w:val="24"/>
          <w:lang w:eastAsia="zh-CN"/>
        </w:rPr>
        <w:t>相关附件、图纸</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第二条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合同标的</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乙方根据甲方需求提供下列货物，货物名称、规格及数量，备件、易损件和专用工具等（详见附件；《供货一览表》）。《供货一览表》在合同签署时由双方共同确认。</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第三条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合同总金额</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大写：</w:t>
      </w:r>
      <w:r w:rsidRPr="00FC20E2">
        <w:rPr>
          <w:rFonts w:asciiTheme="minorEastAsia" w:eastAsiaTheme="minorEastAsia" w:hAnsiTheme="minorEastAsia" w:cs="仿宋" w:hint="eastAsia"/>
          <w:color w:val="0C0C0C"/>
          <w:sz w:val="24"/>
          <w:szCs w:val="24"/>
          <w:u w:val="single"/>
          <w:lang w:eastAsia="zh-CN"/>
        </w:rPr>
        <w:t>壹佰伍拾陆万柒仟捌佰玖拾元整（含税）</w:t>
      </w:r>
      <w:r w:rsidRPr="00FC20E2">
        <w:rPr>
          <w:rFonts w:asciiTheme="minorEastAsia" w:eastAsiaTheme="minorEastAsia" w:hAnsiTheme="minorEastAsia" w:cs="仿宋" w:hint="eastAsia"/>
          <w:color w:val="0C0C0C"/>
          <w:sz w:val="24"/>
          <w:szCs w:val="24"/>
          <w:lang w:eastAsia="zh-CN"/>
        </w:rPr>
        <w:t>。</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本合同项下货物总金额：￥</w:t>
      </w:r>
      <w:r w:rsidRPr="00FC20E2">
        <w:rPr>
          <w:rFonts w:asciiTheme="minorEastAsia" w:eastAsiaTheme="minorEastAsia" w:hAnsiTheme="minorEastAsia" w:cs="仿宋" w:hint="eastAsia"/>
          <w:color w:val="0C0C0C"/>
          <w:sz w:val="24"/>
          <w:szCs w:val="24"/>
          <w:u w:val="single"/>
          <w:lang w:eastAsia="zh-CN"/>
        </w:rPr>
        <w:t>1567890.00</w:t>
      </w:r>
      <w:r w:rsidRPr="00FC20E2">
        <w:rPr>
          <w:rFonts w:asciiTheme="minorEastAsia" w:eastAsiaTheme="minorEastAsia" w:hAnsiTheme="minorEastAsia" w:cs="仿宋" w:hint="eastAsia"/>
          <w:color w:val="0C0C0C"/>
          <w:sz w:val="24"/>
          <w:szCs w:val="24"/>
          <w:lang w:eastAsia="zh-CN"/>
        </w:rPr>
        <w:t>元（</w:t>
      </w:r>
      <w:r w:rsidRPr="00FC20E2">
        <w:rPr>
          <w:rFonts w:asciiTheme="minorEastAsia" w:eastAsiaTheme="minorEastAsia" w:hAnsiTheme="minorEastAsia" w:cs="仿宋" w:hint="eastAsia"/>
          <w:color w:val="0C0C0C"/>
          <w:sz w:val="24"/>
          <w:szCs w:val="24"/>
          <w:lang w:eastAsia="zh-CN"/>
        </w:rPr>
        <w:t>含税</w:t>
      </w:r>
      <w:r w:rsidRPr="00FC20E2">
        <w:rPr>
          <w:rFonts w:asciiTheme="minorEastAsia" w:eastAsiaTheme="minorEastAsia" w:hAnsiTheme="minorEastAsia" w:cs="仿宋" w:hint="eastAsia"/>
          <w:color w:val="0C0C0C"/>
          <w:sz w:val="24"/>
          <w:szCs w:val="24"/>
          <w:lang w:eastAsia="zh-CN"/>
        </w:rPr>
        <w:t>）。</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分项价款在附件《供货一览表》中有明确显示。</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本合同总价款包括货物、技术服务，包装、仓储、运输、装卸、保险、税金，货到就位以及安装、调试、保修等验收合格之前和质保期内的售后服务一切税金和费用。</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本合同执行期间合同总价款不变。</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第四条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权利和质量保证</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1.</w:t>
      </w:r>
      <w:r w:rsidRPr="00FC20E2">
        <w:rPr>
          <w:rFonts w:asciiTheme="minorEastAsia" w:eastAsiaTheme="minorEastAsia" w:hAnsiTheme="minorEastAsia" w:cs="仿宋" w:hint="eastAsia"/>
          <w:color w:val="0C0C0C"/>
          <w:sz w:val="24"/>
          <w:szCs w:val="24"/>
          <w:lang w:eastAsia="zh-CN"/>
        </w:rPr>
        <w:t>乙方应保证甲方在使用该货物或其任何一部分时不受第三方提出侵犯其专利权、版权、商标权或其他权利的起诉。一旦出现侵权，索赔或诉讼，乙方应承担全部责任。</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2.</w:t>
      </w:r>
      <w:r w:rsidRPr="00FC20E2">
        <w:rPr>
          <w:rFonts w:asciiTheme="minorEastAsia" w:eastAsiaTheme="minorEastAsia" w:hAnsiTheme="minorEastAsia" w:cs="仿宋" w:hint="eastAsia"/>
          <w:color w:val="0C0C0C"/>
          <w:sz w:val="24"/>
          <w:szCs w:val="24"/>
          <w:lang w:eastAsia="zh-CN"/>
        </w:rPr>
        <w:t>乙方保证货物是全新的、未使用过的，完全符合国家规范及甲乙双方确认的投标文件、本合同关于货物数量、质量的要求。货物符合实行国家“三包”规定的，应执行“三包”规定。</w:t>
      </w:r>
    </w:p>
    <w:p w:rsidR="006E32C7" w:rsidRPr="00FC20E2" w:rsidRDefault="006E089A">
      <w:pPr>
        <w:pStyle w:val="101"/>
        <w:ind w:firstLineChars="200" w:firstLine="480"/>
        <w:rPr>
          <w:rFonts w:asciiTheme="minorEastAsia" w:eastAsiaTheme="minorEastAsia" w:hAnsiTheme="minorEastAsia" w:cs="仿宋"/>
          <w:sz w:val="24"/>
          <w:szCs w:val="24"/>
          <w:lang w:eastAsia="zh-CN"/>
        </w:rPr>
      </w:pPr>
      <w:r w:rsidRPr="00FC20E2">
        <w:rPr>
          <w:rFonts w:asciiTheme="minorEastAsia" w:eastAsiaTheme="minorEastAsia" w:hAnsiTheme="minorEastAsia" w:cs="仿宋" w:hint="eastAsia"/>
          <w:sz w:val="24"/>
          <w:szCs w:val="24"/>
          <w:lang w:eastAsia="zh-CN"/>
        </w:rPr>
        <w:t>本项目质保期</w:t>
      </w:r>
      <w:r w:rsidRPr="00FC20E2">
        <w:rPr>
          <w:rFonts w:asciiTheme="minorEastAsia" w:eastAsiaTheme="minorEastAsia" w:hAnsiTheme="minorEastAsia" w:cs="仿宋" w:hint="eastAsia"/>
          <w:sz w:val="24"/>
          <w:szCs w:val="24"/>
          <w:u w:val="single"/>
          <w:lang w:eastAsia="zh-CN"/>
        </w:rPr>
        <w:t xml:space="preserve">  5  </w:t>
      </w:r>
      <w:r w:rsidRPr="00FC20E2">
        <w:rPr>
          <w:rFonts w:asciiTheme="minorEastAsia" w:eastAsiaTheme="minorEastAsia" w:hAnsiTheme="minorEastAsia" w:cs="仿宋" w:hint="eastAsia"/>
          <w:sz w:val="24"/>
          <w:szCs w:val="24"/>
          <w:lang w:eastAsia="zh-CN"/>
        </w:rPr>
        <w:t>年。</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3.</w:t>
      </w:r>
      <w:r w:rsidRPr="00FC20E2">
        <w:rPr>
          <w:rFonts w:asciiTheme="minorEastAsia" w:eastAsiaTheme="minorEastAsia" w:hAnsiTheme="minorEastAsia" w:cs="仿宋" w:hint="eastAsia"/>
          <w:color w:val="0C0C0C"/>
          <w:sz w:val="24"/>
          <w:szCs w:val="24"/>
          <w:lang w:eastAsia="zh-CN"/>
        </w:rPr>
        <w:t>乙方提交的货物应符合投标文件中所记载的详细配置、技术参数、参数及性能，并应附有此类货物完整、详细的技术资料和说明文件。</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4.</w:t>
      </w:r>
      <w:r w:rsidRPr="00FC20E2">
        <w:rPr>
          <w:rFonts w:asciiTheme="minorEastAsia" w:eastAsiaTheme="minorEastAsia" w:hAnsiTheme="minorEastAsia" w:cs="仿宋" w:hint="eastAsia"/>
          <w:color w:val="0C0C0C"/>
          <w:sz w:val="24"/>
          <w:szCs w:val="24"/>
          <w:lang w:eastAsia="zh-CN"/>
        </w:rPr>
        <w:t>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5.</w:t>
      </w:r>
      <w:r w:rsidRPr="00FC20E2">
        <w:rPr>
          <w:rFonts w:asciiTheme="minorEastAsia" w:eastAsiaTheme="minorEastAsia" w:hAnsiTheme="minorEastAsia" w:cs="仿宋" w:hint="eastAsia"/>
          <w:color w:val="0C0C0C"/>
          <w:sz w:val="24"/>
          <w:szCs w:val="24"/>
          <w:lang w:eastAsia="zh-CN"/>
        </w:rPr>
        <w:t>乙方应保证将货物按照国家或专业标准包装、确保货物安全无损运抵合同规定的交货地点，并进行安装、试运行。</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6</w:t>
      </w:r>
      <w:r w:rsidRPr="00FC20E2">
        <w:rPr>
          <w:rFonts w:asciiTheme="minorEastAsia" w:eastAsiaTheme="minorEastAsia" w:hAnsiTheme="minorEastAsia" w:cs="仿宋" w:hint="eastAsia"/>
          <w:color w:val="0C0C0C"/>
          <w:sz w:val="24"/>
          <w:szCs w:val="24"/>
          <w:lang w:eastAsia="zh-CN"/>
        </w:rPr>
        <w:t>、乙方保证货物不存在危及人身及财产安全的产品缺陷，否则应承担全部法律责任。</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7</w:t>
      </w:r>
      <w:r w:rsidRPr="00FC20E2">
        <w:rPr>
          <w:rFonts w:asciiTheme="minorEastAsia" w:eastAsiaTheme="minorEastAsia" w:hAnsiTheme="minorEastAsia" w:cs="仿宋" w:hint="eastAsia"/>
          <w:color w:val="0C0C0C"/>
          <w:sz w:val="24"/>
          <w:szCs w:val="24"/>
          <w:lang w:eastAsia="zh-CN"/>
        </w:rPr>
        <w:t>、乙方完全遵守《中华人民共和国妇女权益保障法》中关于“劳动和社会保障权益”的有关要求。</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lastRenderedPageBreak/>
        <w:t>第五条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付款方式</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1.</w:t>
      </w:r>
      <w:r w:rsidRPr="00FC20E2">
        <w:rPr>
          <w:rFonts w:asciiTheme="minorEastAsia" w:eastAsiaTheme="minorEastAsia" w:hAnsiTheme="minorEastAsia" w:cs="仿宋" w:hint="eastAsia"/>
          <w:color w:val="0C0C0C"/>
          <w:sz w:val="24"/>
          <w:szCs w:val="24"/>
          <w:lang w:eastAsia="zh-CN"/>
        </w:rPr>
        <w:t>本合</w:t>
      </w:r>
      <w:r w:rsidRPr="00FC20E2">
        <w:rPr>
          <w:rFonts w:asciiTheme="minorEastAsia" w:eastAsiaTheme="minorEastAsia" w:hAnsiTheme="minorEastAsia" w:cs="仿宋" w:hint="eastAsia"/>
          <w:color w:val="0C0C0C"/>
          <w:sz w:val="24"/>
          <w:szCs w:val="24"/>
          <w:lang w:eastAsia="zh-CN"/>
        </w:rPr>
        <w:t>同项下所有款项均以人民币支付。</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2.</w:t>
      </w:r>
      <w:r w:rsidRPr="00FC20E2">
        <w:rPr>
          <w:rFonts w:asciiTheme="minorEastAsia" w:eastAsiaTheme="minorEastAsia" w:hAnsiTheme="minorEastAsia" w:cs="仿宋" w:hint="eastAsia"/>
          <w:color w:val="0C0C0C"/>
          <w:sz w:val="24"/>
          <w:szCs w:val="24"/>
          <w:lang w:eastAsia="zh-CN"/>
        </w:rPr>
        <w:t>乙方向甲方提交下列文件材料，经甲方审核无误后支付采购资金：</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w:t>
      </w:r>
      <w:r w:rsidRPr="00FC20E2">
        <w:rPr>
          <w:rFonts w:asciiTheme="minorEastAsia" w:eastAsiaTheme="minorEastAsia" w:hAnsiTheme="minorEastAsia" w:cs="仿宋" w:hint="eastAsia"/>
          <w:color w:val="0C0C0C"/>
          <w:sz w:val="24"/>
          <w:szCs w:val="24"/>
          <w:lang w:eastAsia="zh-CN"/>
        </w:rPr>
        <w:t>1</w:t>
      </w:r>
      <w:r w:rsidRPr="00FC20E2">
        <w:rPr>
          <w:rFonts w:asciiTheme="minorEastAsia" w:eastAsiaTheme="minorEastAsia" w:hAnsiTheme="minorEastAsia" w:cs="仿宋" w:hint="eastAsia"/>
          <w:color w:val="0C0C0C"/>
          <w:sz w:val="24"/>
          <w:szCs w:val="24"/>
          <w:lang w:eastAsia="zh-CN"/>
        </w:rPr>
        <w:t>）经甲方确认的发票；</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w:t>
      </w:r>
      <w:r w:rsidRPr="00FC20E2">
        <w:rPr>
          <w:rFonts w:asciiTheme="minorEastAsia" w:eastAsiaTheme="minorEastAsia" w:hAnsiTheme="minorEastAsia" w:cs="仿宋" w:hint="eastAsia"/>
          <w:color w:val="0C0C0C"/>
          <w:sz w:val="24"/>
          <w:szCs w:val="24"/>
          <w:lang w:eastAsia="zh-CN"/>
        </w:rPr>
        <w:t>2</w:t>
      </w:r>
      <w:r w:rsidRPr="00FC20E2">
        <w:rPr>
          <w:rFonts w:asciiTheme="minorEastAsia" w:eastAsiaTheme="minorEastAsia" w:hAnsiTheme="minorEastAsia" w:cs="仿宋" w:hint="eastAsia"/>
          <w:color w:val="0C0C0C"/>
          <w:sz w:val="24"/>
          <w:szCs w:val="24"/>
          <w:lang w:eastAsia="zh-CN"/>
        </w:rPr>
        <w:t>）经甲乙双方确认签署的《验收报告》；</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w:t>
      </w:r>
      <w:r w:rsidRPr="00FC20E2">
        <w:rPr>
          <w:rFonts w:asciiTheme="minorEastAsia" w:eastAsiaTheme="minorEastAsia" w:hAnsiTheme="minorEastAsia" w:cs="仿宋" w:hint="eastAsia"/>
          <w:color w:val="0C0C0C"/>
          <w:sz w:val="24"/>
          <w:szCs w:val="24"/>
          <w:lang w:eastAsia="zh-CN"/>
        </w:rPr>
        <w:t>3</w:t>
      </w:r>
      <w:r w:rsidRPr="00FC20E2">
        <w:rPr>
          <w:rFonts w:asciiTheme="minorEastAsia" w:eastAsiaTheme="minorEastAsia" w:hAnsiTheme="minorEastAsia" w:cs="仿宋" w:hint="eastAsia"/>
          <w:color w:val="0C0C0C"/>
          <w:sz w:val="24"/>
          <w:szCs w:val="24"/>
          <w:lang w:eastAsia="zh-CN"/>
        </w:rPr>
        <w:t>）其他材料。</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3.</w:t>
      </w:r>
      <w:r w:rsidRPr="00FC20E2">
        <w:rPr>
          <w:rFonts w:asciiTheme="minorEastAsia" w:eastAsiaTheme="minorEastAsia" w:hAnsiTheme="minorEastAsia" w:cs="仿宋" w:hint="eastAsia"/>
          <w:color w:val="0C0C0C"/>
          <w:sz w:val="24"/>
          <w:szCs w:val="24"/>
          <w:lang w:eastAsia="zh-CN"/>
        </w:rPr>
        <w:t>款项的支付进度以招标采购文件的有关规定为准。采用一次性支付方式，货到现场安装完毕经验收合格后，若无质量问题，按洛阳市财政局相关规定要求，一次性支付完毕。</w:t>
      </w:r>
      <w:r w:rsidRPr="00FC20E2">
        <w:rPr>
          <w:rFonts w:asciiTheme="minorEastAsia" w:eastAsiaTheme="minorEastAsia" w:hAnsiTheme="minorEastAsia" w:cs="仿宋" w:hint="eastAsia"/>
          <w:color w:val="0C0C0C"/>
          <w:sz w:val="24"/>
          <w:szCs w:val="24"/>
          <w:lang w:eastAsia="zh-CN"/>
        </w:rPr>
        <w:t xml:space="preserve"> </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第六条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履约保证金</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本项目免收履约保证金。</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第七条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交货和验收</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1.</w:t>
      </w:r>
      <w:r w:rsidRPr="00FC20E2">
        <w:rPr>
          <w:rFonts w:asciiTheme="minorEastAsia" w:eastAsiaTheme="minorEastAsia" w:hAnsiTheme="minorEastAsia" w:cs="仿宋" w:hint="eastAsia"/>
          <w:color w:val="0C0C0C"/>
          <w:sz w:val="24"/>
          <w:szCs w:val="24"/>
          <w:lang w:eastAsia="zh-CN"/>
        </w:rPr>
        <w:t>交货时间：</w:t>
      </w:r>
      <w:r w:rsidRPr="00FC20E2">
        <w:rPr>
          <w:rFonts w:asciiTheme="minorEastAsia" w:eastAsiaTheme="minorEastAsia" w:hAnsiTheme="minorEastAsia" w:cs="仿宋" w:hint="eastAsia"/>
          <w:color w:val="0C0C0C"/>
          <w:sz w:val="24"/>
          <w:szCs w:val="24"/>
          <w:u w:val="single"/>
          <w:lang w:eastAsia="zh-CN"/>
        </w:rPr>
        <w:t>根据合同签订时间为起点，</w:t>
      </w:r>
      <w:r w:rsidRPr="00FC20E2">
        <w:rPr>
          <w:rFonts w:asciiTheme="minorEastAsia" w:eastAsiaTheme="minorEastAsia" w:hAnsiTheme="minorEastAsia" w:cs="仿宋" w:hint="eastAsia"/>
          <w:sz w:val="24"/>
          <w:szCs w:val="24"/>
          <w:u w:val="single"/>
          <w:lang w:eastAsia="zh-CN"/>
        </w:rPr>
        <w:t>30</w:t>
      </w:r>
      <w:r w:rsidRPr="00FC20E2">
        <w:rPr>
          <w:rFonts w:asciiTheme="minorEastAsia" w:eastAsiaTheme="minorEastAsia" w:hAnsiTheme="minorEastAsia" w:cs="仿宋" w:hint="eastAsia"/>
          <w:color w:val="0C0C0C"/>
          <w:sz w:val="24"/>
          <w:szCs w:val="24"/>
          <w:u w:val="single"/>
          <w:lang w:eastAsia="zh-CN"/>
        </w:rPr>
        <w:t>个工作日内供货完毕</w:t>
      </w:r>
      <w:r w:rsidRPr="00FC20E2">
        <w:rPr>
          <w:rFonts w:asciiTheme="minorEastAsia" w:eastAsiaTheme="minorEastAsia" w:hAnsiTheme="minorEastAsia" w:cs="仿宋" w:hint="eastAsia"/>
          <w:sz w:val="24"/>
          <w:szCs w:val="24"/>
          <w:lang w:eastAsia="zh-CN"/>
        </w:rPr>
        <w:t>。</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交货地点：由甲方指定交货地点。</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安装调试时间：</w:t>
      </w:r>
      <w:r w:rsidRPr="00FC20E2">
        <w:rPr>
          <w:rFonts w:asciiTheme="minorEastAsia" w:eastAsiaTheme="minorEastAsia" w:hAnsiTheme="minorEastAsia" w:cs="仿宋" w:hint="eastAsia"/>
          <w:color w:val="0C0C0C"/>
          <w:sz w:val="24"/>
          <w:szCs w:val="24"/>
          <w:u w:val="single"/>
          <w:lang w:eastAsia="zh-CN"/>
        </w:rPr>
        <w:t xml:space="preserve"> 202</w:t>
      </w:r>
      <w:r w:rsidRPr="00FC20E2">
        <w:rPr>
          <w:rFonts w:asciiTheme="minorEastAsia" w:eastAsiaTheme="minorEastAsia" w:hAnsiTheme="minorEastAsia" w:cs="仿宋" w:hint="eastAsia"/>
          <w:color w:val="0C0C0C"/>
          <w:sz w:val="24"/>
          <w:szCs w:val="24"/>
          <w:u w:val="single"/>
          <w:lang w:eastAsia="zh-CN"/>
        </w:rPr>
        <w:t>6</w:t>
      </w:r>
      <w:r w:rsidRPr="00FC20E2">
        <w:rPr>
          <w:rFonts w:asciiTheme="minorEastAsia" w:eastAsiaTheme="minorEastAsia" w:hAnsiTheme="minorEastAsia" w:cs="仿宋" w:hint="eastAsia"/>
          <w:color w:val="0C0C0C"/>
          <w:sz w:val="24"/>
          <w:szCs w:val="24"/>
          <w:u w:val="single"/>
          <w:lang w:eastAsia="zh-CN"/>
        </w:rPr>
        <w:t>年</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u w:val="single"/>
          <w:lang w:eastAsia="zh-CN"/>
        </w:rPr>
        <w:t>2</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u w:val="single"/>
          <w:lang w:eastAsia="zh-CN"/>
        </w:rPr>
        <w:t>月</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u w:val="single"/>
          <w:lang w:eastAsia="zh-CN"/>
        </w:rPr>
        <w:t>8</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u w:val="single"/>
          <w:lang w:eastAsia="zh-CN"/>
        </w:rPr>
        <w:t>日前完成</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lang w:eastAsia="zh-CN"/>
        </w:rPr>
        <w:t>。</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 xml:space="preserve">2. </w:t>
      </w:r>
      <w:r w:rsidRPr="00FC20E2">
        <w:rPr>
          <w:rFonts w:asciiTheme="minorEastAsia" w:eastAsiaTheme="minorEastAsia" w:hAnsiTheme="minorEastAsia" w:cs="仿宋" w:hint="eastAsia"/>
          <w:color w:val="0C0C0C"/>
          <w:sz w:val="24"/>
          <w:szCs w:val="24"/>
          <w:lang w:eastAsia="zh-CN"/>
        </w:rPr>
        <w:t>乙方应对提供的货物做出全面自查和整理，并列出清单，作为甲方验收和使用的技术条件依据，清单应随提供的验收资料交给甲方。</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3.</w:t>
      </w:r>
      <w:r w:rsidRPr="00FC20E2">
        <w:rPr>
          <w:rFonts w:asciiTheme="minorEastAsia" w:eastAsiaTheme="minorEastAsia" w:hAnsiTheme="minorEastAsia" w:cs="仿宋" w:hint="eastAsia"/>
          <w:color w:val="0C0C0C"/>
          <w:sz w:val="24"/>
          <w:szCs w:val="24"/>
          <w:lang w:eastAsia="zh-CN"/>
        </w:rPr>
        <w:t>乙方提供的货物应包括本合同“第一条</w:t>
      </w:r>
      <w:r w:rsidRPr="00FC20E2">
        <w:rPr>
          <w:rFonts w:asciiTheme="minorEastAsia" w:eastAsiaTheme="minorEastAsia" w:hAnsiTheme="minorEastAsia" w:cs="仿宋" w:hint="eastAsia"/>
          <w:color w:val="0C0C0C"/>
          <w:sz w:val="24"/>
          <w:szCs w:val="24"/>
          <w:lang w:eastAsia="zh-CN"/>
        </w:rPr>
        <w:t xml:space="preserve"> </w:t>
      </w:r>
      <w:r w:rsidRPr="00FC20E2">
        <w:rPr>
          <w:rFonts w:asciiTheme="minorEastAsia" w:eastAsiaTheme="minorEastAsia" w:hAnsiTheme="minorEastAsia" w:cs="仿宋" w:hint="eastAsia"/>
          <w:color w:val="0C0C0C"/>
          <w:sz w:val="24"/>
          <w:szCs w:val="24"/>
          <w:lang w:eastAsia="zh-CN"/>
        </w:rPr>
        <w:t>合同文件”规定的全部货物及其附（辅）件、资料。</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4.</w:t>
      </w:r>
      <w:r w:rsidRPr="00FC20E2">
        <w:rPr>
          <w:rFonts w:asciiTheme="minorEastAsia" w:eastAsiaTheme="minorEastAsia" w:hAnsiTheme="minorEastAsia" w:cs="仿宋" w:hint="eastAsia"/>
          <w:color w:val="0C0C0C"/>
          <w:sz w:val="24"/>
          <w:szCs w:val="24"/>
          <w:lang w:eastAsia="zh-CN"/>
        </w:rPr>
        <w:t>甲方应当在到货后的</w:t>
      </w:r>
      <w:r w:rsidRPr="00FC20E2">
        <w:rPr>
          <w:rFonts w:asciiTheme="minorEastAsia" w:eastAsiaTheme="minorEastAsia" w:hAnsiTheme="minorEastAsia" w:cs="仿宋" w:hint="eastAsia"/>
          <w:color w:val="0C0C0C"/>
          <w:sz w:val="24"/>
          <w:szCs w:val="24"/>
          <w:u w:val="single"/>
          <w:lang w:eastAsia="zh-CN"/>
        </w:rPr>
        <w:t>5</w:t>
      </w:r>
      <w:r w:rsidRPr="00FC20E2">
        <w:rPr>
          <w:rFonts w:asciiTheme="minorEastAsia" w:eastAsiaTheme="minorEastAsia" w:hAnsiTheme="minorEastAsia" w:cs="仿宋" w:hint="eastAsia"/>
          <w:color w:val="0C0C0C"/>
          <w:sz w:val="24"/>
          <w:szCs w:val="24"/>
          <w:lang w:eastAsia="zh-CN"/>
        </w:rPr>
        <w:t>个工作日内对货物进行质量验收。货物验收时，甲乙双方必须同时在场，双方共同确认货物与本合同规定的产地、生产厂家名称、品牌、规格型号、质量、技术参数等是否和合同一致。乙方所交付的货物不符合合同规定的，甲方有权拒收。</w:t>
      </w:r>
      <w:r w:rsidRPr="00FC20E2">
        <w:rPr>
          <w:rFonts w:asciiTheme="minorEastAsia" w:eastAsiaTheme="minorEastAsia" w:hAnsiTheme="minorEastAsia" w:cs="仿宋" w:hint="eastAsia"/>
          <w:color w:val="0C0C0C"/>
          <w:sz w:val="24"/>
          <w:szCs w:val="24"/>
          <w:lang w:eastAsia="zh-CN"/>
        </w:rPr>
        <w:t>乙方应及时按本合同规定和甲方要求免费对拒收货物采取更换或其他必要的补救措施，直至验收合格，方视为乙方按本合同规定完成交货。验收合格的，由双方共同签署《货物验收单》，但该《货物验收单》并不代表该设备通过质量验收，如在后续设备使用过程中出现质量问题，甲方仍有权要求乙方进行更换”。</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5.</w:t>
      </w:r>
      <w:r w:rsidRPr="00FC20E2">
        <w:rPr>
          <w:rFonts w:asciiTheme="minorEastAsia" w:eastAsiaTheme="minorEastAsia" w:hAnsiTheme="minorEastAsia" w:cs="仿宋" w:hint="eastAsia"/>
          <w:color w:val="0C0C0C"/>
          <w:sz w:val="24"/>
          <w:szCs w:val="24"/>
          <w:lang w:eastAsia="zh-CN"/>
        </w:rPr>
        <w:t>需要乙方对货物（包括软件）或系统进行安装调试的，甲乙双方应在货物安装完毕后的</w:t>
      </w:r>
      <w:r w:rsidRPr="00FC20E2">
        <w:rPr>
          <w:rFonts w:asciiTheme="minorEastAsia" w:eastAsiaTheme="minorEastAsia" w:hAnsiTheme="minorEastAsia" w:cs="仿宋" w:hint="eastAsia"/>
          <w:color w:val="0C0C0C"/>
          <w:sz w:val="24"/>
          <w:szCs w:val="24"/>
          <w:u w:val="single"/>
          <w:lang w:eastAsia="zh-CN"/>
        </w:rPr>
        <w:t xml:space="preserve"> 3 </w:t>
      </w:r>
      <w:r w:rsidRPr="00FC20E2">
        <w:rPr>
          <w:rFonts w:asciiTheme="minorEastAsia" w:eastAsiaTheme="minorEastAsia" w:hAnsiTheme="minorEastAsia" w:cs="仿宋" w:hint="eastAsia"/>
          <w:color w:val="0C0C0C"/>
          <w:sz w:val="24"/>
          <w:szCs w:val="24"/>
          <w:lang w:eastAsia="zh-CN"/>
        </w:rPr>
        <w:t>个工作日内进行验收。在验收之前，乙方需提前提交相应的调试计划（包括调试程序、环境、内容和检验标准、调试时间安排等）供甲方确认，乙方还应对所有检验验收</w:t>
      </w:r>
      <w:r w:rsidRPr="00FC20E2">
        <w:rPr>
          <w:rFonts w:asciiTheme="minorEastAsia" w:eastAsiaTheme="minorEastAsia" w:hAnsiTheme="minorEastAsia" w:cs="仿宋" w:hint="eastAsia"/>
          <w:color w:val="0C0C0C"/>
          <w:sz w:val="24"/>
          <w:szCs w:val="24"/>
          <w:lang w:eastAsia="zh-CN"/>
        </w:rPr>
        <w:t>调试的结果、步骤、原始数据等作妥善记录。如甲方要求，乙方应将记录提供给甲方。调试检验出现全部或部分未达到本合同所约定的技术指标，甲方有权选择下列任一处理方式：</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a.</w:t>
      </w:r>
      <w:r w:rsidRPr="00FC20E2">
        <w:rPr>
          <w:rFonts w:asciiTheme="minorEastAsia" w:eastAsiaTheme="minorEastAsia" w:hAnsiTheme="minorEastAsia" w:cs="仿宋" w:hint="eastAsia"/>
          <w:color w:val="0C0C0C"/>
          <w:sz w:val="24"/>
          <w:szCs w:val="24"/>
          <w:lang w:eastAsia="zh-CN"/>
        </w:rPr>
        <w:t>重新调试直至合格为止；</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b.</w:t>
      </w:r>
      <w:r w:rsidRPr="00FC20E2">
        <w:rPr>
          <w:rFonts w:asciiTheme="minorEastAsia" w:eastAsiaTheme="minorEastAsia" w:hAnsiTheme="minorEastAsia" w:cs="仿宋" w:hint="eastAsia"/>
          <w:color w:val="0C0C0C"/>
          <w:sz w:val="24"/>
          <w:szCs w:val="24"/>
          <w:lang w:eastAsia="zh-CN"/>
        </w:rPr>
        <w:t>要求乙方对货物进行免费更换，然后重新调试直至合格为止。</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甲方因乙方原因所产生的所有费用均由乙方负担。</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6.</w:t>
      </w:r>
      <w:r w:rsidRPr="00FC20E2">
        <w:rPr>
          <w:rFonts w:asciiTheme="minorEastAsia" w:eastAsiaTheme="minorEastAsia" w:hAnsiTheme="minorEastAsia" w:cs="仿宋" w:hint="eastAsia"/>
          <w:color w:val="0C0C0C"/>
          <w:sz w:val="24"/>
          <w:szCs w:val="24"/>
          <w:lang w:eastAsia="zh-CN"/>
        </w:rPr>
        <w:t>验收合格的，由双方共同签署《验收报告》。</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7.</w:t>
      </w:r>
      <w:r w:rsidRPr="00FC20E2">
        <w:rPr>
          <w:rFonts w:asciiTheme="minorEastAsia" w:eastAsiaTheme="minorEastAsia" w:hAnsiTheme="minorEastAsia" w:cs="仿宋" w:hint="eastAsia"/>
          <w:color w:val="0C0C0C"/>
          <w:sz w:val="24"/>
          <w:szCs w:val="24"/>
          <w:lang w:eastAsia="zh-CN"/>
        </w:rPr>
        <w:t>甲方可以视项目规模或复杂情况聘请本项目所涉及产品的售后服务机构参与验收，聘请专业人员参与验收，大型或复杂项目，以及特种货物应当邀请国家认可的第三方质量检测机构参与验收，</w:t>
      </w:r>
      <w:r w:rsidRPr="00FC20E2">
        <w:rPr>
          <w:rFonts w:asciiTheme="minorEastAsia" w:eastAsiaTheme="minorEastAsia" w:hAnsiTheme="minorEastAsia" w:cs="仿宋" w:hint="eastAsia"/>
          <w:color w:val="0C0C0C"/>
          <w:sz w:val="24"/>
          <w:szCs w:val="24"/>
          <w:lang w:eastAsia="zh-CN"/>
        </w:rPr>
        <w:t>也可以视项目情况邀请参加本项目投标的落标人参与验收。</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8.</w:t>
      </w:r>
      <w:r w:rsidRPr="00FC20E2">
        <w:rPr>
          <w:rFonts w:asciiTheme="minorEastAsia" w:eastAsiaTheme="minorEastAsia" w:hAnsiTheme="minorEastAsia" w:cs="仿宋" w:hint="eastAsia"/>
          <w:color w:val="0C0C0C"/>
          <w:sz w:val="24"/>
          <w:szCs w:val="24"/>
          <w:lang w:eastAsia="zh-CN"/>
        </w:rPr>
        <w:t>货物验收包括：货物包装是否完好，产地、生产厂家名称、品牌、型号、规格、数量、外观质量、配置、内在质量，以及调试运行是否达到“第一条合同文件”规定的效果。乙方应将所提供货物的装箱清单、产品合格证、甲方手册、</w:t>
      </w:r>
      <w:r w:rsidRPr="00FC20E2">
        <w:rPr>
          <w:rFonts w:asciiTheme="minorEastAsia" w:eastAsiaTheme="minorEastAsia" w:hAnsiTheme="minorEastAsia" w:cs="仿宋" w:hint="eastAsia"/>
          <w:color w:val="0C0C0C"/>
          <w:sz w:val="24"/>
          <w:szCs w:val="24"/>
          <w:lang w:eastAsia="zh-CN"/>
        </w:rPr>
        <w:lastRenderedPageBreak/>
        <w:t>原厂保修卡、随机资料及备品备件、易损件、专用工具等交付给甲方；乙方不能完整交付货物、附（辅）件和资料的，视为未按合同约定交货，乙方负责补齐，因此导致逾期交付的，由乙方承担相关的违约责任。</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9.</w:t>
      </w:r>
      <w:r w:rsidRPr="00FC20E2">
        <w:rPr>
          <w:rFonts w:asciiTheme="minorEastAsia" w:eastAsiaTheme="minorEastAsia" w:hAnsiTheme="minorEastAsia" w:cs="仿宋" w:hint="eastAsia"/>
          <w:color w:val="0C0C0C"/>
          <w:sz w:val="24"/>
          <w:szCs w:val="24"/>
          <w:lang w:eastAsia="zh-CN"/>
        </w:rPr>
        <w:t>货物达不到本合同“第一条合同文件</w:t>
      </w:r>
      <w:r w:rsidRPr="00FC20E2">
        <w:rPr>
          <w:rFonts w:asciiTheme="minorEastAsia" w:eastAsiaTheme="minorEastAsia" w:hAnsiTheme="minorEastAsia" w:cs="仿宋" w:hint="eastAsia"/>
          <w:color w:val="0C0C0C"/>
          <w:sz w:val="24"/>
          <w:szCs w:val="24"/>
          <w:lang w:eastAsia="zh-CN"/>
        </w:rPr>
        <w:t>中</w:t>
      </w:r>
      <w:r w:rsidRPr="00FC20E2">
        <w:rPr>
          <w:rFonts w:asciiTheme="minorEastAsia" w:eastAsiaTheme="minorEastAsia" w:hAnsiTheme="minorEastAsia" w:cs="仿宋" w:hint="eastAsia"/>
          <w:color w:val="0C0C0C"/>
          <w:sz w:val="24"/>
          <w:szCs w:val="24"/>
          <w:lang w:eastAsia="zh-CN"/>
        </w:rPr>
        <w:t>招标采购文件、乙方投标文件及承诺等文件中规定的全部货物及其附（辅）件、资料”规定的数量、质量要求和运行效果，甲方有权拒收，并可以解除合同；由此引起甲方损失及赔偿责任由乙方承担。</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10.</w:t>
      </w:r>
      <w:r w:rsidRPr="00FC20E2">
        <w:rPr>
          <w:rFonts w:asciiTheme="minorEastAsia" w:eastAsiaTheme="minorEastAsia" w:hAnsiTheme="minorEastAsia" w:cs="仿宋" w:hint="eastAsia"/>
          <w:color w:val="0C0C0C"/>
          <w:sz w:val="24"/>
          <w:szCs w:val="24"/>
          <w:lang w:eastAsia="zh-CN"/>
        </w:rPr>
        <w:t>如果合同双方对《验收报告》有分歧，双方须于出现分歧后</w:t>
      </w:r>
      <w:r w:rsidRPr="00FC20E2">
        <w:rPr>
          <w:rFonts w:asciiTheme="minorEastAsia" w:eastAsiaTheme="minorEastAsia" w:hAnsiTheme="minorEastAsia" w:cs="仿宋" w:hint="eastAsia"/>
          <w:color w:val="0C0C0C"/>
          <w:sz w:val="24"/>
          <w:szCs w:val="24"/>
          <w:u w:val="single"/>
          <w:lang w:eastAsia="zh-CN"/>
        </w:rPr>
        <w:t xml:space="preserve">  7  </w:t>
      </w:r>
      <w:r w:rsidRPr="00FC20E2">
        <w:rPr>
          <w:rFonts w:asciiTheme="minorEastAsia" w:eastAsiaTheme="minorEastAsia" w:hAnsiTheme="minorEastAsia" w:cs="仿宋" w:hint="eastAsia"/>
          <w:color w:val="0C0C0C"/>
          <w:sz w:val="24"/>
          <w:szCs w:val="24"/>
          <w:lang w:eastAsia="zh-CN"/>
        </w:rPr>
        <w:t>天内给对方书面声明，以陈述己方的理由及要求，并附有关证据。分歧应通过协商解决。</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第八条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项目管理服务</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乙方应组建技术熟练、称职的团队全面履行合同</w:t>
      </w:r>
      <w:r w:rsidRPr="00FC20E2">
        <w:rPr>
          <w:rFonts w:asciiTheme="minorEastAsia" w:eastAsiaTheme="minorEastAsia" w:hAnsiTheme="minorEastAsia" w:cs="仿宋" w:hint="eastAsia"/>
          <w:color w:val="0C0C0C"/>
          <w:sz w:val="24"/>
          <w:szCs w:val="24"/>
          <w:lang w:eastAsia="zh-CN"/>
        </w:rPr>
        <w:t>,</w:t>
      </w:r>
      <w:r w:rsidRPr="00FC20E2">
        <w:rPr>
          <w:rFonts w:asciiTheme="minorEastAsia" w:eastAsiaTheme="minorEastAsia" w:hAnsiTheme="minorEastAsia" w:cs="仿宋" w:hint="eastAsia"/>
          <w:color w:val="0C0C0C"/>
          <w:sz w:val="24"/>
          <w:szCs w:val="24"/>
          <w:lang w:eastAsia="zh-CN"/>
        </w:rPr>
        <w:t>并指定不少于一人全权全程负责本项目的商务服务，以及货物安装、调试、咨询、培训和售后等技术服务工作。</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项目负责人姓名：</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u w:val="single"/>
          <w:lang w:eastAsia="zh-CN"/>
        </w:rPr>
        <w:t>高伟杰</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lang w:eastAsia="zh-CN"/>
        </w:rPr>
        <w:t>；</w:t>
      </w:r>
      <w:r w:rsidRPr="00FC20E2">
        <w:rPr>
          <w:rFonts w:asciiTheme="minorEastAsia" w:eastAsiaTheme="minorEastAsia" w:hAnsiTheme="minorEastAsia" w:cs="仿宋" w:hint="eastAsia"/>
          <w:color w:val="0C0C0C"/>
          <w:sz w:val="24"/>
          <w:szCs w:val="24"/>
          <w:lang w:eastAsia="zh-CN"/>
        </w:rPr>
        <w:t xml:space="preserve"> </w:t>
      </w:r>
      <w:r w:rsidRPr="00FC20E2">
        <w:rPr>
          <w:rFonts w:asciiTheme="minorEastAsia" w:eastAsiaTheme="minorEastAsia" w:hAnsiTheme="minorEastAsia" w:cs="仿宋" w:hint="eastAsia"/>
          <w:color w:val="0C0C0C"/>
          <w:sz w:val="24"/>
          <w:szCs w:val="24"/>
          <w:lang w:eastAsia="zh-CN"/>
        </w:rPr>
        <w:t>联系电话：</w:t>
      </w:r>
      <w:r w:rsidRPr="00FC20E2">
        <w:rPr>
          <w:rFonts w:asciiTheme="minorEastAsia" w:eastAsiaTheme="minorEastAsia" w:hAnsiTheme="minorEastAsia" w:cs="仿宋" w:hint="eastAsia"/>
          <w:color w:val="0C0C0C"/>
          <w:sz w:val="24"/>
          <w:szCs w:val="24"/>
          <w:u w:val="single"/>
          <w:lang w:eastAsia="zh-CN"/>
        </w:rPr>
        <w:t xml:space="preserve"> 15515692896 </w:t>
      </w:r>
      <w:r w:rsidRPr="00FC20E2">
        <w:rPr>
          <w:rFonts w:asciiTheme="minorEastAsia" w:eastAsiaTheme="minorEastAsia" w:hAnsiTheme="minorEastAsia" w:cs="仿宋" w:hint="eastAsia"/>
          <w:color w:val="0C0C0C"/>
          <w:sz w:val="24"/>
          <w:szCs w:val="24"/>
          <w:lang w:eastAsia="zh-CN"/>
        </w:rPr>
        <w:t>。</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如乙方须更换项目负责人时，应当书面告知甲方，并保证更换项目负责人期间，乙方仍应按照合同约定内容保证服务的完整性和稳定性。</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第九条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售后服务</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1.</w:t>
      </w:r>
      <w:r w:rsidRPr="00FC20E2">
        <w:rPr>
          <w:rFonts w:asciiTheme="minorEastAsia" w:eastAsiaTheme="minorEastAsia" w:hAnsiTheme="minorEastAsia" w:cs="仿宋" w:hint="eastAsia"/>
          <w:color w:val="0C0C0C"/>
          <w:sz w:val="24"/>
          <w:szCs w:val="24"/>
          <w:lang w:eastAsia="zh-CN"/>
        </w:rPr>
        <w:t>质量保证期为自货物通过最终验收之日起</w:t>
      </w:r>
      <w:r w:rsidRPr="00FC20E2">
        <w:rPr>
          <w:rFonts w:asciiTheme="minorEastAsia" w:eastAsiaTheme="minorEastAsia" w:hAnsiTheme="minorEastAsia" w:cs="仿宋" w:hint="eastAsia"/>
          <w:color w:val="0C0C0C"/>
          <w:sz w:val="24"/>
          <w:szCs w:val="24"/>
          <w:u w:val="single"/>
          <w:lang w:eastAsia="zh-CN"/>
        </w:rPr>
        <w:t xml:space="preserve">   60  </w:t>
      </w:r>
      <w:r w:rsidRPr="00FC20E2">
        <w:rPr>
          <w:rFonts w:asciiTheme="minorEastAsia" w:eastAsiaTheme="minorEastAsia" w:hAnsiTheme="minorEastAsia" w:cs="仿宋" w:hint="eastAsia"/>
          <w:color w:val="0C0C0C"/>
          <w:sz w:val="24"/>
          <w:szCs w:val="24"/>
          <w:u w:val="single"/>
          <w:lang w:eastAsia="zh-CN"/>
        </w:rPr>
        <w:t>个月</w:t>
      </w:r>
      <w:r w:rsidRPr="00FC20E2">
        <w:rPr>
          <w:rFonts w:asciiTheme="minorEastAsia" w:eastAsiaTheme="minorEastAsia" w:hAnsiTheme="minorEastAsia" w:cs="仿宋" w:hint="eastAsia"/>
          <w:color w:val="0C0C0C"/>
          <w:sz w:val="24"/>
          <w:szCs w:val="24"/>
          <w:lang w:eastAsia="zh-CN"/>
        </w:rPr>
        <w:t>。若国家有明确规定的质量保证期高于此质量保证期的，执行国家规定。若国家有明确的质量保证期低于此质量保证期的，以本合同约定保证期为准。</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2.</w:t>
      </w:r>
      <w:r w:rsidRPr="00FC20E2">
        <w:rPr>
          <w:rFonts w:asciiTheme="minorEastAsia" w:eastAsiaTheme="minorEastAsia" w:hAnsiTheme="minorEastAsia" w:cs="仿宋" w:hint="eastAsia"/>
          <w:color w:val="0C0C0C"/>
          <w:sz w:val="24"/>
          <w:szCs w:val="24"/>
          <w:lang w:eastAsia="zh-CN"/>
        </w:rPr>
        <w:t>在货物质保期内，乙方应对由于设计、工艺、质量（含环保节能要求）、材料和的缺陷而发生的任何不足或故障负责，并解决存在的问题，</w:t>
      </w:r>
      <w:r w:rsidRPr="00FC20E2">
        <w:rPr>
          <w:rFonts w:asciiTheme="minorEastAsia" w:eastAsiaTheme="minorEastAsia" w:hAnsiTheme="minorEastAsia" w:cs="仿宋" w:hint="eastAsia"/>
          <w:color w:val="0C0C0C"/>
          <w:sz w:val="24"/>
          <w:szCs w:val="24"/>
          <w:lang w:eastAsia="zh-CN"/>
        </w:rPr>
        <w:t>此项约定不影响甲方就其损失向乙方索赔的权利。</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3.</w:t>
      </w:r>
      <w:r w:rsidRPr="00FC20E2">
        <w:rPr>
          <w:rFonts w:asciiTheme="minorEastAsia" w:eastAsiaTheme="minorEastAsia" w:hAnsiTheme="minorEastAsia" w:cs="仿宋" w:hint="eastAsia"/>
          <w:color w:val="0C0C0C"/>
          <w:sz w:val="24"/>
          <w:szCs w:val="24"/>
          <w:lang w:eastAsia="zh-CN"/>
        </w:rPr>
        <w:t>对不符合本合同第四条规定要求的货物应立即进行调换，调换本身并不影响甲方就其损失向乙方索赔的权利。</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4.</w:t>
      </w:r>
      <w:r w:rsidRPr="00FC20E2">
        <w:rPr>
          <w:rFonts w:asciiTheme="minorEastAsia" w:eastAsiaTheme="minorEastAsia" w:hAnsiTheme="minorEastAsia" w:cs="仿宋" w:hint="eastAsia"/>
          <w:color w:val="0C0C0C"/>
          <w:sz w:val="24"/>
          <w:szCs w:val="24"/>
          <w:lang w:eastAsia="zh-CN"/>
        </w:rPr>
        <w:t>货物安装调试完成后，乙方应继续向甲方提供良好的技术支持。应当由专门队伍从事此项工作，并提供全天候的热线技术支持服务，应当对甲方所反映的任</w:t>
      </w:r>
      <w:r w:rsidRPr="00FC20E2">
        <w:rPr>
          <w:rFonts w:asciiTheme="minorEastAsia" w:eastAsiaTheme="minorEastAsia" w:hAnsiTheme="minorEastAsia" w:cs="仿宋" w:hint="eastAsia"/>
          <w:sz w:val="24"/>
          <w:szCs w:val="24"/>
          <w:lang w:eastAsia="zh-CN"/>
        </w:rPr>
        <w:t>何问题在</w:t>
      </w:r>
      <w:r w:rsidRPr="00FC20E2">
        <w:rPr>
          <w:rFonts w:asciiTheme="minorEastAsia" w:eastAsiaTheme="minorEastAsia" w:hAnsiTheme="minorEastAsia" w:cs="仿宋" w:hint="eastAsia"/>
          <w:sz w:val="24"/>
          <w:szCs w:val="24"/>
          <w:u w:val="single"/>
          <w:lang w:eastAsia="zh-CN"/>
        </w:rPr>
        <w:t xml:space="preserve"> </w:t>
      </w:r>
      <w:r w:rsidRPr="00FC20E2">
        <w:rPr>
          <w:rFonts w:asciiTheme="minorEastAsia" w:eastAsiaTheme="minorEastAsia" w:hAnsiTheme="minorEastAsia" w:cs="仿宋" w:hint="eastAsia"/>
          <w:sz w:val="24"/>
          <w:szCs w:val="24"/>
          <w:u w:val="single"/>
          <w:lang w:eastAsia="zh-CN"/>
        </w:rPr>
        <w:t>30</w:t>
      </w:r>
      <w:r w:rsidRPr="00FC20E2">
        <w:rPr>
          <w:rFonts w:asciiTheme="minorEastAsia" w:eastAsiaTheme="minorEastAsia" w:hAnsiTheme="minorEastAsia" w:cs="仿宋" w:hint="eastAsia"/>
          <w:sz w:val="24"/>
          <w:szCs w:val="24"/>
          <w:lang w:eastAsia="zh-CN"/>
        </w:rPr>
        <w:t>分钟</w:t>
      </w:r>
      <w:r w:rsidRPr="00FC20E2">
        <w:rPr>
          <w:rFonts w:asciiTheme="minorEastAsia" w:eastAsiaTheme="minorEastAsia" w:hAnsiTheme="minorEastAsia" w:cs="仿宋" w:hint="eastAsia"/>
          <w:sz w:val="24"/>
          <w:szCs w:val="24"/>
          <w:lang w:eastAsia="zh-CN"/>
        </w:rPr>
        <w:t>之内做出及时响应，在</w:t>
      </w:r>
      <w:r w:rsidRPr="00FC20E2">
        <w:rPr>
          <w:rFonts w:asciiTheme="minorEastAsia" w:eastAsiaTheme="minorEastAsia" w:hAnsiTheme="minorEastAsia" w:cs="仿宋" w:hint="eastAsia"/>
          <w:sz w:val="24"/>
          <w:szCs w:val="24"/>
          <w:u w:val="single"/>
          <w:lang w:eastAsia="zh-CN"/>
        </w:rPr>
        <w:t xml:space="preserve"> </w:t>
      </w:r>
      <w:r w:rsidRPr="00FC20E2">
        <w:rPr>
          <w:rFonts w:asciiTheme="minorEastAsia" w:eastAsiaTheme="minorEastAsia" w:hAnsiTheme="minorEastAsia" w:cs="仿宋" w:hint="eastAsia"/>
          <w:sz w:val="24"/>
          <w:szCs w:val="24"/>
          <w:u w:val="single"/>
          <w:lang w:eastAsia="zh-CN"/>
        </w:rPr>
        <w:t>2</w:t>
      </w:r>
      <w:r w:rsidRPr="00FC20E2">
        <w:rPr>
          <w:rFonts w:asciiTheme="minorEastAsia" w:eastAsiaTheme="minorEastAsia" w:hAnsiTheme="minorEastAsia" w:cs="仿宋" w:hint="eastAsia"/>
          <w:sz w:val="24"/>
          <w:szCs w:val="24"/>
          <w:lang w:eastAsia="zh-CN"/>
        </w:rPr>
        <w:t>小时</w:t>
      </w:r>
      <w:r w:rsidRPr="00FC20E2">
        <w:rPr>
          <w:rFonts w:asciiTheme="minorEastAsia" w:eastAsiaTheme="minorEastAsia" w:hAnsiTheme="minorEastAsia" w:cs="仿宋" w:hint="eastAsia"/>
          <w:sz w:val="24"/>
          <w:szCs w:val="24"/>
          <w:lang w:eastAsia="zh-CN"/>
        </w:rPr>
        <w:t>之内赶到现场实地解决问题。若问题、故障在检修</w:t>
      </w:r>
      <w:r w:rsidRPr="00FC20E2">
        <w:rPr>
          <w:rFonts w:asciiTheme="minorEastAsia" w:eastAsiaTheme="minorEastAsia" w:hAnsiTheme="minorEastAsia" w:cs="仿宋" w:hint="eastAsia"/>
          <w:sz w:val="24"/>
          <w:szCs w:val="24"/>
          <w:u w:val="single"/>
          <w:lang w:eastAsia="zh-CN"/>
        </w:rPr>
        <w:t xml:space="preserve"> 4 </w:t>
      </w:r>
      <w:r w:rsidRPr="00FC20E2">
        <w:rPr>
          <w:rFonts w:asciiTheme="minorEastAsia" w:eastAsiaTheme="minorEastAsia" w:hAnsiTheme="minorEastAsia" w:cs="仿宋" w:hint="eastAsia"/>
          <w:sz w:val="24"/>
          <w:szCs w:val="24"/>
          <w:lang w:eastAsia="zh-CN"/>
        </w:rPr>
        <w:t>小时后仍无法解决，乙方应在</w:t>
      </w:r>
      <w:r w:rsidRPr="00FC20E2">
        <w:rPr>
          <w:rFonts w:asciiTheme="minorEastAsia" w:eastAsiaTheme="minorEastAsia" w:hAnsiTheme="minorEastAsia" w:cs="仿宋" w:hint="eastAsia"/>
          <w:sz w:val="24"/>
          <w:szCs w:val="24"/>
          <w:u w:val="single"/>
          <w:lang w:eastAsia="zh-CN"/>
        </w:rPr>
        <w:t xml:space="preserve"> 24</w:t>
      </w:r>
      <w:r w:rsidRPr="00FC20E2">
        <w:rPr>
          <w:rFonts w:asciiTheme="minorEastAsia" w:eastAsiaTheme="minorEastAsia" w:hAnsiTheme="minorEastAsia" w:cs="仿宋" w:hint="eastAsia"/>
          <w:sz w:val="24"/>
          <w:szCs w:val="24"/>
          <w:lang w:eastAsia="zh-CN"/>
        </w:rPr>
        <w:t>小时</w:t>
      </w:r>
      <w:r w:rsidRPr="00FC20E2">
        <w:rPr>
          <w:rFonts w:asciiTheme="minorEastAsia" w:eastAsiaTheme="minorEastAsia" w:hAnsiTheme="minorEastAsia" w:cs="仿宋" w:hint="eastAsia"/>
          <w:sz w:val="24"/>
          <w:szCs w:val="24"/>
          <w:lang w:eastAsia="zh-CN"/>
        </w:rPr>
        <w:t>内免费提供相同于故障货物规格型号档次的备用货物供甲方使用，直至故</w:t>
      </w:r>
      <w:r w:rsidRPr="00FC20E2">
        <w:rPr>
          <w:rFonts w:asciiTheme="minorEastAsia" w:eastAsiaTheme="minorEastAsia" w:hAnsiTheme="minorEastAsia" w:cs="仿宋" w:hint="eastAsia"/>
          <w:color w:val="0C0C0C"/>
          <w:sz w:val="24"/>
          <w:szCs w:val="24"/>
          <w:lang w:eastAsia="zh-CN"/>
        </w:rPr>
        <w:t>障货物修复。</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5.</w:t>
      </w:r>
      <w:r w:rsidRPr="00FC20E2">
        <w:rPr>
          <w:rFonts w:asciiTheme="minorEastAsia" w:eastAsiaTheme="minorEastAsia" w:hAnsiTheme="minorEastAsia" w:cs="仿宋" w:hint="eastAsia"/>
          <w:color w:val="0C0C0C"/>
          <w:sz w:val="24"/>
          <w:szCs w:val="24"/>
          <w:lang w:eastAsia="zh-CN"/>
        </w:rPr>
        <w:t>乙方应当建立健全售后服务体系，确保货物正常运行。乙方应当遵守甲方的有关管理制度、操作规程。对于乙方违规操作造成甲方损失的，由乙方按照本合同第十二条的约定承担赔偿责任。</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6.</w:t>
      </w:r>
      <w:r w:rsidRPr="00FC20E2">
        <w:rPr>
          <w:rFonts w:asciiTheme="minorEastAsia" w:eastAsiaTheme="minorEastAsia" w:hAnsiTheme="minorEastAsia" w:cs="仿宋" w:hint="eastAsia"/>
          <w:color w:val="0C0C0C"/>
          <w:sz w:val="24"/>
          <w:szCs w:val="24"/>
          <w:lang w:eastAsia="zh-CN"/>
        </w:rPr>
        <w:t>乙方应负责货物及主要部件、配件维修更换。质保期内，乙方对货物（人为故意损坏除外）提供全免费保修或免费更换；质保期后，收取维修成本费（备品备件乙方应以投标文件承诺的优惠价格提供）。</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第十条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分包</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乙方不得分包合同。</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第十一条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合同的生效</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1.</w:t>
      </w:r>
      <w:r w:rsidRPr="00FC20E2">
        <w:rPr>
          <w:rFonts w:asciiTheme="minorEastAsia" w:eastAsiaTheme="minorEastAsia" w:hAnsiTheme="minorEastAsia" w:cs="仿宋" w:hint="eastAsia"/>
          <w:color w:val="0C0C0C"/>
          <w:sz w:val="24"/>
          <w:szCs w:val="24"/>
          <w:lang w:eastAsia="zh-CN"/>
        </w:rPr>
        <w:t>本合同经甲乙双方授权代表签订并加盖公章或合同专用章后生效。</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2.</w:t>
      </w:r>
      <w:r w:rsidRPr="00FC20E2">
        <w:rPr>
          <w:rFonts w:asciiTheme="minorEastAsia" w:eastAsiaTheme="minorEastAsia" w:hAnsiTheme="minorEastAsia" w:cs="仿宋" w:hint="eastAsia"/>
          <w:color w:val="0C0C0C"/>
          <w:sz w:val="24"/>
          <w:szCs w:val="24"/>
          <w:lang w:eastAsia="zh-CN"/>
        </w:rPr>
        <w:t>生效后，除《政府采购法》第</w:t>
      </w:r>
      <w:r w:rsidRPr="00FC20E2">
        <w:rPr>
          <w:rFonts w:asciiTheme="minorEastAsia" w:eastAsiaTheme="minorEastAsia" w:hAnsiTheme="minorEastAsia" w:cs="仿宋" w:hint="eastAsia"/>
          <w:color w:val="0C0C0C"/>
          <w:sz w:val="24"/>
          <w:szCs w:val="24"/>
          <w:lang w:eastAsia="zh-CN"/>
        </w:rPr>
        <w:t>49</w:t>
      </w:r>
      <w:r w:rsidRPr="00FC20E2">
        <w:rPr>
          <w:rFonts w:asciiTheme="minorEastAsia" w:eastAsiaTheme="minorEastAsia" w:hAnsiTheme="minorEastAsia" w:cs="仿宋" w:hint="eastAsia"/>
          <w:color w:val="0C0C0C"/>
          <w:sz w:val="24"/>
          <w:szCs w:val="24"/>
          <w:lang w:eastAsia="zh-CN"/>
        </w:rPr>
        <w:t>条、第</w:t>
      </w:r>
      <w:r w:rsidRPr="00FC20E2">
        <w:rPr>
          <w:rFonts w:asciiTheme="minorEastAsia" w:eastAsiaTheme="minorEastAsia" w:hAnsiTheme="minorEastAsia" w:cs="仿宋" w:hint="eastAsia"/>
          <w:color w:val="0C0C0C"/>
          <w:sz w:val="24"/>
          <w:szCs w:val="24"/>
          <w:lang w:eastAsia="zh-CN"/>
        </w:rPr>
        <w:t>50</w:t>
      </w:r>
      <w:r w:rsidRPr="00FC20E2">
        <w:rPr>
          <w:rFonts w:asciiTheme="minorEastAsia" w:eastAsiaTheme="minorEastAsia" w:hAnsiTheme="minorEastAsia" w:cs="仿宋" w:hint="eastAsia"/>
          <w:color w:val="0C0C0C"/>
          <w:sz w:val="24"/>
          <w:szCs w:val="24"/>
          <w:lang w:eastAsia="zh-CN"/>
        </w:rPr>
        <w:t>条第二款规定的情形外，甲乙双方不得擅自变更、中止或终止合同。</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第十二条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违约责任</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1.</w:t>
      </w:r>
      <w:r w:rsidRPr="00FC20E2">
        <w:rPr>
          <w:rFonts w:asciiTheme="minorEastAsia" w:eastAsiaTheme="minorEastAsia" w:hAnsiTheme="minorEastAsia" w:cs="仿宋" w:hint="eastAsia"/>
          <w:color w:val="0C0C0C"/>
          <w:sz w:val="24"/>
          <w:szCs w:val="24"/>
          <w:lang w:eastAsia="zh-CN"/>
        </w:rPr>
        <w:t>乙方所交付的货物不符合本合同规定的，甲方有权拒收，乙方在得到甲方</w:t>
      </w:r>
      <w:r w:rsidRPr="00FC20E2">
        <w:rPr>
          <w:rFonts w:asciiTheme="minorEastAsia" w:eastAsiaTheme="minorEastAsia" w:hAnsiTheme="minorEastAsia" w:cs="仿宋" w:hint="eastAsia"/>
          <w:color w:val="0C0C0C"/>
          <w:sz w:val="24"/>
          <w:szCs w:val="24"/>
          <w:lang w:eastAsia="zh-CN"/>
        </w:rPr>
        <w:lastRenderedPageBreak/>
        <w:t>通知之日起</w:t>
      </w:r>
      <w:r w:rsidRPr="00FC20E2">
        <w:rPr>
          <w:rFonts w:asciiTheme="minorEastAsia" w:eastAsiaTheme="minorEastAsia" w:hAnsiTheme="minorEastAsia" w:cs="仿宋" w:hint="eastAsia"/>
          <w:color w:val="0C0C0C"/>
          <w:sz w:val="24"/>
          <w:szCs w:val="24"/>
          <w:u w:val="single"/>
          <w:lang w:eastAsia="zh-CN"/>
        </w:rPr>
        <w:t>10</w:t>
      </w:r>
      <w:r w:rsidRPr="00FC20E2">
        <w:rPr>
          <w:rFonts w:asciiTheme="minorEastAsia" w:eastAsiaTheme="minorEastAsia" w:hAnsiTheme="minorEastAsia" w:cs="仿宋" w:hint="eastAsia"/>
          <w:color w:val="0C0C0C"/>
          <w:sz w:val="24"/>
          <w:szCs w:val="24"/>
          <w:lang w:eastAsia="zh-CN"/>
        </w:rPr>
        <w:t>个工作日内采取补救措施，逾期仍未采取有效措施的，甲方有权要求乙方赔偿因此造成的损失或扣留履约保证金</w:t>
      </w:r>
      <w:r w:rsidRPr="00FC20E2">
        <w:rPr>
          <w:rFonts w:asciiTheme="minorEastAsia" w:eastAsiaTheme="minorEastAsia" w:hAnsiTheme="minorEastAsia" w:cs="仿宋" w:hint="eastAsia"/>
          <w:color w:val="0C0C0C"/>
          <w:sz w:val="24"/>
          <w:szCs w:val="24"/>
          <w:lang w:eastAsia="zh-CN"/>
        </w:rPr>
        <w:t>;</w:t>
      </w:r>
      <w:r w:rsidRPr="00FC20E2">
        <w:rPr>
          <w:rFonts w:asciiTheme="minorEastAsia" w:eastAsiaTheme="minorEastAsia" w:hAnsiTheme="minorEastAsia" w:cs="仿宋" w:hint="eastAsia"/>
          <w:color w:val="0C0C0C"/>
          <w:sz w:val="24"/>
          <w:szCs w:val="24"/>
          <w:lang w:eastAsia="zh-CN"/>
        </w:rPr>
        <w:t>同时乙方应向甲方支付合同总价</w:t>
      </w:r>
      <w:r w:rsidRPr="00FC20E2">
        <w:rPr>
          <w:rFonts w:asciiTheme="minorEastAsia" w:eastAsiaTheme="minorEastAsia" w:hAnsiTheme="minorEastAsia" w:cs="仿宋" w:hint="eastAsia"/>
          <w:color w:val="0C0C0C"/>
          <w:sz w:val="24"/>
          <w:szCs w:val="24"/>
          <w:u w:val="single"/>
          <w:lang w:eastAsia="zh-CN"/>
        </w:rPr>
        <w:t>10</w:t>
      </w:r>
      <w:r w:rsidRPr="00FC20E2">
        <w:rPr>
          <w:rFonts w:asciiTheme="minorEastAsia" w:eastAsiaTheme="minorEastAsia" w:hAnsiTheme="minorEastAsia" w:cs="仿宋" w:hint="eastAsia"/>
          <w:color w:val="0C0C0C"/>
          <w:sz w:val="24"/>
          <w:szCs w:val="24"/>
          <w:lang w:eastAsia="zh-CN"/>
        </w:rPr>
        <w:t>%</w:t>
      </w:r>
      <w:r w:rsidRPr="00FC20E2">
        <w:rPr>
          <w:rFonts w:asciiTheme="minorEastAsia" w:eastAsiaTheme="minorEastAsia" w:hAnsiTheme="minorEastAsia" w:cs="仿宋" w:hint="eastAsia"/>
          <w:color w:val="0C0C0C"/>
          <w:sz w:val="24"/>
          <w:szCs w:val="24"/>
          <w:lang w:eastAsia="zh-CN"/>
        </w:rPr>
        <w:t>的违约金。</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2.</w:t>
      </w:r>
      <w:r w:rsidRPr="00FC20E2">
        <w:rPr>
          <w:rFonts w:asciiTheme="minorEastAsia" w:eastAsiaTheme="minorEastAsia" w:hAnsiTheme="minorEastAsia" w:cs="仿宋" w:hint="eastAsia"/>
          <w:color w:val="0C0C0C"/>
          <w:sz w:val="24"/>
          <w:szCs w:val="24"/>
          <w:lang w:eastAsia="zh-CN"/>
        </w:rPr>
        <w:t>甲方无正当理由拒收货物、拒付货款的，甲方应向乙方偿付拒付货款</w:t>
      </w:r>
      <w:r w:rsidRPr="00FC20E2">
        <w:rPr>
          <w:rFonts w:asciiTheme="minorEastAsia" w:eastAsiaTheme="minorEastAsia" w:hAnsiTheme="minorEastAsia" w:cs="仿宋" w:hint="eastAsia"/>
          <w:color w:val="0C0C0C"/>
          <w:sz w:val="24"/>
          <w:szCs w:val="24"/>
          <w:u w:val="single"/>
          <w:lang w:eastAsia="zh-CN"/>
        </w:rPr>
        <w:t>10</w:t>
      </w:r>
      <w:r w:rsidRPr="00FC20E2">
        <w:rPr>
          <w:rFonts w:asciiTheme="minorEastAsia" w:eastAsiaTheme="minorEastAsia" w:hAnsiTheme="minorEastAsia" w:cs="仿宋" w:hint="eastAsia"/>
          <w:color w:val="0C0C0C"/>
          <w:sz w:val="24"/>
          <w:szCs w:val="24"/>
          <w:lang w:eastAsia="zh-CN"/>
        </w:rPr>
        <w:t>%</w:t>
      </w:r>
      <w:r w:rsidRPr="00FC20E2">
        <w:rPr>
          <w:rFonts w:asciiTheme="minorEastAsia" w:eastAsiaTheme="minorEastAsia" w:hAnsiTheme="minorEastAsia" w:cs="仿宋" w:hint="eastAsia"/>
          <w:color w:val="0C0C0C"/>
          <w:sz w:val="24"/>
          <w:szCs w:val="24"/>
          <w:lang w:eastAsia="zh-CN"/>
        </w:rPr>
        <w:t>的违约金。</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3.</w:t>
      </w:r>
      <w:r w:rsidRPr="00FC20E2">
        <w:rPr>
          <w:rFonts w:asciiTheme="minorEastAsia" w:eastAsiaTheme="minorEastAsia" w:hAnsiTheme="minorEastAsia" w:cs="仿宋" w:hint="eastAsia"/>
          <w:color w:val="0C0C0C"/>
          <w:sz w:val="24"/>
          <w:szCs w:val="24"/>
          <w:lang w:eastAsia="zh-CN"/>
        </w:rPr>
        <w:t>乙方无正当理由逾期交付货物的，每逾期</w:t>
      </w:r>
      <w:r w:rsidRPr="00FC20E2">
        <w:rPr>
          <w:rFonts w:asciiTheme="minorEastAsia" w:eastAsiaTheme="minorEastAsia" w:hAnsiTheme="minorEastAsia" w:cs="仿宋" w:hint="eastAsia"/>
          <w:color w:val="0C0C0C"/>
          <w:sz w:val="24"/>
          <w:szCs w:val="24"/>
          <w:u w:val="single"/>
          <w:lang w:eastAsia="zh-CN"/>
        </w:rPr>
        <w:t>1</w:t>
      </w:r>
      <w:r w:rsidRPr="00FC20E2">
        <w:rPr>
          <w:rFonts w:asciiTheme="minorEastAsia" w:eastAsiaTheme="minorEastAsia" w:hAnsiTheme="minorEastAsia" w:cs="仿宋" w:hint="eastAsia"/>
          <w:color w:val="0C0C0C"/>
          <w:sz w:val="24"/>
          <w:szCs w:val="24"/>
          <w:lang w:eastAsia="zh-CN"/>
        </w:rPr>
        <w:t>天，乙方向甲方偿付逾期交货部分货</w:t>
      </w:r>
      <w:r w:rsidRPr="00FC20E2">
        <w:rPr>
          <w:rFonts w:asciiTheme="minorEastAsia" w:eastAsiaTheme="minorEastAsia" w:hAnsiTheme="minorEastAsia" w:cs="仿宋" w:hint="eastAsia"/>
          <w:color w:val="0C0C0C"/>
          <w:sz w:val="24"/>
          <w:szCs w:val="24"/>
          <w:lang w:eastAsia="zh-CN"/>
        </w:rPr>
        <w:t>款总额的</w:t>
      </w:r>
      <w:r w:rsidRPr="00FC20E2">
        <w:rPr>
          <w:rFonts w:asciiTheme="minorEastAsia" w:eastAsiaTheme="minorEastAsia" w:hAnsiTheme="minorEastAsia" w:cs="仿宋" w:hint="eastAsia"/>
          <w:color w:val="0C0C0C"/>
          <w:sz w:val="24"/>
          <w:szCs w:val="24"/>
          <w:u w:val="single"/>
          <w:lang w:eastAsia="zh-CN"/>
        </w:rPr>
        <w:t>1</w:t>
      </w:r>
      <w:r w:rsidRPr="00FC20E2">
        <w:rPr>
          <w:rFonts w:asciiTheme="minorEastAsia" w:eastAsiaTheme="minorEastAsia" w:hAnsiTheme="minorEastAsia" w:cs="仿宋" w:hint="eastAsia"/>
          <w:color w:val="0C0C0C"/>
          <w:sz w:val="24"/>
          <w:szCs w:val="24"/>
          <w:lang w:eastAsia="zh-CN"/>
        </w:rPr>
        <w:t>‰的违约金。如乙方逾期交货达</w:t>
      </w:r>
      <w:r w:rsidRPr="00FC20E2">
        <w:rPr>
          <w:rFonts w:asciiTheme="minorEastAsia" w:eastAsiaTheme="minorEastAsia" w:hAnsiTheme="minorEastAsia" w:cs="仿宋" w:hint="eastAsia"/>
          <w:color w:val="0C0C0C"/>
          <w:sz w:val="24"/>
          <w:szCs w:val="24"/>
          <w:u w:val="single"/>
          <w:lang w:eastAsia="zh-CN"/>
        </w:rPr>
        <w:t>20</w:t>
      </w:r>
      <w:r w:rsidRPr="00FC20E2">
        <w:rPr>
          <w:rFonts w:asciiTheme="minorEastAsia" w:eastAsiaTheme="minorEastAsia" w:hAnsiTheme="minorEastAsia" w:cs="仿宋" w:hint="eastAsia"/>
          <w:color w:val="0C0C0C"/>
          <w:sz w:val="24"/>
          <w:szCs w:val="24"/>
          <w:lang w:eastAsia="zh-CN"/>
        </w:rPr>
        <w:t>天，甲方有权解除合同，甲方解除合同的通知自到达乙方时生效。在此情况下，乙方给甲方造成的实际损失高于违约金的，对高出违约金的部分乙方应予以赔偿。</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4.</w:t>
      </w:r>
      <w:r w:rsidRPr="00FC20E2">
        <w:rPr>
          <w:rFonts w:asciiTheme="minorEastAsia" w:eastAsiaTheme="minorEastAsia" w:hAnsiTheme="minorEastAsia" w:cs="仿宋" w:hint="eastAsia"/>
          <w:color w:val="0C0C0C"/>
          <w:sz w:val="24"/>
          <w:szCs w:val="24"/>
          <w:lang w:eastAsia="zh-CN"/>
        </w:rPr>
        <w:t>甲方未按合同规定的期限向乙方支付货款的，每逾期</w:t>
      </w:r>
      <w:r w:rsidRPr="00FC20E2">
        <w:rPr>
          <w:rFonts w:asciiTheme="minorEastAsia" w:eastAsiaTheme="minorEastAsia" w:hAnsiTheme="minorEastAsia" w:cs="仿宋" w:hint="eastAsia"/>
          <w:color w:val="0C0C0C"/>
          <w:sz w:val="24"/>
          <w:szCs w:val="24"/>
          <w:u w:val="single"/>
          <w:lang w:eastAsia="zh-CN"/>
        </w:rPr>
        <w:t xml:space="preserve"> / </w:t>
      </w:r>
      <w:r w:rsidRPr="00FC20E2">
        <w:rPr>
          <w:rFonts w:asciiTheme="minorEastAsia" w:eastAsiaTheme="minorEastAsia" w:hAnsiTheme="minorEastAsia" w:cs="仿宋" w:hint="eastAsia"/>
          <w:color w:val="0C0C0C"/>
          <w:sz w:val="24"/>
          <w:szCs w:val="24"/>
          <w:lang w:eastAsia="zh-CN"/>
        </w:rPr>
        <w:t>天甲方向乙方偿付欠款总额的</w:t>
      </w:r>
      <w:r w:rsidRPr="00FC20E2">
        <w:rPr>
          <w:rFonts w:asciiTheme="minorEastAsia" w:eastAsiaTheme="minorEastAsia" w:hAnsiTheme="minorEastAsia" w:cs="仿宋" w:hint="eastAsia"/>
          <w:color w:val="0C0C0C"/>
          <w:sz w:val="24"/>
          <w:szCs w:val="24"/>
          <w:u w:val="single"/>
          <w:lang w:eastAsia="zh-CN"/>
        </w:rPr>
        <w:t xml:space="preserve"> / </w:t>
      </w:r>
      <w:r w:rsidRPr="00FC20E2">
        <w:rPr>
          <w:rFonts w:asciiTheme="minorEastAsia" w:eastAsiaTheme="minorEastAsia" w:hAnsiTheme="minorEastAsia" w:cs="仿宋" w:hint="eastAsia"/>
          <w:color w:val="0C0C0C"/>
          <w:sz w:val="24"/>
          <w:szCs w:val="24"/>
          <w:lang w:eastAsia="zh-CN"/>
        </w:rPr>
        <w:t>违约金，但累计违约金总额不超过欠款总额的</w:t>
      </w:r>
      <w:r w:rsidRPr="00FC20E2">
        <w:rPr>
          <w:rFonts w:asciiTheme="minorEastAsia" w:eastAsiaTheme="minorEastAsia" w:hAnsiTheme="minorEastAsia" w:cs="仿宋" w:hint="eastAsia"/>
          <w:color w:val="0C0C0C"/>
          <w:sz w:val="24"/>
          <w:szCs w:val="24"/>
          <w:u w:val="single"/>
          <w:lang w:eastAsia="zh-CN"/>
        </w:rPr>
        <w:t xml:space="preserve"> 5% </w:t>
      </w:r>
      <w:r w:rsidRPr="00FC20E2">
        <w:rPr>
          <w:rFonts w:asciiTheme="minorEastAsia" w:eastAsiaTheme="minorEastAsia" w:hAnsiTheme="minorEastAsia" w:cs="仿宋" w:hint="eastAsia"/>
          <w:color w:val="0C0C0C"/>
          <w:sz w:val="24"/>
          <w:szCs w:val="24"/>
          <w:lang w:eastAsia="zh-CN"/>
        </w:rPr>
        <w:t>。</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5.</w:t>
      </w:r>
      <w:r w:rsidRPr="00FC20E2">
        <w:rPr>
          <w:rFonts w:asciiTheme="minorEastAsia" w:eastAsiaTheme="minorEastAsia" w:hAnsiTheme="minorEastAsia" w:cs="仿宋" w:hint="eastAsia"/>
          <w:color w:val="0C0C0C"/>
          <w:sz w:val="24"/>
          <w:szCs w:val="24"/>
          <w:lang w:eastAsia="zh-CN"/>
        </w:rPr>
        <w:t>在乙方承诺的或国家规定的质量保证期内</w:t>
      </w:r>
      <w:r w:rsidRPr="00FC20E2">
        <w:rPr>
          <w:rFonts w:asciiTheme="minorEastAsia" w:eastAsiaTheme="minorEastAsia" w:hAnsiTheme="minorEastAsia" w:cs="仿宋" w:hint="eastAsia"/>
          <w:color w:val="0C0C0C"/>
          <w:sz w:val="24"/>
          <w:szCs w:val="24"/>
          <w:lang w:eastAsia="zh-CN"/>
        </w:rPr>
        <w:t>(</w:t>
      </w:r>
      <w:r w:rsidRPr="00FC20E2">
        <w:rPr>
          <w:rFonts w:asciiTheme="minorEastAsia" w:eastAsiaTheme="minorEastAsia" w:hAnsiTheme="minorEastAsia" w:cs="仿宋" w:hint="eastAsia"/>
          <w:color w:val="0C0C0C"/>
          <w:sz w:val="24"/>
          <w:szCs w:val="24"/>
          <w:lang w:eastAsia="zh-CN"/>
        </w:rPr>
        <w:t>取两者中最长的期限</w:t>
      </w:r>
      <w:r w:rsidRPr="00FC20E2">
        <w:rPr>
          <w:rFonts w:asciiTheme="minorEastAsia" w:eastAsiaTheme="minorEastAsia" w:hAnsiTheme="minorEastAsia" w:cs="仿宋" w:hint="eastAsia"/>
          <w:color w:val="0C0C0C"/>
          <w:sz w:val="24"/>
          <w:szCs w:val="24"/>
          <w:lang w:eastAsia="zh-CN"/>
        </w:rPr>
        <w:t>)</w:t>
      </w:r>
      <w:r w:rsidRPr="00FC20E2">
        <w:rPr>
          <w:rFonts w:asciiTheme="minorEastAsia" w:eastAsiaTheme="minorEastAsia" w:hAnsiTheme="minorEastAsia" w:cs="仿宋" w:hint="eastAsia"/>
          <w:color w:val="0C0C0C"/>
          <w:sz w:val="24"/>
          <w:szCs w:val="24"/>
          <w:lang w:eastAsia="zh-CN"/>
        </w:rPr>
        <w:t>，如经乙方两次维修，货物仍不能达到合同约定的质量标准、运行效果的，甲方有权要求乙方更换为全新合格货物并按本条第</w:t>
      </w:r>
      <w:r w:rsidRPr="00FC20E2">
        <w:rPr>
          <w:rFonts w:asciiTheme="minorEastAsia" w:eastAsiaTheme="minorEastAsia" w:hAnsiTheme="minorEastAsia" w:cs="仿宋" w:hint="eastAsia"/>
          <w:color w:val="0C0C0C"/>
          <w:sz w:val="24"/>
          <w:szCs w:val="24"/>
          <w:lang w:eastAsia="zh-CN"/>
        </w:rPr>
        <w:t>1</w:t>
      </w:r>
      <w:r w:rsidRPr="00FC20E2">
        <w:rPr>
          <w:rFonts w:asciiTheme="minorEastAsia" w:eastAsiaTheme="minorEastAsia" w:hAnsiTheme="minorEastAsia" w:cs="仿宋" w:hint="eastAsia"/>
          <w:color w:val="0C0C0C"/>
          <w:sz w:val="24"/>
          <w:szCs w:val="24"/>
          <w:lang w:eastAsia="zh-CN"/>
        </w:rPr>
        <w:t>款处理，同时</w:t>
      </w:r>
      <w:r w:rsidRPr="00FC20E2">
        <w:rPr>
          <w:rFonts w:asciiTheme="minorEastAsia" w:eastAsiaTheme="minorEastAsia" w:hAnsiTheme="minorEastAsia" w:cs="仿宋" w:hint="eastAsia"/>
          <w:color w:val="0C0C0C"/>
          <w:sz w:val="24"/>
          <w:szCs w:val="24"/>
          <w:lang w:eastAsia="zh-CN"/>
        </w:rPr>
        <w:t>，乙方还须赔偿甲方因此遭受的损失。</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6.</w:t>
      </w:r>
      <w:r w:rsidRPr="00FC20E2">
        <w:rPr>
          <w:rFonts w:asciiTheme="minorEastAsia" w:eastAsiaTheme="minorEastAsia" w:hAnsiTheme="minorEastAsia" w:cs="仿宋" w:hint="eastAsia"/>
          <w:color w:val="0C0C0C"/>
          <w:sz w:val="24"/>
          <w:szCs w:val="24"/>
          <w:lang w:eastAsia="zh-CN"/>
        </w:rPr>
        <w:t>其它未尽事宜，以《民法典》和《政府采购法》等有关法律法规规定为准，无相关规定的，双方协商解决。</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第十三条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不可抗力</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甲、乙方中任何一方，因不可抗力不能按时或完全履行合同的，应及时通知对方，并在</w:t>
      </w:r>
      <w:r w:rsidRPr="00FC20E2">
        <w:rPr>
          <w:rFonts w:asciiTheme="minorEastAsia" w:eastAsiaTheme="minorEastAsia" w:hAnsiTheme="minorEastAsia" w:cs="仿宋" w:hint="eastAsia"/>
          <w:color w:val="0C0C0C"/>
          <w:sz w:val="24"/>
          <w:szCs w:val="24"/>
          <w:u w:val="single"/>
          <w:lang w:eastAsia="zh-CN"/>
        </w:rPr>
        <w:t xml:space="preserve">  7  </w:t>
      </w:r>
      <w:r w:rsidRPr="00FC20E2">
        <w:rPr>
          <w:rFonts w:asciiTheme="minorEastAsia" w:eastAsiaTheme="minorEastAsia" w:hAnsiTheme="minorEastAsia" w:cs="仿宋" w:hint="eastAsia"/>
          <w:color w:val="0C0C0C"/>
          <w:sz w:val="24"/>
          <w:szCs w:val="24"/>
          <w:lang w:eastAsia="zh-CN"/>
        </w:rPr>
        <w:t>个工作日内提供相应证明。未履行完合同部分是否继续履行、如何履行等问题，可由双方初步协商，并向主管部门和政府采购管理部门报告。确定为不可抗力原因造成的损失，免予承担责任。</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第十四条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争议的解决方式</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1.</w:t>
      </w:r>
      <w:r w:rsidRPr="00FC20E2">
        <w:rPr>
          <w:rFonts w:asciiTheme="minorEastAsia" w:eastAsiaTheme="minorEastAsia" w:hAnsiTheme="minorEastAsia" w:cs="仿宋" w:hint="eastAsia"/>
          <w:color w:val="0C0C0C"/>
          <w:sz w:val="24"/>
          <w:szCs w:val="24"/>
          <w:lang w:eastAsia="zh-CN"/>
        </w:rPr>
        <w:t>因货物的质量问题发生争议的，应当邀请国家认可的质量检测机构对货物质</w:t>
      </w:r>
      <w:r w:rsidRPr="00FC20E2">
        <w:rPr>
          <w:rFonts w:asciiTheme="minorEastAsia" w:eastAsiaTheme="minorEastAsia" w:hAnsiTheme="minorEastAsia" w:cs="仿宋" w:hint="eastAsia"/>
          <w:color w:val="0C0C0C"/>
          <w:sz w:val="24"/>
          <w:szCs w:val="24"/>
          <w:lang w:eastAsia="zh-CN"/>
        </w:rPr>
        <w:t>量进行鉴定。货物符合质量标准的，鉴定费由甲方承担；货物不符合质量标准的，鉴定费由乙方承担。</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2.</w:t>
      </w:r>
      <w:r w:rsidRPr="00FC20E2">
        <w:rPr>
          <w:rFonts w:asciiTheme="minorEastAsia" w:eastAsiaTheme="minorEastAsia" w:hAnsiTheme="minorEastAsia" w:cs="仿宋" w:hint="eastAsia"/>
          <w:color w:val="0C0C0C"/>
          <w:sz w:val="24"/>
          <w:szCs w:val="24"/>
          <w:lang w:eastAsia="zh-CN"/>
        </w:rPr>
        <w:t>在解释或者执行本合同的过程中发生争议时，双方应通过协商方式解决。</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3.</w:t>
      </w:r>
      <w:r w:rsidRPr="00FC20E2">
        <w:rPr>
          <w:rFonts w:asciiTheme="minorEastAsia" w:eastAsiaTheme="minorEastAsia" w:hAnsiTheme="minorEastAsia" w:cs="仿宋" w:hint="eastAsia"/>
          <w:color w:val="0C0C0C"/>
          <w:sz w:val="24"/>
          <w:szCs w:val="24"/>
          <w:lang w:eastAsia="zh-CN"/>
        </w:rPr>
        <w:t>经协商不能解决的争议，双方可选择以下第</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u w:val="single"/>
          <w:lang w:eastAsia="zh-CN"/>
        </w:rPr>
        <w:t>①</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lang w:eastAsia="zh-CN"/>
        </w:rPr>
        <w:t>种方式解决：</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①向甲方所在地有管辖权的法院提起诉讼</w:t>
      </w:r>
      <w:r w:rsidRPr="00FC20E2">
        <w:rPr>
          <w:rFonts w:asciiTheme="minorEastAsia" w:eastAsiaTheme="minorEastAsia" w:hAnsiTheme="minorEastAsia" w:cs="仿宋" w:hint="eastAsia"/>
          <w:color w:val="0C0C0C"/>
          <w:sz w:val="24"/>
          <w:szCs w:val="24"/>
          <w:lang w:eastAsia="zh-CN"/>
        </w:rPr>
        <w:t>;</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②向洛阳仲裁委员会提出仲裁。</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4.</w:t>
      </w:r>
      <w:r w:rsidRPr="00FC20E2">
        <w:rPr>
          <w:rFonts w:asciiTheme="minorEastAsia" w:eastAsiaTheme="minorEastAsia" w:hAnsiTheme="minorEastAsia" w:cs="仿宋" w:hint="eastAsia"/>
          <w:color w:val="0C0C0C"/>
          <w:sz w:val="24"/>
          <w:szCs w:val="24"/>
          <w:lang w:eastAsia="zh-CN"/>
        </w:rPr>
        <w:t>在法院审理和仲裁期间，除有争议部分外，本合同其他部分可以履行的仍应按合同条款继续履行。</w:t>
      </w:r>
    </w:p>
    <w:p w:rsidR="006E32C7" w:rsidRPr="00FC20E2" w:rsidRDefault="006E089A">
      <w:pPr>
        <w:pStyle w:val="101"/>
        <w:ind w:firstLineChars="200" w:firstLine="482"/>
        <w:rPr>
          <w:rFonts w:asciiTheme="minorEastAsia" w:eastAsiaTheme="minorEastAsia" w:hAnsiTheme="minorEastAsia" w:cs="仿宋"/>
          <w:b/>
          <w:bCs/>
          <w:color w:val="0C0C0C"/>
          <w:sz w:val="24"/>
          <w:szCs w:val="24"/>
          <w:lang w:eastAsia="zh-CN"/>
        </w:rPr>
      </w:pPr>
      <w:r w:rsidRPr="00FC20E2">
        <w:rPr>
          <w:rFonts w:asciiTheme="minorEastAsia" w:eastAsiaTheme="minorEastAsia" w:hAnsiTheme="minorEastAsia" w:cs="仿宋" w:hint="eastAsia"/>
          <w:b/>
          <w:bCs/>
          <w:color w:val="0C0C0C"/>
          <w:sz w:val="24"/>
          <w:szCs w:val="24"/>
          <w:lang w:eastAsia="zh-CN"/>
        </w:rPr>
        <w:t>第十五条</w:t>
      </w:r>
      <w:r w:rsidRPr="00FC20E2">
        <w:rPr>
          <w:rFonts w:asciiTheme="minorEastAsia" w:eastAsiaTheme="minorEastAsia" w:hAnsiTheme="minorEastAsia" w:cs="仿宋" w:hint="eastAsia"/>
          <w:b/>
          <w:bCs/>
          <w:color w:val="0C0C0C"/>
          <w:sz w:val="24"/>
          <w:szCs w:val="24"/>
          <w:lang w:eastAsia="zh-CN"/>
        </w:rPr>
        <w:t xml:space="preserve">  </w:t>
      </w:r>
      <w:r w:rsidRPr="00FC20E2">
        <w:rPr>
          <w:rFonts w:asciiTheme="minorEastAsia" w:eastAsiaTheme="minorEastAsia" w:hAnsiTheme="minorEastAsia" w:cs="仿宋" w:hint="eastAsia"/>
          <w:b/>
          <w:bCs/>
          <w:color w:val="0C0C0C"/>
          <w:sz w:val="24"/>
          <w:szCs w:val="24"/>
          <w:lang w:eastAsia="zh-CN"/>
        </w:rPr>
        <w:t>其他</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符合《政府采购法》第</w:t>
      </w:r>
      <w:r w:rsidRPr="00FC20E2">
        <w:rPr>
          <w:rFonts w:asciiTheme="minorEastAsia" w:eastAsiaTheme="minorEastAsia" w:hAnsiTheme="minorEastAsia" w:cs="仿宋" w:hint="eastAsia"/>
          <w:color w:val="0C0C0C"/>
          <w:sz w:val="24"/>
          <w:szCs w:val="24"/>
          <w:lang w:eastAsia="zh-CN"/>
        </w:rPr>
        <w:t>49</w:t>
      </w:r>
      <w:r w:rsidRPr="00FC20E2">
        <w:rPr>
          <w:rFonts w:asciiTheme="minorEastAsia" w:eastAsiaTheme="minorEastAsia" w:hAnsiTheme="minorEastAsia" w:cs="仿宋" w:hint="eastAsia"/>
          <w:color w:val="0C0C0C"/>
          <w:sz w:val="24"/>
          <w:szCs w:val="24"/>
          <w:lang w:eastAsia="zh-CN"/>
        </w:rPr>
        <w:t>条规定的，经双方协商，办理政府采购手续后，可签订补充合同，所签订的补充合同与本合同具有同等法律效力。</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《供货一览表》、《产品实际技术参数》以附件的形式附后，该附件与合同具有同等法律效力。</w:t>
      </w:r>
    </w:p>
    <w:p w:rsidR="006E32C7" w:rsidRPr="00FC20E2" w:rsidRDefault="006E089A">
      <w:pPr>
        <w:pStyle w:val="101"/>
        <w:ind w:firstLineChars="200" w:firstLine="480"/>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本合同一式</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u w:val="single"/>
          <w:lang w:eastAsia="zh-CN"/>
        </w:rPr>
        <w:t>陆</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lang w:eastAsia="zh-CN"/>
        </w:rPr>
        <w:t>份，甲方执</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u w:val="single"/>
          <w:lang w:eastAsia="zh-CN"/>
        </w:rPr>
        <w:t>肆</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lang w:eastAsia="zh-CN"/>
        </w:rPr>
        <w:t>份、乙方执</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u w:val="single"/>
          <w:lang w:eastAsia="zh-CN"/>
        </w:rPr>
        <w:t>贰</w:t>
      </w:r>
      <w:r w:rsidRPr="00FC20E2">
        <w:rPr>
          <w:rFonts w:asciiTheme="minorEastAsia" w:eastAsiaTheme="minorEastAsia" w:hAnsiTheme="minorEastAsia" w:cs="仿宋" w:hint="eastAsia"/>
          <w:color w:val="0C0C0C"/>
          <w:sz w:val="24"/>
          <w:szCs w:val="24"/>
          <w:u w:val="single"/>
          <w:lang w:eastAsia="zh-CN"/>
        </w:rPr>
        <w:t xml:space="preserve"> </w:t>
      </w:r>
      <w:r w:rsidRPr="00FC20E2">
        <w:rPr>
          <w:rFonts w:asciiTheme="minorEastAsia" w:eastAsiaTheme="minorEastAsia" w:hAnsiTheme="minorEastAsia" w:cs="仿宋" w:hint="eastAsia"/>
          <w:color w:val="0C0C0C"/>
          <w:sz w:val="24"/>
          <w:szCs w:val="24"/>
          <w:lang w:eastAsia="zh-CN"/>
        </w:rPr>
        <w:t>份。</w:t>
      </w:r>
    </w:p>
    <w:p w:rsidR="006E32C7" w:rsidRPr="00FC20E2" w:rsidRDefault="006E32C7">
      <w:pPr>
        <w:pStyle w:val="101"/>
        <w:ind w:firstLineChars="200" w:firstLine="480"/>
        <w:rPr>
          <w:rFonts w:asciiTheme="minorEastAsia" w:eastAsiaTheme="minorEastAsia" w:hAnsiTheme="minorEastAsia" w:cs="仿宋"/>
          <w:color w:val="0C0C0C"/>
          <w:sz w:val="24"/>
          <w:szCs w:val="24"/>
          <w:lang w:eastAsia="zh-CN"/>
        </w:rPr>
      </w:pPr>
    </w:p>
    <w:tbl>
      <w:tblPr>
        <w:tblStyle w:val="a5"/>
        <w:tblW w:w="94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5181"/>
      </w:tblGrid>
      <w:tr w:rsidR="006E32C7" w:rsidRPr="00FC20E2">
        <w:trPr>
          <w:trHeight w:val="1286"/>
          <w:jc w:val="center"/>
        </w:trPr>
        <w:tc>
          <w:tcPr>
            <w:tcW w:w="4261" w:type="dxa"/>
          </w:tcPr>
          <w:p w:rsidR="006E32C7" w:rsidRPr="00FC20E2" w:rsidRDefault="006E089A">
            <w:pPr>
              <w:widowControl/>
              <w:spacing w:line="360" w:lineRule="auto"/>
              <w:rPr>
                <w:rFonts w:asciiTheme="minorEastAsia" w:eastAsiaTheme="minorEastAsia" w:hAnsiTheme="minorEastAsia" w:cs="仿宋"/>
                <w:color w:val="0C0C0C"/>
                <w:sz w:val="24"/>
                <w:szCs w:val="24"/>
              </w:rPr>
            </w:pPr>
            <w:r w:rsidRPr="00FC20E2">
              <w:rPr>
                <w:rFonts w:asciiTheme="minorEastAsia" w:eastAsiaTheme="minorEastAsia" w:hAnsiTheme="minorEastAsia" w:cs="仿宋" w:hint="eastAsia"/>
                <w:color w:val="0C0C0C"/>
                <w:sz w:val="24"/>
                <w:szCs w:val="24"/>
              </w:rPr>
              <w:t>甲</w:t>
            </w:r>
            <w:r w:rsidRPr="00FC20E2">
              <w:rPr>
                <w:rFonts w:asciiTheme="minorEastAsia" w:eastAsiaTheme="minorEastAsia" w:hAnsiTheme="minorEastAsia" w:cs="仿宋" w:hint="eastAsia"/>
                <w:color w:val="0C0C0C"/>
                <w:sz w:val="24"/>
                <w:szCs w:val="24"/>
              </w:rPr>
              <w:t xml:space="preserve">   </w:t>
            </w:r>
            <w:r w:rsidRPr="00FC20E2">
              <w:rPr>
                <w:rFonts w:asciiTheme="minorEastAsia" w:eastAsiaTheme="minorEastAsia" w:hAnsiTheme="minorEastAsia" w:cs="仿宋" w:hint="eastAsia"/>
                <w:color w:val="0C0C0C"/>
                <w:sz w:val="24"/>
                <w:szCs w:val="24"/>
              </w:rPr>
              <w:t>方：</w:t>
            </w:r>
            <w:r w:rsidRPr="00FC20E2">
              <w:rPr>
                <w:rFonts w:asciiTheme="minorEastAsia" w:eastAsiaTheme="minorEastAsia" w:hAnsiTheme="minorEastAsia" w:cs="仿宋" w:hint="eastAsia"/>
                <w:color w:val="0C0C0C"/>
                <w:sz w:val="24"/>
                <w:szCs w:val="24"/>
              </w:rPr>
              <w:t xml:space="preserve"> </w:t>
            </w:r>
            <w:r w:rsidRPr="00FC20E2">
              <w:rPr>
                <w:rFonts w:asciiTheme="minorEastAsia" w:eastAsiaTheme="minorEastAsia" w:hAnsiTheme="minorEastAsia" w:cs="仿宋" w:hint="eastAsia"/>
                <w:color w:val="0C0C0C"/>
                <w:sz w:val="24"/>
                <w:szCs w:val="24"/>
              </w:rPr>
              <w:t>洛阳外国语学校</w:t>
            </w:r>
          </w:p>
          <w:p w:rsidR="006E32C7" w:rsidRPr="00FC20E2" w:rsidRDefault="006E089A">
            <w:pPr>
              <w:widowControl/>
              <w:spacing w:line="360" w:lineRule="auto"/>
              <w:rPr>
                <w:rFonts w:asciiTheme="minorEastAsia" w:eastAsiaTheme="minorEastAsia" w:hAnsiTheme="minorEastAsia" w:cs="仿宋"/>
                <w:color w:val="0C0C0C"/>
                <w:sz w:val="24"/>
                <w:szCs w:val="24"/>
              </w:rPr>
            </w:pPr>
            <w:r w:rsidRPr="00FC20E2">
              <w:rPr>
                <w:rFonts w:asciiTheme="minorEastAsia" w:eastAsiaTheme="minorEastAsia" w:hAnsiTheme="minorEastAsia" w:cs="仿宋" w:hint="eastAsia"/>
                <w:color w:val="0C0C0C"/>
                <w:sz w:val="24"/>
                <w:szCs w:val="24"/>
              </w:rPr>
              <w:t>名称：洛阳外国语学校（盖章）</w:t>
            </w:r>
            <w:r w:rsidRPr="00FC20E2">
              <w:rPr>
                <w:rFonts w:asciiTheme="minorEastAsia" w:eastAsiaTheme="minorEastAsia" w:hAnsiTheme="minorEastAsia" w:cs="仿宋" w:hint="eastAsia"/>
                <w:color w:val="0C0C0C"/>
                <w:sz w:val="24"/>
                <w:szCs w:val="24"/>
              </w:rPr>
              <w:t xml:space="preserve"> </w:t>
            </w:r>
          </w:p>
          <w:p w:rsidR="006E32C7" w:rsidRPr="00FC20E2" w:rsidRDefault="006E089A">
            <w:pPr>
              <w:widowControl/>
              <w:spacing w:line="360" w:lineRule="auto"/>
              <w:rPr>
                <w:rFonts w:asciiTheme="minorEastAsia" w:eastAsiaTheme="minorEastAsia" w:hAnsiTheme="minorEastAsia" w:cs="仿宋"/>
                <w:color w:val="0C0C0C"/>
                <w:sz w:val="24"/>
                <w:szCs w:val="24"/>
              </w:rPr>
            </w:pPr>
            <w:r w:rsidRPr="00FC20E2">
              <w:rPr>
                <w:rFonts w:asciiTheme="minorEastAsia" w:eastAsiaTheme="minorEastAsia" w:hAnsiTheme="minorEastAsia" w:cs="仿宋" w:hint="eastAsia"/>
                <w:color w:val="0C0C0C"/>
                <w:sz w:val="24"/>
                <w:szCs w:val="24"/>
              </w:rPr>
              <w:t>地址：</w:t>
            </w:r>
            <w:r w:rsidRPr="00FC20E2">
              <w:rPr>
                <w:rFonts w:asciiTheme="minorEastAsia" w:eastAsiaTheme="minorEastAsia" w:hAnsiTheme="minorEastAsia" w:cs="仿宋" w:hint="eastAsia"/>
                <w:color w:val="0C0C0C"/>
                <w:sz w:val="24"/>
                <w:szCs w:val="24"/>
              </w:rPr>
              <w:t xml:space="preserve">  </w:t>
            </w:r>
          </w:p>
          <w:p w:rsidR="006E32C7" w:rsidRPr="00FC20E2" w:rsidRDefault="006E089A">
            <w:pPr>
              <w:widowControl/>
              <w:spacing w:line="360" w:lineRule="auto"/>
              <w:rPr>
                <w:rFonts w:asciiTheme="minorEastAsia" w:eastAsiaTheme="minorEastAsia" w:hAnsiTheme="minorEastAsia" w:cs="仿宋"/>
                <w:color w:val="0C0C0C"/>
                <w:sz w:val="24"/>
                <w:szCs w:val="24"/>
              </w:rPr>
            </w:pPr>
            <w:r w:rsidRPr="00FC20E2">
              <w:rPr>
                <w:rFonts w:asciiTheme="minorEastAsia" w:eastAsiaTheme="minorEastAsia" w:hAnsiTheme="minorEastAsia" w:cs="仿宋" w:hint="eastAsia"/>
                <w:color w:val="0C0C0C"/>
                <w:sz w:val="24"/>
                <w:szCs w:val="24"/>
              </w:rPr>
              <w:lastRenderedPageBreak/>
              <w:t>法定代表人（签字）：</w:t>
            </w:r>
            <w:r w:rsidRPr="00FC20E2">
              <w:rPr>
                <w:rFonts w:asciiTheme="minorEastAsia" w:eastAsiaTheme="minorEastAsia" w:hAnsiTheme="minorEastAsia" w:cs="仿宋" w:hint="eastAsia"/>
                <w:color w:val="0C0C0C"/>
                <w:sz w:val="24"/>
                <w:szCs w:val="24"/>
              </w:rPr>
              <w:t xml:space="preserve"> </w:t>
            </w:r>
          </w:p>
          <w:p w:rsidR="006E32C7" w:rsidRPr="00FC20E2" w:rsidRDefault="006E089A">
            <w:pPr>
              <w:widowControl/>
              <w:spacing w:line="360" w:lineRule="auto"/>
              <w:rPr>
                <w:rFonts w:asciiTheme="minorEastAsia" w:eastAsiaTheme="minorEastAsia" w:hAnsiTheme="minorEastAsia" w:cs="仿宋"/>
                <w:color w:val="0C0C0C"/>
                <w:sz w:val="24"/>
                <w:szCs w:val="24"/>
              </w:rPr>
            </w:pPr>
            <w:r w:rsidRPr="00FC20E2">
              <w:rPr>
                <w:rFonts w:asciiTheme="minorEastAsia" w:eastAsiaTheme="minorEastAsia" w:hAnsiTheme="minorEastAsia" w:cs="仿宋" w:hint="eastAsia"/>
                <w:color w:val="0C0C0C"/>
                <w:sz w:val="24"/>
                <w:szCs w:val="24"/>
              </w:rPr>
              <w:t>授权代表（签字）：</w:t>
            </w:r>
          </w:p>
          <w:p w:rsidR="006E32C7" w:rsidRPr="00FC20E2" w:rsidRDefault="006E089A">
            <w:pPr>
              <w:widowControl/>
              <w:spacing w:line="360" w:lineRule="auto"/>
              <w:rPr>
                <w:rFonts w:asciiTheme="minorEastAsia" w:eastAsiaTheme="minorEastAsia" w:hAnsiTheme="minorEastAsia" w:cs="仿宋"/>
                <w:color w:val="0C0C0C"/>
                <w:sz w:val="24"/>
                <w:szCs w:val="24"/>
              </w:rPr>
            </w:pPr>
            <w:r w:rsidRPr="00FC20E2">
              <w:rPr>
                <w:rFonts w:asciiTheme="minorEastAsia" w:eastAsiaTheme="minorEastAsia" w:hAnsiTheme="minorEastAsia" w:cs="仿宋" w:hint="eastAsia"/>
                <w:color w:val="0C0C0C"/>
                <w:sz w:val="24"/>
                <w:szCs w:val="24"/>
              </w:rPr>
              <w:t>开户银行：</w:t>
            </w:r>
          </w:p>
          <w:p w:rsidR="006E32C7" w:rsidRPr="00FC20E2" w:rsidRDefault="006E089A">
            <w:pPr>
              <w:widowControl/>
              <w:spacing w:line="360" w:lineRule="auto"/>
              <w:rPr>
                <w:rFonts w:asciiTheme="minorEastAsia" w:eastAsiaTheme="minorEastAsia" w:hAnsiTheme="minorEastAsia" w:cs="仿宋"/>
                <w:color w:val="0C0C0C"/>
                <w:sz w:val="24"/>
                <w:szCs w:val="24"/>
              </w:rPr>
            </w:pPr>
            <w:r w:rsidRPr="00FC20E2">
              <w:rPr>
                <w:rFonts w:asciiTheme="minorEastAsia" w:eastAsiaTheme="minorEastAsia" w:hAnsiTheme="minorEastAsia" w:cs="仿宋" w:hint="eastAsia"/>
                <w:color w:val="0C0C0C"/>
                <w:sz w:val="24"/>
                <w:szCs w:val="24"/>
              </w:rPr>
              <w:t>银行帐号：</w:t>
            </w:r>
          </w:p>
        </w:tc>
        <w:tc>
          <w:tcPr>
            <w:tcW w:w="5181" w:type="dxa"/>
          </w:tcPr>
          <w:p w:rsidR="006E32C7" w:rsidRPr="00FC20E2" w:rsidRDefault="006E089A">
            <w:pPr>
              <w:pStyle w:val="101"/>
              <w:spacing w:line="360" w:lineRule="auto"/>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lastRenderedPageBreak/>
              <w:t>乙</w:t>
            </w:r>
            <w:r w:rsidRPr="00FC20E2">
              <w:rPr>
                <w:rFonts w:asciiTheme="minorEastAsia" w:eastAsiaTheme="minorEastAsia" w:hAnsiTheme="minorEastAsia" w:cs="仿宋" w:hint="eastAsia"/>
                <w:color w:val="0C0C0C"/>
                <w:sz w:val="24"/>
                <w:szCs w:val="24"/>
                <w:lang w:eastAsia="zh-CN"/>
              </w:rPr>
              <w:t xml:space="preserve">   </w:t>
            </w:r>
            <w:r w:rsidRPr="00FC20E2">
              <w:rPr>
                <w:rFonts w:asciiTheme="minorEastAsia" w:eastAsiaTheme="minorEastAsia" w:hAnsiTheme="minorEastAsia" w:cs="仿宋" w:hint="eastAsia"/>
                <w:color w:val="0C0C0C"/>
                <w:sz w:val="24"/>
                <w:szCs w:val="24"/>
                <w:lang w:eastAsia="zh-CN"/>
              </w:rPr>
              <w:t>方：河南三欣教育科技有限公司</w:t>
            </w:r>
          </w:p>
          <w:p w:rsidR="006E32C7" w:rsidRPr="00FC20E2" w:rsidRDefault="006E089A">
            <w:pPr>
              <w:pStyle w:val="101"/>
              <w:spacing w:line="360" w:lineRule="auto"/>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名称：河南三欣教育科技有限公司（盖章）</w:t>
            </w:r>
          </w:p>
          <w:p w:rsidR="006E32C7" w:rsidRPr="00FC20E2" w:rsidRDefault="006E089A">
            <w:pPr>
              <w:pStyle w:val="101"/>
              <w:spacing w:line="360" w:lineRule="auto"/>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地址：郑州市管城区城东路</w:t>
            </w:r>
            <w:r w:rsidRPr="00FC20E2">
              <w:rPr>
                <w:rFonts w:asciiTheme="minorEastAsia" w:eastAsiaTheme="minorEastAsia" w:hAnsiTheme="minorEastAsia" w:cs="仿宋" w:hint="eastAsia"/>
                <w:color w:val="0C0C0C"/>
                <w:sz w:val="24"/>
                <w:szCs w:val="24"/>
                <w:lang w:eastAsia="zh-CN"/>
              </w:rPr>
              <w:t>106</w:t>
            </w:r>
            <w:r w:rsidRPr="00FC20E2">
              <w:rPr>
                <w:rFonts w:asciiTheme="minorEastAsia" w:eastAsiaTheme="minorEastAsia" w:hAnsiTheme="minorEastAsia" w:cs="仿宋" w:hint="eastAsia"/>
                <w:color w:val="0C0C0C"/>
                <w:sz w:val="24"/>
                <w:szCs w:val="24"/>
                <w:lang w:eastAsia="zh-CN"/>
              </w:rPr>
              <w:t>号远征大厦</w:t>
            </w:r>
            <w:r w:rsidRPr="00FC20E2">
              <w:rPr>
                <w:rFonts w:asciiTheme="minorEastAsia" w:eastAsiaTheme="minorEastAsia" w:hAnsiTheme="minorEastAsia" w:cs="仿宋" w:hint="eastAsia"/>
                <w:color w:val="0C0C0C"/>
                <w:sz w:val="24"/>
                <w:szCs w:val="24"/>
                <w:lang w:eastAsia="zh-CN"/>
              </w:rPr>
              <w:t>12</w:t>
            </w:r>
            <w:r w:rsidRPr="00FC20E2">
              <w:rPr>
                <w:rFonts w:asciiTheme="minorEastAsia" w:eastAsiaTheme="minorEastAsia" w:hAnsiTheme="minorEastAsia" w:cs="仿宋" w:hint="eastAsia"/>
                <w:color w:val="0C0C0C"/>
                <w:sz w:val="24"/>
                <w:szCs w:val="24"/>
                <w:lang w:eastAsia="zh-CN"/>
              </w:rPr>
              <w:lastRenderedPageBreak/>
              <w:t>层东南户</w:t>
            </w:r>
          </w:p>
          <w:p w:rsidR="006E32C7" w:rsidRPr="00FC20E2" w:rsidRDefault="006E089A">
            <w:pPr>
              <w:pStyle w:val="101"/>
              <w:spacing w:line="360" w:lineRule="auto"/>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法定代表人（签字）：</w:t>
            </w:r>
          </w:p>
          <w:p w:rsidR="006E32C7" w:rsidRPr="00FC20E2" w:rsidRDefault="006E089A">
            <w:pPr>
              <w:pStyle w:val="101"/>
              <w:spacing w:line="360" w:lineRule="auto"/>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授权代表（签字）：</w:t>
            </w:r>
          </w:p>
          <w:p w:rsidR="006E32C7" w:rsidRPr="00FC20E2" w:rsidRDefault="006E089A">
            <w:pPr>
              <w:pStyle w:val="101"/>
              <w:spacing w:line="360" w:lineRule="auto"/>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开户银行（基本账户）：中国工商银行股份有限公司郑州城东路支行</w:t>
            </w:r>
          </w:p>
          <w:p w:rsidR="006E32C7" w:rsidRPr="00FC20E2" w:rsidRDefault="006E089A">
            <w:pPr>
              <w:pStyle w:val="101"/>
              <w:spacing w:line="360" w:lineRule="auto"/>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t>银行帐号（基本账户）：</w:t>
            </w:r>
            <w:r w:rsidRPr="00FC20E2">
              <w:rPr>
                <w:rFonts w:asciiTheme="minorEastAsia" w:eastAsiaTheme="minorEastAsia" w:hAnsiTheme="minorEastAsia" w:cs="仿宋" w:hint="eastAsia"/>
                <w:color w:val="0C0C0C"/>
                <w:sz w:val="24"/>
                <w:szCs w:val="24"/>
                <w:lang w:eastAsia="zh-CN"/>
              </w:rPr>
              <w:t>1702120209024547315</w:t>
            </w:r>
          </w:p>
        </w:tc>
      </w:tr>
      <w:tr w:rsidR="006E32C7" w:rsidRPr="00FC20E2">
        <w:trPr>
          <w:trHeight w:val="1924"/>
          <w:jc w:val="center"/>
        </w:trPr>
        <w:tc>
          <w:tcPr>
            <w:tcW w:w="9442" w:type="dxa"/>
            <w:gridSpan w:val="2"/>
          </w:tcPr>
          <w:p w:rsidR="006E32C7" w:rsidRPr="00FC20E2" w:rsidRDefault="006E089A">
            <w:pPr>
              <w:pStyle w:val="101"/>
              <w:spacing w:line="360" w:lineRule="auto"/>
              <w:rPr>
                <w:rFonts w:asciiTheme="minorEastAsia" w:eastAsiaTheme="minorEastAsia" w:hAnsiTheme="minorEastAsia" w:cs="仿宋"/>
                <w:color w:val="0C0C0C"/>
                <w:sz w:val="24"/>
                <w:szCs w:val="24"/>
                <w:lang w:eastAsia="zh-CN"/>
              </w:rPr>
            </w:pPr>
            <w:r w:rsidRPr="00FC20E2">
              <w:rPr>
                <w:rFonts w:asciiTheme="minorEastAsia" w:eastAsiaTheme="minorEastAsia" w:hAnsiTheme="minorEastAsia" w:cs="仿宋" w:hint="eastAsia"/>
                <w:color w:val="0C0C0C"/>
                <w:sz w:val="24"/>
                <w:szCs w:val="24"/>
                <w:lang w:eastAsia="zh-CN"/>
              </w:rPr>
              <w:lastRenderedPageBreak/>
              <w:t>合同法律审核（盖章）：</w:t>
            </w:r>
          </w:p>
          <w:p w:rsidR="006E32C7" w:rsidRPr="00FC20E2" w:rsidRDefault="006E089A">
            <w:pPr>
              <w:widowControl/>
              <w:spacing w:line="360" w:lineRule="auto"/>
              <w:rPr>
                <w:rFonts w:asciiTheme="minorEastAsia" w:eastAsiaTheme="minorEastAsia" w:hAnsiTheme="minorEastAsia" w:cs="仿宋"/>
                <w:color w:val="0C0C0C"/>
                <w:sz w:val="24"/>
                <w:szCs w:val="24"/>
              </w:rPr>
            </w:pPr>
            <w:r w:rsidRPr="00FC20E2">
              <w:rPr>
                <w:rFonts w:asciiTheme="minorEastAsia" w:eastAsiaTheme="minorEastAsia" w:hAnsiTheme="minorEastAsia" w:cs="仿宋" w:hint="eastAsia"/>
                <w:color w:val="0C0C0C"/>
                <w:sz w:val="24"/>
                <w:szCs w:val="24"/>
              </w:rPr>
              <w:t>时</w:t>
            </w:r>
            <w:r w:rsidRPr="00FC20E2">
              <w:rPr>
                <w:rFonts w:asciiTheme="minorEastAsia" w:eastAsiaTheme="minorEastAsia" w:hAnsiTheme="minorEastAsia" w:cs="仿宋" w:hint="eastAsia"/>
                <w:color w:val="0C0C0C"/>
                <w:sz w:val="24"/>
                <w:szCs w:val="24"/>
              </w:rPr>
              <w:t xml:space="preserve">  </w:t>
            </w:r>
            <w:r w:rsidRPr="00FC20E2">
              <w:rPr>
                <w:rFonts w:asciiTheme="minorEastAsia" w:eastAsiaTheme="minorEastAsia" w:hAnsiTheme="minorEastAsia" w:cs="仿宋" w:hint="eastAsia"/>
                <w:color w:val="0C0C0C"/>
                <w:sz w:val="24"/>
                <w:szCs w:val="24"/>
              </w:rPr>
              <w:t>间：</w:t>
            </w:r>
            <w:r w:rsidRPr="00FC20E2">
              <w:rPr>
                <w:rFonts w:asciiTheme="minorEastAsia" w:eastAsiaTheme="minorEastAsia" w:hAnsiTheme="minorEastAsia" w:cs="仿宋" w:hint="eastAsia"/>
                <w:color w:val="0C0C0C"/>
                <w:sz w:val="24"/>
                <w:szCs w:val="24"/>
              </w:rPr>
              <w:t xml:space="preserve">         </w:t>
            </w:r>
            <w:r w:rsidRPr="00FC20E2">
              <w:rPr>
                <w:rFonts w:asciiTheme="minorEastAsia" w:eastAsiaTheme="minorEastAsia" w:hAnsiTheme="minorEastAsia" w:cs="仿宋" w:hint="eastAsia"/>
                <w:color w:val="0C0C0C"/>
                <w:sz w:val="24"/>
                <w:szCs w:val="24"/>
              </w:rPr>
              <w:t>年</w:t>
            </w:r>
            <w:r w:rsidRPr="00FC20E2">
              <w:rPr>
                <w:rFonts w:asciiTheme="minorEastAsia" w:eastAsiaTheme="minorEastAsia" w:hAnsiTheme="minorEastAsia" w:cs="仿宋" w:hint="eastAsia"/>
                <w:color w:val="0C0C0C"/>
                <w:sz w:val="24"/>
                <w:szCs w:val="24"/>
              </w:rPr>
              <w:t xml:space="preserve">     </w:t>
            </w:r>
            <w:r w:rsidRPr="00FC20E2">
              <w:rPr>
                <w:rFonts w:asciiTheme="minorEastAsia" w:eastAsiaTheme="minorEastAsia" w:hAnsiTheme="minorEastAsia" w:cs="仿宋" w:hint="eastAsia"/>
                <w:color w:val="0C0C0C"/>
                <w:sz w:val="24"/>
                <w:szCs w:val="24"/>
              </w:rPr>
              <w:t>月</w:t>
            </w:r>
            <w:r w:rsidRPr="00FC20E2">
              <w:rPr>
                <w:rFonts w:asciiTheme="minorEastAsia" w:eastAsiaTheme="minorEastAsia" w:hAnsiTheme="minorEastAsia" w:cs="仿宋" w:hint="eastAsia"/>
                <w:color w:val="0C0C0C"/>
                <w:sz w:val="24"/>
                <w:szCs w:val="24"/>
              </w:rPr>
              <w:t xml:space="preserve">     </w:t>
            </w:r>
            <w:r w:rsidRPr="00FC20E2">
              <w:rPr>
                <w:rFonts w:asciiTheme="minorEastAsia" w:eastAsiaTheme="minorEastAsia" w:hAnsiTheme="minorEastAsia" w:cs="仿宋" w:hint="eastAsia"/>
                <w:color w:val="0C0C0C"/>
                <w:sz w:val="24"/>
                <w:szCs w:val="24"/>
              </w:rPr>
              <w:t>日</w:t>
            </w:r>
          </w:p>
        </w:tc>
      </w:tr>
    </w:tbl>
    <w:p w:rsidR="006E32C7" w:rsidRDefault="006E089A">
      <w:pPr>
        <w:widowControl/>
        <w:rPr>
          <w:rFonts w:ascii="仿宋" w:eastAsia="仿宋" w:hAnsi="仿宋" w:cs="仿宋"/>
          <w:b/>
          <w:bCs/>
          <w:sz w:val="32"/>
          <w:szCs w:val="32"/>
        </w:rPr>
      </w:pPr>
      <w:r w:rsidRPr="00FC20E2">
        <w:rPr>
          <w:rFonts w:asciiTheme="minorEastAsia" w:eastAsiaTheme="minorEastAsia" w:hAnsiTheme="minorEastAsia" w:cs="仿宋" w:hint="eastAsia"/>
          <w:color w:val="0C0C0C"/>
          <w:sz w:val="24"/>
          <w:szCs w:val="24"/>
        </w:rPr>
        <w:br w:type="page"/>
      </w:r>
      <w:r>
        <w:rPr>
          <w:rFonts w:ascii="仿宋" w:eastAsia="仿宋" w:hAnsi="仿宋" w:cs="仿宋" w:hint="eastAsia"/>
          <w:b/>
          <w:bCs/>
          <w:sz w:val="32"/>
          <w:szCs w:val="32"/>
        </w:rPr>
        <w:lastRenderedPageBreak/>
        <w:t>附件</w:t>
      </w:r>
      <w:r>
        <w:rPr>
          <w:rFonts w:ascii="仿宋" w:eastAsia="仿宋" w:hAnsi="仿宋" w:cs="仿宋" w:hint="eastAsia"/>
          <w:b/>
          <w:bCs/>
          <w:sz w:val="32"/>
          <w:szCs w:val="32"/>
        </w:rPr>
        <w:t>1</w:t>
      </w:r>
    </w:p>
    <w:p w:rsidR="006E32C7" w:rsidRDefault="006E089A">
      <w:pPr>
        <w:widowControl/>
        <w:jc w:val="center"/>
        <w:rPr>
          <w:rFonts w:ascii="仿宋" w:eastAsia="仿宋" w:hAnsi="仿宋" w:cs="仿宋"/>
          <w:b/>
          <w:bCs/>
          <w:sz w:val="32"/>
          <w:szCs w:val="32"/>
        </w:rPr>
      </w:pPr>
      <w:r>
        <w:rPr>
          <w:rFonts w:ascii="仿宋" w:eastAsia="仿宋" w:hAnsi="仿宋" w:cs="仿宋" w:hint="eastAsia"/>
          <w:b/>
          <w:bCs/>
          <w:sz w:val="32"/>
          <w:szCs w:val="32"/>
        </w:rPr>
        <w:t>《供货一览表》</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500"/>
        <w:gridCol w:w="1679"/>
        <w:gridCol w:w="1166"/>
        <w:gridCol w:w="989"/>
        <w:gridCol w:w="1245"/>
        <w:gridCol w:w="911"/>
        <w:gridCol w:w="1968"/>
      </w:tblGrid>
      <w:tr w:rsidR="006E32C7" w:rsidRPr="00FC20E2">
        <w:trPr>
          <w:jc w:val="center"/>
        </w:trPr>
        <w:tc>
          <w:tcPr>
            <w:tcW w:w="623" w:type="dxa"/>
            <w:shd w:val="clear" w:color="auto" w:fill="auto"/>
            <w:vAlign w:val="center"/>
          </w:tcPr>
          <w:p w:rsidR="006E32C7" w:rsidRPr="00FC20E2" w:rsidRDefault="006E089A">
            <w:pPr>
              <w:jc w:val="center"/>
              <w:rPr>
                <w:rFonts w:asciiTheme="minorEastAsia" w:eastAsiaTheme="minorEastAsia" w:hAnsiTheme="minorEastAsia" w:cs="仿宋"/>
                <w:szCs w:val="21"/>
              </w:rPr>
            </w:pPr>
            <w:r w:rsidRPr="00FC20E2">
              <w:rPr>
                <w:rFonts w:asciiTheme="minorEastAsia" w:eastAsiaTheme="minorEastAsia" w:hAnsiTheme="minorEastAsia" w:cs="宋体" w:hint="eastAsia"/>
                <w:b/>
                <w:bCs/>
                <w:szCs w:val="21"/>
              </w:rPr>
              <w:t>序号</w:t>
            </w:r>
          </w:p>
        </w:tc>
        <w:tc>
          <w:tcPr>
            <w:tcW w:w="1500" w:type="dxa"/>
            <w:shd w:val="clear" w:color="auto" w:fill="auto"/>
            <w:vAlign w:val="center"/>
          </w:tcPr>
          <w:p w:rsidR="006E32C7" w:rsidRPr="00FC20E2" w:rsidRDefault="006E089A">
            <w:pPr>
              <w:jc w:val="center"/>
              <w:rPr>
                <w:rFonts w:asciiTheme="minorEastAsia" w:eastAsiaTheme="minorEastAsia" w:hAnsiTheme="minorEastAsia" w:cs="仿宋"/>
                <w:szCs w:val="21"/>
              </w:rPr>
            </w:pPr>
            <w:r w:rsidRPr="00FC20E2">
              <w:rPr>
                <w:rFonts w:asciiTheme="minorEastAsia" w:eastAsiaTheme="minorEastAsia" w:hAnsiTheme="minorEastAsia" w:cs="宋体" w:hint="eastAsia"/>
                <w:b/>
                <w:bCs/>
                <w:szCs w:val="21"/>
              </w:rPr>
              <w:t>货物名称</w:t>
            </w:r>
          </w:p>
        </w:tc>
        <w:tc>
          <w:tcPr>
            <w:tcW w:w="1679" w:type="dxa"/>
            <w:shd w:val="clear" w:color="auto" w:fill="auto"/>
            <w:noWrap/>
            <w:vAlign w:val="center"/>
          </w:tcPr>
          <w:p w:rsidR="006E32C7" w:rsidRPr="00FC20E2" w:rsidRDefault="006E089A">
            <w:pPr>
              <w:jc w:val="center"/>
              <w:rPr>
                <w:rFonts w:asciiTheme="minorEastAsia" w:eastAsiaTheme="minorEastAsia" w:hAnsiTheme="minorEastAsia" w:cs="仿宋"/>
                <w:szCs w:val="21"/>
              </w:rPr>
            </w:pPr>
            <w:r w:rsidRPr="00FC20E2">
              <w:rPr>
                <w:rFonts w:asciiTheme="minorEastAsia" w:eastAsiaTheme="minorEastAsia" w:hAnsiTheme="minorEastAsia" w:cs="宋体" w:hint="eastAsia"/>
                <w:b/>
                <w:bCs/>
                <w:szCs w:val="21"/>
              </w:rPr>
              <w:t>品牌型号规格</w:t>
            </w:r>
          </w:p>
        </w:tc>
        <w:tc>
          <w:tcPr>
            <w:tcW w:w="1166" w:type="dxa"/>
            <w:shd w:val="clear" w:color="auto" w:fill="auto"/>
            <w:noWrap/>
            <w:vAlign w:val="center"/>
          </w:tcPr>
          <w:p w:rsidR="006E32C7" w:rsidRPr="00FC20E2" w:rsidRDefault="006E089A">
            <w:pPr>
              <w:jc w:val="center"/>
              <w:rPr>
                <w:rFonts w:asciiTheme="minorEastAsia" w:eastAsiaTheme="minorEastAsia" w:hAnsiTheme="minorEastAsia" w:cs="仿宋"/>
                <w:szCs w:val="21"/>
              </w:rPr>
            </w:pPr>
            <w:r w:rsidRPr="00FC20E2">
              <w:rPr>
                <w:rFonts w:asciiTheme="minorEastAsia" w:eastAsiaTheme="minorEastAsia" w:hAnsiTheme="minorEastAsia" w:cs="宋体" w:hint="eastAsia"/>
                <w:b/>
                <w:bCs/>
                <w:szCs w:val="21"/>
              </w:rPr>
              <w:t>计量单位</w:t>
            </w:r>
          </w:p>
        </w:tc>
        <w:tc>
          <w:tcPr>
            <w:tcW w:w="989" w:type="dxa"/>
            <w:shd w:val="clear" w:color="auto" w:fill="auto"/>
            <w:vAlign w:val="center"/>
          </w:tcPr>
          <w:p w:rsidR="006E32C7" w:rsidRPr="00FC20E2" w:rsidRDefault="006E089A">
            <w:pPr>
              <w:jc w:val="center"/>
              <w:rPr>
                <w:rFonts w:asciiTheme="minorEastAsia" w:eastAsiaTheme="minorEastAsia" w:hAnsiTheme="minorEastAsia" w:cs="仿宋"/>
                <w:b/>
                <w:bCs/>
                <w:szCs w:val="21"/>
              </w:rPr>
            </w:pPr>
            <w:r w:rsidRPr="00FC20E2">
              <w:rPr>
                <w:rFonts w:asciiTheme="minorEastAsia" w:eastAsiaTheme="minorEastAsia" w:hAnsiTheme="minorEastAsia" w:cs="宋体" w:hint="eastAsia"/>
                <w:b/>
                <w:bCs/>
                <w:szCs w:val="21"/>
              </w:rPr>
              <w:t>数量</w:t>
            </w:r>
          </w:p>
        </w:tc>
        <w:tc>
          <w:tcPr>
            <w:tcW w:w="1245" w:type="dxa"/>
            <w:shd w:val="clear" w:color="auto" w:fill="auto"/>
            <w:vAlign w:val="center"/>
          </w:tcPr>
          <w:p w:rsidR="006E32C7" w:rsidRPr="00FC20E2" w:rsidRDefault="006E089A">
            <w:pPr>
              <w:jc w:val="center"/>
              <w:rPr>
                <w:rFonts w:asciiTheme="minorEastAsia" w:eastAsiaTheme="minorEastAsia" w:hAnsiTheme="minorEastAsia" w:cs="宋体"/>
                <w:b/>
                <w:bCs/>
                <w:szCs w:val="21"/>
              </w:rPr>
            </w:pPr>
            <w:r w:rsidRPr="00FC20E2">
              <w:rPr>
                <w:rFonts w:asciiTheme="minorEastAsia" w:eastAsiaTheme="minorEastAsia" w:hAnsiTheme="minorEastAsia" w:cs="宋体" w:hint="eastAsia"/>
                <w:b/>
                <w:bCs/>
                <w:szCs w:val="21"/>
              </w:rPr>
              <w:t>单价</w:t>
            </w:r>
          </w:p>
          <w:p w:rsidR="006E32C7" w:rsidRPr="00FC20E2" w:rsidRDefault="006E089A">
            <w:pPr>
              <w:jc w:val="center"/>
              <w:rPr>
                <w:rFonts w:asciiTheme="minorEastAsia" w:eastAsiaTheme="minorEastAsia" w:hAnsiTheme="minorEastAsia" w:cs="仿宋"/>
                <w:szCs w:val="21"/>
              </w:rPr>
            </w:pPr>
            <w:r w:rsidRPr="00FC20E2">
              <w:rPr>
                <w:rFonts w:asciiTheme="minorEastAsia" w:eastAsiaTheme="minorEastAsia" w:hAnsiTheme="minorEastAsia" w:cs="宋体" w:hint="eastAsia"/>
                <w:b/>
                <w:bCs/>
                <w:szCs w:val="21"/>
              </w:rPr>
              <w:t>（元）</w:t>
            </w:r>
          </w:p>
        </w:tc>
        <w:tc>
          <w:tcPr>
            <w:tcW w:w="911" w:type="dxa"/>
            <w:shd w:val="clear" w:color="auto" w:fill="auto"/>
            <w:vAlign w:val="center"/>
          </w:tcPr>
          <w:p w:rsidR="006E32C7" w:rsidRPr="00FC20E2" w:rsidRDefault="006E089A">
            <w:pPr>
              <w:jc w:val="center"/>
              <w:rPr>
                <w:rFonts w:asciiTheme="minorEastAsia" w:eastAsiaTheme="minorEastAsia" w:hAnsiTheme="minorEastAsia" w:cs="宋体"/>
                <w:b/>
                <w:bCs/>
                <w:szCs w:val="21"/>
              </w:rPr>
            </w:pPr>
            <w:r w:rsidRPr="00FC20E2">
              <w:rPr>
                <w:rFonts w:asciiTheme="minorEastAsia" w:eastAsiaTheme="minorEastAsia" w:hAnsiTheme="minorEastAsia" w:cs="宋体" w:hint="eastAsia"/>
                <w:b/>
                <w:bCs/>
                <w:szCs w:val="21"/>
              </w:rPr>
              <w:t>小计</w:t>
            </w:r>
          </w:p>
          <w:p w:rsidR="006E32C7" w:rsidRPr="00FC20E2" w:rsidRDefault="006E089A">
            <w:pPr>
              <w:jc w:val="center"/>
              <w:rPr>
                <w:rFonts w:asciiTheme="minorEastAsia" w:eastAsiaTheme="minorEastAsia" w:hAnsiTheme="minorEastAsia" w:cs="仿宋"/>
                <w:szCs w:val="21"/>
              </w:rPr>
            </w:pPr>
            <w:r w:rsidRPr="00FC20E2">
              <w:rPr>
                <w:rFonts w:asciiTheme="minorEastAsia" w:eastAsiaTheme="minorEastAsia" w:hAnsiTheme="minorEastAsia" w:cs="宋体" w:hint="eastAsia"/>
                <w:b/>
                <w:bCs/>
                <w:szCs w:val="21"/>
              </w:rPr>
              <w:t>（元）</w:t>
            </w:r>
          </w:p>
        </w:tc>
        <w:tc>
          <w:tcPr>
            <w:tcW w:w="1968" w:type="dxa"/>
            <w:shd w:val="clear" w:color="auto" w:fill="auto"/>
            <w:vAlign w:val="center"/>
          </w:tcPr>
          <w:p w:rsidR="006E32C7" w:rsidRPr="00FC20E2" w:rsidRDefault="006E089A">
            <w:pPr>
              <w:jc w:val="center"/>
              <w:rPr>
                <w:rFonts w:asciiTheme="minorEastAsia" w:eastAsiaTheme="minorEastAsia" w:hAnsiTheme="minorEastAsia" w:cs="宋体"/>
                <w:b/>
                <w:bCs/>
                <w:szCs w:val="21"/>
              </w:rPr>
            </w:pPr>
            <w:r w:rsidRPr="00FC20E2">
              <w:rPr>
                <w:rFonts w:asciiTheme="minorEastAsia" w:eastAsiaTheme="minorEastAsia" w:hAnsiTheme="minorEastAsia" w:cs="宋体" w:hint="eastAsia"/>
                <w:b/>
                <w:bCs/>
                <w:szCs w:val="21"/>
              </w:rPr>
              <w:t>产地生产</w:t>
            </w:r>
          </w:p>
          <w:p w:rsidR="006E32C7" w:rsidRPr="00FC20E2" w:rsidRDefault="006E089A">
            <w:pPr>
              <w:jc w:val="center"/>
              <w:rPr>
                <w:rFonts w:asciiTheme="minorEastAsia" w:eastAsiaTheme="minorEastAsia" w:hAnsiTheme="minorEastAsia" w:cs="仿宋"/>
                <w:b/>
                <w:bCs/>
                <w:szCs w:val="21"/>
              </w:rPr>
            </w:pPr>
            <w:r w:rsidRPr="00FC20E2">
              <w:rPr>
                <w:rFonts w:asciiTheme="minorEastAsia" w:eastAsiaTheme="minorEastAsia" w:hAnsiTheme="minorEastAsia" w:cs="宋体" w:hint="eastAsia"/>
                <w:b/>
                <w:bCs/>
                <w:szCs w:val="21"/>
              </w:rPr>
              <w:t>厂商名称</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智慧黑板</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希沃</w:t>
            </w:r>
            <w:r w:rsidRPr="00FC20E2">
              <w:rPr>
                <w:rFonts w:asciiTheme="minorEastAsia" w:eastAsiaTheme="minorEastAsia" w:hAnsiTheme="minorEastAsia" w:cs="仿宋" w:hint="eastAsia"/>
                <w:color w:val="000000"/>
                <w:kern w:val="0"/>
                <w:szCs w:val="21"/>
                <w:lang w:bidi="ar"/>
              </w:rPr>
              <w:t>/BG86ER</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广州视睿电子科技有限公司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86</w:t>
            </w:r>
            <w:r w:rsidRPr="00FC20E2">
              <w:rPr>
                <w:rFonts w:asciiTheme="minorEastAsia" w:eastAsiaTheme="minorEastAsia" w:hAnsiTheme="minorEastAsia" w:cs="仿宋" w:hint="eastAsia"/>
                <w:kern w:val="0"/>
                <w:szCs w:val="21"/>
                <w:lang w:bidi="ar"/>
              </w:rPr>
              <w:t>寸一体机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希沃</w:t>
            </w:r>
            <w:r w:rsidRPr="00FC20E2">
              <w:rPr>
                <w:rFonts w:asciiTheme="minorEastAsia" w:eastAsiaTheme="minorEastAsia" w:hAnsiTheme="minorEastAsia" w:cs="仿宋" w:hint="eastAsia"/>
                <w:color w:val="000000"/>
                <w:kern w:val="0"/>
                <w:szCs w:val="21"/>
                <w:lang w:bidi="ar"/>
              </w:rPr>
              <w:t>/FF86EC</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17000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51000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广州视睿电子科技有限公司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智能笔</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希沃</w:t>
            </w:r>
            <w:r w:rsidRPr="00FC20E2">
              <w:rPr>
                <w:rFonts w:asciiTheme="minorEastAsia" w:eastAsiaTheme="minorEastAsia" w:hAnsiTheme="minorEastAsia" w:cs="仿宋" w:hint="eastAsia"/>
                <w:color w:val="000000"/>
                <w:kern w:val="0"/>
                <w:szCs w:val="21"/>
                <w:lang w:bidi="ar"/>
              </w:rPr>
              <w:t>/SP39</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广州视睿电子科技有限公司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彩色数码一体机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联想</w:t>
            </w:r>
            <w:r w:rsidRPr="00FC20E2">
              <w:rPr>
                <w:rFonts w:asciiTheme="minorEastAsia" w:eastAsiaTheme="minorEastAsia" w:hAnsiTheme="minorEastAsia" w:cs="仿宋" w:hint="eastAsia"/>
                <w:color w:val="000000"/>
                <w:kern w:val="0"/>
                <w:szCs w:val="21"/>
                <w:lang w:bidi="ar"/>
              </w:rPr>
              <w:t>/MC2600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北京市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联想（北京）有限公司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红外无线扩声一体机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迈至</w:t>
            </w:r>
            <w:r w:rsidRPr="00FC20E2">
              <w:rPr>
                <w:rFonts w:asciiTheme="minorEastAsia" w:eastAsiaTheme="minorEastAsia" w:hAnsiTheme="minorEastAsia" w:cs="仿宋" w:hint="eastAsia"/>
                <w:color w:val="000000"/>
                <w:kern w:val="0"/>
                <w:szCs w:val="21"/>
                <w:lang w:bidi="ar"/>
              </w:rPr>
              <w:t>/IR-S2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广州迈致电子科技有限公司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红外音箱</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迈至</w:t>
            </w:r>
            <w:r w:rsidRPr="00FC20E2">
              <w:rPr>
                <w:rFonts w:asciiTheme="minorEastAsia" w:eastAsiaTheme="minorEastAsia" w:hAnsiTheme="minorEastAsia" w:cs="仿宋" w:hint="eastAsia"/>
                <w:color w:val="000000"/>
                <w:kern w:val="0"/>
                <w:szCs w:val="21"/>
                <w:lang w:bidi="ar"/>
              </w:rPr>
              <w:t>/SP-IR234</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广州迈致电子科技有限公司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红外线话筒（颈挂</w:t>
            </w:r>
            <w:r w:rsidRPr="00FC20E2">
              <w:rPr>
                <w:rFonts w:asciiTheme="minorEastAsia" w:eastAsiaTheme="minorEastAsia" w:hAnsiTheme="minorEastAsia" w:cs="仿宋" w:hint="eastAsia"/>
                <w:kern w:val="0"/>
                <w:szCs w:val="21"/>
                <w:lang w:bidi="ar"/>
              </w:rPr>
              <w:t>+</w:t>
            </w:r>
            <w:r w:rsidRPr="00FC20E2">
              <w:rPr>
                <w:rFonts w:asciiTheme="minorEastAsia" w:eastAsiaTheme="minorEastAsia" w:hAnsiTheme="minorEastAsia" w:cs="仿宋" w:hint="eastAsia"/>
                <w:kern w:val="0"/>
                <w:szCs w:val="21"/>
                <w:lang w:bidi="ar"/>
              </w:rPr>
              <w:t>手持）</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迈至</w:t>
            </w:r>
            <w:r w:rsidRPr="00FC20E2">
              <w:rPr>
                <w:rFonts w:asciiTheme="minorEastAsia" w:eastAsiaTheme="minorEastAsia" w:hAnsiTheme="minorEastAsia" w:cs="仿宋" w:hint="eastAsia"/>
                <w:color w:val="000000"/>
                <w:kern w:val="0"/>
                <w:szCs w:val="21"/>
                <w:lang w:bidi="ar"/>
              </w:rPr>
              <w:t>/IR-630H</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支</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广州迈致电子科技有限公司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组合式单充电座</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迈至</w:t>
            </w:r>
            <w:r w:rsidRPr="00FC20E2">
              <w:rPr>
                <w:rFonts w:asciiTheme="minorEastAsia" w:eastAsiaTheme="minorEastAsia" w:hAnsiTheme="minorEastAsia" w:cs="仿宋" w:hint="eastAsia"/>
                <w:color w:val="000000"/>
                <w:kern w:val="0"/>
                <w:szCs w:val="21"/>
                <w:lang w:bidi="ar"/>
              </w:rPr>
              <w:t>/CHG-560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640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广州迈致电子科技有限公司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演讲桌</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/ZC04G029</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张</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1400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活动桌</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/ZH04G0146</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活动椅</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/ZH05G-6255</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张</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定制图书架</w:t>
            </w:r>
            <w:r w:rsidRPr="00FC20E2">
              <w:rPr>
                <w:rFonts w:asciiTheme="minorEastAsia" w:eastAsiaTheme="minorEastAsia" w:hAnsiTheme="minorEastAsia" w:cs="仿宋" w:hint="eastAsia"/>
                <w:kern w:val="0"/>
                <w:szCs w:val="21"/>
                <w:lang w:bidi="ar"/>
              </w:rPr>
              <w:t>1</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休闲沙发（含茶几）</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/ZHQ360ST</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接待沙发（含茶几）</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/ZHQ0707ST</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3600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矮书柜</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/ZC07M-B0804-9</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5400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吧台柜</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2650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5300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吧台椅</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/ZH05G-5150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把</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窗帘</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利生</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m</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143.1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25758</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lastRenderedPageBreak/>
              <w:t>19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65</w:t>
            </w:r>
            <w:r w:rsidRPr="00FC20E2">
              <w:rPr>
                <w:rFonts w:asciiTheme="minorEastAsia" w:eastAsiaTheme="minorEastAsia" w:hAnsiTheme="minorEastAsia" w:cs="仿宋" w:hint="eastAsia"/>
                <w:kern w:val="0"/>
                <w:szCs w:val="21"/>
                <w:lang w:bidi="ar"/>
              </w:rPr>
              <w:t>寸一体机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希沃</w:t>
            </w:r>
            <w:r w:rsidRPr="00FC20E2">
              <w:rPr>
                <w:rFonts w:asciiTheme="minorEastAsia" w:eastAsiaTheme="minorEastAsia" w:hAnsiTheme="minorEastAsia" w:cs="仿宋" w:hint="eastAsia"/>
                <w:color w:val="000000"/>
                <w:kern w:val="0"/>
                <w:szCs w:val="21"/>
                <w:lang w:bidi="ar"/>
              </w:rPr>
              <w:t>/FG65EC</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15000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90000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广州视睿电子科技有限公司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定制图书架</w:t>
            </w:r>
            <w:r w:rsidRPr="00FC20E2">
              <w:rPr>
                <w:rFonts w:asciiTheme="minorEastAsia" w:eastAsiaTheme="minorEastAsia" w:hAnsiTheme="minorEastAsia" w:cs="仿宋" w:hint="eastAsia"/>
                <w:kern w:val="0"/>
                <w:szCs w:val="21"/>
                <w:lang w:bidi="ar"/>
              </w:rPr>
              <w:t>2</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主控讲桌</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/ZC04G01407-12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张</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教研椅</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/ZH05G-6255</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张</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37</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11840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一体化教研桌</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/ZC04G2412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张</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28800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数智化语言实验室软件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凌极</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凌极智慧语言实验室软件</w:t>
            </w:r>
            <w:r w:rsidRPr="00FC20E2">
              <w:rPr>
                <w:rFonts w:asciiTheme="minorEastAsia" w:eastAsiaTheme="minorEastAsia" w:hAnsiTheme="minorEastAsia" w:cs="仿宋" w:hint="eastAsia"/>
                <w:color w:val="000000"/>
                <w:kern w:val="0"/>
                <w:szCs w:val="21"/>
                <w:lang w:bidi="ar"/>
              </w:rPr>
              <w:t>V5.0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上海市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上海凌极信息技术有限公司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数智化外语教学平台</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凌极</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凌极外语教学平台软件</w:t>
            </w:r>
            <w:r w:rsidRPr="00FC20E2">
              <w:rPr>
                <w:rFonts w:asciiTheme="minorEastAsia" w:eastAsiaTheme="minorEastAsia" w:hAnsiTheme="minorEastAsia" w:cs="仿宋" w:hint="eastAsia"/>
                <w:color w:val="000000"/>
                <w:kern w:val="0"/>
                <w:szCs w:val="21"/>
                <w:lang w:bidi="ar"/>
              </w:rPr>
              <w:t>V5.0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43000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43000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上海市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上海凌极信息技术有限公司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听说考试训练软件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凌极</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凌极智慧教室互动教学（听说实训版）软件</w:t>
            </w:r>
            <w:r w:rsidRPr="00FC20E2">
              <w:rPr>
                <w:rFonts w:asciiTheme="minorEastAsia" w:eastAsiaTheme="minorEastAsia" w:hAnsiTheme="minorEastAsia" w:cs="仿宋" w:hint="eastAsia"/>
                <w:color w:val="000000"/>
                <w:kern w:val="0"/>
                <w:szCs w:val="21"/>
                <w:lang w:bidi="ar"/>
              </w:rPr>
              <w:t>V3.0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上海市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上海凌极信息技术有限公司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语言终端管理软件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凌极</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凌极云桌面平台软件</w:t>
            </w:r>
            <w:r w:rsidRPr="00FC20E2">
              <w:rPr>
                <w:rFonts w:asciiTheme="minorEastAsia" w:eastAsiaTheme="minorEastAsia" w:hAnsiTheme="minorEastAsia" w:cs="仿宋" w:hint="eastAsia"/>
                <w:color w:val="000000"/>
                <w:kern w:val="0"/>
                <w:szCs w:val="21"/>
                <w:lang w:bidi="ar"/>
              </w:rPr>
              <w:t>V5.0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点</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23400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上海市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上海凌极信息技术有限公司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智慧语言实验室主机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凌极</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凌极云主机</w:t>
            </w:r>
            <w:r w:rsidRPr="00FC20E2">
              <w:rPr>
                <w:rFonts w:asciiTheme="minorEastAsia" w:eastAsiaTheme="minorEastAsia" w:hAnsiTheme="minorEastAsia" w:cs="仿宋" w:hint="eastAsia"/>
                <w:color w:val="000000"/>
                <w:kern w:val="0"/>
                <w:szCs w:val="21"/>
                <w:lang w:bidi="ar"/>
              </w:rPr>
              <w:t>LS7</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上海市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上海凌极信息技术有限公司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教师智慧语言终端</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凌极</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凌极云盒</w:t>
            </w:r>
            <w:r w:rsidRPr="00FC20E2">
              <w:rPr>
                <w:rFonts w:asciiTheme="minorEastAsia" w:eastAsiaTheme="minorEastAsia" w:hAnsiTheme="minorEastAsia" w:cs="仿宋" w:hint="eastAsia"/>
                <w:color w:val="000000"/>
                <w:kern w:val="0"/>
                <w:szCs w:val="21"/>
                <w:lang w:bidi="ar"/>
              </w:rPr>
              <w:t>LB7-L102CN</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上海市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上海凌极信息技术有限公司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学生智慧语言终端一体机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凌极</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凌极智慧终端</w:t>
            </w:r>
            <w:r w:rsidRPr="00FC20E2">
              <w:rPr>
                <w:rFonts w:asciiTheme="minorEastAsia" w:eastAsiaTheme="minorEastAsia" w:hAnsiTheme="minorEastAsia" w:cs="仿宋" w:hint="eastAsia"/>
                <w:color w:val="000000"/>
                <w:kern w:val="0"/>
                <w:szCs w:val="21"/>
                <w:lang w:bidi="ar"/>
              </w:rPr>
              <w:t>LT5-H202CN</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5400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194400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上海市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上海凌极信息技术有限公司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教师、学生键盘鼠标</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联想</w:t>
            </w:r>
            <w:r w:rsidRPr="00FC20E2">
              <w:rPr>
                <w:rFonts w:asciiTheme="minorEastAsia" w:eastAsiaTheme="minorEastAsia" w:hAnsiTheme="minorEastAsia" w:cs="仿宋" w:hint="eastAsia"/>
                <w:color w:val="000000"/>
                <w:kern w:val="0"/>
                <w:szCs w:val="21"/>
                <w:lang w:bidi="ar"/>
              </w:rPr>
              <w:t>/MK23</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4320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北京市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联想（北京）有限公司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摄像头</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联想</w:t>
            </w:r>
            <w:r w:rsidRPr="00FC20E2">
              <w:rPr>
                <w:rFonts w:asciiTheme="minorEastAsia" w:eastAsiaTheme="minorEastAsia" w:hAnsiTheme="minorEastAsia" w:cs="仿宋" w:hint="eastAsia"/>
                <w:color w:val="000000"/>
                <w:kern w:val="0"/>
                <w:szCs w:val="21"/>
                <w:lang w:bidi="ar"/>
              </w:rPr>
              <w:t>/WL24A</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北京市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联想（北京）有限公司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教师、学生耳麦</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凌极</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凌极耳机</w:t>
            </w:r>
            <w:r w:rsidRPr="00FC20E2">
              <w:rPr>
                <w:rFonts w:asciiTheme="minorEastAsia" w:eastAsiaTheme="minorEastAsia" w:hAnsiTheme="minorEastAsia" w:cs="仿宋" w:hint="eastAsia"/>
                <w:color w:val="000000"/>
                <w:kern w:val="0"/>
                <w:szCs w:val="21"/>
                <w:lang w:bidi="ar"/>
              </w:rPr>
              <w:t>LE5</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37</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4440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上海市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上海凌极信息技术有限公司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千兆网络交换机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新华三</w:t>
            </w:r>
            <w:r w:rsidRPr="00FC20E2">
              <w:rPr>
                <w:rFonts w:asciiTheme="minorEastAsia" w:eastAsiaTheme="minorEastAsia" w:hAnsiTheme="minorEastAsia" w:cs="仿宋" w:hint="eastAsia"/>
                <w:color w:val="000000"/>
                <w:kern w:val="0"/>
                <w:szCs w:val="21"/>
                <w:lang w:bidi="ar"/>
              </w:rPr>
              <w:t>/MS4024P-EI-</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杭州市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新华三技术有限公司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教室机柜</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850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综合布线</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利生</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项</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lastRenderedPageBreak/>
              <w:t>37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高清</w:t>
            </w: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录播主机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/SE-A7H-02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录播导播软件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奥威亚流媒体导播软件</w:t>
            </w:r>
            <w:r w:rsidRPr="00FC20E2">
              <w:rPr>
                <w:rFonts w:asciiTheme="minorEastAsia" w:eastAsiaTheme="minorEastAsia" w:hAnsiTheme="minorEastAsia" w:cs="仿宋" w:hint="eastAsia"/>
                <w:color w:val="000000"/>
                <w:kern w:val="0"/>
                <w:szCs w:val="21"/>
                <w:lang w:bidi="ar"/>
              </w:rPr>
              <w:t>V8.2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14500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14500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录播流媒体处理软件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基于人工智能的多路流媒体数据分析与录播软件</w:t>
            </w:r>
            <w:r w:rsidRPr="00FC20E2">
              <w:rPr>
                <w:rFonts w:asciiTheme="minorEastAsia" w:eastAsiaTheme="minorEastAsia" w:hAnsiTheme="minorEastAsia" w:cs="仿宋" w:hint="eastAsia"/>
                <w:color w:val="000000"/>
                <w:kern w:val="0"/>
                <w:szCs w:val="21"/>
                <w:lang w:bidi="ar"/>
              </w:rPr>
              <w:t>V2.0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16500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16500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录播在线互动软件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录播在线互动软件</w:t>
            </w:r>
            <w:r w:rsidRPr="00FC20E2">
              <w:rPr>
                <w:rFonts w:asciiTheme="minorEastAsia" w:eastAsiaTheme="minorEastAsia" w:hAnsiTheme="minorEastAsia" w:cs="仿宋" w:hint="eastAsia"/>
                <w:color w:val="000000"/>
                <w:kern w:val="0"/>
                <w:szCs w:val="21"/>
                <w:lang w:bidi="ar"/>
              </w:rPr>
              <w:t>V1.0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高清全景</w:t>
            </w: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摄像机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/SP-C24DUHA-04</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15600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高清全景</w:t>
            </w: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摄像机跟踪拍摄软件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基于</w:t>
            </w:r>
            <w:r w:rsidRPr="00FC20E2">
              <w:rPr>
                <w:rFonts w:asciiTheme="minorEastAsia" w:eastAsiaTheme="minorEastAsia" w:hAnsiTheme="minorEastAsia" w:cs="仿宋" w:hint="eastAsia"/>
                <w:color w:val="000000"/>
                <w:kern w:val="0"/>
                <w:szCs w:val="21"/>
                <w:lang w:bidi="ar"/>
              </w:rPr>
              <w:t>AI</w:t>
            </w:r>
            <w:r w:rsidRPr="00FC20E2">
              <w:rPr>
                <w:rFonts w:asciiTheme="minorEastAsia" w:eastAsiaTheme="minorEastAsia" w:hAnsiTheme="minorEastAsia" w:cs="仿宋" w:hint="eastAsia"/>
                <w:color w:val="000000"/>
                <w:kern w:val="0"/>
                <w:szCs w:val="21"/>
                <w:lang w:bidi="ar"/>
              </w:rPr>
              <w:t>的智能跟踪拍摄软件</w:t>
            </w:r>
            <w:r w:rsidRPr="00FC20E2">
              <w:rPr>
                <w:rFonts w:asciiTheme="minorEastAsia" w:eastAsiaTheme="minorEastAsia" w:hAnsiTheme="minorEastAsia" w:cs="仿宋" w:hint="eastAsia"/>
                <w:color w:val="000000"/>
                <w:kern w:val="0"/>
                <w:szCs w:val="21"/>
                <w:lang w:bidi="ar"/>
              </w:rPr>
              <w:t>V1.0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17000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高清特写</w:t>
            </w: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摄像机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/AX-C30DUHA</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高清特写</w:t>
            </w: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摄像机跟踪拍摄软件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基于</w:t>
            </w:r>
            <w:r w:rsidRPr="00FC20E2">
              <w:rPr>
                <w:rFonts w:asciiTheme="minorEastAsia" w:eastAsiaTheme="minorEastAsia" w:hAnsiTheme="minorEastAsia" w:cs="仿宋" w:hint="eastAsia"/>
                <w:color w:val="000000"/>
                <w:kern w:val="0"/>
                <w:szCs w:val="21"/>
                <w:lang w:bidi="ar"/>
              </w:rPr>
              <w:t>AI</w:t>
            </w:r>
            <w:r w:rsidRPr="00FC20E2">
              <w:rPr>
                <w:rFonts w:asciiTheme="minorEastAsia" w:eastAsiaTheme="minorEastAsia" w:hAnsiTheme="minorEastAsia" w:cs="仿宋" w:hint="eastAsia"/>
                <w:color w:val="000000"/>
                <w:kern w:val="0"/>
                <w:szCs w:val="21"/>
                <w:lang w:bidi="ar"/>
              </w:rPr>
              <w:t>的智能跟踪拍摄软件</w:t>
            </w:r>
            <w:r w:rsidRPr="00FC20E2">
              <w:rPr>
                <w:rFonts w:asciiTheme="minorEastAsia" w:eastAsiaTheme="minorEastAsia" w:hAnsiTheme="minorEastAsia" w:cs="仿宋" w:hint="eastAsia"/>
                <w:color w:val="000000"/>
                <w:kern w:val="0"/>
                <w:szCs w:val="21"/>
                <w:lang w:bidi="ar"/>
              </w:rPr>
              <w:t>V1.0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高清板书</w:t>
            </w: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摄像机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/SP-C24DUHA-04</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高清板书</w:t>
            </w: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摄像机跟踪拍摄软件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基于</w:t>
            </w:r>
            <w:r w:rsidRPr="00FC20E2">
              <w:rPr>
                <w:rFonts w:asciiTheme="minorEastAsia" w:eastAsiaTheme="minorEastAsia" w:hAnsiTheme="minorEastAsia" w:cs="仿宋" w:hint="eastAsia"/>
                <w:color w:val="000000"/>
                <w:kern w:val="0"/>
                <w:szCs w:val="21"/>
                <w:lang w:bidi="ar"/>
              </w:rPr>
              <w:t>AI</w:t>
            </w:r>
            <w:r w:rsidRPr="00FC20E2">
              <w:rPr>
                <w:rFonts w:asciiTheme="minorEastAsia" w:eastAsiaTheme="minorEastAsia" w:hAnsiTheme="minorEastAsia" w:cs="仿宋" w:hint="eastAsia"/>
                <w:color w:val="000000"/>
                <w:kern w:val="0"/>
                <w:szCs w:val="21"/>
                <w:lang w:bidi="ar"/>
              </w:rPr>
              <w:t>的智能跟踪拍摄软件</w:t>
            </w:r>
            <w:r w:rsidRPr="00FC20E2">
              <w:rPr>
                <w:rFonts w:asciiTheme="minorEastAsia" w:eastAsiaTheme="minorEastAsia" w:hAnsiTheme="minorEastAsia" w:cs="仿宋" w:hint="eastAsia"/>
                <w:color w:val="000000"/>
                <w:kern w:val="0"/>
                <w:szCs w:val="21"/>
                <w:lang w:bidi="ar"/>
              </w:rPr>
              <w:t>V1.0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高清巡视摄像机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/AX-C22P</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4200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高清巡视摄像机跟踪拍摄软件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高清拍摄与传输处理软件</w:t>
            </w:r>
            <w:r w:rsidRPr="00FC20E2">
              <w:rPr>
                <w:rFonts w:asciiTheme="minorEastAsia" w:eastAsiaTheme="minorEastAsia" w:hAnsiTheme="minorEastAsia" w:cs="仿宋" w:hint="eastAsia"/>
                <w:color w:val="000000"/>
                <w:kern w:val="0"/>
                <w:szCs w:val="21"/>
                <w:lang w:bidi="ar"/>
              </w:rPr>
              <w:t>V1.0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AI</w:t>
            </w:r>
            <w:r w:rsidRPr="00FC20E2">
              <w:rPr>
                <w:rFonts w:asciiTheme="minorEastAsia" w:eastAsiaTheme="minorEastAsia" w:hAnsiTheme="minorEastAsia" w:cs="仿宋" w:hint="eastAsia"/>
                <w:kern w:val="0"/>
                <w:szCs w:val="21"/>
                <w:lang w:bidi="ar"/>
              </w:rPr>
              <w:t>智能跟踪处理软件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基于</w:t>
            </w:r>
            <w:r w:rsidRPr="00FC20E2">
              <w:rPr>
                <w:rFonts w:asciiTheme="minorEastAsia" w:eastAsiaTheme="minorEastAsia" w:hAnsiTheme="minorEastAsia" w:cs="仿宋" w:hint="eastAsia"/>
                <w:color w:val="000000"/>
                <w:kern w:val="0"/>
                <w:szCs w:val="21"/>
                <w:lang w:bidi="ar"/>
              </w:rPr>
              <w:t>AI</w:t>
            </w:r>
            <w:r w:rsidRPr="00FC20E2">
              <w:rPr>
                <w:rFonts w:asciiTheme="minorEastAsia" w:eastAsiaTheme="minorEastAsia" w:hAnsiTheme="minorEastAsia" w:cs="仿宋" w:hint="eastAsia"/>
                <w:color w:val="000000"/>
                <w:kern w:val="0"/>
                <w:szCs w:val="21"/>
                <w:lang w:bidi="ar"/>
              </w:rPr>
              <w:t>的智能跟</w:t>
            </w:r>
            <w:r w:rsidRPr="00FC20E2">
              <w:rPr>
                <w:rFonts w:asciiTheme="minorEastAsia" w:eastAsiaTheme="minorEastAsia" w:hAnsiTheme="minorEastAsia" w:cs="仿宋" w:hint="eastAsia"/>
                <w:color w:val="000000"/>
                <w:kern w:val="0"/>
                <w:szCs w:val="21"/>
                <w:lang w:bidi="ar"/>
              </w:rPr>
              <w:lastRenderedPageBreak/>
              <w:t>踪数据分析处理软件</w:t>
            </w:r>
            <w:r w:rsidRPr="00FC20E2">
              <w:rPr>
                <w:rFonts w:asciiTheme="minorEastAsia" w:eastAsiaTheme="minorEastAsia" w:hAnsiTheme="minorEastAsia" w:cs="仿宋" w:hint="eastAsia"/>
                <w:color w:val="000000"/>
                <w:kern w:val="0"/>
                <w:szCs w:val="21"/>
                <w:lang w:bidi="ar"/>
              </w:rPr>
              <w:t>V2.0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lastRenderedPageBreak/>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lastRenderedPageBreak/>
              <w:t>50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录制面板</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/KP-8N</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1650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3300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音频处理系统</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数字音频处理软件</w:t>
            </w:r>
            <w:r w:rsidRPr="00FC20E2">
              <w:rPr>
                <w:rFonts w:asciiTheme="minorEastAsia" w:eastAsiaTheme="minorEastAsia" w:hAnsiTheme="minorEastAsia" w:cs="仿宋" w:hint="eastAsia"/>
                <w:color w:val="000000"/>
                <w:kern w:val="0"/>
                <w:szCs w:val="21"/>
                <w:lang w:bidi="ar"/>
              </w:rPr>
              <w:t>V2.0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指向性话筒</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/AX-DM828</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支</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6900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电源管理器</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/RY-8+</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智能课堂行为分析软件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智能课堂行为分析软件</w:t>
            </w:r>
            <w:r w:rsidRPr="00FC20E2">
              <w:rPr>
                <w:rFonts w:asciiTheme="minorEastAsia" w:eastAsiaTheme="minorEastAsia" w:hAnsiTheme="minorEastAsia" w:cs="仿宋" w:hint="eastAsia"/>
                <w:color w:val="000000"/>
                <w:kern w:val="0"/>
                <w:szCs w:val="21"/>
                <w:lang w:bidi="ar"/>
              </w:rPr>
              <w:t>V1.0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智能语音分析软件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智能语音分析软件</w:t>
            </w:r>
            <w:r w:rsidRPr="00FC20E2">
              <w:rPr>
                <w:rFonts w:asciiTheme="minorEastAsia" w:eastAsiaTheme="minorEastAsia" w:hAnsiTheme="minorEastAsia" w:cs="仿宋" w:hint="eastAsia"/>
                <w:color w:val="000000"/>
                <w:kern w:val="0"/>
                <w:szCs w:val="21"/>
                <w:lang w:bidi="ar"/>
              </w:rPr>
              <w:t>V1.0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2400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2400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录直播教学视频资源管理系统</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教学视频资源管理系统</w:t>
            </w:r>
            <w:r w:rsidRPr="00FC20E2">
              <w:rPr>
                <w:rFonts w:asciiTheme="minorEastAsia" w:eastAsiaTheme="minorEastAsia" w:hAnsiTheme="minorEastAsia" w:cs="仿宋" w:hint="eastAsia"/>
                <w:color w:val="000000"/>
                <w:kern w:val="0"/>
                <w:szCs w:val="21"/>
                <w:lang w:bidi="ar"/>
              </w:rPr>
              <w:t>V3.2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无线领夹手持话筒</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/GTS-968</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1750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1750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专业功放</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/AM-1200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专业音箱</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/CS-305</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对</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录直播服务器</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/AX-F100N</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交换机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新华三</w:t>
            </w:r>
            <w:r w:rsidRPr="00FC20E2">
              <w:rPr>
                <w:rFonts w:asciiTheme="minorEastAsia" w:eastAsiaTheme="minorEastAsia" w:hAnsiTheme="minorEastAsia" w:cs="仿宋" w:hint="eastAsia"/>
                <w:color w:val="000000"/>
                <w:kern w:val="0"/>
                <w:szCs w:val="21"/>
                <w:lang w:bidi="ar"/>
              </w:rPr>
              <w:t>/LS-MS4016P-EI</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杭州市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新华三技术有限公司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系统集成</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利生</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间</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电子屏</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创维</w:t>
            </w:r>
            <w:r w:rsidRPr="00FC20E2">
              <w:rPr>
                <w:rFonts w:asciiTheme="minorEastAsia" w:eastAsiaTheme="minorEastAsia" w:hAnsiTheme="minorEastAsia" w:cs="仿宋" w:hint="eastAsia"/>
                <w:color w:val="000000"/>
                <w:kern w:val="0"/>
                <w:szCs w:val="21"/>
                <w:lang w:bidi="ar"/>
              </w:rPr>
              <w:t>/55BG22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2700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深圳市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创维集团</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深圳创维</w:t>
            </w:r>
            <w:r w:rsidRPr="00FC20E2">
              <w:rPr>
                <w:rFonts w:asciiTheme="minorEastAsia" w:eastAsiaTheme="minorEastAsia" w:hAnsiTheme="minorEastAsia" w:cs="仿宋" w:hint="eastAsia"/>
                <w:color w:val="000000"/>
                <w:kern w:val="0"/>
                <w:szCs w:val="21"/>
                <w:lang w:bidi="ar"/>
              </w:rPr>
              <w:t>-RGB</w:t>
            </w:r>
            <w:r w:rsidRPr="00FC20E2">
              <w:rPr>
                <w:rFonts w:asciiTheme="minorEastAsia" w:eastAsiaTheme="minorEastAsia" w:hAnsiTheme="minorEastAsia" w:cs="仿宋" w:hint="eastAsia"/>
                <w:color w:val="000000"/>
                <w:kern w:val="0"/>
                <w:szCs w:val="21"/>
                <w:lang w:bidi="ar"/>
              </w:rPr>
              <w:t>电子有限公司</w:t>
            </w:r>
            <w:r w:rsidRPr="00FC20E2">
              <w:rPr>
                <w:rFonts w:asciiTheme="minorEastAsia" w:eastAsiaTheme="minorEastAsia" w:hAnsiTheme="minorEastAsia" w:cs="仿宋" w:hint="eastAsia"/>
                <w:color w:val="000000"/>
                <w:kern w:val="0"/>
                <w:szCs w:val="21"/>
                <w:lang w:bidi="ar"/>
              </w:rPr>
              <w:t>)</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移动支架</w:t>
            </w:r>
            <w:r w:rsidRPr="00FC20E2">
              <w:rPr>
                <w:rFonts w:asciiTheme="minorEastAsia" w:eastAsiaTheme="minorEastAsia" w:hAnsiTheme="minorEastAsia" w:cs="仿宋" w:hint="eastAsia"/>
                <w:kern w:val="0"/>
                <w:szCs w:val="21"/>
                <w:lang w:bidi="ar"/>
              </w:rPr>
              <w:t>1</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/ZC07G002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主扩音箱</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/AGH803</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lastRenderedPageBreak/>
              <w:t>66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数字功率放大器</w:t>
            </w:r>
            <w:r w:rsidRPr="00FC20E2">
              <w:rPr>
                <w:rFonts w:asciiTheme="minorEastAsia" w:eastAsiaTheme="minorEastAsia" w:hAnsiTheme="minorEastAsia" w:cs="仿宋" w:hint="eastAsia"/>
                <w:kern w:val="0"/>
                <w:szCs w:val="21"/>
                <w:lang w:bidi="ar"/>
              </w:rPr>
              <w:t>1</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/ADH245</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补声音箱</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/AGH402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数字功率放大器</w:t>
            </w:r>
            <w:r w:rsidRPr="00FC20E2">
              <w:rPr>
                <w:rFonts w:asciiTheme="minorEastAsia" w:eastAsiaTheme="minorEastAsia" w:hAnsiTheme="minorEastAsia" w:cs="仿宋" w:hint="eastAsia"/>
                <w:kern w:val="0"/>
                <w:szCs w:val="21"/>
                <w:lang w:bidi="ar"/>
              </w:rPr>
              <w:t>2</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/ADH23</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调音台</w:t>
            </w:r>
            <w:r w:rsidRPr="00FC20E2">
              <w:rPr>
                <w:rFonts w:asciiTheme="minorEastAsia" w:eastAsiaTheme="minorEastAsia" w:hAnsiTheme="minorEastAsia" w:cs="仿宋" w:hint="eastAsia"/>
                <w:kern w:val="0"/>
                <w:szCs w:val="21"/>
                <w:lang w:bidi="ar"/>
              </w:rPr>
              <w:t>1</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/ATK0804</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3300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3300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电源时序器</w:t>
            </w:r>
            <w:r w:rsidRPr="00FC20E2">
              <w:rPr>
                <w:rFonts w:asciiTheme="minorEastAsia" w:eastAsiaTheme="minorEastAsia" w:hAnsiTheme="minorEastAsia" w:cs="仿宋" w:hint="eastAsia"/>
                <w:kern w:val="0"/>
                <w:szCs w:val="21"/>
                <w:lang w:bidi="ar"/>
              </w:rPr>
              <w:t>1</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/DX4.0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数字音频处理器</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/TDP0404R</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一拖二无线</w:t>
            </w:r>
            <w:r w:rsidRPr="00FC20E2">
              <w:rPr>
                <w:rFonts w:asciiTheme="minorEastAsia" w:eastAsiaTheme="minorEastAsia" w:hAnsiTheme="minorEastAsia" w:cs="仿宋" w:hint="eastAsia"/>
                <w:kern w:val="0"/>
                <w:szCs w:val="21"/>
                <w:lang w:bidi="ar"/>
              </w:rPr>
              <w:br/>
            </w:r>
            <w:r w:rsidRPr="00FC20E2">
              <w:rPr>
                <w:rFonts w:asciiTheme="minorEastAsia" w:eastAsiaTheme="minorEastAsia" w:hAnsiTheme="minorEastAsia" w:cs="仿宋" w:hint="eastAsia"/>
                <w:kern w:val="0"/>
                <w:szCs w:val="21"/>
                <w:lang w:bidi="ar"/>
              </w:rPr>
              <w:t>手持麦克风</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/DS-UT20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2200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会议系统主机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/DS-M7U</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会议主席单元</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/DS-C7F</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会议客席单元</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/DS-D7F</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1400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12600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辅材及配件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国标</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红外语言分配系统主机</w:t>
            </w:r>
            <w:r w:rsidRPr="00FC20E2">
              <w:rPr>
                <w:rFonts w:asciiTheme="minorEastAsia" w:eastAsiaTheme="minorEastAsia" w:hAnsiTheme="minorEastAsia" w:cs="仿宋" w:hint="eastAsia"/>
                <w:kern w:val="0"/>
                <w:szCs w:val="21"/>
                <w:lang w:bidi="ar"/>
              </w:rPr>
              <w:t>-</w:t>
            </w:r>
            <w:r w:rsidRPr="00FC20E2">
              <w:rPr>
                <w:rFonts w:asciiTheme="minorEastAsia" w:eastAsiaTheme="minorEastAsia" w:hAnsiTheme="minorEastAsia" w:cs="仿宋" w:hint="eastAsia"/>
                <w:kern w:val="0"/>
                <w:szCs w:val="21"/>
                <w:lang w:bidi="ar"/>
              </w:rPr>
              <w:t>同声传译</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/DS-TC603M</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译员机</w:t>
            </w:r>
            <w:r w:rsidRPr="00FC20E2">
              <w:rPr>
                <w:rFonts w:asciiTheme="minorEastAsia" w:eastAsiaTheme="minorEastAsia" w:hAnsiTheme="minorEastAsia" w:cs="仿宋" w:hint="eastAsia"/>
                <w:kern w:val="0"/>
                <w:szCs w:val="21"/>
                <w:lang w:bidi="ar"/>
              </w:rPr>
              <w:t>-</w:t>
            </w:r>
            <w:r w:rsidRPr="00FC20E2">
              <w:rPr>
                <w:rFonts w:asciiTheme="minorEastAsia" w:eastAsiaTheme="minorEastAsia" w:hAnsiTheme="minorEastAsia" w:cs="仿宋" w:hint="eastAsia"/>
                <w:kern w:val="0"/>
                <w:szCs w:val="21"/>
                <w:lang w:bidi="ar"/>
              </w:rPr>
              <w:t>同声传译</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/DS-TC603Y</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红外辐射板</w:t>
            </w:r>
            <w:r w:rsidRPr="00FC20E2">
              <w:rPr>
                <w:rFonts w:asciiTheme="minorEastAsia" w:eastAsiaTheme="minorEastAsia" w:hAnsiTheme="minorEastAsia" w:cs="仿宋" w:hint="eastAsia"/>
                <w:kern w:val="0"/>
                <w:szCs w:val="21"/>
                <w:lang w:bidi="ar"/>
              </w:rPr>
              <w:t>-</w:t>
            </w:r>
            <w:r w:rsidRPr="00FC20E2">
              <w:rPr>
                <w:rFonts w:asciiTheme="minorEastAsia" w:eastAsiaTheme="minorEastAsia" w:hAnsiTheme="minorEastAsia" w:cs="仿宋" w:hint="eastAsia"/>
                <w:kern w:val="0"/>
                <w:szCs w:val="21"/>
                <w:lang w:bidi="ar"/>
              </w:rPr>
              <w:t>同声传译</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/DS-TC603S</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红外接收单元</w:t>
            </w:r>
            <w:r w:rsidRPr="00FC20E2">
              <w:rPr>
                <w:rFonts w:asciiTheme="minorEastAsia" w:eastAsiaTheme="minorEastAsia" w:hAnsiTheme="minorEastAsia" w:cs="仿宋" w:hint="eastAsia"/>
                <w:kern w:val="0"/>
                <w:szCs w:val="21"/>
                <w:lang w:bidi="ar"/>
              </w:rPr>
              <w:t>-</w:t>
            </w:r>
            <w:r w:rsidRPr="00FC20E2">
              <w:rPr>
                <w:rFonts w:asciiTheme="minorEastAsia" w:eastAsiaTheme="minorEastAsia" w:hAnsiTheme="minorEastAsia" w:cs="仿宋" w:hint="eastAsia"/>
                <w:kern w:val="0"/>
                <w:szCs w:val="21"/>
                <w:lang w:bidi="ar"/>
              </w:rPr>
              <w:t>同声传译</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/DS-TC603D</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24</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24000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24</w:t>
            </w:r>
            <w:r w:rsidRPr="00FC20E2">
              <w:rPr>
                <w:rFonts w:asciiTheme="minorEastAsia" w:eastAsiaTheme="minorEastAsia" w:hAnsiTheme="minorEastAsia" w:cs="仿宋" w:hint="eastAsia"/>
                <w:kern w:val="0"/>
                <w:szCs w:val="21"/>
                <w:lang w:bidi="ar"/>
              </w:rPr>
              <w:t>位充电箱</w:t>
            </w:r>
            <w:r w:rsidRPr="00FC20E2">
              <w:rPr>
                <w:rFonts w:asciiTheme="minorEastAsia" w:eastAsiaTheme="minorEastAsia" w:hAnsiTheme="minorEastAsia" w:cs="仿宋" w:hint="eastAsia"/>
                <w:kern w:val="0"/>
                <w:szCs w:val="21"/>
                <w:lang w:bidi="ar"/>
              </w:rPr>
              <w:t>-</w:t>
            </w:r>
            <w:r w:rsidRPr="00FC20E2">
              <w:rPr>
                <w:rFonts w:asciiTheme="minorEastAsia" w:eastAsiaTheme="minorEastAsia" w:hAnsiTheme="minorEastAsia" w:cs="仿宋" w:hint="eastAsia"/>
                <w:kern w:val="0"/>
                <w:szCs w:val="21"/>
                <w:lang w:bidi="ar"/>
              </w:rPr>
              <w:t>同声传译</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/DS-TC603CG</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4200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U</w:t>
            </w:r>
            <w:r w:rsidRPr="00FC20E2">
              <w:rPr>
                <w:rFonts w:asciiTheme="minorEastAsia" w:eastAsiaTheme="minorEastAsia" w:hAnsiTheme="minorEastAsia" w:cs="仿宋" w:hint="eastAsia"/>
                <w:kern w:val="0"/>
                <w:szCs w:val="21"/>
                <w:lang w:bidi="ar"/>
              </w:rPr>
              <w:t>型会议桌</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/ZC04G03235</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长条桌</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/ZC04G01406</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张</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21600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半圆形会议桌</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/ZC04G078R</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弧形会议桌</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/ZC04G060R</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52000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会议椅</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/ZH05G5807</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把</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138</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41400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设备台</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lastRenderedPageBreak/>
              <w:t>/ZC04G01407-5</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lastRenderedPageBreak/>
              <w:t>张</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w:t>
            </w:r>
            <w:r w:rsidRPr="00FC20E2">
              <w:rPr>
                <w:rFonts w:asciiTheme="minorEastAsia" w:eastAsiaTheme="minorEastAsia" w:hAnsiTheme="minorEastAsia" w:cs="仿宋" w:hint="eastAsia"/>
                <w:color w:val="000000"/>
                <w:kern w:val="0"/>
                <w:szCs w:val="21"/>
                <w:lang w:bidi="ar"/>
              </w:rPr>
              <w:lastRenderedPageBreak/>
              <w:t>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lastRenderedPageBreak/>
              <w:t>88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工作椅</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/ZH05G5807</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把</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方形软座</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/ZH06Q0404</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54</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2160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圆形软座</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/ZH06Q04R</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LED</w:t>
            </w:r>
            <w:r w:rsidRPr="00FC20E2">
              <w:rPr>
                <w:rFonts w:asciiTheme="minorEastAsia" w:eastAsiaTheme="minorEastAsia" w:hAnsiTheme="minorEastAsia" w:cs="仿宋" w:hint="eastAsia"/>
                <w:kern w:val="0"/>
                <w:szCs w:val="21"/>
                <w:lang w:bidi="ar"/>
              </w:rPr>
              <w:t>屏</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高科</w:t>
            </w:r>
            <w:r w:rsidRPr="00FC20E2">
              <w:rPr>
                <w:rFonts w:asciiTheme="minorEastAsia" w:eastAsiaTheme="minorEastAsia" w:hAnsiTheme="minorEastAsia" w:cs="仿宋" w:hint="eastAsia"/>
                <w:color w:val="000000"/>
                <w:kern w:val="0"/>
                <w:szCs w:val="21"/>
                <w:lang w:bidi="ar"/>
              </w:rPr>
              <w:t>/PH1.86-I</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12.96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77760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长治市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山西高科华杰光电科技股份有限公司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舞台幕布</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利生</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项</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1850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LED</w:t>
            </w:r>
            <w:r w:rsidRPr="00FC20E2">
              <w:rPr>
                <w:rFonts w:asciiTheme="minorEastAsia" w:eastAsiaTheme="minorEastAsia" w:hAnsiTheme="minorEastAsia" w:cs="仿宋" w:hint="eastAsia"/>
                <w:kern w:val="0"/>
                <w:szCs w:val="21"/>
                <w:lang w:bidi="ar"/>
              </w:rPr>
              <w:t>面光灯</w:t>
            </w:r>
            <w:r w:rsidRPr="00FC20E2">
              <w:rPr>
                <w:rFonts w:asciiTheme="minorEastAsia" w:eastAsiaTheme="minorEastAsia" w:hAnsiTheme="minorEastAsia" w:cs="仿宋" w:hint="eastAsia"/>
                <w:kern w:val="0"/>
                <w:szCs w:val="21"/>
                <w:lang w:bidi="ar"/>
              </w:rPr>
              <w:br/>
            </w:r>
            <w:r w:rsidRPr="00FC20E2">
              <w:rPr>
                <w:rFonts w:asciiTheme="minorEastAsia" w:eastAsiaTheme="minorEastAsia" w:hAnsiTheme="minorEastAsia" w:cs="仿宋" w:hint="eastAsia"/>
                <w:kern w:val="0"/>
                <w:szCs w:val="21"/>
                <w:lang w:bidi="ar"/>
              </w:rPr>
              <w:t>（不防水）</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/HLP354M</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5600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多功能染色灯</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/ZH9014</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14</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28000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电脑摇头灯</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/HG280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34800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调光台</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/ZHK-1024</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w:t>
            </w:r>
            <w:r w:rsidRPr="00FC20E2">
              <w:rPr>
                <w:rFonts w:asciiTheme="minorEastAsia" w:eastAsiaTheme="minorEastAsia" w:hAnsiTheme="minorEastAsia" w:cs="仿宋" w:hint="eastAsia"/>
                <w:kern w:val="0"/>
                <w:szCs w:val="21"/>
                <w:lang w:bidi="ar"/>
              </w:rPr>
              <w:t>路放大器</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/HF08</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w:t>
            </w:r>
            <w:r w:rsidRPr="00FC20E2">
              <w:rPr>
                <w:rFonts w:asciiTheme="minorEastAsia" w:eastAsiaTheme="minorEastAsia" w:hAnsiTheme="minorEastAsia" w:cs="仿宋" w:hint="eastAsia"/>
                <w:kern w:val="0"/>
                <w:szCs w:val="21"/>
                <w:lang w:bidi="ar"/>
              </w:rPr>
              <w:t>路直通柜</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/HZ012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2450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2450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信号线</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集成</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米</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200</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电源线</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集成</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米</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接插件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集成</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批</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灯光架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利生</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安装调试费</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利生</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同轴音箱</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/AGV05M</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壁挂架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/ZJ-6</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360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ADH</w:t>
            </w:r>
            <w:r w:rsidRPr="00FC20E2">
              <w:rPr>
                <w:rFonts w:asciiTheme="minorEastAsia" w:eastAsiaTheme="minorEastAsia" w:hAnsiTheme="minorEastAsia" w:cs="仿宋" w:hint="eastAsia"/>
                <w:kern w:val="0"/>
                <w:szCs w:val="21"/>
                <w:lang w:bidi="ar"/>
              </w:rPr>
              <w:t>系列功率放大器</w:t>
            </w:r>
            <w:r w:rsidRPr="00FC20E2">
              <w:rPr>
                <w:rFonts w:asciiTheme="minorEastAsia" w:eastAsiaTheme="minorEastAsia" w:hAnsiTheme="minorEastAsia" w:cs="仿宋" w:hint="eastAsia"/>
                <w:kern w:val="0"/>
                <w:szCs w:val="21"/>
                <w:lang w:bidi="ar"/>
              </w:rPr>
              <w:t>1</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/ADH27</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超低音箱</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/AGS318</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2024</w:t>
            </w:r>
            <w:r w:rsidRPr="00FC20E2">
              <w:rPr>
                <w:rFonts w:asciiTheme="minorEastAsia" w:eastAsiaTheme="minorEastAsia" w:hAnsiTheme="minorEastAsia" w:cs="仿宋" w:hint="eastAsia"/>
                <w:color w:val="000000"/>
                <w:kern w:val="0"/>
                <w:szCs w:val="21"/>
                <w:lang w:bidi="ar"/>
              </w:rPr>
              <w:t>）</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4400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ADH</w:t>
            </w:r>
            <w:r w:rsidRPr="00FC20E2">
              <w:rPr>
                <w:rFonts w:asciiTheme="minorEastAsia" w:eastAsiaTheme="minorEastAsia" w:hAnsiTheme="minorEastAsia" w:cs="仿宋" w:hint="eastAsia"/>
                <w:kern w:val="0"/>
                <w:szCs w:val="21"/>
                <w:lang w:bidi="ar"/>
              </w:rPr>
              <w:t>系列功率放大器</w:t>
            </w:r>
            <w:r w:rsidRPr="00FC20E2">
              <w:rPr>
                <w:rFonts w:asciiTheme="minorEastAsia" w:eastAsiaTheme="minorEastAsia" w:hAnsiTheme="minorEastAsia" w:cs="仿宋" w:hint="eastAsia"/>
                <w:kern w:val="0"/>
                <w:szCs w:val="21"/>
                <w:lang w:bidi="ar"/>
              </w:rPr>
              <w:t>2</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/ADH29</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lastRenderedPageBreak/>
              <w:t>109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返听音箱</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/AGF10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只</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2100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ADH</w:t>
            </w:r>
            <w:r w:rsidRPr="00FC20E2">
              <w:rPr>
                <w:rFonts w:asciiTheme="minorEastAsia" w:eastAsiaTheme="minorEastAsia" w:hAnsiTheme="minorEastAsia" w:cs="仿宋" w:hint="eastAsia"/>
                <w:kern w:val="0"/>
                <w:szCs w:val="21"/>
                <w:lang w:bidi="ar"/>
              </w:rPr>
              <w:t>系列功率放大器</w:t>
            </w:r>
            <w:r w:rsidRPr="00FC20E2">
              <w:rPr>
                <w:rFonts w:asciiTheme="minorEastAsia" w:eastAsiaTheme="minorEastAsia" w:hAnsiTheme="minorEastAsia" w:cs="仿宋" w:hint="eastAsia"/>
                <w:kern w:val="0"/>
                <w:szCs w:val="21"/>
                <w:lang w:bidi="ar"/>
              </w:rPr>
              <w:t>3</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/ADH245</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3600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3600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调音台</w:t>
            </w:r>
            <w:r w:rsidRPr="00FC20E2">
              <w:rPr>
                <w:rFonts w:asciiTheme="minorEastAsia" w:eastAsiaTheme="minorEastAsia" w:hAnsiTheme="minorEastAsia" w:cs="仿宋" w:hint="eastAsia"/>
                <w:kern w:val="0"/>
                <w:szCs w:val="21"/>
                <w:lang w:bidi="ar"/>
              </w:rPr>
              <w:t>2</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/ATK0804</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2200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反馈抑制器</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/TDP1212B</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1650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1650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电源时序器</w:t>
            </w:r>
            <w:r w:rsidRPr="00FC20E2">
              <w:rPr>
                <w:rFonts w:asciiTheme="minorEastAsia" w:eastAsiaTheme="minorEastAsia" w:hAnsiTheme="minorEastAsia" w:cs="仿宋" w:hint="eastAsia"/>
                <w:kern w:val="0"/>
                <w:szCs w:val="21"/>
                <w:lang w:bidi="ar"/>
              </w:rPr>
              <w:t>2</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/DX4.0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无线手持话筒</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/DS-UT20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2580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5160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线材及辅材配件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HUSHAN/</w:t>
            </w:r>
            <w:r w:rsidRPr="00FC20E2">
              <w:rPr>
                <w:rFonts w:asciiTheme="minorEastAsia" w:eastAsiaTheme="minorEastAsia" w:hAnsiTheme="minorEastAsia" w:cs="仿宋" w:hint="eastAsia"/>
                <w:color w:val="000000"/>
                <w:kern w:val="0"/>
                <w:szCs w:val="21"/>
                <w:lang w:bidi="ar"/>
              </w:rPr>
              <w:t>中国</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集成</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项</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绵阳市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四川湖山电器股份有限公司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机箱</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利生</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高清录播主机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/AE-E4HPro</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14500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14500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录播流媒体处理软件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基于电子云镜技术的智能摄录与流媒体处理软件</w:t>
            </w:r>
            <w:r w:rsidRPr="00FC20E2">
              <w:rPr>
                <w:rFonts w:asciiTheme="minorEastAsia" w:eastAsiaTheme="minorEastAsia" w:hAnsiTheme="minorEastAsia" w:cs="仿宋" w:hint="eastAsia"/>
                <w:color w:val="000000"/>
                <w:kern w:val="0"/>
                <w:szCs w:val="21"/>
                <w:lang w:bidi="ar"/>
              </w:rPr>
              <w:t>V1.0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9000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119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教师云台摄像机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/SP-C24DUHA-04</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智能跟踪拍摄软件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基于</w:t>
            </w:r>
            <w:r w:rsidRPr="00FC20E2">
              <w:rPr>
                <w:rFonts w:asciiTheme="minorEastAsia" w:eastAsiaTheme="minorEastAsia" w:hAnsiTheme="minorEastAsia" w:cs="仿宋" w:hint="eastAsia"/>
                <w:color w:val="000000"/>
                <w:kern w:val="0"/>
                <w:szCs w:val="21"/>
                <w:lang w:bidi="ar"/>
              </w:rPr>
              <w:t>AI</w:t>
            </w:r>
            <w:r w:rsidRPr="00FC20E2">
              <w:rPr>
                <w:rFonts w:asciiTheme="minorEastAsia" w:eastAsiaTheme="minorEastAsia" w:hAnsiTheme="minorEastAsia" w:cs="仿宋" w:hint="eastAsia"/>
                <w:color w:val="000000"/>
                <w:kern w:val="0"/>
                <w:szCs w:val="21"/>
                <w:lang w:bidi="ar"/>
              </w:rPr>
              <w:t>的智能跟踪拍摄软件</w:t>
            </w:r>
            <w:r w:rsidRPr="00FC20E2">
              <w:rPr>
                <w:rFonts w:asciiTheme="minorEastAsia" w:eastAsiaTheme="minorEastAsia" w:hAnsiTheme="minorEastAsia" w:cs="仿宋" w:hint="eastAsia"/>
                <w:color w:val="000000"/>
                <w:kern w:val="0"/>
                <w:szCs w:val="21"/>
                <w:lang w:bidi="ar"/>
              </w:rPr>
              <w:t>V1.0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2100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2100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学生云镜摄像机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/AX-E12DS</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高清摄像机传输处理软件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/AVA</w:t>
            </w:r>
            <w:r w:rsidRPr="00FC20E2">
              <w:rPr>
                <w:rFonts w:asciiTheme="minorEastAsia" w:eastAsiaTheme="minorEastAsia" w:hAnsiTheme="minorEastAsia" w:cs="仿宋" w:hint="eastAsia"/>
                <w:color w:val="000000"/>
                <w:kern w:val="0"/>
                <w:szCs w:val="21"/>
                <w:lang w:bidi="ar"/>
              </w:rPr>
              <w:t>基于电子云镜技术的高清拍摄与传输处理软件</w:t>
            </w:r>
            <w:r w:rsidRPr="00FC20E2">
              <w:rPr>
                <w:rFonts w:asciiTheme="minorEastAsia" w:eastAsiaTheme="minorEastAsia" w:hAnsiTheme="minorEastAsia" w:cs="仿宋" w:hint="eastAsia"/>
                <w:color w:val="000000"/>
                <w:kern w:val="0"/>
                <w:szCs w:val="21"/>
                <w:lang w:bidi="ar"/>
              </w:rPr>
              <w:t>V1.0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拾音麦克风</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奥威亚</w:t>
            </w:r>
            <w:r w:rsidRPr="00FC20E2">
              <w:rPr>
                <w:rFonts w:asciiTheme="minorEastAsia" w:eastAsiaTheme="minorEastAsia" w:hAnsiTheme="minorEastAsia" w:cs="仿宋" w:hint="eastAsia"/>
                <w:color w:val="000000"/>
                <w:kern w:val="0"/>
                <w:szCs w:val="21"/>
                <w:lang w:bidi="ar"/>
              </w:rPr>
              <w:t>/AX-DM828</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支</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广州市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广州市奥威亚电子科技有限公司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音视频控制平台</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联想</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昭阳</w:t>
            </w:r>
            <w:r w:rsidRPr="00FC20E2">
              <w:rPr>
                <w:rFonts w:asciiTheme="minorEastAsia" w:eastAsiaTheme="minorEastAsia" w:hAnsiTheme="minorEastAsia" w:cs="仿宋" w:hint="eastAsia"/>
                <w:color w:val="000000"/>
                <w:kern w:val="0"/>
                <w:szCs w:val="21"/>
                <w:lang w:bidi="ar"/>
              </w:rPr>
              <w:t>X3-15IRU051</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北京市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联想（北京）有限公司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lastRenderedPageBreak/>
              <w:t>125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校园演播主机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中广上洋</w:t>
            </w:r>
            <w:r w:rsidRPr="00FC20E2">
              <w:rPr>
                <w:rFonts w:asciiTheme="minorEastAsia" w:eastAsiaTheme="minorEastAsia" w:hAnsiTheme="minorEastAsia" w:cs="仿宋" w:hint="eastAsia"/>
                <w:color w:val="000000"/>
                <w:kern w:val="0"/>
                <w:szCs w:val="21"/>
                <w:lang w:bidi="ar"/>
              </w:rPr>
              <w:t>/SYJKB-1</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kern w:val="0"/>
                <w:szCs w:val="21"/>
                <w:lang w:bidi="ar"/>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16500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16500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北京市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北京中广上洋科技股份有限公司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校园演播处理软件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中广上洋</w:t>
            </w:r>
            <w:r w:rsidRPr="00FC20E2">
              <w:rPr>
                <w:rFonts w:asciiTheme="minorEastAsia" w:eastAsiaTheme="minorEastAsia" w:hAnsiTheme="minorEastAsia" w:cs="仿宋" w:hint="eastAsia"/>
                <w:color w:val="000000"/>
                <w:kern w:val="0"/>
                <w:szCs w:val="21"/>
                <w:lang w:bidi="ar"/>
              </w:rPr>
              <w:t>/ShineonWKPro</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北京市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北京中广上洋科技股份有限公司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摄像机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好视通</w:t>
            </w:r>
            <w:r w:rsidRPr="00FC20E2">
              <w:rPr>
                <w:rFonts w:asciiTheme="minorEastAsia" w:eastAsiaTheme="minorEastAsia" w:hAnsiTheme="minorEastAsia" w:cs="仿宋" w:hint="eastAsia"/>
                <w:color w:val="000000"/>
                <w:kern w:val="0"/>
                <w:szCs w:val="21"/>
                <w:lang w:bidi="ar"/>
              </w:rPr>
              <w:t>/HST-HD712S</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3800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深圳市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深圳齐心好视通云计算有限公司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移动支架</w:t>
            </w:r>
            <w:r w:rsidRPr="00FC20E2">
              <w:rPr>
                <w:rFonts w:asciiTheme="minorEastAsia" w:eastAsiaTheme="minorEastAsia" w:hAnsiTheme="minorEastAsia" w:cs="仿宋" w:hint="eastAsia"/>
                <w:kern w:val="0"/>
                <w:szCs w:val="21"/>
                <w:lang w:bidi="ar"/>
              </w:rPr>
              <w:t>2</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NB/AVA1500</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450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昆山市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昆山泓杰电子股份有限公司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129</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触摸一体机</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海信</w:t>
            </w:r>
            <w:r w:rsidRPr="00FC20E2">
              <w:rPr>
                <w:rFonts w:asciiTheme="minorEastAsia" w:eastAsiaTheme="minorEastAsia" w:hAnsiTheme="minorEastAsia" w:cs="仿宋" w:hint="eastAsia"/>
                <w:color w:val="000000"/>
                <w:kern w:val="0"/>
                <w:szCs w:val="21"/>
                <w:lang w:bidi="ar"/>
              </w:rPr>
              <w:t>/86WR32F</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17000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17000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青岛市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青岛海信商用显示股份有限公司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130</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头戴麦</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好视通</w:t>
            </w:r>
            <w:r w:rsidRPr="00FC20E2">
              <w:rPr>
                <w:rFonts w:asciiTheme="minorEastAsia" w:eastAsiaTheme="minorEastAsia" w:hAnsiTheme="minorEastAsia" w:cs="仿宋" w:hint="eastAsia"/>
                <w:color w:val="000000"/>
                <w:kern w:val="0"/>
                <w:szCs w:val="21"/>
                <w:lang w:bidi="ar"/>
              </w:rPr>
              <w:t>/HST-EMC02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套</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850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北京市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北京中广上洋科技股份有限公司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131</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LED</w:t>
            </w:r>
            <w:r w:rsidRPr="00FC20E2">
              <w:rPr>
                <w:rFonts w:asciiTheme="minorEastAsia" w:eastAsiaTheme="minorEastAsia" w:hAnsiTheme="minorEastAsia" w:cs="仿宋" w:hint="eastAsia"/>
                <w:kern w:val="0"/>
                <w:szCs w:val="21"/>
                <w:lang w:bidi="ar"/>
              </w:rPr>
              <w:t>球灯</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澳威影</w:t>
            </w:r>
            <w:r w:rsidRPr="00FC20E2">
              <w:rPr>
                <w:rFonts w:asciiTheme="minorEastAsia" w:eastAsiaTheme="minorEastAsia" w:hAnsiTheme="minorEastAsia" w:cs="仿宋" w:hint="eastAsia"/>
                <w:color w:val="000000"/>
                <w:kern w:val="0"/>
                <w:szCs w:val="21"/>
                <w:lang w:bidi="ar"/>
              </w:rPr>
              <w:t>/ZS-300BI</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4</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3200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郑州市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郑州澳威影科技有限公司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132</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返看电视</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SKYWORTH/55BG22</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台</w:t>
            </w:r>
          </w:p>
        </w:tc>
        <w:tc>
          <w:tcPr>
            <w:tcW w:w="989"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2700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2700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深圳市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创维集团</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深圳创维</w:t>
            </w:r>
            <w:r w:rsidRPr="00FC20E2">
              <w:rPr>
                <w:rFonts w:asciiTheme="minorEastAsia" w:eastAsiaTheme="minorEastAsia" w:hAnsiTheme="minorEastAsia" w:cs="仿宋" w:hint="eastAsia"/>
                <w:color w:val="000000"/>
                <w:kern w:val="0"/>
                <w:szCs w:val="21"/>
                <w:lang w:bidi="ar"/>
              </w:rPr>
              <w:t>-RGB</w:t>
            </w:r>
            <w:r w:rsidRPr="00FC20E2">
              <w:rPr>
                <w:rFonts w:asciiTheme="minorEastAsia" w:eastAsiaTheme="minorEastAsia" w:hAnsiTheme="minorEastAsia" w:cs="仿宋" w:hint="eastAsia"/>
                <w:color w:val="000000"/>
                <w:kern w:val="0"/>
                <w:szCs w:val="21"/>
                <w:lang w:bidi="ar"/>
              </w:rPr>
              <w:t>电子有限公司</w:t>
            </w:r>
            <w:r w:rsidRPr="00FC20E2">
              <w:rPr>
                <w:rFonts w:asciiTheme="minorEastAsia" w:eastAsiaTheme="minorEastAsia" w:hAnsiTheme="minorEastAsia" w:cs="仿宋" w:hint="eastAsia"/>
                <w:color w:val="000000"/>
                <w:kern w:val="0"/>
                <w:szCs w:val="21"/>
                <w:lang w:bidi="ar"/>
              </w:rPr>
              <w:t>)</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133</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定制休闲座椅</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30000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134</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定制花架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700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2100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135</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定制矮书柜</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1800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5400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136</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定制造型书架</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利学</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5000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5000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137</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定制小语种国际风情体验</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利生</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张</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3350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20100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623"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138</w:t>
            </w:r>
          </w:p>
        </w:tc>
        <w:tc>
          <w:tcPr>
            <w:tcW w:w="1500"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定制小语种知识拓扑</w:t>
            </w:r>
          </w:p>
        </w:tc>
        <w:tc>
          <w:tcPr>
            <w:tcW w:w="167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利生</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定制</w:t>
            </w:r>
          </w:p>
        </w:tc>
        <w:tc>
          <w:tcPr>
            <w:tcW w:w="1166"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color w:val="000000"/>
                <w:szCs w:val="21"/>
              </w:rPr>
            </w:pPr>
            <w:r w:rsidRPr="00FC20E2">
              <w:rPr>
                <w:rFonts w:asciiTheme="minorEastAsia" w:eastAsiaTheme="minorEastAsia" w:hAnsiTheme="minorEastAsia" w:cs="仿宋" w:hint="eastAsia"/>
                <w:color w:val="000000"/>
                <w:kern w:val="0"/>
                <w:szCs w:val="21"/>
                <w:lang w:bidi="ar"/>
              </w:rPr>
              <w:t>组</w:t>
            </w:r>
          </w:p>
        </w:tc>
        <w:tc>
          <w:tcPr>
            <w:tcW w:w="989" w:type="dxa"/>
            <w:shd w:val="clear" w:color="auto" w:fill="auto"/>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6</w:t>
            </w:r>
          </w:p>
        </w:tc>
        <w:tc>
          <w:tcPr>
            <w:tcW w:w="1245"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3650</w:t>
            </w:r>
          </w:p>
        </w:tc>
        <w:tc>
          <w:tcPr>
            <w:tcW w:w="911"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szCs w:val="21"/>
              </w:rPr>
            </w:pPr>
            <w:r w:rsidRPr="00FC20E2">
              <w:rPr>
                <w:rFonts w:asciiTheme="minorEastAsia" w:eastAsiaTheme="minorEastAsia" w:hAnsiTheme="minorEastAsia" w:cs="仿宋" w:hint="eastAsia"/>
                <w:kern w:val="0"/>
                <w:szCs w:val="21"/>
                <w:lang w:bidi="ar"/>
              </w:rPr>
              <w:t>21900</w:t>
            </w:r>
          </w:p>
        </w:tc>
        <w:tc>
          <w:tcPr>
            <w:tcW w:w="1968" w:type="dxa"/>
            <w:shd w:val="clear" w:color="auto" w:fill="auto"/>
            <w:noWrap/>
            <w:vAlign w:val="center"/>
          </w:tcPr>
          <w:p w:rsidR="006E32C7" w:rsidRPr="00FC20E2" w:rsidRDefault="006E089A">
            <w:pPr>
              <w:widowControl/>
              <w:jc w:val="center"/>
              <w:textAlignment w:val="center"/>
              <w:rPr>
                <w:rFonts w:asciiTheme="minorEastAsia" w:eastAsiaTheme="minorEastAsia" w:hAnsiTheme="minorEastAsia" w:cs="仿宋"/>
                <w:kern w:val="0"/>
                <w:szCs w:val="21"/>
                <w:lang w:bidi="ar"/>
              </w:rPr>
            </w:pPr>
            <w:r w:rsidRPr="00FC20E2">
              <w:rPr>
                <w:rFonts w:asciiTheme="minorEastAsia" w:eastAsiaTheme="minorEastAsia" w:hAnsiTheme="minorEastAsia" w:cs="仿宋" w:hint="eastAsia"/>
                <w:color w:val="000000"/>
                <w:kern w:val="0"/>
                <w:szCs w:val="21"/>
                <w:lang w:bidi="ar"/>
              </w:rPr>
              <w:t>新密市</w:t>
            </w:r>
            <w:r w:rsidRPr="00FC20E2">
              <w:rPr>
                <w:rFonts w:asciiTheme="minorEastAsia" w:eastAsiaTheme="minorEastAsia" w:hAnsiTheme="minorEastAsia" w:cs="仿宋" w:hint="eastAsia"/>
                <w:color w:val="000000"/>
                <w:kern w:val="0"/>
                <w:szCs w:val="21"/>
                <w:lang w:bidi="ar"/>
              </w:rPr>
              <w:t>/</w:t>
            </w:r>
            <w:r w:rsidRPr="00FC20E2">
              <w:rPr>
                <w:rFonts w:asciiTheme="minorEastAsia" w:eastAsiaTheme="minorEastAsia" w:hAnsiTheme="minorEastAsia" w:cs="仿宋" w:hint="eastAsia"/>
                <w:color w:val="000000"/>
                <w:kern w:val="0"/>
                <w:szCs w:val="21"/>
                <w:lang w:bidi="ar"/>
              </w:rPr>
              <w:t>郑州利生科教设备有限公司</w:t>
            </w:r>
          </w:p>
        </w:tc>
      </w:tr>
      <w:tr w:rsidR="006E32C7" w:rsidRPr="00FC20E2">
        <w:trPr>
          <w:jc w:val="center"/>
        </w:trPr>
        <w:tc>
          <w:tcPr>
            <w:tcW w:w="3802" w:type="dxa"/>
            <w:gridSpan w:val="3"/>
            <w:shd w:val="clear" w:color="auto" w:fill="auto"/>
            <w:vAlign w:val="center"/>
          </w:tcPr>
          <w:p w:rsidR="006E32C7" w:rsidRPr="00FC20E2" w:rsidRDefault="006E089A">
            <w:pPr>
              <w:widowControl/>
              <w:jc w:val="center"/>
              <w:rPr>
                <w:rFonts w:asciiTheme="minorEastAsia" w:eastAsiaTheme="minorEastAsia" w:hAnsiTheme="minorEastAsia" w:cs="仿宋"/>
                <w:b/>
                <w:bCs/>
                <w:sz w:val="28"/>
                <w:szCs w:val="28"/>
              </w:rPr>
            </w:pPr>
            <w:r w:rsidRPr="00FC20E2">
              <w:rPr>
                <w:rFonts w:asciiTheme="minorEastAsia" w:eastAsiaTheme="minorEastAsia" w:hAnsiTheme="minorEastAsia" w:cs="仿宋" w:hint="eastAsia"/>
                <w:b/>
                <w:bCs/>
                <w:kern w:val="0"/>
                <w:sz w:val="22"/>
              </w:rPr>
              <w:t>合</w:t>
            </w:r>
            <w:r w:rsidRPr="00FC20E2">
              <w:rPr>
                <w:rFonts w:asciiTheme="minorEastAsia" w:eastAsiaTheme="minorEastAsia" w:hAnsiTheme="minorEastAsia" w:cs="仿宋" w:hint="eastAsia"/>
                <w:b/>
                <w:bCs/>
                <w:kern w:val="0"/>
                <w:sz w:val="22"/>
              </w:rPr>
              <w:t xml:space="preserve">  </w:t>
            </w:r>
            <w:r w:rsidRPr="00FC20E2">
              <w:rPr>
                <w:rFonts w:asciiTheme="minorEastAsia" w:eastAsiaTheme="minorEastAsia" w:hAnsiTheme="minorEastAsia" w:cs="仿宋" w:hint="eastAsia"/>
                <w:b/>
                <w:bCs/>
                <w:kern w:val="0"/>
                <w:sz w:val="22"/>
              </w:rPr>
              <w:t>计</w:t>
            </w:r>
          </w:p>
        </w:tc>
        <w:tc>
          <w:tcPr>
            <w:tcW w:w="6279" w:type="dxa"/>
            <w:gridSpan w:val="5"/>
            <w:shd w:val="clear" w:color="auto" w:fill="auto"/>
            <w:vAlign w:val="center"/>
          </w:tcPr>
          <w:p w:rsidR="006E32C7" w:rsidRPr="00FC20E2" w:rsidRDefault="006E089A">
            <w:pPr>
              <w:rPr>
                <w:rFonts w:asciiTheme="minorEastAsia" w:eastAsiaTheme="minorEastAsia" w:hAnsiTheme="minorEastAsia" w:cs="仿宋"/>
                <w:b/>
                <w:bCs/>
                <w:sz w:val="22"/>
                <w:u w:val="single"/>
              </w:rPr>
            </w:pPr>
            <w:r w:rsidRPr="00FC20E2">
              <w:rPr>
                <w:rFonts w:asciiTheme="minorEastAsia" w:eastAsiaTheme="minorEastAsia" w:hAnsiTheme="minorEastAsia" w:cs="仿宋" w:hint="eastAsia"/>
                <w:b/>
                <w:bCs/>
                <w:sz w:val="22"/>
              </w:rPr>
              <w:t>人民币（大写）：</w:t>
            </w:r>
            <w:r w:rsidRPr="00FC20E2">
              <w:rPr>
                <w:rFonts w:asciiTheme="minorEastAsia" w:eastAsiaTheme="minorEastAsia" w:hAnsiTheme="minorEastAsia" w:cs="仿宋" w:hint="eastAsia"/>
                <w:b/>
                <w:bCs/>
                <w:sz w:val="22"/>
                <w:u w:val="single"/>
              </w:rPr>
              <w:t xml:space="preserve"> </w:t>
            </w:r>
            <w:r w:rsidRPr="00FC20E2">
              <w:rPr>
                <w:rFonts w:asciiTheme="minorEastAsia" w:eastAsiaTheme="minorEastAsia" w:hAnsiTheme="minorEastAsia" w:cs="仿宋" w:hint="eastAsia"/>
                <w:b/>
                <w:bCs/>
                <w:sz w:val="22"/>
                <w:u w:val="single"/>
              </w:rPr>
              <w:t>壹佰伍拾陆万柒仟捌佰玖拾元整</w:t>
            </w:r>
            <w:r w:rsidRPr="00FC20E2">
              <w:rPr>
                <w:rFonts w:asciiTheme="minorEastAsia" w:eastAsiaTheme="minorEastAsia" w:hAnsiTheme="minorEastAsia" w:cs="仿宋" w:hint="eastAsia"/>
                <w:b/>
                <w:bCs/>
                <w:sz w:val="22"/>
                <w:u w:val="single"/>
              </w:rPr>
              <w:t>（含税）</w:t>
            </w:r>
          </w:p>
          <w:p w:rsidR="006E32C7" w:rsidRPr="00FC20E2" w:rsidRDefault="006E089A">
            <w:pPr>
              <w:widowControl/>
              <w:rPr>
                <w:rFonts w:asciiTheme="minorEastAsia" w:eastAsiaTheme="minorEastAsia" w:hAnsiTheme="minorEastAsia" w:cs="仿宋"/>
                <w:b/>
                <w:bCs/>
                <w:sz w:val="28"/>
                <w:szCs w:val="28"/>
              </w:rPr>
            </w:pPr>
            <w:r w:rsidRPr="00FC20E2">
              <w:rPr>
                <w:rFonts w:asciiTheme="minorEastAsia" w:eastAsiaTheme="minorEastAsia" w:hAnsiTheme="minorEastAsia" w:cs="仿宋" w:hint="eastAsia"/>
                <w:b/>
                <w:bCs/>
                <w:sz w:val="22"/>
              </w:rPr>
              <w:t>人民币（小写）：</w:t>
            </w:r>
            <w:r w:rsidRPr="00FC20E2">
              <w:rPr>
                <w:rFonts w:asciiTheme="minorEastAsia" w:eastAsiaTheme="minorEastAsia" w:hAnsiTheme="minorEastAsia" w:cs="仿宋" w:hint="eastAsia"/>
                <w:b/>
                <w:bCs/>
                <w:sz w:val="22"/>
                <w:u w:val="single"/>
                <w:lang w:val="en"/>
              </w:rPr>
              <w:t xml:space="preserve"> 1567890.00</w:t>
            </w:r>
            <w:r w:rsidRPr="00FC20E2">
              <w:rPr>
                <w:rFonts w:asciiTheme="minorEastAsia" w:eastAsiaTheme="minorEastAsia" w:hAnsiTheme="minorEastAsia" w:cs="仿宋" w:hint="eastAsia"/>
                <w:b/>
                <w:bCs/>
                <w:sz w:val="22"/>
                <w:u w:val="single"/>
              </w:rPr>
              <w:t xml:space="preserve"> </w:t>
            </w:r>
            <w:r w:rsidRPr="00FC20E2">
              <w:rPr>
                <w:rFonts w:asciiTheme="minorEastAsia" w:eastAsiaTheme="minorEastAsia" w:hAnsiTheme="minorEastAsia" w:cs="仿宋" w:hint="eastAsia"/>
                <w:b/>
                <w:bCs/>
                <w:sz w:val="22"/>
                <w:u w:val="single"/>
              </w:rPr>
              <w:t>元（含税）</w:t>
            </w:r>
          </w:p>
        </w:tc>
      </w:tr>
    </w:tbl>
    <w:p w:rsidR="006E32C7" w:rsidRPr="00FC20E2" w:rsidRDefault="006E089A">
      <w:pPr>
        <w:widowControl/>
        <w:jc w:val="left"/>
        <w:rPr>
          <w:rFonts w:asciiTheme="minorEastAsia" w:eastAsiaTheme="minorEastAsia" w:hAnsiTheme="minorEastAsia" w:cs="仿宋"/>
          <w:b/>
          <w:bCs/>
          <w:sz w:val="32"/>
          <w:szCs w:val="32"/>
        </w:rPr>
      </w:pPr>
      <w:r w:rsidRPr="00FC20E2">
        <w:rPr>
          <w:rFonts w:asciiTheme="minorEastAsia" w:eastAsiaTheme="minorEastAsia" w:hAnsiTheme="minorEastAsia" w:cs="仿宋" w:hint="eastAsia"/>
          <w:b/>
          <w:bCs/>
          <w:sz w:val="32"/>
          <w:szCs w:val="32"/>
        </w:rPr>
        <w:t xml:space="preserve">                    </w:t>
      </w:r>
    </w:p>
    <w:p w:rsidR="006E32C7" w:rsidRDefault="006E32C7">
      <w:pPr>
        <w:rPr>
          <w:rFonts w:ascii="仿宋" w:eastAsia="仿宋" w:hAnsi="仿宋" w:cs="仿宋"/>
        </w:rPr>
      </w:pPr>
    </w:p>
    <w:p w:rsidR="006E32C7" w:rsidRDefault="006E32C7">
      <w:bookmarkStart w:id="0" w:name="_GoBack"/>
      <w:bookmarkEnd w:id="0"/>
    </w:p>
    <w:sectPr w:rsidR="006E32C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89A" w:rsidRDefault="006E089A">
      <w:r>
        <w:separator/>
      </w:r>
    </w:p>
  </w:endnote>
  <w:endnote w:type="continuationSeparator" w:id="0">
    <w:p w:rsidR="006E089A" w:rsidRDefault="006E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2C7" w:rsidRDefault="006E089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E32C7" w:rsidRDefault="006E089A">
                          <w:pPr>
                            <w:pStyle w:val="a3"/>
                          </w:pPr>
                          <w:r>
                            <w:t>第</w:t>
                          </w:r>
                          <w:r>
                            <w:t xml:space="preserve"> </w:t>
                          </w:r>
                          <w:r>
                            <w:fldChar w:fldCharType="begin"/>
                          </w:r>
                          <w:r>
                            <w:instrText xml:space="preserve"> PAGE  \* MERGEFORMAT </w:instrText>
                          </w:r>
                          <w:r>
                            <w:fldChar w:fldCharType="separate"/>
                          </w:r>
                          <w:r w:rsidR="00FC20E2">
                            <w:rPr>
                              <w:noProof/>
                            </w:rPr>
                            <w:t>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C20E2">
                            <w:rPr>
                              <w:noProof/>
                            </w:rPr>
                            <w:t>14</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6E32C7" w:rsidRDefault="006E089A">
                    <w:pPr>
                      <w:pStyle w:val="a3"/>
                    </w:pPr>
                    <w:r>
                      <w:t>第</w:t>
                    </w:r>
                    <w:r>
                      <w:t xml:space="preserve"> </w:t>
                    </w:r>
                    <w:r>
                      <w:fldChar w:fldCharType="begin"/>
                    </w:r>
                    <w:r>
                      <w:instrText xml:space="preserve"> PAGE  \* MERGEFORMAT </w:instrText>
                    </w:r>
                    <w:r>
                      <w:fldChar w:fldCharType="separate"/>
                    </w:r>
                    <w:r w:rsidR="00FC20E2">
                      <w:rPr>
                        <w:noProof/>
                      </w:rPr>
                      <w:t>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C20E2">
                      <w:rPr>
                        <w:noProof/>
                      </w:rPr>
                      <w:t>14</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89A" w:rsidRDefault="006E089A">
      <w:r>
        <w:separator/>
      </w:r>
    </w:p>
  </w:footnote>
  <w:footnote w:type="continuationSeparator" w:id="0">
    <w:p w:rsidR="006E089A" w:rsidRDefault="006E0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D65A1"/>
    <w:rsid w:val="006E089A"/>
    <w:rsid w:val="006E32C7"/>
    <w:rsid w:val="00FC20E2"/>
    <w:rsid w:val="1CDD65A1"/>
    <w:rsid w:val="54464C8A"/>
    <w:rsid w:val="67934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225B6C-12DC-4295-AF02-764276A8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_1"/>
    <w:next w:val="10"/>
    <w:qFormat/>
    <w:pPr>
      <w:widowControl w:val="0"/>
      <w:jc w:val="both"/>
    </w:pPr>
    <w:rPr>
      <w:rFonts w:ascii="Calibri" w:eastAsia="宋体" w:hAnsi="Calibri" w:cs="Times New Roman"/>
      <w:kern w:val="2"/>
      <w:sz w:val="21"/>
      <w:szCs w:val="22"/>
      <w:lang w:eastAsia="en-US"/>
    </w:rPr>
  </w:style>
  <w:style w:type="paragraph" w:customStyle="1" w:styleId="10">
    <w:name w:val="正文首行缩进_1"/>
    <w:basedOn w:val="11"/>
    <w:unhideWhenUsed/>
    <w:qFormat/>
    <w:pPr>
      <w:spacing w:line="312" w:lineRule="auto"/>
      <w:ind w:firstLine="420"/>
    </w:pPr>
    <w:rPr>
      <w:szCs w:val="24"/>
    </w:rPr>
  </w:style>
  <w:style w:type="paragraph" w:customStyle="1" w:styleId="11">
    <w:name w:val="正文文本_1"/>
    <w:basedOn w:val="100"/>
    <w:next w:val="Default1"/>
    <w:unhideWhenUsed/>
    <w:qFormat/>
    <w:pPr>
      <w:widowControl/>
      <w:adjustRightInd w:val="0"/>
      <w:spacing w:after="60" w:line="360" w:lineRule="atLeast"/>
      <w:ind w:leftChars="30" w:left="72" w:rightChars="30" w:right="30" w:firstLineChars="200" w:firstLine="200"/>
      <w:jc w:val="center"/>
    </w:pPr>
    <w:rPr>
      <w:kern w:val="0"/>
      <w:sz w:val="20"/>
      <w:szCs w:val="20"/>
    </w:rPr>
  </w:style>
  <w:style w:type="paragraph" w:customStyle="1" w:styleId="100">
    <w:name w:val="正文_1_0_0"/>
    <w:basedOn w:val="101"/>
    <w:next w:val="1000"/>
    <w:qFormat/>
    <w:rPr>
      <w:rFonts w:ascii="Times New Roman" w:hAnsi="Times New Roman"/>
    </w:rPr>
  </w:style>
  <w:style w:type="paragraph" w:customStyle="1" w:styleId="101">
    <w:name w:val="正文_1_0"/>
    <w:basedOn w:val="1"/>
    <w:qFormat/>
  </w:style>
  <w:style w:type="paragraph" w:customStyle="1" w:styleId="1000">
    <w:name w:val="正文文本_1_0_0"/>
    <w:basedOn w:val="10000"/>
    <w:next w:val="Default100"/>
    <w:unhideWhenUsed/>
    <w:qFormat/>
    <w:pPr>
      <w:widowControl/>
      <w:adjustRightInd w:val="0"/>
      <w:spacing w:after="60" w:line="360" w:lineRule="atLeast"/>
      <w:ind w:leftChars="30" w:left="72" w:rightChars="30" w:right="30" w:firstLineChars="200" w:firstLine="200"/>
      <w:jc w:val="center"/>
    </w:pPr>
    <w:rPr>
      <w:kern w:val="0"/>
      <w:sz w:val="20"/>
      <w:szCs w:val="20"/>
    </w:rPr>
  </w:style>
  <w:style w:type="paragraph" w:customStyle="1" w:styleId="10000">
    <w:name w:val="正文_1_0_0_0"/>
    <w:basedOn w:val="200"/>
    <w:next w:val="20"/>
    <w:qFormat/>
    <w:rPr>
      <w:rFonts w:ascii="Times New Roman" w:hAnsi="Times New Roman"/>
    </w:rPr>
  </w:style>
  <w:style w:type="paragraph" w:customStyle="1" w:styleId="200">
    <w:name w:val="正文_2_0_0"/>
    <w:next w:val="Default200"/>
    <w:qFormat/>
    <w:pPr>
      <w:widowControl w:val="0"/>
      <w:jc w:val="both"/>
    </w:pPr>
    <w:rPr>
      <w:rFonts w:ascii="Calibri" w:eastAsia="宋体" w:hAnsi="Calibri" w:cs="Times New Roman"/>
      <w:kern w:val="2"/>
      <w:sz w:val="21"/>
      <w:szCs w:val="22"/>
    </w:rPr>
  </w:style>
  <w:style w:type="paragraph" w:customStyle="1" w:styleId="Default200">
    <w:name w:val="Default_2_0_0"/>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20">
    <w:name w:val="正文文本_2_0"/>
    <w:basedOn w:val="130"/>
    <w:next w:val="Default40"/>
    <w:qFormat/>
    <w:pPr>
      <w:spacing w:after="120"/>
    </w:pPr>
    <w:rPr>
      <w:szCs w:val="24"/>
    </w:rPr>
  </w:style>
  <w:style w:type="paragraph" w:customStyle="1" w:styleId="130">
    <w:name w:val="正文_13_0"/>
    <w:next w:val="Default12"/>
    <w:qFormat/>
    <w:pPr>
      <w:widowControl w:val="0"/>
      <w:jc w:val="both"/>
    </w:pPr>
    <w:rPr>
      <w:rFonts w:ascii="Calibri" w:eastAsia="宋体" w:hAnsi="Calibri" w:cs="Times New Roman"/>
      <w:kern w:val="2"/>
      <w:sz w:val="21"/>
      <w:szCs w:val="22"/>
    </w:rPr>
  </w:style>
  <w:style w:type="paragraph" w:customStyle="1" w:styleId="Default12">
    <w:name w:val="Default_12"/>
    <w:next w:val="150"/>
    <w:qFormat/>
    <w:pPr>
      <w:widowControl w:val="0"/>
      <w:autoSpaceDE w:val="0"/>
      <w:autoSpaceDN w:val="0"/>
      <w:adjustRightInd w:val="0"/>
    </w:pPr>
    <w:rPr>
      <w:rFonts w:ascii="Calibri" w:eastAsia="宋体" w:hAnsi="Calibri" w:cs="Times New Roman"/>
      <w:color w:val="000000"/>
      <w:sz w:val="24"/>
      <w:szCs w:val="24"/>
    </w:rPr>
  </w:style>
  <w:style w:type="paragraph" w:customStyle="1" w:styleId="150">
    <w:name w:val="正文_15_0"/>
    <w:next w:val="12"/>
    <w:qFormat/>
    <w:pPr>
      <w:widowControl w:val="0"/>
      <w:jc w:val="both"/>
    </w:pPr>
    <w:rPr>
      <w:rFonts w:ascii="Calibri" w:eastAsia="宋体" w:hAnsi="Calibri" w:cs="Times New Roman"/>
      <w:kern w:val="2"/>
      <w:sz w:val="21"/>
      <w:szCs w:val="22"/>
    </w:rPr>
  </w:style>
  <w:style w:type="paragraph" w:customStyle="1" w:styleId="12">
    <w:name w:val="正文文本_12"/>
    <w:basedOn w:val="150"/>
    <w:next w:val="Default12"/>
    <w:qFormat/>
    <w:rPr>
      <w:sz w:val="24"/>
    </w:rPr>
  </w:style>
  <w:style w:type="paragraph" w:customStyle="1" w:styleId="Default40">
    <w:name w:val="Default_4_0"/>
    <w:basedOn w:val="90"/>
    <w:next w:val="130"/>
    <w:qFormat/>
    <w:pPr>
      <w:autoSpaceDE w:val="0"/>
      <w:autoSpaceDN w:val="0"/>
      <w:adjustRightInd w:val="0"/>
    </w:pPr>
    <w:rPr>
      <w:rFonts w:ascii="Calibri" w:hAnsi="Calibri"/>
      <w:color w:val="000000"/>
      <w:sz w:val="24"/>
      <w:szCs w:val="24"/>
    </w:rPr>
  </w:style>
  <w:style w:type="paragraph" w:customStyle="1" w:styleId="90">
    <w:name w:val="正文_9_0"/>
    <w:next w:val="Default80"/>
    <w:qFormat/>
    <w:pPr>
      <w:widowControl w:val="0"/>
      <w:jc w:val="both"/>
    </w:pPr>
    <w:rPr>
      <w:rFonts w:ascii="Times New Roman" w:eastAsia="宋体" w:hAnsi="Times New Roman" w:cs="Times New Roman"/>
    </w:rPr>
  </w:style>
  <w:style w:type="paragraph" w:customStyle="1" w:styleId="Default80">
    <w:name w:val="Default_8_0"/>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Default100">
    <w:name w:val="Default_1_0_0"/>
    <w:next w:val="300"/>
    <w:qFormat/>
    <w:pPr>
      <w:widowControl w:val="0"/>
      <w:autoSpaceDE w:val="0"/>
      <w:autoSpaceDN w:val="0"/>
      <w:adjustRightInd w:val="0"/>
    </w:pPr>
    <w:rPr>
      <w:rFonts w:ascii="Calibri" w:eastAsia="宋体" w:hAnsi="Calibri" w:cs="Times New Roman"/>
      <w:color w:val="000000"/>
      <w:sz w:val="24"/>
      <w:szCs w:val="24"/>
    </w:rPr>
  </w:style>
  <w:style w:type="paragraph" w:customStyle="1" w:styleId="300">
    <w:name w:val="正文_3_0_0"/>
    <w:next w:val="1000"/>
    <w:qFormat/>
    <w:pPr>
      <w:widowControl w:val="0"/>
      <w:jc w:val="both"/>
    </w:pPr>
    <w:rPr>
      <w:rFonts w:ascii="Times New Roman" w:eastAsia="宋体" w:hAnsi="Times New Roman" w:cs="Times New Roman"/>
    </w:rPr>
  </w:style>
  <w:style w:type="paragraph" w:customStyle="1" w:styleId="Default1">
    <w:name w:val="Default_1"/>
    <w:qFormat/>
    <w:pPr>
      <w:widowControl w:val="0"/>
      <w:autoSpaceDE w:val="0"/>
      <w:autoSpaceDN w:val="0"/>
      <w:adjustRightInd w:val="0"/>
    </w:pPr>
    <w:rPr>
      <w:rFonts w:ascii="Calibri" w:eastAsia="宋体" w:hAnsi="Calibri" w:cs="Times New Roman"/>
      <w:color w:val="000000"/>
      <w:sz w:val="24"/>
      <w:szCs w:val="24"/>
      <w:lang w:eastAsia="en-US"/>
    </w:rPr>
  </w:style>
  <w:style w:type="paragraph" w:customStyle="1" w:styleId="2">
    <w:name w:val="正文_2"/>
    <w:qFormat/>
    <w:pPr>
      <w:widowControl w:val="0"/>
      <w:jc w:val="both"/>
    </w:pPr>
    <w:rPr>
      <w:rFonts w:ascii="Calibri" w:eastAsia="宋体" w:hAnsi="Calibri" w:cs="Times New Roman"/>
      <w:kern w:val="2"/>
      <w:sz w:val="21"/>
      <w:szCs w:val="22"/>
      <w:lang w:eastAsia="en-US"/>
    </w:rPr>
  </w:style>
  <w:style w:type="character" w:customStyle="1" w:styleId="font61">
    <w:name w:val="font61"/>
    <w:qFormat/>
    <w:rPr>
      <w:rFonts w:ascii="Times New Roman" w:eastAsia="宋体" w:hAnsi="Times New Roman" w:cs="Times New Roman" w:hint="default"/>
      <w:color w:val="000000"/>
      <w:sz w:val="20"/>
      <w:szCs w:val="20"/>
      <w:u w:val="none"/>
    </w:rPr>
  </w:style>
  <w:style w:type="character" w:customStyle="1" w:styleId="font21">
    <w:name w:val="font2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1947</Words>
  <Characters>11098</Characters>
  <Application>Microsoft Office Word</Application>
  <DocSecurity>0</DocSecurity>
  <Lines>92</Lines>
  <Paragraphs>26</Paragraphs>
  <ScaleCrop>false</ScaleCrop>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很丑、很温柔</dc:creator>
  <cp:lastModifiedBy>Administrator</cp:lastModifiedBy>
  <cp:revision>3</cp:revision>
  <cp:lastPrinted>2026-01-08T08:31:00Z</cp:lastPrinted>
  <dcterms:created xsi:type="dcterms:W3CDTF">2026-01-08T08:35:00Z</dcterms:created>
  <dcterms:modified xsi:type="dcterms:W3CDTF">2026-01-08T08:35:00Z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F289B072EE7D442795BDBC13F77D1C02_11</vt:lpwstr>
  </property>
  <property fmtid="{D5CDD505-2E9C-101B-9397-08002B2CF9AE}" pid="4" name="KSOTemplateDocerSaveRecord">
    <vt:lpwstr>eyJoZGlkIjoiYmJmOGY3MmYxZWJmYzQ2OGUxZGJmYjM2MmZiMDYzNjYiLCJ1c2VySWQiOiIzNzM3MjkxOTAifQ==</vt:lpwstr>
  </property>
</Properties>
</file>