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E87D8"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济源市人民医院医疗废物处置招标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核心条款</w:t>
      </w:r>
    </w:p>
    <w:p w14:paraId="708F235A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 w14:paraId="444787B0">
      <w:pPr>
        <w:numPr>
          <w:ilvl w:val="0"/>
          <w:numId w:val="1"/>
        </w:num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项目简介</w:t>
      </w:r>
      <w:r>
        <w:rPr>
          <w:rFonts w:hint="eastAsia" w:asciiTheme="minorEastAsia" w:hAnsiTheme="minorEastAsia"/>
          <w:sz w:val="32"/>
          <w:szCs w:val="32"/>
        </w:rPr>
        <w:t>：</w:t>
      </w:r>
    </w:p>
    <w:p w14:paraId="610CF7D5">
      <w:pPr>
        <w:tabs>
          <w:tab w:val="left" w:pos="312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1.济源市人民医院是三级综合性医院，现有职工1450余人，病区开放床位930余张，平均日住院病人700余人。</w:t>
      </w:r>
    </w:p>
    <w:p w14:paraId="57E95AB0">
      <w:pPr>
        <w:spacing w:line="64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根据《中华人民共和国固体废物污染环境防治法》、《中华人民共和国传染病防治法》、国务院《医疗废物管理条例》、原卫生部《医疗卫生机构医疗废物管理办法》,为加强医疗废物的安全管理，防止疾病传播，保障人民身体健康，保护环境，现采购人民医院产生的医疗废物处置服务。</w:t>
      </w:r>
      <w:r>
        <w:rPr>
          <w:rFonts w:asciiTheme="minorEastAsia" w:hAnsiTheme="minorEastAsia"/>
          <w:sz w:val="32"/>
          <w:szCs w:val="32"/>
        </w:rPr>
        <w:t xml:space="preserve"> </w:t>
      </w:r>
    </w:p>
    <w:p w14:paraId="6448C733">
      <w:pPr>
        <w:tabs>
          <w:tab w:val="left" w:pos="312"/>
        </w:tabs>
        <w:rPr>
          <w:rFonts w:hint="eastAsia" w:asciiTheme="minorEastAsia" w:hAnsiTheme="minorEastAsia"/>
          <w:sz w:val="32"/>
          <w:szCs w:val="32"/>
          <w:lang w:eastAsia="zh-CN"/>
        </w:rPr>
      </w:pPr>
      <w:bookmarkStart w:id="0" w:name="OLE_LINK5"/>
      <w:bookmarkStart w:id="1" w:name="OLE_LINK4"/>
      <w:r>
        <w:rPr>
          <w:rFonts w:hint="eastAsia" w:asciiTheme="minorEastAsia" w:hAnsiTheme="minorEastAsia"/>
          <w:sz w:val="32"/>
          <w:szCs w:val="32"/>
        </w:rPr>
        <w:t>3.</w:t>
      </w:r>
      <w:bookmarkStart w:id="2" w:name="OLE_LINK14"/>
      <w:bookmarkStart w:id="3" w:name="OLE_LINK13"/>
      <w:r>
        <w:rPr>
          <w:rFonts w:hint="eastAsia" w:asciiTheme="minorEastAsia" w:hAnsiTheme="minorEastAsia"/>
          <w:sz w:val="32"/>
          <w:szCs w:val="32"/>
        </w:rPr>
        <w:t>采购方</w:t>
      </w:r>
      <w:bookmarkEnd w:id="0"/>
      <w:bookmarkEnd w:id="1"/>
      <w:bookmarkEnd w:id="2"/>
      <w:bookmarkEnd w:id="3"/>
      <w:r>
        <w:rPr>
          <w:rFonts w:hint="eastAsia" w:asciiTheme="minorEastAsia" w:hAnsiTheme="minorEastAsia"/>
          <w:sz w:val="32"/>
          <w:szCs w:val="32"/>
        </w:rPr>
        <w:t>在本院内设立医疗废物暂存点,并派专人负责管理。采购方将医疗废物按照《医疗废物管理条例》进行预处理后，按要求存放在密封容器（桶）内，并作好相应标记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p w14:paraId="152BB11D">
      <w:pPr>
        <w:tabs>
          <w:tab w:val="left" w:pos="312"/>
        </w:tabs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二．招标期限：</w:t>
      </w:r>
      <w:r>
        <w:rPr>
          <w:rFonts w:hint="eastAsia" w:asciiTheme="minorEastAsia" w:hAnsiTheme="minorEastAsia"/>
          <w:sz w:val="32"/>
          <w:szCs w:val="32"/>
        </w:rPr>
        <w:t>本次招标期限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</w:p>
    <w:p w14:paraId="0FB96CE1">
      <w:pPr>
        <w:tabs>
          <w:tab w:val="left" w:pos="312"/>
        </w:tabs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三．招标金额：</w:t>
      </w:r>
      <w:r>
        <w:rPr>
          <w:rFonts w:hint="eastAsia" w:asciiTheme="minorEastAsia" w:hAnsiTheme="minorEastAsia"/>
          <w:sz w:val="32"/>
          <w:szCs w:val="32"/>
        </w:rPr>
        <w:t>医疗废物处置费用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730 张固定床位、暂按2.4元/天/床 ,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>一</w:t>
      </w:r>
      <w:r>
        <w:rPr>
          <w:rFonts w:hint="eastAsia" w:asciiTheme="minorEastAsia" w:hAnsiTheme="minorEastAsia"/>
          <w:sz w:val="32"/>
          <w:szCs w:val="32"/>
          <w:u w:val="single"/>
        </w:rPr>
        <w:t>年费用为 639480 元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>（陆拾叁万玖仟肆佰捌拾元整），</w:t>
      </w:r>
      <w:bookmarkStart w:id="14" w:name="_GoBack"/>
      <w:bookmarkEnd w:id="14"/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>总费用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1918440元（壹佰玖拾壹万捌仟肆佰肆拾元整）</w:t>
      </w:r>
      <w:r>
        <w:rPr>
          <w:rFonts w:hint="eastAsia" w:asciiTheme="minorEastAsia" w:hAnsiTheme="minorEastAsia"/>
          <w:sz w:val="32"/>
          <w:szCs w:val="32"/>
        </w:rPr>
        <w:t>。</w:t>
      </w:r>
    </w:p>
    <w:p w14:paraId="03CD523D">
      <w:pPr>
        <w:numPr>
          <w:ilvl w:val="0"/>
          <w:numId w:val="0"/>
        </w:num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四．</w:t>
      </w:r>
      <w:r>
        <w:rPr>
          <w:rFonts w:hint="eastAsia" w:asciiTheme="minorEastAsia" w:hAnsiTheme="minorEastAsia"/>
          <w:b/>
          <w:bCs/>
          <w:sz w:val="32"/>
          <w:szCs w:val="32"/>
        </w:rPr>
        <w:t>投标要求</w:t>
      </w:r>
      <w:r>
        <w:rPr>
          <w:rFonts w:hint="eastAsia" w:asciiTheme="minorEastAsia" w:hAnsiTheme="minorEastAsia"/>
          <w:sz w:val="32"/>
          <w:szCs w:val="32"/>
        </w:rPr>
        <w:t>：</w:t>
      </w:r>
    </w:p>
    <w:p w14:paraId="3C41EEC4">
      <w:pPr>
        <w:spacing w:line="64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1．</w:t>
      </w:r>
      <w:bookmarkStart w:id="4" w:name="OLE_LINK9"/>
      <w:bookmarkStart w:id="5" w:name="OLE_LINK10"/>
      <w:r>
        <w:rPr>
          <w:rFonts w:hint="eastAsia" w:asciiTheme="minorEastAsia" w:hAnsiTheme="minorEastAsia"/>
          <w:sz w:val="32"/>
          <w:szCs w:val="32"/>
        </w:rPr>
        <w:t>医疗废物处置公司</w:t>
      </w:r>
      <w:bookmarkEnd w:id="4"/>
      <w:bookmarkEnd w:id="5"/>
      <w:r>
        <w:rPr>
          <w:rFonts w:hint="eastAsia" w:asciiTheme="minorEastAsia" w:hAnsiTheme="minorEastAsia"/>
          <w:sz w:val="32"/>
          <w:szCs w:val="32"/>
        </w:rPr>
        <w:t>应向采购方提供营业执照、危险废物经营许可证(医疗废物)等有效证件，并加盖公司红章。</w:t>
      </w:r>
    </w:p>
    <w:p w14:paraId="4871A6F3">
      <w:pPr>
        <w:spacing w:line="64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2．</w:t>
      </w:r>
      <w:bookmarkStart w:id="6" w:name="OLE_LINK16"/>
      <w:bookmarkStart w:id="7" w:name="OLE_LINK15"/>
      <w:r>
        <w:rPr>
          <w:rFonts w:hint="eastAsia" w:asciiTheme="minorEastAsia" w:hAnsiTheme="minorEastAsia"/>
          <w:sz w:val="32"/>
          <w:szCs w:val="32"/>
        </w:rPr>
        <w:t>医疗废物处置公司</w:t>
      </w:r>
      <w:bookmarkEnd w:id="6"/>
      <w:bookmarkEnd w:id="7"/>
      <w:r>
        <w:rPr>
          <w:rFonts w:hint="eastAsia" w:asciiTheme="minorEastAsia" w:hAnsiTheme="minorEastAsia"/>
          <w:sz w:val="32"/>
          <w:szCs w:val="32"/>
        </w:rPr>
        <w:t>收集医疗废物的时间期限为:正常情况下,每天到</w:t>
      </w:r>
      <w:bookmarkStart w:id="8" w:name="OLE_LINK12"/>
      <w:bookmarkStart w:id="9" w:name="OLE_LINK11"/>
      <w:r>
        <w:rPr>
          <w:rFonts w:hint="eastAsia" w:asciiTheme="minorEastAsia" w:hAnsiTheme="minorEastAsia"/>
          <w:sz w:val="32"/>
          <w:szCs w:val="32"/>
        </w:rPr>
        <w:t>人民医院</w:t>
      </w:r>
      <w:bookmarkEnd w:id="8"/>
      <w:bookmarkEnd w:id="9"/>
      <w:r>
        <w:rPr>
          <w:rFonts w:hint="eastAsia" w:asciiTheme="minorEastAsia" w:hAnsiTheme="minorEastAsia"/>
          <w:sz w:val="32"/>
          <w:szCs w:val="32"/>
        </w:rPr>
        <w:t>收集医疗废物;国家法定节假日(周六、周日外)保证不超过48时收集一次。</w:t>
      </w:r>
    </w:p>
    <w:p w14:paraId="4B1E98A3">
      <w:pPr>
        <w:spacing w:line="64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3．</w:t>
      </w:r>
      <w:bookmarkStart w:id="10" w:name="OLE_LINK17"/>
      <w:bookmarkStart w:id="11" w:name="OLE_LINK18"/>
      <w:r>
        <w:rPr>
          <w:rFonts w:hint="eastAsia" w:asciiTheme="minorEastAsia" w:hAnsiTheme="minorEastAsia"/>
          <w:sz w:val="32"/>
          <w:szCs w:val="32"/>
        </w:rPr>
        <w:t>采购方</w:t>
      </w:r>
      <w:bookmarkEnd w:id="10"/>
      <w:bookmarkEnd w:id="11"/>
      <w:r>
        <w:rPr>
          <w:rFonts w:hint="eastAsia" w:asciiTheme="minorEastAsia" w:hAnsiTheme="minorEastAsia"/>
          <w:sz w:val="32"/>
          <w:szCs w:val="32"/>
        </w:rPr>
        <w:t>位于市区内的社区服务站及卫生所产生的医疗废物,处置公司在48小时内免费收集处置。</w:t>
      </w:r>
    </w:p>
    <w:p w14:paraId="6FD26F51">
      <w:pPr>
        <w:spacing w:line="64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4．</w:t>
      </w:r>
      <w:bookmarkStart w:id="12" w:name="OLE_LINK19"/>
      <w:bookmarkStart w:id="13" w:name="OLE_LINK20"/>
      <w:r>
        <w:rPr>
          <w:rFonts w:hint="eastAsia" w:asciiTheme="minorEastAsia" w:hAnsiTheme="minorEastAsia"/>
          <w:sz w:val="32"/>
          <w:szCs w:val="32"/>
        </w:rPr>
        <w:t>医疗废物处置公司</w:t>
      </w:r>
      <w:bookmarkEnd w:id="12"/>
      <w:bookmarkEnd w:id="13"/>
      <w:r>
        <w:rPr>
          <w:rFonts w:hint="eastAsia" w:asciiTheme="minorEastAsia" w:hAnsiTheme="minorEastAsia"/>
          <w:sz w:val="32"/>
          <w:szCs w:val="32"/>
        </w:rPr>
        <w:t>负责将收到的医疗废物运送到济源市医疗废物处置中心,严格按照医疗废物处置、环保、消防等有关规定进行处置。协议有效期内,处置公司为采购方免费提供足够的医疗废物周转箱。</w:t>
      </w:r>
    </w:p>
    <w:p w14:paraId="770568EA">
      <w:pPr>
        <w:spacing w:line="64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5．医疗废物处置公司负责将甲方产生的化学性医疗废物、药物性医疗废物委托给有资质的第三方收集处置并承担相应费用，同时提供化学性医疗废物、药物性医疗废物专用暂存箱，</w:t>
      </w:r>
      <w:r>
        <w:rPr>
          <w:rFonts w:hint="eastAsia" w:asciiTheme="minorEastAsia" w:hAnsiTheme="minorEastAsia"/>
          <w:sz w:val="32"/>
          <w:szCs w:val="32"/>
          <w:lang w:eastAsia="zh-CN"/>
        </w:rPr>
        <w:t>同</w:t>
      </w:r>
      <w:r>
        <w:rPr>
          <w:rFonts w:hint="eastAsia" w:asciiTheme="minorEastAsia" w:hAnsiTheme="minorEastAsia"/>
          <w:sz w:val="32"/>
          <w:szCs w:val="32"/>
        </w:rPr>
        <w:t>时签订三方联合协议。</w:t>
      </w:r>
    </w:p>
    <w:p w14:paraId="4537F77C">
      <w:pPr>
        <w:tabs>
          <w:tab w:val="left" w:pos="312"/>
        </w:tabs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6.本方案解释权归人民医院所有。 </w:t>
      </w:r>
    </w:p>
    <w:p w14:paraId="42551642">
      <w:pPr>
        <w:tabs>
          <w:tab w:val="left" w:pos="312"/>
        </w:tabs>
        <w:rPr>
          <w:rFonts w:hint="eastAsia" w:asciiTheme="minorEastAsia" w:hAnsiTheme="minorEastAsia"/>
          <w:sz w:val="32"/>
          <w:szCs w:val="32"/>
        </w:rPr>
      </w:pPr>
    </w:p>
    <w:p w14:paraId="59BBDAE1">
      <w:pPr>
        <w:ind w:left="32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                     总务科</w:t>
      </w:r>
    </w:p>
    <w:p w14:paraId="13F2EC1E">
      <w:pPr>
        <w:ind w:firstLine="5120" w:firstLineChars="16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32"/>
          <w:szCs w:val="32"/>
        </w:rPr>
        <w:t xml:space="preserve"> 2025年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/>
          <w:sz w:val="32"/>
          <w:szCs w:val="32"/>
        </w:rPr>
        <w:t xml:space="preserve">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B3A00"/>
    <w:multiLevelType w:val="singleLevel"/>
    <w:tmpl w:val="DE0B3A0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68"/>
    <w:rsid w:val="00001C68"/>
    <w:rsid w:val="000A086A"/>
    <w:rsid w:val="00162D78"/>
    <w:rsid w:val="00175266"/>
    <w:rsid w:val="001C54A6"/>
    <w:rsid w:val="0026483A"/>
    <w:rsid w:val="0026643C"/>
    <w:rsid w:val="0036566A"/>
    <w:rsid w:val="003D71F4"/>
    <w:rsid w:val="004025C3"/>
    <w:rsid w:val="00452182"/>
    <w:rsid w:val="0050644A"/>
    <w:rsid w:val="00553411"/>
    <w:rsid w:val="005A5048"/>
    <w:rsid w:val="005D699D"/>
    <w:rsid w:val="00654750"/>
    <w:rsid w:val="00785520"/>
    <w:rsid w:val="007C7525"/>
    <w:rsid w:val="00925393"/>
    <w:rsid w:val="00951F5D"/>
    <w:rsid w:val="00AF1A2B"/>
    <w:rsid w:val="00B160B5"/>
    <w:rsid w:val="00BC1154"/>
    <w:rsid w:val="00E93D61"/>
    <w:rsid w:val="00EA0BD1"/>
    <w:rsid w:val="00EA4480"/>
    <w:rsid w:val="00EC7312"/>
    <w:rsid w:val="00F72718"/>
    <w:rsid w:val="00F93E32"/>
    <w:rsid w:val="16790F95"/>
    <w:rsid w:val="31B251EF"/>
    <w:rsid w:val="3FC3176B"/>
    <w:rsid w:val="3FF82717"/>
    <w:rsid w:val="44945124"/>
    <w:rsid w:val="47013481"/>
    <w:rsid w:val="49054BB6"/>
    <w:rsid w:val="4DAA051B"/>
    <w:rsid w:val="59EC7D08"/>
    <w:rsid w:val="5C4F6027"/>
    <w:rsid w:val="602317BB"/>
    <w:rsid w:val="69106662"/>
    <w:rsid w:val="6C6F4E03"/>
    <w:rsid w:val="76C3492B"/>
    <w:rsid w:val="7C4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710</Words>
  <Characters>736</Characters>
  <Lines>5</Lines>
  <Paragraphs>1</Paragraphs>
  <TotalTime>48</TotalTime>
  <ScaleCrop>false</ScaleCrop>
  <LinksUpToDate>false</LinksUpToDate>
  <CharactersWithSpaces>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2025-06-23T06:12:00Z</dcterms:created>
  <dc:creator>Administrator</dc:creator>
  <cp:lastModifiedBy>杨 昆</cp:lastModifiedBy>
  <cp:lastPrinted>2025-07-28T01:00:00Z</cp:lastPrinted>
  <dcterms:modified xsi:type="dcterms:W3CDTF">2025-07-30T03:02:55Z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eyJoZGlkIjoiMWM5ZDFhNDFkZjI4MjI3MGUwNDczMGZlMmQ0MTVhMWIiLCJ1c2VySWQiOiIyNjkwNzAzODcifQ==</vt:lpwstr>
  </property>
  <property fmtid="{D5CDD505-2E9C-101B-9397-08002B2CF9AE}" pid="4" name="ICV">
    <vt:lpwstr>FB905F4EDAA8407F91DE12E4771CB3AE_12</vt:lpwstr>
  </property>
</Properties>
</file>