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CA86">
      <w:r>
        <w:drawing>
          <wp:inline distT="0" distB="0" distL="114300" distR="114300">
            <wp:extent cx="4864100" cy="2559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751580"/>
            <wp:effectExtent l="0" t="0" r="1079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2025-01-03T02:49:39Z</dcterms:created>
  <dc:creator>lcq</dc:creator>
  <cp:lastModifiedBy>lcq</cp:lastModifiedBy>
  <dcterms:modified xsi:type="dcterms:W3CDTF">2025-01-03T02:53:56Z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eyJoZGlkIjoiODM0YzQzMGFjMjUzMGYwODMwZjhmZTEzMTA0N2U0NTcifQ==</vt:lpwstr>
  </property>
  <property fmtid="{D5CDD505-2E9C-101B-9397-08002B2CF9AE}" pid="4" name="ICV">
    <vt:lpwstr>A4213C27801C44BDA0602E59E38ED761_12</vt:lpwstr>
  </property>
</Properties>
</file>