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EE06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013071B5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河南省交通运输厅河南省“十五五”现代综合交通运输体系和枢纽经济发展规划项目</w:t>
      </w:r>
    </w:p>
    <w:p w14:paraId="79CEF74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中标单位</w:t>
      </w:r>
    </w:p>
    <w:p w14:paraId="009461AC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名单及理由：</w:t>
      </w:r>
    </w:p>
    <w:p w14:paraId="5EFF600C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：</w:t>
      </w:r>
    </w:p>
    <w:p w14:paraId="65B65E41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交通运输部规划研究院（联合体牵头人）</w:t>
      </w:r>
    </w:p>
    <w:p w14:paraId="6B04D0B7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河南省中工设计研究院集团股份有限公司（联合体成员）</w:t>
      </w:r>
    </w:p>
    <w:p w14:paraId="75F691CD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723" w:right="1689" w:bottom="178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447E1B5B"/>
    <w:rsid w:val="01CF3EEF"/>
    <w:rsid w:val="05D103EB"/>
    <w:rsid w:val="0A5B0ACE"/>
    <w:rsid w:val="0B233FAA"/>
    <w:rsid w:val="14CD326B"/>
    <w:rsid w:val="14FD4187"/>
    <w:rsid w:val="15030893"/>
    <w:rsid w:val="160F6BA8"/>
    <w:rsid w:val="17503E27"/>
    <w:rsid w:val="1DED1199"/>
    <w:rsid w:val="1F081C1A"/>
    <w:rsid w:val="20CA0303"/>
    <w:rsid w:val="23E65DFE"/>
    <w:rsid w:val="275B7385"/>
    <w:rsid w:val="2891187D"/>
    <w:rsid w:val="2BBB024B"/>
    <w:rsid w:val="3659413E"/>
    <w:rsid w:val="36C15BCA"/>
    <w:rsid w:val="40E079E8"/>
    <w:rsid w:val="447E1B5B"/>
    <w:rsid w:val="47931419"/>
    <w:rsid w:val="5421729C"/>
    <w:rsid w:val="5617792D"/>
    <w:rsid w:val="58090E03"/>
    <w:rsid w:val="5B172FE3"/>
    <w:rsid w:val="5D740F07"/>
    <w:rsid w:val="6B351BF6"/>
    <w:rsid w:val="6D3E250F"/>
    <w:rsid w:val="70B8410C"/>
    <w:rsid w:val="72F63744"/>
    <w:rsid w:val="730D0617"/>
    <w:rsid w:val="7631204D"/>
    <w:rsid w:val="7C3863A4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2025-08-19T07:41:36Z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eyJoZGlkIjoiMjFjYmMyYTIxZTIwNjYwOWE2ZDBjZWRhOTAyN2E2OTkiLCJ1c2VySWQiOiIzNjc2NzA5NjAifQ==</vt:lpwstr>
  </property>
</Properties>
</file>