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93C" w:rsidRPr="00A1693C" w:rsidRDefault="00A1693C" w:rsidP="00A1693C">
      <w:pPr>
        <w:spacing w:line="560" w:lineRule="exact"/>
        <w:rPr>
          <w:rFonts w:ascii="宋体" w:eastAsia="宋体" w:hAnsi="宋体" w:cs="Times New Roman" w:hint="eastAsia"/>
          <w:b/>
          <w:szCs w:val="21"/>
        </w:rPr>
      </w:pPr>
      <w:r w:rsidRPr="00A1693C">
        <w:rPr>
          <w:rFonts w:ascii="宋体" w:eastAsia="宋体" w:hAnsi="宋体" w:cs="Times New Roman" w:hint="eastAsia"/>
          <w:b/>
          <w:szCs w:val="21"/>
        </w:rPr>
        <w:t>各包代理服务费：</w:t>
      </w:r>
    </w:p>
    <w:p w:rsidR="00A1693C" w:rsidRDefault="00A1693C" w:rsidP="00A1693C">
      <w:pPr>
        <w:spacing w:line="560" w:lineRule="exact"/>
        <w:ind w:firstLineChars="200" w:firstLine="420"/>
        <w:rPr>
          <w:rFonts w:ascii="宋体" w:eastAsia="宋体" w:hAnsi="宋体" w:cs="Times New Roman" w:hint="eastAsia"/>
          <w:szCs w:val="21"/>
        </w:rPr>
      </w:pPr>
      <w:r w:rsidRPr="00A1693C">
        <w:rPr>
          <w:rFonts w:ascii="宋体" w:eastAsia="宋体" w:hAnsi="宋体" w:cs="Times New Roman"/>
          <w:szCs w:val="21"/>
        </w:rPr>
        <w:t>包</w:t>
      </w:r>
      <w:r w:rsidRPr="00A1693C">
        <w:rPr>
          <w:rFonts w:ascii="宋体" w:eastAsia="宋体" w:hAnsi="宋体" w:cs="Times New Roman" w:hint="eastAsia"/>
          <w:szCs w:val="21"/>
        </w:rPr>
        <w:t>1 代理服务费：21704元；</w:t>
      </w:r>
      <w:r w:rsidRPr="00A1693C">
        <w:rPr>
          <w:rFonts w:ascii="宋体" w:eastAsia="宋体" w:hAnsi="宋体" w:cs="Times New Roman"/>
          <w:szCs w:val="21"/>
        </w:rPr>
        <w:t>包</w:t>
      </w:r>
      <w:r w:rsidRPr="00A1693C">
        <w:rPr>
          <w:rFonts w:ascii="宋体" w:eastAsia="宋体" w:hAnsi="宋体" w:cs="Times New Roman" w:hint="eastAsia"/>
          <w:szCs w:val="21"/>
        </w:rPr>
        <w:t>2 代理服务费：16830元；</w:t>
      </w:r>
      <w:r w:rsidRPr="00A1693C">
        <w:rPr>
          <w:rFonts w:ascii="宋体" w:eastAsia="宋体" w:hAnsi="宋体" w:cs="Times New Roman"/>
          <w:szCs w:val="21"/>
        </w:rPr>
        <w:t>包</w:t>
      </w:r>
      <w:r w:rsidRPr="00A1693C">
        <w:rPr>
          <w:rFonts w:ascii="宋体" w:eastAsia="宋体" w:hAnsi="宋体" w:cs="Times New Roman" w:hint="eastAsia"/>
          <w:szCs w:val="21"/>
        </w:rPr>
        <w:t>3 代理服务费：10000元；</w:t>
      </w:r>
      <w:r w:rsidRPr="00A1693C">
        <w:rPr>
          <w:rFonts w:ascii="宋体" w:eastAsia="宋体" w:hAnsi="宋体" w:cs="Times New Roman"/>
          <w:szCs w:val="21"/>
        </w:rPr>
        <w:t>包</w:t>
      </w:r>
      <w:r w:rsidRPr="00A1693C">
        <w:rPr>
          <w:rFonts w:ascii="宋体" w:eastAsia="宋体" w:hAnsi="宋体" w:cs="Times New Roman" w:hint="eastAsia"/>
          <w:szCs w:val="21"/>
        </w:rPr>
        <w:t>4 代理服务费：10000元；</w:t>
      </w:r>
      <w:r w:rsidRPr="00A1693C">
        <w:rPr>
          <w:rFonts w:ascii="宋体" w:eastAsia="宋体" w:hAnsi="宋体" w:cs="Times New Roman"/>
          <w:szCs w:val="21"/>
        </w:rPr>
        <w:t>包</w:t>
      </w:r>
      <w:r w:rsidRPr="00A1693C">
        <w:rPr>
          <w:rFonts w:ascii="宋体" w:eastAsia="宋体" w:hAnsi="宋体" w:cs="Times New Roman" w:hint="eastAsia"/>
          <w:szCs w:val="21"/>
        </w:rPr>
        <w:t>5 代理服务费：10000元；</w:t>
      </w:r>
      <w:r w:rsidRPr="00A1693C">
        <w:rPr>
          <w:rFonts w:ascii="宋体" w:eastAsia="宋体" w:hAnsi="宋体" w:cs="Times New Roman"/>
          <w:szCs w:val="21"/>
        </w:rPr>
        <w:t>包</w:t>
      </w:r>
      <w:r w:rsidRPr="00A1693C">
        <w:rPr>
          <w:rFonts w:ascii="宋体" w:eastAsia="宋体" w:hAnsi="宋体" w:cs="Times New Roman" w:hint="eastAsia"/>
          <w:szCs w:val="21"/>
        </w:rPr>
        <w:t>6代理服务费：10000元；</w:t>
      </w:r>
      <w:r w:rsidRPr="00A1693C">
        <w:rPr>
          <w:rFonts w:ascii="宋体" w:eastAsia="宋体" w:hAnsi="宋体" w:cs="Times New Roman"/>
          <w:szCs w:val="21"/>
        </w:rPr>
        <w:t>包</w:t>
      </w:r>
      <w:r w:rsidRPr="00A1693C">
        <w:rPr>
          <w:rFonts w:ascii="宋体" w:eastAsia="宋体" w:hAnsi="宋体" w:cs="Times New Roman" w:hint="eastAsia"/>
          <w:szCs w:val="21"/>
        </w:rPr>
        <w:t>7代理服务费：10000元；</w:t>
      </w:r>
      <w:r w:rsidRPr="00A1693C">
        <w:rPr>
          <w:rFonts w:ascii="宋体" w:eastAsia="宋体" w:hAnsi="宋体" w:cs="Times New Roman"/>
          <w:szCs w:val="21"/>
        </w:rPr>
        <w:t>包</w:t>
      </w:r>
      <w:r w:rsidRPr="00A1693C">
        <w:rPr>
          <w:rFonts w:ascii="宋体" w:eastAsia="宋体" w:hAnsi="宋体" w:cs="Times New Roman" w:hint="eastAsia"/>
          <w:szCs w:val="21"/>
        </w:rPr>
        <w:t>8代理服务费：10000元；</w:t>
      </w:r>
      <w:r w:rsidRPr="00A1693C">
        <w:rPr>
          <w:rFonts w:ascii="宋体" w:eastAsia="宋体" w:hAnsi="宋体" w:cs="Times New Roman"/>
          <w:szCs w:val="21"/>
        </w:rPr>
        <w:t>包</w:t>
      </w:r>
      <w:r w:rsidRPr="00A1693C">
        <w:rPr>
          <w:rFonts w:ascii="宋体" w:eastAsia="宋体" w:hAnsi="宋体" w:cs="Times New Roman" w:hint="eastAsia"/>
          <w:szCs w:val="21"/>
        </w:rPr>
        <w:t>9代理服务费：10000元；</w:t>
      </w:r>
      <w:r w:rsidRPr="00A1693C">
        <w:rPr>
          <w:rFonts w:ascii="宋体" w:eastAsia="宋体" w:hAnsi="宋体" w:cs="Times New Roman"/>
          <w:szCs w:val="21"/>
        </w:rPr>
        <w:t>包</w:t>
      </w:r>
      <w:r w:rsidRPr="00A1693C">
        <w:rPr>
          <w:rFonts w:ascii="宋体" w:eastAsia="宋体" w:hAnsi="宋体" w:cs="Times New Roman" w:hint="eastAsia"/>
          <w:szCs w:val="21"/>
        </w:rPr>
        <w:t>10 代理服务费：10000元；</w:t>
      </w:r>
      <w:r w:rsidRPr="00A1693C">
        <w:rPr>
          <w:rFonts w:ascii="宋体" w:eastAsia="宋体" w:hAnsi="宋体" w:cs="Times New Roman"/>
          <w:szCs w:val="21"/>
        </w:rPr>
        <w:t>包</w:t>
      </w:r>
      <w:r w:rsidRPr="00A1693C">
        <w:rPr>
          <w:rFonts w:ascii="宋体" w:eastAsia="宋体" w:hAnsi="宋体" w:cs="Times New Roman" w:hint="eastAsia"/>
          <w:szCs w:val="21"/>
        </w:rPr>
        <w:t>11代理服务费：10000元；</w:t>
      </w:r>
      <w:r w:rsidRPr="00A1693C">
        <w:rPr>
          <w:rFonts w:ascii="宋体" w:eastAsia="宋体" w:hAnsi="宋体" w:cs="Times New Roman"/>
          <w:szCs w:val="21"/>
        </w:rPr>
        <w:t>包</w:t>
      </w:r>
      <w:r w:rsidRPr="00A1693C">
        <w:rPr>
          <w:rFonts w:ascii="宋体" w:eastAsia="宋体" w:hAnsi="宋体" w:cs="Times New Roman" w:hint="eastAsia"/>
          <w:szCs w:val="21"/>
        </w:rPr>
        <w:t>12代理服务费：10000元；</w:t>
      </w:r>
      <w:r w:rsidRPr="00A1693C">
        <w:rPr>
          <w:rFonts w:ascii="宋体" w:eastAsia="宋体" w:hAnsi="宋体" w:cs="Times New Roman"/>
          <w:szCs w:val="21"/>
        </w:rPr>
        <w:t>包</w:t>
      </w:r>
      <w:r w:rsidRPr="00A1693C">
        <w:rPr>
          <w:rFonts w:ascii="宋体" w:eastAsia="宋体" w:hAnsi="宋体" w:cs="Times New Roman" w:hint="eastAsia"/>
          <w:szCs w:val="21"/>
        </w:rPr>
        <w:t>13 代理服务费：10000元；</w:t>
      </w:r>
      <w:r w:rsidRPr="00A1693C">
        <w:rPr>
          <w:rFonts w:ascii="宋体" w:eastAsia="宋体" w:hAnsi="宋体" w:cs="Times New Roman"/>
          <w:szCs w:val="21"/>
        </w:rPr>
        <w:t>包</w:t>
      </w:r>
      <w:r w:rsidRPr="00A1693C">
        <w:rPr>
          <w:rFonts w:ascii="宋体" w:eastAsia="宋体" w:hAnsi="宋体" w:cs="Times New Roman" w:hint="eastAsia"/>
          <w:szCs w:val="21"/>
        </w:rPr>
        <w:t>14代理服务费：10000元；</w:t>
      </w:r>
      <w:r w:rsidRPr="00A1693C">
        <w:rPr>
          <w:rFonts w:ascii="宋体" w:eastAsia="宋体" w:hAnsi="宋体" w:cs="Times New Roman"/>
          <w:szCs w:val="21"/>
        </w:rPr>
        <w:t>包</w:t>
      </w:r>
      <w:r w:rsidRPr="00A1693C">
        <w:rPr>
          <w:rFonts w:ascii="宋体" w:eastAsia="宋体" w:hAnsi="宋体" w:cs="Times New Roman" w:hint="eastAsia"/>
          <w:szCs w:val="21"/>
        </w:rPr>
        <w:t>15代理服务费：10000元；</w:t>
      </w:r>
      <w:r w:rsidRPr="00A1693C">
        <w:rPr>
          <w:rFonts w:ascii="宋体" w:eastAsia="宋体" w:hAnsi="宋体" w:cs="Times New Roman"/>
          <w:szCs w:val="21"/>
        </w:rPr>
        <w:t>包</w:t>
      </w:r>
      <w:r w:rsidRPr="00A1693C">
        <w:rPr>
          <w:rFonts w:ascii="宋体" w:eastAsia="宋体" w:hAnsi="宋体" w:cs="Times New Roman" w:hint="eastAsia"/>
          <w:szCs w:val="21"/>
        </w:rPr>
        <w:t>16 代理服务费：10000元；</w:t>
      </w:r>
      <w:r w:rsidRPr="00A1693C">
        <w:rPr>
          <w:rFonts w:ascii="宋体" w:eastAsia="宋体" w:hAnsi="宋体" w:cs="Times New Roman"/>
          <w:szCs w:val="21"/>
        </w:rPr>
        <w:t>包</w:t>
      </w:r>
      <w:r w:rsidRPr="00A1693C">
        <w:rPr>
          <w:rFonts w:ascii="宋体" w:eastAsia="宋体" w:hAnsi="宋体" w:cs="Times New Roman" w:hint="eastAsia"/>
          <w:szCs w:val="21"/>
        </w:rPr>
        <w:t>17 代理服务费：10000元；</w:t>
      </w:r>
      <w:r w:rsidRPr="00A1693C">
        <w:rPr>
          <w:rFonts w:ascii="宋体" w:eastAsia="宋体" w:hAnsi="宋体" w:cs="Times New Roman"/>
          <w:szCs w:val="21"/>
        </w:rPr>
        <w:t>包</w:t>
      </w:r>
      <w:r w:rsidRPr="00A1693C">
        <w:rPr>
          <w:rFonts w:ascii="宋体" w:eastAsia="宋体" w:hAnsi="宋体" w:cs="Times New Roman" w:hint="eastAsia"/>
          <w:szCs w:val="21"/>
        </w:rPr>
        <w:t>18代理服务费：10000元。总共19</w:t>
      </w:r>
      <w:r w:rsidRPr="00A1693C">
        <w:rPr>
          <w:rFonts w:ascii="宋体" w:eastAsia="宋体" w:hAnsi="宋体" w:cs="Times New Roman"/>
          <w:szCs w:val="21"/>
        </w:rPr>
        <w:t>8534元</w:t>
      </w:r>
      <w:r>
        <w:rPr>
          <w:rFonts w:ascii="宋体" w:eastAsia="宋体" w:hAnsi="宋体" w:cs="Times New Roman"/>
          <w:szCs w:val="21"/>
        </w:rPr>
        <w:t>。</w:t>
      </w:r>
    </w:p>
    <w:p w:rsidR="00A1693C" w:rsidRDefault="00A1693C" w:rsidP="00A1693C">
      <w:pPr>
        <w:spacing w:line="560" w:lineRule="exact"/>
        <w:rPr>
          <w:rFonts w:ascii="宋体" w:eastAsia="宋体" w:hAnsi="宋体" w:cs="Times New Roman" w:hint="eastAsia"/>
          <w:b/>
          <w:szCs w:val="21"/>
        </w:rPr>
      </w:pPr>
      <w:r w:rsidRPr="00A1693C">
        <w:rPr>
          <w:rFonts w:ascii="宋体" w:eastAsia="宋体" w:hAnsi="宋体" w:cs="Times New Roman" w:hint="eastAsia"/>
          <w:b/>
          <w:szCs w:val="21"/>
        </w:rPr>
        <w:t>推荐供应商名单</w:t>
      </w:r>
      <w:r>
        <w:rPr>
          <w:rFonts w:ascii="宋体" w:eastAsia="宋体" w:hAnsi="宋体" w:cs="Times New Roman" w:hint="eastAsia"/>
          <w:b/>
          <w:szCs w:val="21"/>
        </w:rPr>
        <w:t>：详见中标公告</w:t>
      </w:r>
    </w:p>
    <w:p w:rsidR="00A1693C" w:rsidRPr="00A1693C" w:rsidRDefault="00A1693C" w:rsidP="00A1693C">
      <w:pPr>
        <w:spacing w:line="560" w:lineRule="exact"/>
        <w:rPr>
          <w:rFonts w:ascii="宋体" w:eastAsia="宋体" w:hAnsi="宋体" w:cs="Times New Roman"/>
          <w:b/>
          <w:szCs w:val="21"/>
        </w:rPr>
      </w:pPr>
      <w:r w:rsidRPr="00A1693C">
        <w:rPr>
          <w:rFonts w:ascii="宋体" w:eastAsia="宋体" w:hAnsi="宋体" w:cs="Times New Roman" w:hint="eastAsia"/>
          <w:b/>
          <w:szCs w:val="21"/>
        </w:rPr>
        <w:t>推荐理由</w:t>
      </w:r>
      <w:r>
        <w:rPr>
          <w:rFonts w:ascii="宋体" w:eastAsia="宋体" w:hAnsi="宋体" w:cs="Times New Roman" w:hint="eastAsia"/>
          <w:b/>
          <w:szCs w:val="21"/>
        </w:rPr>
        <w:t>：</w:t>
      </w:r>
      <w:r w:rsidR="007C39D6">
        <w:rPr>
          <w:rFonts w:ascii="宋体" w:eastAsia="宋体" w:hAnsi="宋体" w:cs="Times New Roman" w:hint="eastAsia"/>
          <w:b/>
          <w:szCs w:val="21"/>
        </w:rPr>
        <w:t>第一中标候选人（得分详见下表）</w:t>
      </w:r>
    </w:p>
    <w:tbl>
      <w:tblPr>
        <w:tblW w:w="141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663"/>
        <w:gridCol w:w="1146"/>
        <w:gridCol w:w="1276"/>
        <w:gridCol w:w="5528"/>
        <w:gridCol w:w="1843"/>
        <w:gridCol w:w="1843"/>
        <w:gridCol w:w="1843"/>
      </w:tblGrid>
      <w:tr w:rsidR="00A1693C" w:rsidRPr="00A1693C" w:rsidTr="007C39D6">
        <w:tc>
          <w:tcPr>
            <w:tcW w:w="663" w:type="dxa"/>
            <w:vAlign w:val="center"/>
          </w:tcPr>
          <w:p w:rsidR="00A1693C" w:rsidRPr="00A1693C" w:rsidRDefault="00A1693C" w:rsidP="007C39D6">
            <w:pPr>
              <w:spacing w:line="560" w:lineRule="exact"/>
              <w:jc w:val="center"/>
              <w:rPr>
                <w:rFonts w:ascii="宋体" w:eastAsia="宋体" w:hAnsi="宋体" w:cs="Times New Roman"/>
                <w:szCs w:val="21"/>
              </w:rPr>
            </w:pPr>
            <w:r>
              <w:rPr>
                <w:rFonts w:ascii="宋体" w:eastAsia="宋体" w:hAnsi="宋体" w:cs="Times New Roman"/>
                <w:szCs w:val="21"/>
              </w:rPr>
              <w:br w:type="page"/>
            </w:r>
            <w:r w:rsidRPr="00A1693C">
              <w:rPr>
                <w:rFonts w:ascii="宋体" w:eastAsia="宋体" w:hAnsi="宋体" w:cs="Times New Roman"/>
                <w:szCs w:val="21"/>
              </w:rPr>
              <w:t>序号</w:t>
            </w:r>
          </w:p>
        </w:tc>
        <w:tc>
          <w:tcPr>
            <w:tcW w:w="1146"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包号</w:t>
            </w:r>
          </w:p>
        </w:tc>
        <w:tc>
          <w:tcPr>
            <w:tcW w:w="1276"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包名称</w:t>
            </w:r>
          </w:p>
        </w:tc>
        <w:tc>
          <w:tcPr>
            <w:tcW w:w="5528"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课题内容</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服务期限</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质量要求</w:t>
            </w:r>
          </w:p>
        </w:tc>
        <w:tc>
          <w:tcPr>
            <w:tcW w:w="1843" w:type="dxa"/>
            <w:vAlign w:val="center"/>
          </w:tcPr>
          <w:p w:rsidR="00A1693C" w:rsidRPr="007C39D6" w:rsidRDefault="007C39D6" w:rsidP="007C39D6">
            <w:pPr>
              <w:spacing w:line="560" w:lineRule="exact"/>
              <w:jc w:val="center"/>
              <w:rPr>
                <w:rFonts w:ascii="宋体" w:eastAsia="宋体" w:hAnsi="宋体" w:cs="Times New Roman"/>
                <w:szCs w:val="21"/>
              </w:rPr>
            </w:pPr>
            <w:r w:rsidRPr="007C39D6">
              <w:rPr>
                <w:rFonts w:ascii="宋体" w:eastAsia="宋体" w:hAnsi="宋体" w:cs="Times New Roman" w:hint="eastAsia"/>
                <w:szCs w:val="21"/>
              </w:rPr>
              <w:t>中标供应商得分</w:t>
            </w:r>
          </w:p>
        </w:tc>
      </w:tr>
      <w:tr w:rsidR="00A1693C" w:rsidRPr="00A1693C" w:rsidTr="007C39D6">
        <w:tc>
          <w:tcPr>
            <w:tcW w:w="66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1</w:t>
            </w:r>
          </w:p>
        </w:tc>
        <w:tc>
          <w:tcPr>
            <w:tcW w:w="1146" w:type="dxa"/>
            <w:vAlign w:val="center"/>
          </w:tcPr>
          <w:p w:rsidR="00A1693C" w:rsidRPr="00A1693C" w:rsidRDefault="00A1693C" w:rsidP="007C39D6">
            <w:pPr>
              <w:keepNext/>
              <w:keepLines/>
              <w:spacing w:before="240" w:after="240" w:line="560" w:lineRule="exact"/>
              <w:jc w:val="center"/>
              <w:outlineLvl w:val="0"/>
              <w:rPr>
                <w:rFonts w:ascii="宋体" w:eastAsia="宋体" w:hAnsi="宋体" w:cs="Times New Roman"/>
                <w:szCs w:val="21"/>
              </w:rPr>
            </w:pPr>
            <w:r w:rsidRPr="00A1693C">
              <w:rPr>
                <w:rFonts w:ascii="宋体" w:eastAsia="宋体" w:hAnsi="宋体" w:cs="Times New Roman"/>
                <w:szCs w:val="21"/>
              </w:rPr>
              <w:t>豫政采(2)20240407-1</w:t>
            </w:r>
          </w:p>
        </w:tc>
        <w:tc>
          <w:tcPr>
            <w:tcW w:w="1276"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河南省“十五五”规划战略基点和重点举措研究</w:t>
            </w:r>
          </w:p>
        </w:tc>
        <w:tc>
          <w:tcPr>
            <w:tcW w:w="5528"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系统梳理五年规划（计划）主题主线的演进历程，结合中央决策部署、国内外发展形势、区域竞合态势和河南基础条件、阶段性特征变化，研究提出“十五五”时期河南经济社会发展的基本思路、主题主线、具有战略性全局性意义的基本着力点和重点方向领域。</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合同</w:t>
            </w:r>
            <w:r w:rsidRPr="00A1693C">
              <w:rPr>
                <w:rFonts w:ascii="宋体" w:eastAsia="宋体" w:hAnsi="宋体" w:cs="Times New Roman"/>
                <w:szCs w:val="21"/>
              </w:rPr>
              <w:t>签订后，7月中旬</w:t>
            </w:r>
            <w:r w:rsidRPr="00A1693C">
              <w:rPr>
                <w:rFonts w:ascii="宋体" w:eastAsia="宋体" w:hAnsi="宋体" w:cs="Times New Roman" w:hint="eastAsia"/>
                <w:szCs w:val="21"/>
              </w:rPr>
              <w:t>形成</w:t>
            </w:r>
            <w:r w:rsidRPr="00A1693C">
              <w:rPr>
                <w:rFonts w:ascii="宋体" w:eastAsia="宋体" w:hAnsi="宋体" w:cs="Times New Roman"/>
                <w:szCs w:val="21"/>
              </w:rPr>
              <w:t>课题初步成果，9月底前</w:t>
            </w:r>
            <w:r w:rsidRPr="00A1693C">
              <w:rPr>
                <w:rFonts w:ascii="宋体" w:eastAsia="宋体" w:hAnsi="宋体" w:cs="Times New Roman" w:hint="eastAsia"/>
                <w:szCs w:val="21"/>
              </w:rPr>
              <w:t>形成</w:t>
            </w:r>
            <w:r w:rsidRPr="00A1693C">
              <w:rPr>
                <w:rFonts w:ascii="宋体" w:eastAsia="宋体" w:hAnsi="宋体" w:cs="Times New Roman"/>
                <w:szCs w:val="21"/>
              </w:rPr>
              <w:t>最终研究成果，相关研究和咨询服务持续到</w:t>
            </w:r>
            <w:r w:rsidRPr="00A1693C">
              <w:rPr>
                <w:rFonts w:ascii="宋体" w:eastAsia="宋体" w:hAnsi="宋体" w:cs="Times New Roman"/>
                <w:szCs w:val="21"/>
              </w:rPr>
              <w:lastRenderedPageBreak/>
              <w:t>2026年2月底“十五五”规划正式印发后结束</w:t>
            </w:r>
            <w:r w:rsidRPr="00A1693C">
              <w:rPr>
                <w:rFonts w:ascii="宋体" w:eastAsia="宋体" w:hAnsi="宋体" w:cs="Times New Roman" w:hint="eastAsia"/>
                <w:szCs w:val="21"/>
              </w:rPr>
              <w:t>。</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lastRenderedPageBreak/>
              <w:t>研究成果符合国家、省现行有关规范、标准规定以及采购人预期要求，按照要求时限保质保量完成，并提</w:t>
            </w:r>
            <w:r w:rsidRPr="00A1693C">
              <w:rPr>
                <w:rFonts w:ascii="宋体" w:eastAsia="宋体" w:hAnsi="宋体" w:cs="Times New Roman" w:hint="eastAsia"/>
                <w:szCs w:val="21"/>
              </w:rPr>
              <w:lastRenderedPageBreak/>
              <w:t>供课题研究后续支撑保障。</w:t>
            </w:r>
          </w:p>
        </w:tc>
        <w:tc>
          <w:tcPr>
            <w:tcW w:w="1843" w:type="dxa"/>
            <w:vAlign w:val="center"/>
          </w:tcPr>
          <w:p w:rsidR="00A1693C" w:rsidRPr="00A1693C" w:rsidRDefault="007C39D6" w:rsidP="007C39D6">
            <w:pPr>
              <w:spacing w:line="560" w:lineRule="exact"/>
              <w:jc w:val="center"/>
              <w:rPr>
                <w:rFonts w:ascii="宋体" w:eastAsia="宋体" w:hAnsi="宋体" w:cs="Times New Roman"/>
                <w:szCs w:val="21"/>
              </w:rPr>
            </w:pPr>
            <w:r>
              <w:rPr>
                <w:rFonts w:ascii="宋体" w:eastAsia="宋体" w:hAnsi="宋体" w:cs="Times New Roman" w:hint="eastAsia"/>
                <w:szCs w:val="21"/>
              </w:rPr>
              <w:lastRenderedPageBreak/>
              <w:t>78.60</w:t>
            </w:r>
          </w:p>
        </w:tc>
      </w:tr>
      <w:tr w:rsidR="00A1693C" w:rsidRPr="00A1693C" w:rsidTr="007C39D6">
        <w:tc>
          <w:tcPr>
            <w:tcW w:w="66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2</w:t>
            </w:r>
          </w:p>
        </w:tc>
        <w:tc>
          <w:tcPr>
            <w:tcW w:w="1146" w:type="dxa"/>
            <w:vAlign w:val="center"/>
          </w:tcPr>
          <w:p w:rsidR="00A1693C" w:rsidRPr="00A1693C" w:rsidRDefault="00A1693C" w:rsidP="007C39D6">
            <w:pPr>
              <w:keepNext/>
              <w:keepLines/>
              <w:spacing w:before="240" w:after="240" w:line="560" w:lineRule="exact"/>
              <w:jc w:val="center"/>
              <w:outlineLvl w:val="0"/>
              <w:rPr>
                <w:rFonts w:ascii="宋体" w:eastAsia="宋体" w:hAnsi="宋体" w:cs="Times New Roman"/>
                <w:szCs w:val="21"/>
              </w:rPr>
            </w:pPr>
            <w:r w:rsidRPr="00A1693C">
              <w:rPr>
                <w:rFonts w:ascii="宋体" w:eastAsia="宋体" w:hAnsi="宋体" w:cs="Times New Roman"/>
                <w:szCs w:val="21"/>
              </w:rPr>
              <w:t>豫政采(2)20240407-</w:t>
            </w:r>
            <w:r w:rsidRPr="00A1693C">
              <w:rPr>
                <w:rFonts w:ascii="宋体" w:eastAsia="宋体" w:hAnsi="宋体" w:cs="Times New Roman" w:hint="eastAsia"/>
                <w:szCs w:val="21"/>
              </w:rPr>
              <w:t>2</w:t>
            </w:r>
          </w:p>
        </w:tc>
        <w:tc>
          <w:tcPr>
            <w:tcW w:w="1276"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河南省“十五五”时期推进高质量发展的重大举措研究</w:t>
            </w:r>
          </w:p>
        </w:tc>
        <w:tc>
          <w:tcPr>
            <w:tcW w:w="5528"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梳理河南高质量发展现状，总结推动高质量发展的基础优势和短板不足，分析归纳先进省份在推动高质量发展方面的经验做法，结合国际形势变化、国家政策导向和河南实际，围绕加快推进新旧动能转换、培育“十五五”时期河南高质量发展新增长点、加快形成新质生产力，研究提出未来5年河南需重点推进的重大政策制定、重大项目建设、重大平台培育、重大改革举措，以及推动落实的路径举措。</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合同</w:t>
            </w:r>
            <w:r w:rsidRPr="00A1693C">
              <w:rPr>
                <w:rFonts w:ascii="宋体" w:eastAsia="宋体" w:hAnsi="宋体" w:cs="Times New Roman"/>
                <w:szCs w:val="21"/>
              </w:rPr>
              <w:t>签订后，7月中旬</w:t>
            </w:r>
            <w:r w:rsidRPr="00A1693C">
              <w:rPr>
                <w:rFonts w:ascii="宋体" w:eastAsia="宋体" w:hAnsi="宋体" w:cs="Times New Roman" w:hint="eastAsia"/>
                <w:szCs w:val="21"/>
              </w:rPr>
              <w:t>形成</w:t>
            </w:r>
            <w:r w:rsidRPr="00A1693C">
              <w:rPr>
                <w:rFonts w:ascii="宋体" w:eastAsia="宋体" w:hAnsi="宋体" w:cs="Times New Roman"/>
                <w:szCs w:val="21"/>
              </w:rPr>
              <w:t>课题初步成果，9月底前</w:t>
            </w:r>
            <w:r w:rsidRPr="00A1693C">
              <w:rPr>
                <w:rFonts w:ascii="宋体" w:eastAsia="宋体" w:hAnsi="宋体" w:cs="Times New Roman" w:hint="eastAsia"/>
                <w:szCs w:val="21"/>
              </w:rPr>
              <w:t>形成</w:t>
            </w:r>
            <w:r w:rsidRPr="00A1693C">
              <w:rPr>
                <w:rFonts w:ascii="宋体" w:eastAsia="宋体" w:hAnsi="宋体" w:cs="Times New Roman"/>
                <w:szCs w:val="21"/>
              </w:rPr>
              <w:t>最终研究成果，相关研究和咨询服务持续到2026年2月底“十五五”规划正式印发后结束</w:t>
            </w:r>
            <w:r w:rsidRPr="00A1693C">
              <w:rPr>
                <w:rFonts w:ascii="宋体" w:eastAsia="宋体" w:hAnsi="宋体" w:cs="Times New Roman" w:hint="eastAsia"/>
                <w:szCs w:val="21"/>
              </w:rPr>
              <w:t>。</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研究成果符合国家、省现行有关规范、标准规定以及采购人预期要求，按照要求时限保质保量完成，并提供课题研究后续支撑保障。</w:t>
            </w:r>
          </w:p>
        </w:tc>
        <w:tc>
          <w:tcPr>
            <w:tcW w:w="1843" w:type="dxa"/>
            <w:vAlign w:val="center"/>
          </w:tcPr>
          <w:p w:rsidR="00A1693C" w:rsidRPr="00A1693C" w:rsidRDefault="007C39D6" w:rsidP="007C39D6">
            <w:pPr>
              <w:spacing w:line="560" w:lineRule="exact"/>
              <w:jc w:val="center"/>
              <w:rPr>
                <w:rFonts w:ascii="宋体" w:eastAsia="宋体" w:hAnsi="宋体" w:cs="Times New Roman"/>
                <w:szCs w:val="21"/>
              </w:rPr>
            </w:pPr>
            <w:r>
              <w:rPr>
                <w:rFonts w:ascii="宋体" w:eastAsia="宋体" w:hAnsi="宋体" w:cs="Times New Roman" w:hint="eastAsia"/>
                <w:szCs w:val="21"/>
              </w:rPr>
              <w:t>86.40</w:t>
            </w:r>
          </w:p>
        </w:tc>
      </w:tr>
      <w:tr w:rsidR="00A1693C" w:rsidRPr="00A1693C" w:rsidTr="007C39D6">
        <w:tc>
          <w:tcPr>
            <w:tcW w:w="66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3</w:t>
            </w:r>
          </w:p>
        </w:tc>
        <w:tc>
          <w:tcPr>
            <w:tcW w:w="1146" w:type="dxa"/>
            <w:vAlign w:val="center"/>
          </w:tcPr>
          <w:p w:rsidR="00A1693C" w:rsidRPr="00A1693C" w:rsidRDefault="00A1693C" w:rsidP="007C39D6">
            <w:pPr>
              <w:keepNext/>
              <w:keepLines/>
              <w:spacing w:before="240" w:after="240" w:line="560" w:lineRule="exact"/>
              <w:jc w:val="center"/>
              <w:outlineLvl w:val="0"/>
              <w:rPr>
                <w:rFonts w:ascii="宋体" w:eastAsia="宋体" w:hAnsi="宋体" w:cs="Times New Roman"/>
                <w:szCs w:val="21"/>
              </w:rPr>
            </w:pPr>
            <w:r w:rsidRPr="00A1693C">
              <w:rPr>
                <w:rFonts w:ascii="宋体" w:eastAsia="宋体" w:hAnsi="宋体" w:cs="Times New Roman"/>
                <w:szCs w:val="21"/>
              </w:rPr>
              <w:t>豫政采(2)20240</w:t>
            </w:r>
            <w:r w:rsidRPr="00A1693C">
              <w:rPr>
                <w:rFonts w:ascii="宋体" w:eastAsia="宋体" w:hAnsi="宋体" w:cs="Times New Roman"/>
                <w:szCs w:val="21"/>
              </w:rPr>
              <w:lastRenderedPageBreak/>
              <w:t>407-</w:t>
            </w:r>
            <w:r w:rsidRPr="00A1693C">
              <w:rPr>
                <w:rFonts w:ascii="宋体" w:eastAsia="宋体" w:hAnsi="宋体" w:cs="Times New Roman" w:hint="eastAsia"/>
                <w:szCs w:val="21"/>
              </w:rPr>
              <w:t>3</w:t>
            </w:r>
          </w:p>
        </w:tc>
        <w:tc>
          <w:tcPr>
            <w:tcW w:w="1276"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河南省“十五五”时期</w:t>
            </w:r>
            <w:r w:rsidRPr="00A1693C">
              <w:rPr>
                <w:rFonts w:ascii="宋体" w:eastAsia="宋体" w:hAnsi="宋体" w:cs="Times New Roman"/>
                <w:szCs w:val="21"/>
              </w:rPr>
              <w:lastRenderedPageBreak/>
              <w:t>深化落实重大国家战略的思路和举措研究</w:t>
            </w:r>
          </w:p>
        </w:tc>
        <w:tc>
          <w:tcPr>
            <w:tcW w:w="5528"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梳理中央对河南发展的重大要求和赋予河南的重大国家战略，分析研判现阶段重大国家战略在河南落实情况和存在</w:t>
            </w:r>
            <w:r w:rsidRPr="00A1693C">
              <w:rPr>
                <w:rFonts w:ascii="宋体" w:eastAsia="宋体" w:hAnsi="宋体" w:cs="Times New Roman"/>
                <w:szCs w:val="21"/>
              </w:rPr>
              <w:lastRenderedPageBreak/>
              <w:t>问题，围绕进一步深化落实重大国家战略、在服务大局中提升发展位势，研究提出河南省“十五五”时期深化落实重大国家战略的总体思路和任务举措。</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lastRenderedPageBreak/>
              <w:t>合同</w:t>
            </w:r>
            <w:r w:rsidRPr="00A1693C">
              <w:rPr>
                <w:rFonts w:ascii="宋体" w:eastAsia="宋体" w:hAnsi="宋体" w:cs="Times New Roman"/>
                <w:szCs w:val="21"/>
              </w:rPr>
              <w:t>签订后，7月中旬</w:t>
            </w:r>
            <w:r w:rsidRPr="00A1693C">
              <w:rPr>
                <w:rFonts w:ascii="宋体" w:eastAsia="宋体" w:hAnsi="宋体" w:cs="Times New Roman" w:hint="eastAsia"/>
                <w:szCs w:val="21"/>
              </w:rPr>
              <w:t>形成</w:t>
            </w:r>
            <w:r w:rsidRPr="00A1693C">
              <w:rPr>
                <w:rFonts w:ascii="宋体" w:eastAsia="宋体" w:hAnsi="宋体" w:cs="Times New Roman"/>
                <w:szCs w:val="21"/>
              </w:rPr>
              <w:t>课题初</w:t>
            </w:r>
            <w:r w:rsidRPr="00A1693C">
              <w:rPr>
                <w:rFonts w:ascii="宋体" w:eastAsia="宋体" w:hAnsi="宋体" w:cs="Times New Roman"/>
                <w:szCs w:val="21"/>
              </w:rPr>
              <w:lastRenderedPageBreak/>
              <w:t>步成果，9月底前</w:t>
            </w:r>
            <w:r w:rsidRPr="00A1693C">
              <w:rPr>
                <w:rFonts w:ascii="宋体" w:eastAsia="宋体" w:hAnsi="宋体" w:cs="Times New Roman" w:hint="eastAsia"/>
                <w:szCs w:val="21"/>
              </w:rPr>
              <w:t>形成</w:t>
            </w:r>
            <w:r w:rsidRPr="00A1693C">
              <w:rPr>
                <w:rFonts w:ascii="宋体" w:eastAsia="宋体" w:hAnsi="宋体" w:cs="Times New Roman"/>
                <w:szCs w:val="21"/>
              </w:rPr>
              <w:t>最终研究成果，相关研究和咨询服务持续到2026年2月底“十五五”规划正式印发后结束</w:t>
            </w:r>
            <w:r w:rsidRPr="00A1693C">
              <w:rPr>
                <w:rFonts w:ascii="宋体" w:eastAsia="宋体" w:hAnsi="宋体" w:cs="Times New Roman" w:hint="eastAsia"/>
                <w:szCs w:val="21"/>
              </w:rPr>
              <w:t>。</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lastRenderedPageBreak/>
              <w:t>研究成果符合国家、省现行有关规</w:t>
            </w:r>
            <w:r w:rsidRPr="00A1693C">
              <w:rPr>
                <w:rFonts w:ascii="宋体" w:eastAsia="宋体" w:hAnsi="宋体" w:cs="Times New Roman" w:hint="eastAsia"/>
                <w:szCs w:val="21"/>
              </w:rPr>
              <w:lastRenderedPageBreak/>
              <w:t>范、标准规定以及采购人预期要求，按照要求时限保质保量完成，并提供课题研究后续支撑保障。</w:t>
            </w:r>
          </w:p>
        </w:tc>
        <w:tc>
          <w:tcPr>
            <w:tcW w:w="1843" w:type="dxa"/>
            <w:vAlign w:val="center"/>
          </w:tcPr>
          <w:p w:rsidR="00A1693C" w:rsidRPr="00A1693C" w:rsidRDefault="007C39D6" w:rsidP="007C39D6">
            <w:pPr>
              <w:spacing w:line="560" w:lineRule="exact"/>
              <w:jc w:val="center"/>
              <w:rPr>
                <w:rFonts w:ascii="宋体" w:eastAsia="宋体" w:hAnsi="宋体" w:cs="Times New Roman"/>
                <w:szCs w:val="21"/>
              </w:rPr>
            </w:pPr>
            <w:r>
              <w:rPr>
                <w:rFonts w:ascii="宋体" w:eastAsia="宋体" w:hAnsi="宋体" w:cs="Times New Roman" w:hint="eastAsia"/>
                <w:szCs w:val="21"/>
              </w:rPr>
              <w:lastRenderedPageBreak/>
              <w:t>88.80</w:t>
            </w:r>
          </w:p>
        </w:tc>
      </w:tr>
      <w:tr w:rsidR="00A1693C" w:rsidRPr="00A1693C" w:rsidTr="007C39D6">
        <w:tc>
          <w:tcPr>
            <w:tcW w:w="66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4</w:t>
            </w:r>
          </w:p>
        </w:tc>
        <w:tc>
          <w:tcPr>
            <w:tcW w:w="1146" w:type="dxa"/>
            <w:vAlign w:val="center"/>
          </w:tcPr>
          <w:p w:rsidR="00A1693C" w:rsidRPr="00A1693C" w:rsidRDefault="00A1693C" w:rsidP="007C39D6">
            <w:pPr>
              <w:keepNext/>
              <w:keepLines/>
              <w:spacing w:before="240" w:after="240" w:line="560" w:lineRule="exact"/>
              <w:jc w:val="center"/>
              <w:outlineLvl w:val="0"/>
              <w:rPr>
                <w:rFonts w:ascii="宋体" w:eastAsia="宋体" w:hAnsi="宋体" w:cs="Times New Roman"/>
                <w:szCs w:val="21"/>
              </w:rPr>
            </w:pPr>
            <w:r w:rsidRPr="00A1693C">
              <w:rPr>
                <w:rFonts w:ascii="宋体" w:eastAsia="宋体" w:hAnsi="宋体" w:cs="Times New Roman"/>
                <w:szCs w:val="21"/>
              </w:rPr>
              <w:t>豫政采(2)20240407-</w:t>
            </w:r>
            <w:r w:rsidRPr="00A1693C">
              <w:rPr>
                <w:rFonts w:ascii="宋体" w:eastAsia="宋体" w:hAnsi="宋体" w:cs="Times New Roman" w:hint="eastAsia"/>
                <w:szCs w:val="21"/>
              </w:rPr>
              <w:t>4</w:t>
            </w:r>
          </w:p>
        </w:tc>
        <w:tc>
          <w:tcPr>
            <w:tcW w:w="1276"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河南省“十五五”时期一体推进创新驱动、科教兴省、人才强省战略的思路和举</w:t>
            </w:r>
            <w:r w:rsidRPr="00A1693C">
              <w:rPr>
                <w:rFonts w:ascii="宋体" w:eastAsia="宋体" w:hAnsi="宋体" w:cs="Times New Roman"/>
                <w:szCs w:val="21"/>
              </w:rPr>
              <w:lastRenderedPageBreak/>
              <w:t>措研究</w:t>
            </w:r>
          </w:p>
        </w:tc>
        <w:tc>
          <w:tcPr>
            <w:tcW w:w="5528"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围绕打造国家创新高地的目标要求，分析国家未来一个时期在推进教育、科创等领域的重大战略、重大布局导向，梳理河南科技创新、教育发展和人才培养现状及存在突出问题，研究提出“十五五”时期河南一体推进科技创新、教育发展、人才培养的基本思路、重点任务和政策举措，并研判对经济社会发展的支撑带动效果</w:t>
            </w:r>
            <w:r w:rsidRPr="00A1693C">
              <w:rPr>
                <w:rFonts w:ascii="宋体" w:eastAsia="宋体" w:hAnsi="宋体" w:cs="Times New Roman" w:hint="eastAsia"/>
                <w:szCs w:val="21"/>
              </w:rPr>
              <w:t>。</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合同</w:t>
            </w:r>
            <w:r w:rsidRPr="00A1693C">
              <w:rPr>
                <w:rFonts w:ascii="宋体" w:eastAsia="宋体" w:hAnsi="宋体" w:cs="Times New Roman"/>
                <w:szCs w:val="21"/>
              </w:rPr>
              <w:t>签订后，7月中旬</w:t>
            </w:r>
            <w:r w:rsidRPr="00A1693C">
              <w:rPr>
                <w:rFonts w:ascii="宋体" w:eastAsia="宋体" w:hAnsi="宋体" w:cs="Times New Roman" w:hint="eastAsia"/>
                <w:szCs w:val="21"/>
              </w:rPr>
              <w:t>形成</w:t>
            </w:r>
            <w:r w:rsidRPr="00A1693C">
              <w:rPr>
                <w:rFonts w:ascii="宋体" w:eastAsia="宋体" w:hAnsi="宋体" w:cs="Times New Roman"/>
                <w:szCs w:val="21"/>
              </w:rPr>
              <w:t>课题初步成果，9月底前</w:t>
            </w:r>
            <w:r w:rsidRPr="00A1693C">
              <w:rPr>
                <w:rFonts w:ascii="宋体" w:eastAsia="宋体" w:hAnsi="宋体" w:cs="Times New Roman" w:hint="eastAsia"/>
                <w:szCs w:val="21"/>
              </w:rPr>
              <w:t>形成</w:t>
            </w:r>
            <w:r w:rsidRPr="00A1693C">
              <w:rPr>
                <w:rFonts w:ascii="宋体" w:eastAsia="宋体" w:hAnsi="宋体" w:cs="Times New Roman"/>
                <w:szCs w:val="21"/>
              </w:rPr>
              <w:t>最终研究成果，相关研究和咨询服务持续到2026年2月底</w:t>
            </w:r>
            <w:r w:rsidRPr="00A1693C">
              <w:rPr>
                <w:rFonts w:ascii="宋体" w:eastAsia="宋体" w:hAnsi="宋体" w:cs="Times New Roman"/>
                <w:szCs w:val="21"/>
              </w:rPr>
              <w:lastRenderedPageBreak/>
              <w:t>“十五五”规划正式印发后结束</w:t>
            </w:r>
            <w:r w:rsidRPr="00A1693C">
              <w:rPr>
                <w:rFonts w:ascii="宋体" w:eastAsia="宋体" w:hAnsi="宋体" w:cs="Times New Roman" w:hint="eastAsia"/>
                <w:szCs w:val="21"/>
              </w:rPr>
              <w:t>。</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lastRenderedPageBreak/>
              <w:t>研究成果符合国家、省现行有关规范、标准规定以及采购人预期要求，按照要求时限保质保量完成，并提供课题研究后续</w:t>
            </w:r>
            <w:r w:rsidRPr="00A1693C">
              <w:rPr>
                <w:rFonts w:ascii="宋体" w:eastAsia="宋体" w:hAnsi="宋体" w:cs="Times New Roman" w:hint="eastAsia"/>
                <w:szCs w:val="21"/>
              </w:rPr>
              <w:lastRenderedPageBreak/>
              <w:t>支撑保障。</w:t>
            </w:r>
          </w:p>
        </w:tc>
        <w:tc>
          <w:tcPr>
            <w:tcW w:w="1843" w:type="dxa"/>
            <w:vAlign w:val="center"/>
          </w:tcPr>
          <w:p w:rsidR="00A1693C" w:rsidRPr="00A1693C" w:rsidRDefault="007C39D6" w:rsidP="007C39D6">
            <w:pPr>
              <w:spacing w:line="560" w:lineRule="exact"/>
              <w:jc w:val="center"/>
              <w:rPr>
                <w:rFonts w:ascii="宋体" w:eastAsia="宋体" w:hAnsi="宋体" w:cs="Times New Roman"/>
                <w:szCs w:val="21"/>
              </w:rPr>
            </w:pPr>
            <w:r>
              <w:rPr>
                <w:rFonts w:ascii="宋体" w:eastAsia="宋体" w:hAnsi="宋体" w:cs="Times New Roman" w:hint="eastAsia"/>
                <w:szCs w:val="21"/>
              </w:rPr>
              <w:lastRenderedPageBreak/>
              <w:t>89.40</w:t>
            </w:r>
          </w:p>
        </w:tc>
      </w:tr>
      <w:tr w:rsidR="00A1693C" w:rsidRPr="00A1693C" w:rsidTr="007C39D6">
        <w:tc>
          <w:tcPr>
            <w:tcW w:w="66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5</w:t>
            </w:r>
          </w:p>
        </w:tc>
        <w:tc>
          <w:tcPr>
            <w:tcW w:w="1146" w:type="dxa"/>
            <w:vAlign w:val="center"/>
          </w:tcPr>
          <w:p w:rsidR="00A1693C" w:rsidRPr="00A1693C" w:rsidRDefault="00A1693C" w:rsidP="007C39D6">
            <w:pPr>
              <w:keepNext/>
              <w:keepLines/>
              <w:spacing w:before="240" w:after="240" w:line="560" w:lineRule="exact"/>
              <w:jc w:val="center"/>
              <w:outlineLvl w:val="0"/>
              <w:rPr>
                <w:rFonts w:ascii="宋体" w:eastAsia="宋体" w:hAnsi="宋体" w:cs="Times New Roman"/>
                <w:szCs w:val="21"/>
              </w:rPr>
            </w:pPr>
            <w:r w:rsidRPr="00A1693C">
              <w:rPr>
                <w:rFonts w:ascii="宋体" w:eastAsia="宋体" w:hAnsi="宋体" w:cs="Times New Roman"/>
                <w:szCs w:val="21"/>
              </w:rPr>
              <w:t>豫政采(2)20240407-</w:t>
            </w:r>
            <w:r w:rsidRPr="00A1693C">
              <w:rPr>
                <w:rFonts w:ascii="宋体" w:eastAsia="宋体" w:hAnsi="宋体" w:cs="Times New Roman" w:hint="eastAsia"/>
                <w:szCs w:val="21"/>
              </w:rPr>
              <w:t>5</w:t>
            </w:r>
          </w:p>
        </w:tc>
        <w:tc>
          <w:tcPr>
            <w:tcW w:w="1276"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“十五五”时期河南省先进制造业集群的发展思路和任务举措研究</w:t>
            </w:r>
          </w:p>
        </w:tc>
        <w:tc>
          <w:tcPr>
            <w:tcW w:w="5528"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分析河南先进制造业集群发展现状，梳理先进制造业集群发展基础和短板弱项，借鉴国内外发展壮大先进制造业集群的经验做法，研判“十五五”时期河南先进制造业集群发展情况和对经济发展的支撑作用，研究提出发展壮大先进制造业集群的总体思路、重点任务和政策举措。</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合同</w:t>
            </w:r>
            <w:r w:rsidRPr="00A1693C">
              <w:rPr>
                <w:rFonts w:ascii="宋体" w:eastAsia="宋体" w:hAnsi="宋体" w:cs="Times New Roman"/>
                <w:szCs w:val="21"/>
              </w:rPr>
              <w:t>签订后，7月中旬</w:t>
            </w:r>
            <w:r w:rsidRPr="00A1693C">
              <w:rPr>
                <w:rFonts w:ascii="宋体" w:eastAsia="宋体" w:hAnsi="宋体" w:cs="Times New Roman" w:hint="eastAsia"/>
                <w:szCs w:val="21"/>
              </w:rPr>
              <w:t>形成</w:t>
            </w:r>
            <w:r w:rsidRPr="00A1693C">
              <w:rPr>
                <w:rFonts w:ascii="宋体" w:eastAsia="宋体" w:hAnsi="宋体" w:cs="Times New Roman"/>
                <w:szCs w:val="21"/>
              </w:rPr>
              <w:t>课题初步成果，9月底前</w:t>
            </w:r>
            <w:r w:rsidRPr="00A1693C">
              <w:rPr>
                <w:rFonts w:ascii="宋体" w:eastAsia="宋体" w:hAnsi="宋体" w:cs="Times New Roman" w:hint="eastAsia"/>
                <w:szCs w:val="21"/>
              </w:rPr>
              <w:t>形成</w:t>
            </w:r>
            <w:r w:rsidRPr="00A1693C">
              <w:rPr>
                <w:rFonts w:ascii="宋体" w:eastAsia="宋体" w:hAnsi="宋体" w:cs="Times New Roman"/>
                <w:szCs w:val="21"/>
              </w:rPr>
              <w:t>最终研究成果，相关研究和咨询服务持续到2026年2月底“十五五”规划正式印发后结束</w:t>
            </w:r>
            <w:r w:rsidRPr="00A1693C">
              <w:rPr>
                <w:rFonts w:ascii="宋体" w:eastAsia="宋体" w:hAnsi="宋体" w:cs="Times New Roman" w:hint="eastAsia"/>
                <w:szCs w:val="21"/>
              </w:rPr>
              <w:t>。</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研究成果符合国家、省现行有关规范、标准规定以及采购人预期要求，按照要求时限保质保量完成，并提供课题研究后续支撑保障。</w:t>
            </w:r>
          </w:p>
        </w:tc>
        <w:tc>
          <w:tcPr>
            <w:tcW w:w="1843" w:type="dxa"/>
            <w:vAlign w:val="center"/>
          </w:tcPr>
          <w:p w:rsidR="00A1693C" w:rsidRPr="00A1693C" w:rsidRDefault="007C39D6" w:rsidP="007C39D6">
            <w:pPr>
              <w:spacing w:line="560" w:lineRule="exact"/>
              <w:jc w:val="center"/>
              <w:rPr>
                <w:rFonts w:ascii="宋体" w:eastAsia="宋体" w:hAnsi="宋体" w:cs="Times New Roman"/>
                <w:szCs w:val="21"/>
              </w:rPr>
            </w:pPr>
            <w:r>
              <w:rPr>
                <w:rFonts w:ascii="宋体" w:eastAsia="宋体" w:hAnsi="宋体" w:cs="Times New Roman" w:hint="eastAsia"/>
                <w:szCs w:val="21"/>
              </w:rPr>
              <w:t>93.83</w:t>
            </w:r>
          </w:p>
        </w:tc>
      </w:tr>
      <w:tr w:rsidR="00A1693C" w:rsidRPr="00A1693C" w:rsidTr="007C39D6">
        <w:tc>
          <w:tcPr>
            <w:tcW w:w="66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6</w:t>
            </w:r>
          </w:p>
        </w:tc>
        <w:tc>
          <w:tcPr>
            <w:tcW w:w="1146" w:type="dxa"/>
            <w:vAlign w:val="center"/>
          </w:tcPr>
          <w:p w:rsidR="00A1693C" w:rsidRPr="00A1693C" w:rsidRDefault="00A1693C" w:rsidP="007C39D6">
            <w:pPr>
              <w:keepNext/>
              <w:keepLines/>
              <w:spacing w:before="240" w:after="240" w:line="560" w:lineRule="exact"/>
              <w:jc w:val="center"/>
              <w:outlineLvl w:val="0"/>
              <w:rPr>
                <w:rFonts w:ascii="宋体" w:eastAsia="宋体" w:hAnsi="宋体" w:cs="Times New Roman"/>
                <w:szCs w:val="21"/>
              </w:rPr>
            </w:pPr>
            <w:r w:rsidRPr="00A1693C">
              <w:rPr>
                <w:rFonts w:ascii="宋体" w:eastAsia="宋体" w:hAnsi="宋体" w:cs="Times New Roman"/>
                <w:szCs w:val="21"/>
              </w:rPr>
              <w:t>豫政采(2)20240</w:t>
            </w:r>
            <w:r w:rsidRPr="00A1693C">
              <w:rPr>
                <w:rFonts w:ascii="宋体" w:eastAsia="宋体" w:hAnsi="宋体" w:cs="Times New Roman"/>
                <w:szCs w:val="21"/>
              </w:rPr>
              <w:lastRenderedPageBreak/>
              <w:t>407-</w:t>
            </w:r>
            <w:r w:rsidRPr="00A1693C">
              <w:rPr>
                <w:rFonts w:ascii="宋体" w:eastAsia="宋体" w:hAnsi="宋体" w:cs="Times New Roman" w:hint="eastAsia"/>
                <w:szCs w:val="21"/>
              </w:rPr>
              <w:t>6</w:t>
            </w:r>
          </w:p>
        </w:tc>
        <w:tc>
          <w:tcPr>
            <w:tcW w:w="1276"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“十五五”时期河南省加快形成新</w:t>
            </w:r>
            <w:r w:rsidRPr="00A1693C">
              <w:rPr>
                <w:rFonts w:ascii="宋体" w:eastAsia="宋体" w:hAnsi="宋体" w:cs="Times New Roman"/>
                <w:szCs w:val="21"/>
              </w:rPr>
              <w:lastRenderedPageBreak/>
              <w:t>质生产力的思路和举措研究</w:t>
            </w:r>
          </w:p>
        </w:tc>
        <w:tc>
          <w:tcPr>
            <w:tcW w:w="5528"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研究新质生产力的内涵、关键特征和形成条件，结合新一轮科技革命和产业变革态势，结合河南省情实际，围绕新制造、新服务和新业态，明确加快培育新兴产业、抢滩占</w:t>
            </w:r>
            <w:r w:rsidRPr="00A1693C">
              <w:rPr>
                <w:rFonts w:ascii="宋体" w:eastAsia="宋体" w:hAnsi="宋体" w:cs="Times New Roman"/>
                <w:szCs w:val="21"/>
              </w:rPr>
              <w:lastRenderedPageBreak/>
              <w:t>先未来产业、高附加值生产性服务业、全球化数字化为代表的新业态等重点方向，提出河南“十五五”时期加快形成新质生产力的总体思路、重点任务和政策举措。</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lastRenderedPageBreak/>
              <w:t>合同</w:t>
            </w:r>
            <w:r w:rsidRPr="00A1693C">
              <w:rPr>
                <w:rFonts w:ascii="宋体" w:eastAsia="宋体" w:hAnsi="宋体" w:cs="Times New Roman"/>
                <w:szCs w:val="21"/>
              </w:rPr>
              <w:t>签订后，7月中旬</w:t>
            </w:r>
            <w:r w:rsidRPr="00A1693C">
              <w:rPr>
                <w:rFonts w:ascii="宋体" w:eastAsia="宋体" w:hAnsi="宋体" w:cs="Times New Roman" w:hint="eastAsia"/>
                <w:szCs w:val="21"/>
              </w:rPr>
              <w:t>形成</w:t>
            </w:r>
            <w:r w:rsidRPr="00A1693C">
              <w:rPr>
                <w:rFonts w:ascii="宋体" w:eastAsia="宋体" w:hAnsi="宋体" w:cs="Times New Roman"/>
                <w:szCs w:val="21"/>
              </w:rPr>
              <w:t>课题初步成果，9月底前</w:t>
            </w:r>
            <w:r w:rsidRPr="00A1693C">
              <w:rPr>
                <w:rFonts w:ascii="宋体" w:eastAsia="宋体" w:hAnsi="宋体" w:cs="Times New Roman" w:hint="eastAsia"/>
                <w:szCs w:val="21"/>
              </w:rPr>
              <w:lastRenderedPageBreak/>
              <w:t>形成</w:t>
            </w:r>
            <w:r w:rsidRPr="00A1693C">
              <w:rPr>
                <w:rFonts w:ascii="宋体" w:eastAsia="宋体" w:hAnsi="宋体" w:cs="Times New Roman"/>
                <w:szCs w:val="21"/>
              </w:rPr>
              <w:t>最终研究成果，相关研究和咨询服务持续到2026年2月底“十五五”规划正式印发后结束</w:t>
            </w:r>
            <w:r w:rsidRPr="00A1693C">
              <w:rPr>
                <w:rFonts w:ascii="宋体" w:eastAsia="宋体" w:hAnsi="宋体" w:cs="Times New Roman" w:hint="eastAsia"/>
                <w:szCs w:val="21"/>
              </w:rPr>
              <w:t>。</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lastRenderedPageBreak/>
              <w:t>研究成果符合国家、省现行有关规范、标准规定以及</w:t>
            </w:r>
            <w:r w:rsidRPr="00A1693C">
              <w:rPr>
                <w:rFonts w:ascii="宋体" w:eastAsia="宋体" w:hAnsi="宋体" w:cs="Times New Roman" w:hint="eastAsia"/>
                <w:szCs w:val="21"/>
              </w:rPr>
              <w:lastRenderedPageBreak/>
              <w:t>采购人预期要求，按照要求时限保质保量完成，并提供课题研究后续支撑保障。</w:t>
            </w:r>
          </w:p>
        </w:tc>
        <w:tc>
          <w:tcPr>
            <w:tcW w:w="1843" w:type="dxa"/>
            <w:vAlign w:val="center"/>
          </w:tcPr>
          <w:p w:rsidR="00A1693C" w:rsidRPr="00A1693C" w:rsidRDefault="007C39D6" w:rsidP="007C39D6">
            <w:pPr>
              <w:spacing w:line="560" w:lineRule="exact"/>
              <w:jc w:val="center"/>
              <w:rPr>
                <w:rFonts w:ascii="宋体" w:eastAsia="宋体" w:hAnsi="宋体" w:cs="Times New Roman"/>
                <w:szCs w:val="21"/>
              </w:rPr>
            </w:pPr>
            <w:r>
              <w:rPr>
                <w:rFonts w:ascii="宋体" w:eastAsia="宋体" w:hAnsi="宋体" w:cs="Times New Roman" w:hint="eastAsia"/>
                <w:szCs w:val="21"/>
              </w:rPr>
              <w:lastRenderedPageBreak/>
              <w:t>83.74</w:t>
            </w:r>
          </w:p>
        </w:tc>
      </w:tr>
      <w:tr w:rsidR="00A1693C" w:rsidRPr="00A1693C" w:rsidTr="007C39D6">
        <w:tc>
          <w:tcPr>
            <w:tcW w:w="66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7</w:t>
            </w:r>
          </w:p>
        </w:tc>
        <w:tc>
          <w:tcPr>
            <w:tcW w:w="1146" w:type="dxa"/>
            <w:vAlign w:val="center"/>
          </w:tcPr>
          <w:p w:rsidR="00A1693C" w:rsidRPr="00A1693C" w:rsidRDefault="00A1693C" w:rsidP="007C39D6">
            <w:pPr>
              <w:keepNext/>
              <w:keepLines/>
              <w:spacing w:before="240" w:after="240" w:line="560" w:lineRule="exact"/>
              <w:jc w:val="center"/>
              <w:outlineLvl w:val="0"/>
              <w:rPr>
                <w:rFonts w:ascii="宋体" w:eastAsia="宋体" w:hAnsi="宋体" w:cs="Times New Roman"/>
                <w:szCs w:val="21"/>
              </w:rPr>
            </w:pPr>
            <w:r w:rsidRPr="00A1693C">
              <w:rPr>
                <w:rFonts w:ascii="宋体" w:eastAsia="宋体" w:hAnsi="宋体" w:cs="Times New Roman"/>
                <w:szCs w:val="21"/>
              </w:rPr>
              <w:t>豫政采(2)20240407-</w:t>
            </w:r>
            <w:r w:rsidRPr="00A1693C">
              <w:rPr>
                <w:rFonts w:ascii="宋体" w:eastAsia="宋体" w:hAnsi="宋体" w:cs="Times New Roman" w:hint="eastAsia"/>
                <w:szCs w:val="21"/>
              </w:rPr>
              <w:t>7</w:t>
            </w:r>
          </w:p>
        </w:tc>
        <w:tc>
          <w:tcPr>
            <w:tcW w:w="1276"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河南省“十五五”时期新型城镇化发展研究</w:t>
            </w:r>
          </w:p>
        </w:tc>
        <w:tc>
          <w:tcPr>
            <w:tcW w:w="5528"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梳理总结近年来河南省新型城镇化建设进展成效和存在问题，分析研判人口规模结构和流动、城市规划建设治理、城乡融合和区域协调发展等方面的新变化、新趋势、新要求，统筹新型城镇化和乡村全面振兴，重点围绕把加快农业转移人口市民化进程摆在更加突出位置，优化城镇化空间布局和形态，提升都市圈、中心城市等发展优势区域经济和人口承载能力，推进以县城为重要载体的城镇化建设，加快建设新型城市，促进城乡区域协调发展，研究提出“十</w:t>
            </w:r>
            <w:r w:rsidRPr="00A1693C">
              <w:rPr>
                <w:rFonts w:ascii="宋体" w:eastAsia="宋体" w:hAnsi="宋体" w:cs="Times New Roman"/>
                <w:szCs w:val="21"/>
              </w:rPr>
              <w:lastRenderedPageBreak/>
              <w:t>五五”时期河南省新型城镇化建设新的增长点、发力点和总体思路、重点任务和政策举措。</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lastRenderedPageBreak/>
              <w:t>合同</w:t>
            </w:r>
            <w:r w:rsidRPr="00A1693C">
              <w:rPr>
                <w:rFonts w:ascii="宋体" w:eastAsia="宋体" w:hAnsi="宋体" w:cs="Times New Roman"/>
                <w:szCs w:val="21"/>
              </w:rPr>
              <w:t>签订后，7月中旬</w:t>
            </w:r>
            <w:r w:rsidRPr="00A1693C">
              <w:rPr>
                <w:rFonts w:ascii="宋体" w:eastAsia="宋体" w:hAnsi="宋体" w:cs="Times New Roman" w:hint="eastAsia"/>
                <w:szCs w:val="21"/>
              </w:rPr>
              <w:t>形成</w:t>
            </w:r>
            <w:r w:rsidRPr="00A1693C">
              <w:rPr>
                <w:rFonts w:ascii="宋体" w:eastAsia="宋体" w:hAnsi="宋体" w:cs="Times New Roman"/>
                <w:szCs w:val="21"/>
              </w:rPr>
              <w:t>课题初步成果，9月底前</w:t>
            </w:r>
            <w:r w:rsidRPr="00A1693C">
              <w:rPr>
                <w:rFonts w:ascii="宋体" w:eastAsia="宋体" w:hAnsi="宋体" w:cs="Times New Roman" w:hint="eastAsia"/>
                <w:szCs w:val="21"/>
              </w:rPr>
              <w:t>形成</w:t>
            </w:r>
            <w:r w:rsidRPr="00A1693C">
              <w:rPr>
                <w:rFonts w:ascii="宋体" w:eastAsia="宋体" w:hAnsi="宋体" w:cs="Times New Roman"/>
                <w:szCs w:val="21"/>
              </w:rPr>
              <w:t>最终研究成果，相关研究和咨询服务持续到2026年2月底“十五五”规划</w:t>
            </w:r>
            <w:r w:rsidRPr="00A1693C">
              <w:rPr>
                <w:rFonts w:ascii="宋体" w:eastAsia="宋体" w:hAnsi="宋体" w:cs="Times New Roman"/>
                <w:szCs w:val="21"/>
              </w:rPr>
              <w:lastRenderedPageBreak/>
              <w:t>正式印发后结束</w:t>
            </w:r>
            <w:r w:rsidRPr="00A1693C">
              <w:rPr>
                <w:rFonts w:ascii="宋体" w:eastAsia="宋体" w:hAnsi="宋体" w:cs="Times New Roman" w:hint="eastAsia"/>
                <w:szCs w:val="21"/>
              </w:rPr>
              <w:t>。</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lastRenderedPageBreak/>
              <w:t>研究成果符合国家、省现行有关规范、标准规定以及采购人预期要求，按照要求时限保质保量完成，并提供课题研究后续支撑保障。</w:t>
            </w:r>
          </w:p>
        </w:tc>
        <w:tc>
          <w:tcPr>
            <w:tcW w:w="1843" w:type="dxa"/>
            <w:vAlign w:val="center"/>
          </w:tcPr>
          <w:p w:rsidR="00A1693C" w:rsidRPr="00A1693C" w:rsidRDefault="007C39D6" w:rsidP="007C39D6">
            <w:pPr>
              <w:spacing w:line="560" w:lineRule="exact"/>
              <w:jc w:val="center"/>
              <w:rPr>
                <w:rFonts w:ascii="宋体" w:eastAsia="宋体" w:hAnsi="宋体" w:cs="Times New Roman"/>
                <w:szCs w:val="21"/>
              </w:rPr>
            </w:pPr>
            <w:r>
              <w:rPr>
                <w:rFonts w:ascii="宋体" w:eastAsia="宋体" w:hAnsi="宋体" w:cs="Times New Roman" w:hint="eastAsia"/>
                <w:szCs w:val="21"/>
              </w:rPr>
              <w:t>91.18</w:t>
            </w:r>
          </w:p>
        </w:tc>
      </w:tr>
      <w:tr w:rsidR="00A1693C" w:rsidRPr="00A1693C" w:rsidTr="007C39D6">
        <w:tc>
          <w:tcPr>
            <w:tcW w:w="66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8</w:t>
            </w:r>
          </w:p>
        </w:tc>
        <w:tc>
          <w:tcPr>
            <w:tcW w:w="1146" w:type="dxa"/>
            <w:vAlign w:val="center"/>
          </w:tcPr>
          <w:p w:rsidR="00A1693C" w:rsidRPr="00A1693C" w:rsidRDefault="00A1693C" w:rsidP="007C39D6">
            <w:pPr>
              <w:keepNext/>
              <w:keepLines/>
              <w:spacing w:before="240" w:after="240" w:line="560" w:lineRule="exact"/>
              <w:jc w:val="center"/>
              <w:outlineLvl w:val="0"/>
              <w:rPr>
                <w:rFonts w:ascii="宋体" w:eastAsia="宋体" w:hAnsi="宋体" w:cs="Times New Roman"/>
                <w:szCs w:val="21"/>
              </w:rPr>
            </w:pPr>
            <w:r w:rsidRPr="00A1693C">
              <w:rPr>
                <w:rFonts w:ascii="宋体" w:eastAsia="宋体" w:hAnsi="宋体" w:cs="Times New Roman"/>
                <w:szCs w:val="21"/>
              </w:rPr>
              <w:t>豫政采(2)20240407-</w:t>
            </w:r>
            <w:r w:rsidRPr="00A1693C">
              <w:rPr>
                <w:rFonts w:ascii="宋体" w:eastAsia="宋体" w:hAnsi="宋体" w:cs="Times New Roman" w:hint="eastAsia"/>
                <w:szCs w:val="21"/>
              </w:rPr>
              <w:t>8</w:t>
            </w:r>
          </w:p>
        </w:tc>
        <w:tc>
          <w:tcPr>
            <w:tcW w:w="1276"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“十五五”时期河南在推动乡村振兴中建设农业强省的阶段性目标和任务举措研究</w:t>
            </w:r>
          </w:p>
        </w:tc>
        <w:tc>
          <w:tcPr>
            <w:tcW w:w="5528"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梳理河南农业发展现状和存在问题，借鉴国内外农业发展经验做法，围绕深入推进乡村振兴、提升粮食安全保障能力、优化农业经营体制、提升农民收入水平等方面，提出“十五五”时期河南推动乡村振兴、建设农业强省的阶段性目标、重点任务和政策举措。</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合同</w:t>
            </w:r>
            <w:r w:rsidRPr="00A1693C">
              <w:rPr>
                <w:rFonts w:ascii="宋体" w:eastAsia="宋体" w:hAnsi="宋体" w:cs="Times New Roman"/>
                <w:szCs w:val="21"/>
              </w:rPr>
              <w:t>签订后，7月中旬</w:t>
            </w:r>
            <w:r w:rsidRPr="00A1693C">
              <w:rPr>
                <w:rFonts w:ascii="宋体" w:eastAsia="宋体" w:hAnsi="宋体" w:cs="Times New Roman" w:hint="eastAsia"/>
                <w:szCs w:val="21"/>
              </w:rPr>
              <w:t>形成</w:t>
            </w:r>
            <w:r w:rsidRPr="00A1693C">
              <w:rPr>
                <w:rFonts w:ascii="宋体" w:eastAsia="宋体" w:hAnsi="宋体" w:cs="Times New Roman"/>
                <w:szCs w:val="21"/>
              </w:rPr>
              <w:t>课题初步成果，9月底前</w:t>
            </w:r>
            <w:r w:rsidRPr="00A1693C">
              <w:rPr>
                <w:rFonts w:ascii="宋体" w:eastAsia="宋体" w:hAnsi="宋体" w:cs="Times New Roman" w:hint="eastAsia"/>
                <w:szCs w:val="21"/>
              </w:rPr>
              <w:t>形成</w:t>
            </w:r>
            <w:r w:rsidRPr="00A1693C">
              <w:rPr>
                <w:rFonts w:ascii="宋体" w:eastAsia="宋体" w:hAnsi="宋体" w:cs="Times New Roman"/>
                <w:szCs w:val="21"/>
              </w:rPr>
              <w:t>最终研究成果，相关研究和咨询服务持续到2026年2月底“十五五”规划正式印发后结束</w:t>
            </w:r>
            <w:r w:rsidRPr="00A1693C">
              <w:rPr>
                <w:rFonts w:ascii="宋体" w:eastAsia="宋体" w:hAnsi="宋体" w:cs="Times New Roman" w:hint="eastAsia"/>
                <w:szCs w:val="21"/>
              </w:rPr>
              <w:t>。</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研究成果符合国家、省现行有关规范、标准规定以及采购人预期要求，按照要求时限保质保量完成，并提供课题研究后续支撑保障。</w:t>
            </w:r>
          </w:p>
        </w:tc>
        <w:tc>
          <w:tcPr>
            <w:tcW w:w="1843" w:type="dxa"/>
            <w:vAlign w:val="center"/>
          </w:tcPr>
          <w:p w:rsidR="00A1693C" w:rsidRPr="00A1693C" w:rsidRDefault="007C39D6" w:rsidP="007C39D6">
            <w:pPr>
              <w:spacing w:line="560" w:lineRule="exact"/>
              <w:jc w:val="center"/>
              <w:rPr>
                <w:rFonts w:ascii="宋体" w:eastAsia="宋体" w:hAnsi="宋体" w:cs="Times New Roman"/>
                <w:szCs w:val="21"/>
              </w:rPr>
            </w:pPr>
            <w:r>
              <w:rPr>
                <w:rFonts w:ascii="宋体" w:eastAsia="宋体" w:hAnsi="宋体" w:cs="Times New Roman" w:hint="eastAsia"/>
                <w:szCs w:val="21"/>
              </w:rPr>
              <w:t>90.65</w:t>
            </w:r>
          </w:p>
        </w:tc>
      </w:tr>
      <w:tr w:rsidR="00A1693C" w:rsidRPr="00A1693C" w:rsidTr="007C39D6">
        <w:tc>
          <w:tcPr>
            <w:tcW w:w="66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9</w:t>
            </w:r>
          </w:p>
        </w:tc>
        <w:tc>
          <w:tcPr>
            <w:tcW w:w="1146" w:type="dxa"/>
            <w:vAlign w:val="center"/>
          </w:tcPr>
          <w:p w:rsidR="00A1693C" w:rsidRPr="00A1693C" w:rsidRDefault="00A1693C" w:rsidP="007C39D6">
            <w:pPr>
              <w:keepNext/>
              <w:keepLines/>
              <w:spacing w:before="240" w:after="240" w:line="560" w:lineRule="exact"/>
              <w:jc w:val="center"/>
              <w:outlineLvl w:val="0"/>
              <w:rPr>
                <w:rFonts w:ascii="宋体" w:eastAsia="宋体" w:hAnsi="宋体" w:cs="Times New Roman"/>
                <w:szCs w:val="21"/>
              </w:rPr>
            </w:pPr>
            <w:r w:rsidRPr="00A1693C">
              <w:rPr>
                <w:rFonts w:ascii="宋体" w:eastAsia="宋体" w:hAnsi="宋体" w:cs="Times New Roman"/>
                <w:szCs w:val="21"/>
              </w:rPr>
              <w:t>豫政采(2)20240</w:t>
            </w:r>
            <w:r w:rsidRPr="00A1693C">
              <w:rPr>
                <w:rFonts w:ascii="宋体" w:eastAsia="宋体" w:hAnsi="宋体" w:cs="Times New Roman"/>
                <w:szCs w:val="21"/>
              </w:rPr>
              <w:lastRenderedPageBreak/>
              <w:t>407-</w:t>
            </w:r>
            <w:r w:rsidRPr="00A1693C">
              <w:rPr>
                <w:rFonts w:ascii="宋体" w:eastAsia="宋体" w:hAnsi="宋体" w:cs="Times New Roman" w:hint="eastAsia"/>
                <w:szCs w:val="21"/>
              </w:rPr>
              <w:t>9</w:t>
            </w:r>
          </w:p>
        </w:tc>
        <w:tc>
          <w:tcPr>
            <w:tcW w:w="1276"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河南省“十五五”时期构建服务业</w:t>
            </w:r>
            <w:r w:rsidRPr="00A1693C">
              <w:rPr>
                <w:rFonts w:ascii="宋体" w:eastAsia="宋体" w:hAnsi="宋体" w:cs="Times New Roman"/>
                <w:szCs w:val="21"/>
              </w:rPr>
              <w:lastRenderedPageBreak/>
              <w:t>新体系的目标和任务举措研究</w:t>
            </w:r>
          </w:p>
        </w:tc>
        <w:tc>
          <w:tcPr>
            <w:tcW w:w="5528"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梳理国内外先进地区服务业结构，提出优质高效服务业新体系的内涵特征，分析河南服务业发展存在的问题和短板，围绕更好支撑产业转型升级和居民消费升级、提高服务效</w:t>
            </w:r>
            <w:r w:rsidRPr="00A1693C">
              <w:rPr>
                <w:rFonts w:ascii="宋体" w:eastAsia="宋体" w:hAnsi="宋体" w:cs="Times New Roman"/>
                <w:szCs w:val="21"/>
              </w:rPr>
              <w:lastRenderedPageBreak/>
              <w:t>率和品质，研究提出河南省“十五五”时期构建服务业新体系的目标、重点任务和政策举措。</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lastRenderedPageBreak/>
              <w:t>合同</w:t>
            </w:r>
            <w:r w:rsidRPr="00A1693C">
              <w:rPr>
                <w:rFonts w:ascii="宋体" w:eastAsia="宋体" w:hAnsi="宋体" w:cs="Times New Roman"/>
                <w:szCs w:val="21"/>
              </w:rPr>
              <w:t>签订后，7月中旬</w:t>
            </w:r>
            <w:r w:rsidRPr="00A1693C">
              <w:rPr>
                <w:rFonts w:ascii="宋体" w:eastAsia="宋体" w:hAnsi="宋体" w:cs="Times New Roman" w:hint="eastAsia"/>
                <w:szCs w:val="21"/>
              </w:rPr>
              <w:t>形成</w:t>
            </w:r>
            <w:r w:rsidRPr="00A1693C">
              <w:rPr>
                <w:rFonts w:ascii="宋体" w:eastAsia="宋体" w:hAnsi="宋体" w:cs="Times New Roman"/>
                <w:szCs w:val="21"/>
              </w:rPr>
              <w:t>课题初步成果，9月底前</w:t>
            </w:r>
            <w:r w:rsidRPr="00A1693C">
              <w:rPr>
                <w:rFonts w:ascii="宋体" w:eastAsia="宋体" w:hAnsi="宋体" w:cs="Times New Roman" w:hint="eastAsia"/>
                <w:szCs w:val="21"/>
              </w:rPr>
              <w:lastRenderedPageBreak/>
              <w:t>形成</w:t>
            </w:r>
            <w:r w:rsidRPr="00A1693C">
              <w:rPr>
                <w:rFonts w:ascii="宋体" w:eastAsia="宋体" w:hAnsi="宋体" w:cs="Times New Roman"/>
                <w:szCs w:val="21"/>
              </w:rPr>
              <w:t>最终研究成果，相关研究和咨询服务持续到2026年2月底“十五五”规划正式印发后结束</w:t>
            </w:r>
            <w:r w:rsidRPr="00A1693C">
              <w:rPr>
                <w:rFonts w:ascii="宋体" w:eastAsia="宋体" w:hAnsi="宋体" w:cs="Times New Roman" w:hint="eastAsia"/>
                <w:szCs w:val="21"/>
              </w:rPr>
              <w:t>。</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lastRenderedPageBreak/>
              <w:t>研究成果符合国家、省现行有关规范、标准规定以及</w:t>
            </w:r>
            <w:r w:rsidRPr="00A1693C">
              <w:rPr>
                <w:rFonts w:ascii="宋体" w:eastAsia="宋体" w:hAnsi="宋体" w:cs="Times New Roman" w:hint="eastAsia"/>
                <w:szCs w:val="21"/>
              </w:rPr>
              <w:lastRenderedPageBreak/>
              <w:t>采购人预期要求，按照要求时限保质保量完成，并提供课题研究后续支撑保障。</w:t>
            </w:r>
          </w:p>
        </w:tc>
        <w:tc>
          <w:tcPr>
            <w:tcW w:w="1843" w:type="dxa"/>
            <w:vAlign w:val="center"/>
          </w:tcPr>
          <w:p w:rsidR="00A1693C" w:rsidRPr="00A1693C" w:rsidRDefault="007C39D6" w:rsidP="007C39D6">
            <w:pPr>
              <w:spacing w:line="560" w:lineRule="exact"/>
              <w:jc w:val="center"/>
              <w:rPr>
                <w:rFonts w:ascii="宋体" w:eastAsia="宋体" w:hAnsi="宋体" w:cs="Times New Roman"/>
                <w:szCs w:val="21"/>
              </w:rPr>
            </w:pPr>
            <w:r>
              <w:rPr>
                <w:rFonts w:ascii="宋体" w:eastAsia="宋体" w:hAnsi="宋体" w:cs="Times New Roman" w:hint="eastAsia"/>
                <w:szCs w:val="21"/>
              </w:rPr>
              <w:lastRenderedPageBreak/>
              <w:t>93.67</w:t>
            </w:r>
          </w:p>
        </w:tc>
      </w:tr>
      <w:tr w:rsidR="00A1693C" w:rsidRPr="00A1693C" w:rsidTr="007C39D6">
        <w:tc>
          <w:tcPr>
            <w:tcW w:w="66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10</w:t>
            </w:r>
          </w:p>
        </w:tc>
        <w:tc>
          <w:tcPr>
            <w:tcW w:w="1146" w:type="dxa"/>
            <w:vAlign w:val="center"/>
          </w:tcPr>
          <w:p w:rsidR="00A1693C" w:rsidRPr="00A1693C" w:rsidRDefault="00A1693C" w:rsidP="007C39D6">
            <w:pPr>
              <w:keepNext/>
              <w:keepLines/>
              <w:spacing w:before="240" w:after="240" w:line="560" w:lineRule="exact"/>
              <w:jc w:val="center"/>
              <w:outlineLvl w:val="0"/>
              <w:rPr>
                <w:rFonts w:ascii="宋体" w:eastAsia="宋体" w:hAnsi="宋体" w:cs="Times New Roman"/>
                <w:szCs w:val="21"/>
              </w:rPr>
            </w:pPr>
            <w:r w:rsidRPr="00A1693C">
              <w:rPr>
                <w:rFonts w:ascii="宋体" w:eastAsia="宋体" w:hAnsi="宋体" w:cs="Times New Roman"/>
                <w:szCs w:val="21"/>
              </w:rPr>
              <w:t>豫政采(2)20240407-1</w:t>
            </w:r>
            <w:r w:rsidRPr="00A1693C">
              <w:rPr>
                <w:rFonts w:ascii="宋体" w:eastAsia="宋体" w:hAnsi="宋体" w:cs="Times New Roman" w:hint="eastAsia"/>
                <w:szCs w:val="21"/>
              </w:rPr>
              <w:t>0</w:t>
            </w:r>
          </w:p>
        </w:tc>
        <w:tc>
          <w:tcPr>
            <w:tcW w:w="1276"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“十五五”时期河南省加快推进数据资源开发利用的思路和举措研究</w:t>
            </w:r>
          </w:p>
        </w:tc>
        <w:tc>
          <w:tcPr>
            <w:tcW w:w="5528"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围绕加速数据资源转化，打造数字经济竞争新优势的目标，结合数据要素基本特征、河南省情实际和产业基础，从数据产权界定、数据资源供给、数据流通交易、数据收益分配、数据安全治理、数据交易场所建设等方面，研究提出“十五五”时期河南加快推进数据资源开发利用的思路和举措。</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合同</w:t>
            </w:r>
            <w:r w:rsidRPr="00A1693C">
              <w:rPr>
                <w:rFonts w:ascii="宋体" w:eastAsia="宋体" w:hAnsi="宋体" w:cs="Times New Roman"/>
                <w:szCs w:val="21"/>
              </w:rPr>
              <w:t>签订后，7月中旬</w:t>
            </w:r>
            <w:r w:rsidRPr="00A1693C">
              <w:rPr>
                <w:rFonts w:ascii="宋体" w:eastAsia="宋体" w:hAnsi="宋体" w:cs="Times New Roman" w:hint="eastAsia"/>
                <w:szCs w:val="21"/>
              </w:rPr>
              <w:t>形成</w:t>
            </w:r>
            <w:r w:rsidRPr="00A1693C">
              <w:rPr>
                <w:rFonts w:ascii="宋体" w:eastAsia="宋体" w:hAnsi="宋体" w:cs="Times New Roman"/>
                <w:szCs w:val="21"/>
              </w:rPr>
              <w:t>课题初步成果，9月底前</w:t>
            </w:r>
            <w:r w:rsidRPr="00A1693C">
              <w:rPr>
                <w:rFonts w:ascii="宋体" w:eastAsia="宋体" w:hAnsi="宋体" w:cs="Times New Roman" w:hint="eastAsia"/>
                <w:szCs w:val="21"/>
              </w:rPr>
              <w:t>形成</w:t>
            </w:r>
            <w:r w:rsidRPr="00A1693C">
              <w:rPr>
                <w:rFonts w:ascii="宋体" w:eastAsia="宋体" w:hAnsi="宋体" w:cs="Times New Roman"/>
                <w:szCs w:val="21"/>
              </w:rPr>
              <w:t>最终研究成果，相关研究和咨询服务持续到2026年2月底“十五五”规划</w:t>
            </w:r>
            <w:r w:rsidRPr="00A1693C">
              <w:rPr>
                <w:rFonts w:ascii="宋体" w:eastAsia="宋体" w:hAnsi="宋体" w:cs="Times New Roman"/>
                <w:szCs w:val="21"/>
              </w:rPr>
              <w:lastRenderedPageBreak/>
              <w:t>正式印发后结束</w:t>
            </w:r>
            <w:r w:rsidRPr="00A1693C">
              <w:rPr>
                <w:rFonts w:ascii="宋体" w:eastAsia="宋体" w:hAnsi="宋体" w:cs="Times New Roman" w:hint="eastAsia"/>
                <w:szCs w:val="21"/>
              </w:rPr>
              <w:t>。</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lastRenderedPageBreak/>
              <w:t>研究成果符合国家、省现行有关规范、标准规定以及采购人预期要求，按照要求时限保质保量完成，并提供课题研究后续支撑保障。</w:t>
            </w:r>
          </w:p>
        </w:tc>
        <w:tc>
          <w:tcPr>
            <w:tcW w:w="1843" w:type="dxa"/>
            <w:vAlign w:val="center"/>
          </w:tcPr>
          <w:p w:rsidR="00A1693C" w:rsidRPr="00A1693C" w:rsidRDefault="007C39D6" w:rsidP="007C39D6">
            <w:pPr>
              <w:spacing w:line="560" w:lineRule="exact"/>
              <w:jc w:val="center"/>
              <w:rPr>
                <w:rFonts w:ascii="宋体" w:eastAsia="宋体" w:hAnsi="宋体" w:cs="Times New Roman"/>
                <w:szCs w:val="21"/>
              </w:rPr>
            </w:pPr>
            <w:r>
              <w:rPr>
                <w:rFonts w:ascii="宋体" w:eastAsia="宋体" w:hAnsi="宋体" w:cs="Times New Roman" w:hint="eastAsia"/>
                <w:szCs w:val="21"/>
              </w:rPr>
              <w:t>92.00</w:t>
            </w:r>
          </w:p>
        </w:tc>
      </w:tr>
      <w:tr w:rsidR="00A1693C" w:rsidRPr="00A1693C" w:rsidTr="007C39D6">
        <w:tc>
          <w:tcPr>
            <w:tcW w:w="66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11</w:t>
            </w:r>
          </w:p>
        </w:tc>
        <w:tc>
          <w:tcPr>
            <w:tcW w:w="1146" w:type="dxa"/>
            <w:vAlign w:val="center"/>
          </w:tcPr>
          <w:p w:rsidR="00A1693C" w:rsidRPr="00A1693C" w:rsidRDefault="00A1693C" w:rsidP="007C39D6">
            <w:pPr>
              <w:keepNext/>
              <w:keepLines/>
              <w:spacing w:before="240" w:after="240" w:line="560" w:lineRule="exact"/>
              <w:jc w:val="center"/>
              <w:outlineLvl w:val="0"/>
              <w:rPr>
                <w:rFonts w:ascii="宋体" w:eastAsia="宋体" w:hAnsi="宋体" w:cs="Times New Roman"/>
                <w:szCs w:val="21"/>
              </w:rPr>
            </w:pPr>
            <w:r w:rsidRPr="00A1693C">
              <w:rPr>
                <w:rFonts w:ascii="宋体" w:eastAsia="宋体" w:hAnsi="宋体" w:cs="Times New Roman"/>
                <w:szCs w:val="21"/>
              </w:rPr>
              <w:t>豫政采(2)20240407-1</w:t>
            </w:r>
            <w:r w:rsidRPr="00A1693C">
              <w:rPr>
                <w:rFonts w:ascii="宋体" w:eastAsia="宋体" w:hAnsi="宋体" w:cs="Times New Roman" w:hint="eastAsia"/>
                <w:szCs w:val="21"/>
              </w:rPr>
              <w:t>1</w:t>
            </w:r>
          </w:p>
        </w:tc>
        <w:tc>
          <w:tcPr>
            <w:tcW w:w="1276"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“十五五”时期河南省数字经济核心产业发展研究</w:t>
            </w:r>
          </w:p>
        </w:tc>
        <w:tc>
          <w:tcPr>
            <w:tcW w:w="5528"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梳理分析“十四五”时期数字经济核心产业发展成效和存在问题，综合研判“十五五”时期河南数字经济核心产业发展面临的机遇和挑战，结合国家统计局数字经济核心产业统计分类和河南发展实际，研究提出河南数字经济核心产业重点领域、目标定位、实施路径和政策举措。</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合同</w:t>
            </w:r>
            <w:r w:rsidRPr="00A1693C">
              <w:rPr>
                <w:rFonts w:ascii="宋体" w:eastAsia="宋体" w:hAnsi="宋体" w:cs="Times New Roman"/>
                <w:szCs w:val="21"/>
              </w:rPr>
              <w:t>签订后，7月中旬</w:t>
            </w:r>
            <w:r w:rsidRPr="00A1693C">
              <w:rPr>
                <w:rFonts w:ascii="宋体" w:eastAsia="宋体" w:hAnsi="宋体" w:cs="Times New Roman" w:hint="eastAsia"/>
                <w:szCs w:val="21"/>
              </w:rPr>
              <w:t>形成</w:t>
            </w:r>
            <w:r w:rsidRPr="00A1693C">
              <w:rPr>
                <w:rFonts w:ascii="宋体" w:eastAsia="宋体" w:hAnsi="宋体" w:cs="Times New Roman"/>
                <w:szCs w:val="21"/>
              </w:rPr>
              <w:t>课题初步成果，9月底前</w:t>
            </w:r>
            <w:r w:rsidRPr="00A1693C">
              <w:rPr>
                <w:rFonts w:ascii="宋体" w:eastAsia="宋体" w:hAnsi="宋体" w:cs="Times New Roman" w:hint="eastAsia"/>
                <w:szCs w:val="21"/>
              </w:rPr>
              <w:t>形成</w:t>
            </w:r>
            <w:r w:rsidRPr="00A1693C">
              <w:rPr>
                <w:rFonts w:ascii="宋体" w:eastAsia="宋体" w:hAnsi="宋体" w:cs="Times New Roman"/>
                <w:szCs w:val="21"/>
              </w:rPr>
              <w:t>最终研究成果，相关研究和咨询服务持续到2026年2月底“十五五”规划正式印发后结束</w:t>
            </w:r>
            <w:r w:rsidRPr="00A1693C">
              <w:rPr>
                <w:rFonts w:ascii="宋体" w:eastAsia="宋体" w:hAnsi="宋体" w:cs="Times New Roman" w:hint="eastAsia"/>
                <w:szCs w:val="21"/>
              </w:rPr>
              <w:t>。</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研究成果符合国家、省现行有关规范、标准规定以及采购人预期要求，按照要求时限保质保量完成，并提供课题研究后续支撑保障。</w:t>
            </w:r>
          </w:p>
        </w:tc>
        <w:tc>
          <w:tcPr>
            <w:tcW w:w="1843" w:type="dxa"/>
            <w:vAlign w:val="center"/>
          </w:tcPr>
          <w:p w:rsidR="00A1693C" w:rsidRPr="00A1693C" w:rsidRDefault="007C39D6" w:rsidP="007C39D6">
            <w:pPr>
              <w:spacing w:line="560" w:lineRule="exact"/>
              <w:jc w:val="center"/>
              <w:rPr>
                <w:rFonts w:ascii="宋体" w:eastAsia="宋体" w:hAnsi="宋体" w:cs="Times New Roman"/>
                <w:szCs w:val="21"/>
              </w:rPr>
            </w:pPr>
            <w:r>
              <w:rPr>
                <w:rFonts w:ascii="宋体" w:eastAsia="宋体" w:hAnsi="宋体" w:cs="Times New Roman" w:hint="eastAsia"/>
                <w:szCs w:val="21"/>
              </w:rPr>
              <w:t>89.60</w:t>
            </w:r>
          </w:p>
        </w:tc>
      </w:tr>
      <w:tr w:rsidR="00A1693C" w:rsidRPr="00A1693C" w:rsidTr="007C39D6">
        <w:tc>
          <w:tcPr>
            <w:tcW w:w="66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12</w:t>
            </w:r>
          </w:p>
        </w:tc>
        <w:tc>
          <w:tcPr>
            <w:tcW w:w="1146" w:type="dxa"/>
            <w:vAlign w:val="center"/>
          </w:tcPr>
          <w:p w:rsidR="00A1693C" w:rsidRPr="00A1693C" w:rsidRDefault="00A1693C" w:rsidP="007C39D6">
            <w:pPr>
              <w:keepNext/>
              <w:keepLines/>
              <w:spacing w:before="240" w:after="240" w:line="560" w:lineRule="exact"/>
              <w:jc w:val="center"/>
              <w:outlineLvl w:val="0"/>
              <w:rPr>
                <w:rFonts w:ascii="宋体" w:eastAsia="宋体" w:hAnsi="宋体" w:cs="Times New Roman"/>
                <w:szCs w:val="21"/>
              </w:rPr>
            </w:pPr>
            <w:r w:rsidRPr="00A1693C">
              <w:rPr>
                <w:rFonts w:ascii="宋体" w:eastAsia="宋体" w:hAnsi="宋体" w:cs="Times New Roman"/>
                <w:szCs w:val="21"/>
              </w:rPr>
              <w:t>豫政采(2)20240407-1</w:t>
            </w:r>
            <w:r w:rsidRPr="00A1693C">
              <w:rPr>
                <w:rFonts w:ascii="宋体" w:eastAsia="宋体" w:hAnsi="宋体" w:cs="Times New Roman" w:hint="eastAsia"/>
                <w:szCs w:val="21"/>
              </w:rPr>
              <w:t>2</w:t>
            </w:r>
          </w:p>
        </w:tc>
        <w:tc>
          <w:tcPr>
            <w:tcW w:w="1276"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河南省“十五五”时期促进民营经济发展壮大</w:t>
            </w:r>
            <w:r w:rsidRPr="00A1693C">
              <w:rPr>
                <w:rFonts w:ascii="宋体" w:eastAsia="宋体" w:hAnsi="宋体" w:cs="Times New Roman"/>
                <w:szCs w:val="21"/>
              </w:rPr>
              <w:lastRenderedPageBreak/>
              <w:t>研究</w:t>
            </w:r>
          </w:p>
        </w:tc>
        <w:tc>
          <w:tcPr>
            <w:tcW w:w="5528"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分析当前影响河南民营经济发展的制约和障碍，从政策落地、拓展发展空间、优化发展环境、畅通沟通渠道等方面研究讨论破解阻碍发展的难点、痛点和堵点，研究提出“十五五”时期促进民营经济发展壮大的思路举措、重点任务</w:t>
            </w:r>
            <w:r w:rsidRPr="00A1693C">
              <w:rPr>
                <w:rFonts w:ascii="宋体" w:eastAsia="宋体" w:hAnsi="宋体" w:cs="Times New Roman"/>
                <w:szCs w:val="21"/>
              </w:rPr>
              <w:lastRenderedPageBreak/>
              <w:t>和阶段性目标。</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lastRenderedPageBreak/>
              <w:t>合同</w:t>
            </w:r>
            <w:r w:rsidRPr="00A1693C">
              <w:rPr>
                <w:rFonts w:ascii="宋体" w:eastAsia="宋体" w:hAnsi="宋体" w:cs="Times New Roman"/>
                <w:szCs w:val="21"/>
              </w:rPr>
              <w:t>签订后，7月中旬</w:t>
            </w:r>
            <w:r w:rsidRPr="00A1693C">
              <w:rPr>
                <w:rFonts w:ascii="宋体" w:eastAsia="宋体" w:hAnsi="宋体" w:cs="Times New Roman" w:hint="eastAsia"/>
                <w:szCs w:val="21"/>
              </w:rPr>
              <w:t>形成</w:t>
            </w:r>
            <w:r w:rsidRPr="00A1693C">
              <w:rPr>
                <w:rFonts w:ascii="宋体" w:eastAsia="宋体" w:hAnsi="宋体" w:cs="Times New Roman"/>
                <w:szCs w:val="21"/>
              </w:rPr>
              <w:t>课题初步成果，9月底前</w:t>
            </w:r>
            <w:r w:rsidRPr="00A1693C">
              <w:rPr>
                <w:rFonts w:ascii="宋体" w:eastAsia="宋体" w:hAnsi="宋体" w:cs="Times New Roman" w:hint="eastAsia"/>
                <w:szCs w:val="21"/>
              </w:rPr>
              <w:t>形成</w:t>
            </w:r>
            <w:r w:rsidRPr="00A1693C">
              <w:rPr>
                <w:rFonts w:ascii="宋体" w:eastAsia="宋体" w:hAnsi="宋体" w:cs="Times New Roman"/>
                <w:szCs w:val="21"/>
              </w:rPr>
              <w:t>最终研究成</w:t>
            </w:r>
            <w:r w:rsidRPr="00A1693C">
              <w:rPr>
                <w:rFonts w:ascii="宋体" w:eastAsia="宋体" w:hAnsi="宋体" w:cs="Times New Roman"/>
                <w:szCs w:val="21"/>
              </w:rPr>
              <w:lastRenderedPageBreak/>
              <w:t>果，相关研究和咨询服务持续到2026年2月底“十五五”规划正式印发后结束</w:t>
            </w:r>
            <w:r w:rsidRPr="00A1693C">
              <w:rPr>
                <w:rFonts w:ascii="宋体" w:eastAsia="宋体" w:hAnsi="宋体" w:cs="Times New Roman" w:hint="eastAsia"/>
                <w:szCs w:val="21"/>
              </w:rPr>
              <w:t>。</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lastRenderedPageBreak/>
              <w:t>研究成果符合国家、省现行有关规范、标准规定以及采购人预期要求，</w:t>
            </w:r>
            <w:r w:rsidRPr="00A1693C">
              <w:rPr>
                <w:rFonts w:ascii="宋体" w:eastAsia="宋体" w:hAnsi="宋体" w:cs="Times New Roman" w:hint="eastAsia"/>
                <w:szCs w:val="21"/>
              </w:rPr>
              <w:lastRenderedPageBreak/>
              <w:t>按照要求时限保质保量完成，并提供课题研究后续支撑保障。</w:t>
            </w:r>
          </w:p>
        </w:tc>
        <w:tc>
          <w:tcPr>
            <w:tcW w:w="1843" w:type="dxa"/>
            <w:vAlign w:val="center"/>
          </w:tcPr>
          <w:p w:rsidR="00A1693C" w:rsidRPr="00A1693C" w:rsidRDefault="007C39D6" w:rsidP="007C39D6">
            <w:pPr>
              <w:spacing w:line="560" w:lineRule="exact"/>
              <w:jc w:val="center"/>
              <w:rPr>
                <w:rFonts w:ascii="宋体" w:eastAsia="宋体" w:hAnsi="宋体" w:cs="Times New Roman"/>
                <w:szCs w:val="21"/>
              </w:rPr>
            </w:pPr>
            <w:r>
              <w:rPr>
                <w:rFonts w:ascii="宋体" w:eastAsia="宋体" w:hAnsi="宋体" w:cs="Times New Roman" w:hint="eastAsia"/>
                <w:szCs w:val="21"/>
              </w:rPr>
              <w:lastRenderedPageBreak/>
              <w:t>86.55</w:t>
            </w:r>
          </w:p>
        </w:tc>
      </w:tr>
      <w:tr w:rsidR="00A1693C" w:rsidRPr="00A1693C" w:rsidTr="007C39D6">
        <w:tc>
          <w:tcPr>
            <w:tcW w:w="66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13</w:t>
            </w:r>
          </w:p>
        </w:tc>
        <w:tc>
          <w:tcPr>
            <w:tcW w:w="1146" w:type="dxa"/>
            <w:vAlign w:val="center"/>
          </w:tcPr>
          <w:p w:rsidR="00A1693C" w:rsidRPr="00A1693C" w:rsidRDefault="00A1693C" w:rsidP="007C39D6">
            <w:pPr>
              <w:keepNext/>
              <w:keepLines/>
              <w:spacing w:before="240" w:after="240" w:line="560" w:lineRule="exact"/>
              <w:jc w:val="center"/>
              <w:outlineLvl w:val="0"/>
              <w:rPr>
                <w:rFonts w:ascii="宋体" w:eastAsia="宋体" w:hAnsi="宋体" w:cs="Times New Roman"/>
                <w:szCs w:val="21"/>
              </w:rPr>
            </w:pPr>
            <w:r w:rsidRPr="00A1693C">
              <w:rPr>
                <w:rFonts w:ascii="宋体" w:eastAsia="宋体" w:hAnsi="宋体" w:cs="Times New Roman"/>
                <w:szCs w:val="21"/>
              </w:rPr>
              <w:t>豫政采(2)20240407-1</w:t>
            </w:r>
            <w:r w:rsidRPr="00A1693C">
              <w:rPr>
                <w:rFonts w:ascii="宋体" w:eastAsia="宋体" w:hAnsi="宋体" w:cs="Times New Roman" w:hint="eastAsia"/>
                <w:szCs w:val="21"/>
              </w:rPr>
              <w:t>3</w:t>
            </w:r>
          </w:p>
        </w:tc>
        <w:tc>
          <w:tcPr>
            <w:tcW w:w="1276"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河南省“十五五”时期扩大制度型开放的思路和举措研究</w:t>
            </w:r>
          </w:p>
        </w:tc>
        <w:tc>
          <w:tcPr>
            <w:tcW w:w="5528"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梳理河南推进制度型开放的成效经验和存在问题，分析国际经贸规则演变对河南商品和服务贸易、利用外资、跨境投资等方面的影响，围绕进一步提升开放通道、开放平台、开放主体，打通国内国际两个市场，主动服务和融入新发展格局，研究“十五五”时期河南扩大制度型开放、提升内陆开放高地能级的基本思路、主要目标、重点任务和政策举措等。</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合同</w:t>
            </w:r>
            <w:r w:rsidRPr="00A1693C">
              <w:rPr>
                <w:rFonts w:ascii="宋体" w:eastAsia="宋体" w:hAnsi="宋体" w:cs="Times New Roman"/>
                <w:szCs w:val="21"/>
              </w:rPr>
              <w:t>签订后，7月中旬</w:t>
            </w:r>
            <w:r w:rsidRPr="00A1693C">
              <w:rPr>
                <w:rFonts w:ascii="宋体" w:eastAsia="宋体" w:hAnsi="宋体" w:cs="Times New Roman" w:hint="eastAsia"/>
                <w:szCs w:val="21"/>
              </w:rPr>
              <w:t>形成</w:t>
            </w:r>
            <w:r w:rsidRPr="00A1693C">
              <w:rPr>
                <w:rFonts w:ascii="宋体" w:eastAsia="宋体" w:hAnsi="宋体" w:cs="Times New Roman"/>
                <w:szCs w:val="21"/>
              </w:rPr>
              <w:t>课题初步成果，9月底前</w:t>
            </w:r>
            <w:r w:rsidRPr="00A1693C">
              <w:rPr>
                <w:rFonts w:ascii="宋体" w:eastAsia="宋体" w:hAnsi="宋体" w:cs="Times New Roman" w:hint="eastAsia"/>
                <w:szCs w:val="21"/>
              </w:rPr>
              <w:t>形成</w:t>
            </w:r>
            <w:r w:rsidRPr="00A1693C">
              <w:rPr>
                <w:rFonts w:ascii="宋体" w:eastAsia="宋体" w:hAnsi="宋体" w:cs="Times New Roman"/>
                <w:szCs w:val="21"/>
              </w:rPr>
              <w:t>最终研究成果，相关研究和咨询服务持续到2026年2月底“十五五”规划正式印发后结束</w:t>
            </w:r>
            <w:r w:rsidRPr="00A1693C">
              <w:rPr>
                <w:rFonts w:ascii="宋体" w:eastAsia="宋体" w:hAnsi="宋体" w:cs="Times New Roman" w:hint="eastAsia"/>
                <w:szCs w:val="21"/>
              </w:rPr>
              <w:t>。</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研究成果符合国家、省现行有关规范、标准规定以及采购人预期要求，按照要求时限保质保量完成，并提供课题研究后续支撑保障。</w:t>
            </w:r>
          </w:p>
        </w:tc>
        <w:tc>
          <w:tcPr>
            <w:tcW w:w="1843" w:type="dxa"/>
            <w:vAlign w:val="center"/>
          </w:tcPr>
          <w:p w:rsidR="00A1693C" w:rsidRPr="00A1693C" w:rsidRDefault="007C39D6" w:rsidP="007C39D6">
            <w:pPr>
              <w:spacing w:line="560" w:lineRule="exact"/>
              <w:jc w:val="center"/>
              <w:rPr>
                <w:rFonts w:ascii="宋体" w:eastAsia="宋体" w:hAnsi="宋体" w:cs="Times New Roman"/>
                <w:szCs w:val="21"/>
              </w:rPr>
            </w:pPr>
            <w:r>
              <w:rPr>
                <w:rFonts w:ascii="宋体" w:eastAsia="宋体" w:hAnsi="宋体" w:cs="Times New Roman" w:hint="eastAsia"/>
                <w:szCs w:val="21"/>
              </w:rPr>
              <w:t>93.16</w:t>
            </w:r>
          </w:p>
        </w:tc>
      </w:tr>
      <w:tr w:rsidR="00A1693C" w:rsidRPr="00A1693C" w:rsidTr="007C39D6">
        <w:tc>
          <w:tcPr>
            <w:tcW w:w="66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14</w:t>
            </w:r>
          </w:p>
        </w:tc>
        <w:tc>
          <w:tcPr>
            <w:tcW w:w="1146" w:type="dxa"/>
            <w:vAlign w:val="center"/>
          </w:tcPr>
          <w:p w:rsidR="00A1693C" w:rsidRPr="00A1693C" w:rsidRDefault="00A1693C" w:rsidP="007C39D6">
            <w:pPr>
              <w:keepNext/>
              <w:keepLines/>
              <w:spacing w:before="240" w:after="240" w:line="560" w:lineRule="exact"/>
              <w:jc w:val="center"/>
              <w:outlineLvl w:val="0"/>
              <w:rPr>
                <w:rFonts w:ascii="宋体" w:eastAsia="宋体" w:hAnsi="宋体" w:cs="Times New Roman"/>
                <w:szCs w:val="21"/>
              </w:rPr>
            </w:pPr>
            <w:r w:rsidRPr="00A1693C">
              <w:rPr>
                <w:rFonts w:ascii="宋体" w:eastAsia="宋体" w:hAnsi="宋体" w:cs="Times New Roman"/>
                <w:szCs w:val="21"/>
              </w:rPr>
              <w:t>豫政采(2)20240407-1</w:t>
            </w:r>
            <w:r w:rsidRPr="00A1693C">
              <w:rPr>
                <w:rFonts w:ascii="宋体" w:eastAsia="宋体" w:hAnsi="宋体" w:cs="Times New Roman" w:hint="eastAsia"/>
                <w:szCs w:val="21"/>
              </w:rPr>
              <w:t>4</w:t>
            </w:r>
          </w:p>
        </w:tc>
        <w:tc>
          <w:tcPr>
            <w:tcW w:w="1276"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河南省“十五五”时期促进共同富裕的阶段性目标和任务举措研究</w:t>
            </w:r>
          </w:p>
        </w:tc>
        <w:tc>
          <w:tcPr>
            <w:tcW w:w="5528"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梳理河南推动共同富裕的基础条件和面临的主要困难挑战，研判今后一个时期地区、城乡、收入分配差距演化趋势，锚定2035年全体人民共同富裕取得更为明显的实质性进展目标，研究提出河南省“十五五”时期促进共同富裕的主要目标、总体思路和任务举措。</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合同</w:t>
            </w:r>
            <w:r w:rsidRPr="00A1693C">
              <w:rPr>
                <w:rFonts w:ascii="宋体" w:eastAsia="宋体" w:hAnsi="宋体" w:cs="Times New Roman"/>
                <w:szCs w:val="21"/>
              </w:rPr>
              <w:t>签订后，7月中旬</w:t>
            </w:r>
            <w:r w:rsidRPr="00A1693C">
              <w:rPr>
                <w:rFonts w:ascii="宋体" w:eastAsia="宋体" w:hAnsi="宋体" w:cs="Times New Roman" w:hint="eastAsia"/>
                <w:szCs w:val="21"/>
              </w:rPr>
              <w:t>形成</w:t>
            </w:r>
            <w:r w:rsidRPr="00A1693C">
              <w:rPr>
                <w:rFonts w:ascii="宋体" w:eastAsia="宋体" w:hAnsi="宋体" w:cs="Times New Roman"/>
                <w:szCs w:val="21"/>
              </w:rPr>
              <w:t>课题初步成果，9月底前</w:t>
            </w:r>
            <w:r w:rsidRPr="00A1693C">
              <w:rPr>
                <w:rFonts w:ascii="宋体" w:eastAsia="宋体" w:hAnsi="宋体" w:cs="Times New Roman" w:hint="eastAsia"/>
                <w:szCs w:val="21"/>
              </w:rPr>
              <w:t>形成</w:t>
            </w:r>
            <w:r w:rsidRPr="00A1693C">
              <w:rPr>
                <w:rFonts w:ascii="宋体" w:eastAsia="宋体" w:hAnsi="宋体" w:cs="Times New Roman"/>
                <w:szCs w:val="21"/>
              </w:rPr>
              <w:t>最终研究成果，相关研究和咨询服务持续到2026年2月底“十五五”规划正式印发后结束</w:t>
            </w:r>
            <w:r w:rsidRPr="00A1693C">
              <w:rPr>
                <w:rFonts w:ascii="宋体" w:eastAsia="宋体" w:hAnsi="宋体" w:cs="Times New Roman" w:hint="eastAsia"/>
                <w:szCs w:val="21"/>
              </w:rPr>
              <w:t>。</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研究成果符合国家、省现行有关规范、标准规定以及采购人预期要求，按照要求时限保质保量完成，并提供课题研究后续支撑保障。</w:t>
            </w:r>
          </w:p>
        </w:tc>
        <w:tc>
          <w:tcPr>
            <w:tcW w:w="1843" w:type="dxa"/>
            <w:vAlign w:val="center"/>
          </w:tcPr>
          <w:p w:rsidR="00A1693C" w:rsidRPr="00A1693C" w:rsidRDefault="007C39D6" w:rsidP="007C39D6">
            <w:pPr>
              <w:spacing w:line="560" w:lineRule="exact"/>
              <w:jc w:val="center"/>
              <w:rPr>
                <w:rFonts w:ascii="宋体" w:eastAsia="宋体" w:hAnsi="宋体" w:cs="Times New Roman"/>
                <w:szCs w:val="21"/>
              </w:rPr>
            </w:pPr>
            <w:r>
              <w:rPr>
                <w:rFonts w:ascii="宋体" w:eastAsia="宋体" w:hAnsi="宋体" w:cs="Times New Roman" w:hint="eastAsia"/>
                <w:szCs w:val="21"/>
              </w:rPr>
              <w:t>91.33</w:t>
            </w:r>
          </w:p>
        </w:tc>
      </w:tr>
      <w:tr w:rsidR="00A1693C" w:rsidRPr="00A1693C" w:rsidTr="007C39D6">
        <w:tc>
          <w:tcPr>
            <w:tcW w:w="66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15</w:t>
            </w:r>
          </w:p>
        </w:tc>
        <w:tc>
          <w:tcPr>
            <w:tcW w:w="1146" w:type="dxa"/>
            <w:vAlign w:val="center"/>
          </w:tcPr>
          <w:p w:rsidR="00A1693C" w:rsidRPr="00A1693C" w:rsidRDefault="00A1693C" w:rsidP="007C39D6">
            <w:pPr>
              <w:keepNext/>
              <w:keepLines/>
              <w:spacing w:before="240" w:after="240" w:line="560" w:lineRule="exact"/>
              <w:jc w:val="center"/>
              <w:outlineLvl w:val="0"/>
              <w:rPr>
                <w:rFonts w:ascii="宋体" w:eastAsia="宋体" w:hAnsi="宋体" w:cs="Times New Roman"/>
                <w:szCs w:val="21"/>
              </w:rPr>
            </w:pPr>
            <w:r w:rsidRPr="00A1693C">
              <w:rPr>
                <w:rFonts w:ascii="宋体" w:eastAsia="宋体" w:hAnsi="宋体" w:cs="Times New Roman"/>
                <w:szCs w:val="21"/>
              </w:rPr>
              <w:t>豫政采(2)20240407-1</w:t>
            </w:r>
            <w:r w:rsidRPr="00A1693C">
              <w:rPr>
                <w:rFonts w:ascii="宋体" w:eastAsia="宋体" w:hAnsi="宋体" w:cs="Times New Roman" w:hint="eastAsia"/>
                <w:szCs w:val="21"/>
              </w:rPr>
              <w:t>5</w:t>
            </w:r>
          </w:p>
        </w:tc>
        <w:tc>
          <w:tcPr>
            <w:tcW w:w="1276"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河南省“十五五”时期打造世界级大遗址保护走廊及</w:t>
            </w:r>
            <w:r w:rsidRPr="00A1693C">
              <w:rPr>
                <w:rFonts w:ascii="宋体" w:eastAsia="宋体" w:hAnsi="宋体" w:cs="Times New Roman" w:hint="eastAsia"/>
                <w:szCs w:val="21"/>
              </w:rPr>
              <w:t>文化</w:t>
            </w:r>
            <w:r w:rsidRPr="00A1693C">
              <w:rPr>
                <w:rFonts w:ascii="宋体" w:eastAsia="宋体" w:hAnsi="宋体" w:cs="Times New Roman" w:hint="eastAsia"/>
                <w:szCs w:val="21"/>
              </w:rPr>
              <w:lastRenderedPageBreak/>
              <w:t>馆博物</w:t>
            </w:r>
            <w:r w:rsidRPr="00A1693C">
              <w:rPr>
                <w:rFonts w:ascii="宋体" w:eastAsia="宋体" w:hAnsi="宋体" w:cs="Times New Roman"/>
                <w:szCs w:val="21"/>
              </w:rPr>
              <w:t>馆群</w:t>
            </w:r>
            <w:r w:rsidRPr="00A1693C">
              <w:rPr>
                <w:rFonts w:ascii="宋体" w:eastAsia="宋体" w:hAnsi="宋体" w:cs="Times New Roman" w:hint="eastAsia"/>
                <w:szCs w:val="21"/>
              </w:rPr>
              <w:t>体系</w:t>
            </w:r>
            <w:r w:rsidRPr="00A1693C">
              <w:rPr>
                <w:rFonts w:ascii="宋体" w:eastAsia="宋体" w:hAnsi="宋体" w:cs="Times New Roman"/>
                <w:szCs w:val="21"/>
              </w:rPr>
              <w:t>的思路研究</w:t>
            </w:r>
          </w:p>
        </w:tc>
        <w:tc>
          <w:tcPr>
            <w:tcW w:w="5528"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学习贯彻落实习近平文化思想，立足河南中华民族和中华文明的重要发祥地的地位，围绕串联历史文化遗产资源，加快构建世界级大遗址保护走廊，统筹打造一流考古研究基地、博物馆群、文化馆群、文化产业集群，研究提出我省“十五五”时期文化遗产系统性发掘保护、传承展示、</w:t>
            </w:r>
            <w:r w:rsidRPr="00A1693C">
              <w:rPr>
                <w:rFonts w:ascii="宋体" w:eastAsia="宋体" w:hAnsi="宋体" w:cs="Times New Roman"/>
                <w:szCs w:val="21"/>
              </w:rPr>
              <w:lastRenderedPageBreak/>
              <w:t>弘扬利用的目标任务、体制机制和政策举措。</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lastRenderedPageBreak/>
              <w:t>合同</w:t>
            </w:r>
            <w:r w:rsidRPr="00A1693C">
              <w:rPr>
                <w:rFonts w:ascii="宋体" w:eastAsia="宋体" w:hAnsi="宋体" w:cs="Times New Roman"/>
                <w:szCs w:val="21"/>
              </w:rPr>
              <w:t>签订后，7月中旬</w:t>
            </w:r>
            <w:r w:rsidRPr="00A1693C">
              <w:rPr>
                <w:rFonts w:ascii="宋体" w:eastAsia="宋体" w:hAnsi="宋体" w:cs="Times New Roman" w:hint="eastAsia"/>
                <w:szCs w:val="21"/>
              </w:rPr>
              <w:t>形成</w:t>
            </w:r>
            <w:r w:rsidRPr="00A1693C">
              <w:rPr>
                <w:rFonts w:ascii="宋体" w:eastAsia="宋体" w:hAnsi="宋体" w:cs="Times New Roman"/>
                <w:szCs w:val="21"/>
              </w:rPr>
              <w:t>课题初步成果，9月底前</w:t>
            </w:r>
            <w:r w:rsidRPr="00A1693C">
              <w:rPr>
                <w:rFonts w:ascii="宋体" w:eastAsia="宋体" w:hAnsi="宋体" w:cs="Times New Roman" w:hint="eastAsia"/>
                <w:szCs w:val="21"/>
              </w:rPr>
              <w:t>形成</w:t>
            </w:r>
            <w:r w:rsidRPr="00A1693C">
              <w:rPr>
                <w:rFonts w:ascii="宋体" w:eastAsia="宋体" w:hAnsi="宋体" w:cs="Times New Roman"/>
                <w:szCs w:val="21"/>
              </w:rPr>
              <w:t>最终研究成果，相关研究和咨</w:t>
            </w:r>
            <w:r w:rsidRPr="00A1693C">
              <w:rPr>
                <w:rFonts w:ascii="宋体" w:eastAsia="宋体" w:hAnsi="宋体" w:cs="Times New Roman"/>
                <w:szCs w:val="21"/>
              </w:rPr>
              <w:lastRenderedPageBreak/>
              <w:t>询服务持续到2026年2月底“十五五”规划正式印发后结束</w:t>
            </w:r>
            <w:r w:rsidRPr="00A1693C">
              <w:rPr>
                <w:rFonts w:ascii="宋体" w:eastAsia="宋体" w:hAnsi="宋体" w:cs="Times New Roman" w:hint="eastAsia"/>
                <w:szCs w:val="21"/>
              </w:rPr>
              <w:t>。</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lastRenderedPageBreak/>
              <w:t>研究成果符合国家、省现行有关规范、标准规定以及采购人预期要求，按照要求时限保</w:t>
            </w:r>
            <w:r w:rsidRPr="00A1693C">
              <w:rPr>
                <w:rFonts w:ascii="宋体" w:eastAsia="宋体" w:hAnsi="宋体" w:cs="Times New Roman" w:hint="eastAsia"/>
                <w:szCs w:val="21"/>
              </w:rPr>
              <w:lastRenderedPageBreak/>
              <w:t>质保量完成，并提供课题研究后续支撑保障。</w:t>
            </w:r>
          </w:p>
        </w:tc>
        <w:tc>
          <w:tcPr>
            <w:tcW w:w="1843" w:type="dxa"/>
            <w:vAlign w:val="center"/>
          </w:tcPr>
          <w:p w:rsidR="00A1693C" w:rsidRPr="00A1693C" w:rsidRDefault="007C39D6" w:rsidP="007C39D6">
            <w:pPr>
              <w:spacing w:line="560" w:lineRule="exact"/>
              <w:jc w:val="center"/>
              <w:rPr>
                <w:rFonts w:ascii="宋体" w:eastAsia="宋体" w:hAnsi="宋体" w:cs="Times New Roman"/>
                <w:szCs w:val="21"/>
              </w:rPr>
            </w:pPr>
            <w:r>
              <w:rPr>
                <w:rFonts w:ascii="宋体" w:eastAsia="宋体" w:hAnsi="宋体" w:cs="Times New Roman" w:hint="eastAsia"/>
                <w:szCs w:val="21"/>
              </w:rPr>
              <w:lastRenderedPageBreak/>
              <w:t>93.43</w:t>
            </w:r>
          </w:p>
        </w:tc>
      </w:tr>
      <w:tr w:rsidR="00A1693C" w:rsidRPr="00A1693C" w:rsidTr="007C39D6">
        <w:tc>
          <w:tcPr>
            <w:tcW w:w="66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16</w:t>
            </w:r>
          </w:p>
        </w:tc>
        <w:tc>
          <w:tcPr>
            <w:tcW w:w="1146" w:type="dxa"/>
            <w:vAlign w:val="center"/>
          </w:tcPr>
          <w:p w:rsidR="00A1693C" w:rsidRPr="00A1693C" w:rsidRDefault="00A1693C" w:rsidP="007C39D6">
            <w:pPr>
              <w:keepNext/>
              <w:keepLines/>
              <w:spacing w:before="240" w:after="240" w:line="560" w:lineRule="exact"/>
              <w:jc w:val="center"/>
              <w:outlineLvl w:val="0"/>
              <w:rPr>
                <w:rFonts w:ascii="宋体" w:eastAsia="宋体" w:hAnsi="宋体" w:cs="Times New Roman"/>
                <w:szCs w:val="21"/>
              </w:rPr>
            </w:pPr>
            <w:r w:rsidRPr="00A1693C">
              <w:rPr>
                <w:rFonts w:ascii="宋体" w:eastAsia="宋体" w:hAnsi="宋体" w:cs="Times New Roman"/>
                <w:szCs w:val="21"/>
              </w:rPr>
              <w:t>豫政采(2)20240407-1</w:t>
            </w:r>
            <w:r w:rsidRPr="00A1693C">
              <w:rPr>
                <w:rFonts w:ascii="宋体" w:eastAsia="宋体" w:hAnsi="宋体" w:cs="Times New Roman" w:hint="eastAsia"/>
                <w:szCs w:val="21"/>
              </w:rPr>
              <w:t>6</w:t>
            </w:r>
          </w:p>
        </w:tc>
        <w:tc>
          <w:tcPr>
            <w:tcW w:w="1276"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河南省“十五五”时期能源高质量发展研究</w:t>
            </w:r>
          </w:p>
        </w:tc>
        <w:tc>
          <w:tcPr>
            <w:tcW w:w="5528"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分析我省能源供需形势，梳理能源高质量发展的基础和短板弱项，围绕深化能源体制机制改革、</w:t>
            </w:r>
            <w:r w:rsidRPr="00A1693C">
              <w:rPr>
                <w:rFonts w:ascii="宋体" w:eastAsia="宋体" w:hAnsi="宋体" w:cs="Times New Roman"/>
                <w:szCs w:val="21"/>
              </w:rPr>
              <w:t>增强多元供应保障能力</w:t>
            </w:r>
            <w:r w:rsidRPr="00A1693C">
              <w:rPr>
                <w:rFonts w:ascii="宋体" w:eastAsia="宋体" w:hAnsi="宋体" w:cs="Times New Roman" w:hint="eastAsia"/>
                <w:szCs w:val="21"/>
              </w:rPr>
              <w:t>、</w:t>
            </w:r>
            <w:r w:rsidRPr="00A1693C">
              <w:rPr>
                <w:rFonts w:ascii="宋体" w:eastAsia="宋体" w:hAnsi="宋体" w:cs="Times New Roman"/>
                <w:szCs w:val="21"/>
              </w:rPr>
              <w:t>促进节能降碳消费转型</w:t>
            </w:r>
            <w:r w:rsidRPr="00A1693C">
              <w:rPr>
                <w:rFonts w:ascii="宋体" w:eastAsia="宋体" w:hAnsi="宋体" w:cs="Times New Roman" w:hint="eastAsia"/>
                <w:szCs w:val="21"/>
              </w:rPr>
              <w:t>、</w:t>
            </w:r>
            <w:r w:rsidRPr="00A1693C">
              <w:rPr>
                <w:rFonts w:ascii="宋体" w:eastAsia="宋体" w:hAnsi="宋体" w:cs="Times New Roman"/>
                <w:szCs w:val="21"/>
              </w:rPr>
              <w:t>实现能源全产业链数字化发展</w:t>
            </w:r>
            <w:r w:rsidRPr="00A1693C">
              <w:rPr>
                <w:rFonts w:ascii="宋体" w:eastAsia="宋体" w:hAnsi="宋体" w:cs="Times New Roman" w:hint="eastAsia"/>
                <w:szCs w:val="21"/>
              </w:rPr>
              <w:t>、保障能源安全稳定供应等方面，研究提出“十五五”时期能源高质量发展的总体思路、主要目标和任务举措。</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合同</w:t>
            </w:r>
            <w:r w:rsidRPr="00A1693C">
              <w:rPr>
                <w:rFonts w:ascii="宋体" w:eastAsia="宋体" w:hAnsi="宋体" w:cs="Times New Roman"/>
                <w:szCs w:val="21"/>
              </w:rPr>
              <w:t>签订后，7月中旬</w:t>
            </w:r>
            <w:r w:rsidRPr="00A1693C">
              <w:rPr>
                <w:rFonts w:ascii="宋体" w:eastAsia="宋体" w:hAnsi="宋体" w:cs="Times New Roman" w:hint="eastAsia"/>
                <w:szCs w:val="21"/>
              </w:rPr>
              <w:t>形成</w:t>
            </w:r>
            <w:r w:rsidRPr="00A1693C">
              <w:rPr>
                <w:rFonts w:ascii="宋体" w:eastAsia="宋体" w:hAnsi="宋体" w:cs="Times New Roman"/>
                <w:szCs w:val="21"/>
              </w:rPr>
              <w:t>课题初步成果，9月底前</w:t>
            </w:r>
            <w:r w:rsidRPr="00A1693C">
              <w:rPr>
                <w:rFonts w:ascii="宋体" w:eastAsia="宋体" w:hAnsi="宋体" w:cs="Times New Roman" w:hint="eastAsia"/>
                <w:szCs w:val="21"/>
              </w:rPr>
              <w:t>形成</w:t>
            </w:r>
            <w:r w:rsidRPr="00A1693C">
              <w:rPr>
                <w:rFonts w:ascii="宋体" w:eastAsia="宋体" w:hAnsi="宋体" w:cs="Times New Roman"/>
                <w:szCs w:val="21"/>
              </w:rPr>
              <w:t>最终研究成果，相关研究和咨询服务持续到2026年2月底“十五五”规划正式印发后结束</w:t>
            </w:r>
            <w:r w:rsidRPr="00A1693C">
              <w:rPr>
                <w:rFonts w:ascii="宋体" w:eastAsia="宋体" w:hAnsi="宋体" w:cs="Times New Roman" w:hint="eastAsia"/>
                <w:szCs w:val="21"/>
              </w:rPr>
              <w:t>。</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研究成果符合国家、省现行有关规范、标准规定以及采购人预期要求，按照要求时限保质保量完成，并提供课题研究后续支撑保障。</w:t>
            </w:r>
          </w:p>
        </w:tc>
        <w:tc>
          <w:tcPr>
            <w:tcW w:w="1843" w:type="dxa"/>
            <w:vAlign w:val="center"/>
          </w:tcPr>
          <w:p w:rsidR="00A1693C" w:rsidRPr="00A1693C" w:rsidRDefault="007C39D6" w:rsidP="007C39D6">
            <w:pPr>
              <w:spacing w:line="560" w:lineRule="exact"/>
              <w:jc w:val="center"/>
              <w:rPr>
                <w:rFonts w:ascii="宋体" w:eastAsia="宋体" w:hAnsi="宋体" w:cs="Times New Roman" w:hint="eastAsia"/>
                <w:szCs w:val="21"/>
              </w:rPr>
            </w:pPr>
            <w:r>
              <w:rPr>
                <w:rFonts w:ascii="宋体" w:eastAsia="宋体" w:hAnsi="宋体" w:cs="Times New Roman" w:hint="eastAsia"/>
                <w:szCs w:val="21"/>
              </w:rPr>
              <w:t>91.80</w:t>
            </w:r>
          </w:p>
        </w:tc>
      </w:tr>
      <w:tr w:rsidR="00A1693C" w:rsidRPr="00A1693C" w:rsidTr="007C39D6">
        <w:tc>
          <w:tcPr>
            <w:tcW w:w="66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17</w:t>
            </w:r>
          </w:p>
        </w:tc>
        <w:tc>
          <w:tcPr>
            <w:tcW w:w="1146" w:type="dxa"/>
            <w:vAlign w:val="center"/>
          </w:tcPr>
          <w:p w:rsidR="00A1693C" w:rsidRPr="00A1693C" w:rsidRDefault="00A1693C" w:rsidP="007C39D6">
            <w:pPr>
              <w:keepNext/>
              <w:keepLines/>
              <w:spacing w:before="240" w:after="240" w:line="560" w:lineRule="exact"/>
              <w:jc w:val="center"/>
              <w:outlineLvl w:val="0"/>
              <w:rPr>
                <w:rFonts w:ascii="宋体" w:eastAsia="宋体" w:hAnsi="宋体" w:cs="Times New Roman"/>
                <w:szCs w:val="21"/>
              </w:rPr>
            </w:pPr>
            <w:r w:rsidRPr="00A1693C">
              <w:rPr>
                <w:rFonts w:ascii="宋体" w:eastAsia="宋体" w:hAnsi="宋体" w:cs="Times New Roman"/>
                <w:szCs w:val="21"/>
              </w:rPr>
              <w:t>豫政采</w:t>
            </w:r>
            <w:r w:rsidRPr="00A1693C">
              <w:rPr>
                <w:rFonts w:ascii="宋体" w:eastAsia="宋体" w:hAnsi="宋体" w:cs="Times New Roman"/>
                <w:szCs w:val="21"/>
              </w:rPr>
              <w:lastRenderedPageBreak/>
              <w:t>(2)20240407-1</w:t>
            </w:r>
            <w:r w:rsidRPr="00A1693C">
              <w:rPr>
                <w:rFonts w:ascii="宋体" w:eastAsia="宋体" w:hAnsi="宋体" w:cs="Times New Roman" w:hint="eastAsia"/>
                <w:szCs w:val="21"/>
              </w:rPr>
              <w:t>7</w:t>
            </w:r>
          </w:p>
        </w:tc>
        <w:tc>
          <w:tcPr>
            <w:tcW w:w="1276"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河南省能源</w:t>
            </w:r>
            <w:r w:rsidRPr="00A1693C">
              <w:rPr>
                <w:rFonts w:ascii="宋体" w:eastAsia="宋体" w:hAnsi="宋体" w:cs="Times New Roman" w:hint="eastAsia"/>
                <w:szCs w:val="21"/>
              </w:rPr>
              <w:lastRenderedPageBreak/>
              <w:t>数据经济</w:t>
            </w:r>
            <w:r w:rsidRPr="00A1693C">
              <w:rPr>
                <w:rFonts w:ascii="宋体" w:eastAsia="宋体" w:hAnsi="宋体" w:cs="Times New Roman"/>
                <w:szCs w:val="21"/>
              </w:rPr>
              <w:t>发展研究</w:t>
            </w:r>
          </w:p>
        </w:tc>
        <w:tc>
          <w:tcPr>
            <w:tcW w:w="5528"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lastRenderedPageBreak/>
              <w:t>探索研究能源数据要素在新一轮科技革命和产业变革中角</w:t>
            </w:r>
            <w:r w:rsidRPr="00A1693C">
              <w:rPr>
                <w:rFonts w:ascii="宋体" w:eastAsia="宋体" w:hAnsi="宋体" w:cs="Times New Roman" w:hint="eastAsia"/>
                <w:szCs w:val="21"/>
              </w:rPr>
              <w:lastRenderedPageBreak/>
              <w:t>色定位及实现能源数据价值化、产业化和能源产业数据化的可能路径。研究探索全省能源数据经济发展模式，确定能源数据系统建设模式，在分行业、分环节、分阶段采集汇聚能源数据的基础上，明确数据权属，建立完善相关标准，探索建立能源数据分类分级管理与共享应用制度，助力能源高质量发展。</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lastRenderedPageBreak/>
              <w:t>合同</w:t>
            </w:r>
            <w:r w:rsidRPr="00A1693C">
              <w:rPr>
                <w:rFonts w:ascii="宋体" w:eastAsia="宋体" w:hAnsi="宋体" w:cs="Times New Roman"/>
                <w:szCs w:val="21"/>
              </w:rPr>
              <w:t>签订后，7月</w:t>
            </w:r>
            <w:r w:rsidRPr="00A1693C">
              <w:rPr>
                <w:rFonts w:ascii="宋体" w:eastAsia="宋体" w:hAnsi="宋体" w:cs="Times New Roman"/>
                <w:szCs w:val="21"/>
              </w:rPr>
              <w:lastRenderedPageBreak/>
              <w:t>中旬</w:t>
            </w:r>
            <w:r w:rsidRPr="00A1693C">
              <w:rPr>
                <w:rFonts w:ascii="宋体" w:eastAsia="宋体" w:hAnsi="宋体" w:cs="Times New Roman" w:hint="eastAsia"/>
                <w:szCs w:val="21"/>
              </w:rPr>
              <w:t>形成</w:t>
            </w:r>
            <w:r w:rsidRPr="00A1693C">
              <w:rPr>
                <w:rFonts w:ascii="宋体" w:eastAsia="宋体" w:hAnsi="宋体" w:cs="Times New Roman"/>
                <w:szCs w:val="21"/>
              </w:rPr>
              <w:t>课题初步成果，9月底前</w:t>
            </w:r>
            <w:r w:rsidRPr="00A1693C">
              <w:rPr>
                <w:rFonts w:ascii="宋体" w:eastAsia="宋体" w:hAnsi="宋体" w:cs="Times New Roman" w:hint="eastAsia"/>
                <w:szCs w:val="21"/>
              </w:rPr>
              <w:t>形成</w:t>
            </w:r>
            <w:r w:rsidRPr="00A1693C">
              <w:rPr>
                <w:rFonts w:ascii="宋体" w:eastAsia="宋体" w:hAnsi="宋体" w:cs="Times New Roman"/>
                <w:szCs w:val="21"/>
              </w:rPr>
              <w:t>最终研究成果，相关研究和咨询服务持续到2026年2月底“十五五”规划正式印发后结束</w:t>
            </w:r>
            <w:r w:rsidRPr="00A1693C">
              <w:rPr>
                <w:rFonts w:ascii="宋体" w:eastAsia="宋体" w:hAnsi="宋体" w:cs="Times New Roman" w:hint="eastAsia"/>
                <w:szCs w:val="21"/>
              </w:rPr>
              <w:t>。</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lastRenderedPageBreak/>
              <w:t>研究成果符合国</w:t>
            </w:r>
            <w:r w:rsidRPr="00A1693C">
              <w:rPr>
                <w:rFonts w:ascii="宋体" w:eastAsia="宋体" w:hAnsi="宋体" w:cs="Times New Roman" w:hint="eastAsia"/>
                <w:szCs w:val="21"/>
              </w:rPr>
              <w:lastRenderedPageBreak/>
              <w:t>家、省现行有关规范、标准规定以及采购人预期要求，按照要求时限保质保量完成，并提供课题研究后续支撑保障。</w:t>
            </w:r>
          </w:p>
        </w:tc>
        <w:tc>
          <w:tcPr>
            <w:tcW w:w="1843" w:type="dxa"/>
            <w:vAlign w:val="center"/>
          </w:tcPr>
          <w:p w:rsidR="00A1693C" w:rsidRPr="00A1693C" w:rsidRDefault="007C39D6" w:rsidP="007C39D6">
            <w:pPr>
              <w:spacing w:line="560" w:lineRule="exact"/>
              <w:jc w:val="center"/>
              <w:rPr>
                <w:rFonts w:ascii="宋体" w:eastAsia="宋体" w:hAnsi="宋体" w:cs="Times New Roman" w:hint="eastAsia"/>
                <w:szCs w:val="21"/>
              </w:rPr>
            </w:pPr>
            <w:r>
              <w:rPr>
                <w:rFonts w:ascii="宋体" w:eastAsia="宋体" w:hAnsi="宋体" w:cs="Times New Roman" w:hint="eastAsia"/>
                <w:szCs w:val="21"/>
              </w:rPr>
              <w:lastRenderedPageBreak/>
              <w:t>91.60</w:t>
            </w:r>
          </w:p>
        </w:tc>
      </w:tr>
      <w:tr w:rsidR="00A1693C" w:rsidRPr="00A1693C" w:rsidTr="007C39D6">
        <w:tc>
          <w:tcPr>
            <w:tcW w:w="66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lastRenderedPageBreak/>
              <w:t>18</w:t>
            </w:r>
          </w:p>
        </w:tc>
        <w:tc>
          <w:tcPr>
            <w:tcW w:w="1146" w:type="dxa"/>
            <w:vAlign w:val="center"/>
          </w:tcPr>
          <w:p w:rsidR="00A1693C" w:rsidRPr="00A1693C" w:rsidRDefault="00A1693C" w:rsidP="007C39D6">
            <w:pPr>
              <w:keepNext/>
              <w:keepLines/>
              <w:spacing w:before="240" w:after="240" w:line="560" w:lineRule="exact"/>
              <w:jc w:val="center"/>
              <w:outlineLvl w:val="0"/>
              <w:rPr>
                <w:rFonts w:ascii="宋体" w:eastAsia="宋体" w:hAnsi="宋体" w:cs="Times New Roman"/>
                <w:szCs w:val="21"/>
              </w:rPr>
            </w:pPr>
            <w:r w:rsidRPr="00A1693C">
              <w:rPr>
                <w:rFonts w:ascii="宋体" w:eastAsia="宋体" w:hAnsi="宋体" w:cs="Times New Roman"/>
                <w:szCs w:val="21"/>
              </w:rPr>
              <w:t>豫政采(2)20240407-1</w:t>
            </w:r>
            <w:r w:rsidRPr="00A1693C">
              <w:rPr>
                <w:rFonts w:ascii="宋体" w:eastAsia="宋体" w:hAnsi="宋体" w:cs="Times New Roman" w:hint="eastAsia"/>
                <w:szCs w:val="21"/>
              </w:rPr>
              <w:t>8</w:t>
            </w:r>
          </w:p>
        </w:tc>
        <w:tc>
          <w:tcPr>
            <w:tcW w:w="1276"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szCs w:val="21"/>
              </w:rPr>
              <w:t>河南省综合智慧能源建设方案研究</w:t>
            </w:r>
          </w:p>
        </w:tc>
        <w:tc>
          <w:tcPr>
            <w:tcW w:w="5528"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t>探索加快现代智能信息技术与能源产业深度融合，推动能源产业数字化智能化升级的发展路径，研究推动火、水、风、光以及生物质、地热能等多个能源品种协同发展，促进源、网、荷、储、用各环节联动优化，实现源网荷储互动、多能互补协同、用能需求智能调控。探索综合能源站的建设模式，发展油、气、电、氢多品类能源综合供应方</w:t>
            </w:r>
            <w:r w:rsidRPr="00A1693C">
              <w:rPr>
                <w:rFonts w:ascii="宋体" w:eastAsia="宋体" w:hAnsi="宋体" w:cs="Times New Roman" w:hint="eastAsia"/>
                <w:szCs w:val="21"/>
              </w:rPr>
              <w:lastRenderedPageBreak/>
              <w:t>式，以及冷、热、暖联供，推动能源清洁高效利用。</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lastRenderedPageBreak/>
              <w:t>合同</w:t>
            </w:r>
            <w:r w:rsidRPr="00A1693C">
              <w:rPr>
                <w:rFonts w:ascii="宋体" w:eastAsia="宋体" w:hAnsi="宋体" w:cs="Times New Roman"/>
                <w:szCs w:val="21"/>
              </w:rPr>
              <w:t>签订后，7月中旬</w:t>
            </w:r>
            <w:r w:rsidRPr="00A1693C">
              <w:rPr>
                <w:rFonts w:ascii="宋体" w:eastAsia="宋体" w:hAnsi="宋体" w:cs="Times New Roman" w:hint="eastAsia"/>
                <w:szCs w:val="21"/>
              </w:rPr>
              <w:t>形成</w:t>
            </w:r>
            <w:r w:rsidRPr="00A1693C">
              <w:rPr>
                <w:rFonts w:ascii="宋体" w:eastAsia="宋体" w:hAnsi="宋体" w:cs="Times New Roman"/>
                <w:szCs w:val="21"/>
              </w:rPr>
              <w:t>课题初步成果，9月底前</w:t>
            </w:r>
            <w:r w:rsidRPr="00A1693C">
              <w:rPr>
                <w:rFonts w:ascii="宋体" w:eastAsia="宋体" w:hAnsi="宋体" w:cs="Times New Roman" w:hint="eastAsia"/>
                <w:szCs w:val="21"/>
              </w:rPr>
              <w:t>形成</w:t>
            </w:r>
            <w:r w:rsidRPr="00A1693C">
              <w:rPr>
                <w:rFonts w:ascii="宋体" w:eastAsia="宋体" w:hAnsi="宋体" w:cs="Times New Roman"/>
                <w:szCs w:val="21"/>
              </w:rPr>
              <w:t>最终研究成果，相关研究和咨询服务持续到</w:t>
            </w:r>
            <w:r w:rsidRPr="00A1693C">
              <w:rPr>
                <w:rFonts w:ascii="宋体" w:eastAsia="宋体" w:hAnsi="宋体" w:cs="Times New Roman"/>
                <w:szCs w:val="21"/>
              </w:rPr>
              <w:lastRenderedPageBreak/>
              <w:t>2026年2月底“十五五”规划正式印发后结束</w:t>
            </w:r>
            <w:r w:rsidRPr="00A1693C">
              <w:rPr>
                <w:rFonts w:ascii="宋体" w:eastAsia="宋体" w:hAnsi="宋体" w:cs="Times New Roman" w:hint="eastAsia"/>
                <w:szCs w:val="21"/>
              </w:rPr>
              <w:t>。</w:t>
            </w:r>
          </w:p>
        </w:tc>
        <w:tc>
          <w:tcPr>
            <w:tcW w:w="1843" w:type="dxa"/>
            <w:vAlign w:val="center"/>
          </w:tcPr>
          <w:p w:rsidR="00A1693C" w:rsidRPr="00A1693C" w:rsidRDefault="00A1693C" w:rsidP="007C39D6">
            <w:pPr>
              <w:spacing w:line="560" w:lineRule="exact"/>
              <w:jc w:val="center"/>
              <w:rPr>
                <w:rFonts w:ascii="宋体" w:eastAsia="宋体" w:hAnsi="宋体" w:cs="Times New Roman"/>
                <w:szCs w:val="21"/>
              </w:rPr>
            </w:pPr>
            <w:r w:rsidRPr="00A1693C">
              <w:rPr>
                <w:rFonts w:ascii="宋体" w:eastAsia="宋体" w:hAnsi="宋体" w:cs="Times New Roman" w:hint="eastAsia"/>
                <w:szCs w:val="21"/>
              </w:rPr>
              <w:lastRenderedPageBreak/>
              <w:t>研究成果符合国家、省现行有关规范、标准规定以及采购人预期要求，按照要求时限保质保量完成，并提</w:t>
            </w:r>
            <w:r w:rsidRPr="00A1693C">
              <w:rPr>
                <w:rFonts w:ascii="宋体" w:eastAsia="宋体" w:hAnsi="宋体" w:cs="Times New Roman" w:hint="eastAsia"/>
                <w:szCs w:val="21"/>
              </w:rPr>
              <w:lastRenderedPageBreak/>
              <w:t>供课题研究后续支撑保障。</w:t>
            </w:r>
          </w:p>
        </w:tc>
        <w:tc>
          <w:tcPr>
            <w:tcW w:w="1843" w:type="dxa"/>
            <w:vAlign w:val="center"/>
          </w:tcPr>
          <w:p w:rsidR="00A1693C" w:rsidRPr="00A1693C" w:rsidRDefault="007C39D6" w:rsidP="007C39D6">
            <w:pPr>
              <w:spacing w:line="560" w:lineRule="exact"/>
              <w:jc w:val="center"/>
              <w:rPr>
                <w:rFonts w:ascii="宋体" w:eastAsia="宋体" w:hAnsi="宋体" w:cs="Times New Roman" w:hint="eastAsia"/>
                <w:szCs w:val="21"/>
              </w:rPr>
            </w:pPr>
            <w:r>
              <w:rPr>
                <w:rFonts w:ascii="宋体" w:eastAsia="宋体" w:hAnsi="宋体" w:cs="Times New Roman" w:hint="eastAsia"/>
                <w:szCs w:val="21"/>
              </w:rPr>
              <w:lastRenderedPageBreak/>
              <w:t>88.80</w:t>
            </w:r>
          </w:p>
        </w:tc>
      </w:tr>
    </w:tbl>
    <w:p w:rsidR="002A779E" w:rsidRPr="00A1693C" w:rsidRDefault="002A779E" w:rsidP="00A1693C">
      <w:pPr>
        <w:spacing w:line="560" w:lineRule="exact"/>
        <w:ind w:firstLineChars="200" w:firstLine="420"/>
        <w:rPr>
          <w:rFonts w:ascii="宋体" w:eastAsia="宋体" w:hAnsi="宋体" w:cs="Times New Roman"/>
          <w:szCs w:val="21"/>
        </w:rPr>
      </w:pPr>
    </w:p>
    <w:sectPr w:rsidR="002A779E" w:rsidRPr="00A1693C" w:rsidSect="00A1693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79E" w:rsidRDefault="002A779E" w:rsidP="00A1693C">
      <w:r>
        <w:separator/>
      </w:r>
    </w:p>
  </w:endnote>
  <w:endnote w:type="continuationSeparator" w:id="1">
    <w:p w:rsidR="002A779E" w:rsidRDefault="002A779E" w:rsidP="00A169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79E" w:rsidRDefault="002A779E" w:rsidP="00A1693C">
      <w:r>
        <w:separator/>
      </w:r>
    </w:p>
  </w:footnote>
  <w:footnote w:type="continuationSeparator" w:id="1">
    <w:p w:rsidR="002A779E" w:rsidRDefault="002A779E" w:rsidP="00A169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693C"/>
    <w:rsid w:val="002A779E"/>
    <w:rsid w:val="007C39D6"/>
    <w:rsid w:val="00A169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69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693C"/>
    <w:rPr>
      <w:sz w:val="18"/>
      <w:szCs w:val="18"/>
    </w:rPr>
  </w:style>
  <w:style w:type="paragraph" w:styleId="a4">
    <w:name w:val="footer"/>
    <w:basedOn w:val="a"/>
    <w:link w:val="Char0"/>
    <w:uiPriority w:val="99"/>
    <w:semiHidden/>
    <w:unhideWhenUsed/>
    <w:rsid w:val="00A169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693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河南豫信招标有限责任公司:石亚欣</dc:creator>
  <cp:keywords/>
  <dc:description/>
  <cp:lastModifiedBy>河南豫信招标有限责任公司:石亚欣</cp:lastModifiedBy>
  <cp:revision>2</cp:revision>
  <dcterms:created xsi:type="dcterms:W3CDTF">2024-05-29T05:06:00Z</dcterms:created>
  <dcterms:modified xsi:type="dcterms:W3CDTF">2024-05-29T05:24:00Z</dcterms:modified>
</cp:coreProperties>
</file>