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08A7" w14:textId="77777777" w:rsidR="00D71115" w:rsidRDefault="00D71115" w:rsidP="00D71115">
      <w:pPr>
        <w:spacing w:line="360" w:lineRule="auto"/>
        <w:jc w:val="center"/>
        <w:rPr>
          <w:rFonts w:ascii="仿宋" w:eastAsia="仿宋" w:hAnsi="仿宋" w:cs="仿宋" w:hint="eastAsia"/>
          <w:sz w:val="24"/>
        </w:rPr>
      </w:pPr>
      <w:r>
        <w:rPr>
          <w:rFonts w:ascii="仿宋" w:eastAsia="仿宋" w:hAnsi="仿宋" w:cs="仿宋" w:hint="eastAsia"/>
          <w:sz w:val="24"/>
        </w:rPr>
        <w:t>河南省档案馆一层临时展厅陈列布展项目竞争性磋商公告</w:t>
      </w:r>
    </w:p>
    <w:p w14:paraId="2263BBB2" w14:textId="77777777" w:rsidR="00D71115" w:rsidRDefault="00D71115" w:rsidP="00D71115">
      <w:pPr>
        <w:spacing w:line="360" w:lineRule="auto"/>
        <w:rPr>
          <w:rFonts w:ascii="仿宋" w:eastAsia="仿宋" w:hAnsi="仿宋" w:cs="仿宋" w:hint="eastAsia"/>
          <w:szCs w:val="21"/>
        </w:rPr>
      </w:pPr>
      <w:r>
        <w:rPr>
          <w:rFonts w:ascii="仿宋" w:eastAsia="仿宋" w:hAnsi="仿宋" w:cs="仿宋" w:hint="eastAsia"/>
          <w:szCs w:val="21"/>
        </w:rPr>
        <w:t>一、项目基本情况</w:t>
      </w:r>
    </w:p>
    <w:p w14:paraId="67246B03" w14:textId="77777777" w:rsidR="00D71115" w:rsidRDefault="00D71115" w:rsidP="00D71115">
      <w:pPr>
        <w:pStyle w:val="a8"/>
        <w:spacing w:after="0" w:line="360" w:lineRule="auto"/>
        <w:ind w:firstLineChars="200" w:firstLine="420"/>
        <w:rPr>
          <w:rFonts w:ascii="仿宋" w:eastAsia="仿宋" w:hAnsi="仿宋" w:cs="仿宋" w:hint="eastAsia"/>
        </w:rPr>
      </w:pPr>
      <w:r>
        <w:rPr>
          <w:rFonts w:ascii="仿宋" w:eastAsia="仿宋" w:hAnsi="仿宋" w:cs="仿宋" w:hint="eastAsia"/>
        </w:rPr>
        <w:t>1、采购项目编号</w:t>
      </w:r>
      <w:r w:rsidRPr="00CD548E">
        <w:rPr>
          <w:rFonts w:ascii="仿宋" w:eastAsia="仿宋" w:hAnsi="仿宋" w:cs="仿宋" w:hint="eastAsia"/>
        </w:rPr>
        <w:t>：</w:t>
      </w:r>
      <w:proofErr w:type="gramStart"/>
      <w:r w:rsidRPr="00CD548E">
        <w:rPr>
          <w:rFonts w:ascii="仿宋" w:eastAsia="仿宋" w:hAnsi="仿宋" w:cs="仿宋" w:hint="eastAsia"/>
        </w:rPr>
        <w:t>豫财磋商</w:t>
      </w:r>
      <w:proofErr w:type="gramEnd"/>
      <w:r w:rsidRPr="00CD548E">
        <w:rPr>
          <w:rFonts w:ascii="仿宋" w:eastAsia="仿宋" w:hAnsi="仿宋" w:cs="仿宋" w:hint="eastAsia"/>
        </w:rPr>
        <w:t>采购-2023-320</w:t>
      </w:r>
    </w:p>
    <w:p w14:paraId="7B2A39A3" w14:textId="77777777" w:rsidR="00D71115" w:rsidRDefault="00D71115" w:rsidP="00D71115">
      <w:pPr>
        <w:pStyle w:val="a8"/>
        <w:spacing w:after="0" w:line="360" w:lineRule="auto"/>
        <w:ind w:firstLineChars="200" w:firstLine="420"/>
        <w:rPr>
          <w:rFonts w:ascii="仿宋" w:eastAsia="仿宋" w:hAnsi="仿宋" w:cs="仿宋" w:hint="eastAsia"/>
        </w:rPr>
      </w:pPr>
      <w:r>
        <w:rPr>
          <w:rFonts w:ascii="仿宋" w:eastAsia="仿宋" w:hAnsi="仿宋" w:cs="仿宋" w:hint="eastAsia"/>
        </w:rPr>
        <w:t>2、采购项目名称：河南省档案馆一层临时展厅陈列布展项目</w:t>
      </w:r>
    </w:p>
    <w:p w14:paraId="1DF22378" w14:textId="77777777" w:rsidR="00D71115" w:rsidRDefault="00D71115" w:rsidP="00D71115">
      <w:pPr>
        <w:pStyle w:val="a8"/>
        <w:spacing w:after="0" w:line="360" w:lineRule="auto"/>
        <w:ind w:firstLineChars="200" w:firstLine="420"/>
        <w:rPr>
          <w:rFonts w:ascii="仿宋" w:eastAsia="仿宋" w:hAnsi="仿宋" w:cs="仿宋" w:hint="eastAsia"/>
        </w:rPr>
      </w:pPr>
      <w:r>
        <w:rPr>
          <w:rFonts w:ascii="仿宋" w:eastAsia="仿宋" w:hAnsi="仿宋" w:cs="仿宋" w:hint="eastAsia"/>
        </w:rPr>
        <w:t>3、采购方式：竞争性磋商</w:t>
      </w:r>
    </w:p>
    <w:p w14:paraId="6D4772CE" w14:textId="77777777" w:rsidR="00D71115" w:rsidRDefault="00D71115" w:rsidP="00D71115">
      <w:pPr>
        <w:pStyle w:val="a8"/>
        <w:spacing w:after="0" w:line="360" w:lineRule="auto"/>
        <w:ind w:firstLineChars="200" w:firstLine="420"/>
        <w:rPr>
          <w:rFonts w:ascii="仿宋" w:eastAsia="仿宋" w:hAnsi="仿宋" w:cs="仿宋" w:hint="eastAsia"/>
        </w:rPr>
      </w:pPr>
      <w:r>
        <w:rPr>
          <w:rFonts w:ascii="仿宋" w:eastAsia="仿宋" w:hAnsi="仿宋" w:cs="仿宋" w:hint="eastAsia"/>
        </w:rPr>
        <w:t>4、预算金额：</w:t>
      </w:r>
      <w:r>
        <w:rPr>
          <w:rFonts w:ascii="宋体" w:hAnsi="宋体" w:cs="宋体"/>
          <w:szCs w:val="21"/>
        </w:rPr>
        <w:t>506</w:t>
      </w:r>
      <w:r>
        <w:rPr>
          <w:rFonts w:ascii="仿宋" w:eastAsia="仿宋" w:hAnsi="仿宋" w:cs="仿宋" w:hint="eastAsia"/>
          <w:szCs w:val="21"/>
        </w:rPr>
        <w:t>0000.00</w:t>
      </w:r>
      <w:r>
        <w:rPr>
          <w:rFonts w:ascii="仿宋" w:eastAsia="仿宋" w:hAnsi="仿宋" w:cs="仿宋" w:hint="eastAsia"/>
        </w:rPr>
        <w:t xml:space="preserve"> 元 </w:t>
      </w:r>
      <w:r>
        <w:rPr>
          <w:rFonts w:ascii="宋体" w:eastAsia="仿宋" w:hAnsi="宋体" w:cs="宋体"/>
          <w:szCs w:val="21"/>
        </w:rPr>
        <w:t xml:space="preserve">   </w:t>
      </w:r>
      <w:r>
        <w:rPr>
          <w:rFonts w:ascii="仿宋" w:eastAsia="仿宋" w:hAnsi="仿宋" w:cs="仿宋" w:hint="eastAsia"/>
        </w:rPr>
        <w:t>最高限价</w:t>
      </w:r>
      <w:r>
        <w:rPr>
          <w:rFonts w:ascii="仿宋" w:eastAsia="仿宋" w:hAnsi="仿宋" w:cs="仿宋"/>
          <w:szCs w:val="21"/>
        </w:rPr>
        <w:t>506</w:t>
      </w:r>
      <w:r>
        <w:rPr>
          <w:rFonts w:ascii="仿宋" w:eastAsia="仿宋" w:hAnsi="仿宋" w:cs="仿宋" w:hint="eastAsia"/>
          <w:szCs w:val="21"/>
        </w:rPr>
        <w:t>0000.00</w:t>
      </w:r>
      <w:r>
        <w:rPr>
          <w:rFonts w:ascii="仿宋" w:eastAsia="仿宋" w:hAnsi="仿宋" w:cs="仿宋" w:hint="eastAsia"/>
        </w:rPr>
        <w:t>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673"/>
        <w:gridCol w:w="2693"/>
        <w:gridCol w:w="1559"/>
        <w:gridCol w:w="1559"/>
      </w:tblGrid>
      <w:tr w:rsidR="00D71115" w14:paraId="75DC3A42" w14:textId="77777777" w:rsidTr="00F72036">
        <w:tc>
          <w:tcPr>
            <w:tcW w:w="562" w:type="dxa"/>
            <w:vAlign w:val="center"/>
          </w:tcPr>
          <w:p w14:paraId="690C3C39" w14:textId="77777777" w:rsidR="00D71115" w:rsidRDefault="00D71115" w:rsidP="00F72036">
            <w:pPr>
              <w:jc w:val="center"/>
              <w:rPr>
                <w:rFonts w:ascii="仿宋" w:eastAsia="仿宋" w:hAnsi="仿宋" w:cs="仿宋" w:hint="eastAsia"/>
                <w:szCs w:val="21"/>
              </w:rPr>
            </w:pPr>
            <w:r>
              <w:rPr>
                <w:rFonts w:ascii="仿宋" w:eastAsia="仿宋" w:hAnsi="仿宋" w:cs="仿宋" w:hint="eastAsia"/>
                <w:kern w:val="0"/>
                <w:szCs w:val="21"/>
                <w:lang w:bidi="ar"/>
              </w:rPr>
              <w:t>序号</w:t>
            </w:r>
          </w:p>
        </w:tc>
        <w:tc>
          <w:tcPr>
            <w:tcW w:w="1673" w:type="dxa"/>
            <w:vAlign w:val="center"/>
          </w:tcPr>
          <w:p w14:paraId="156F4C6C" w14:textId="77777777" w:rsidR="00D71115" w:rsidRDefault="00D71115" w:rsidP="00F72036">
            <w:pPr>
              <w:jc w:val="center"/>
              <w:rPr>
                <w:rFonts w:ascii="仿宋" w:eastAsia="仿宋" w:hAnsi="仿宋" w:cs="仿宋" w:hint="eastAsia"/>
                <w:szCs w:val="21"/>
              </w:rPr>
            </w:pPr>
            <w:proofErr w:type="gramStart"/>
            <w:r>
              <w:rPr>
                <w:rFonts w:ascii="仿宋" w:eastAsia="仿宋" w:hAnsi="仿宋" w:cs="仿宋" w:hint="eastAsia"/>
                <w:kern w:val="0"/>
                <w:szCs w:val="21"/>
                <w:lang w:bidi="ar"/>
              </w:rPr>
              <w:t>包号</w:t>
            </w:r>
            <w:proofErr w:type="gramEnd"/>
          </w:p>
        </w:tc>
        <w:tc>
          <w:tcPr>
            <w:tcW w:w="2693" w:type="dxa"/>
            <w:vAlign w:val="center"/>
          </w:tcPr>
          <w:p w14:paraId="69D38C6B" w14:textId="77777777" w:rsidR="00D71115" w:rsidRDefault="00D71115" w:rsidP="00F72036">
            <w:pPr>
              <w:jc w:val="center"/>
              <w:rPr>
                <w:rFonts w:ascii="仿宋" w:eastAsia="仿宋" w:hAnsi="仿宋" w:cs="仿宋" w:hint="eastAsia"/>
                <w:szCs w:val="21"/>
              </w:rPr>
            </w:pPr>
            <w:r>
              <w:rPr>
                <w:rFonts w:ascii="仿宋" w:eastAsia="仿宋" w:hAnsi="仿宋" w:cs="仿宋" w:hint="eastAsia"/>
                <w:kern w:val="0"/>
                <w:szCs w:val="21"/>
                <w:lang w:bidi="ar"/>
              </w:rPr>
              <w:t>包名称</w:t>
            </w:r>
          </w:p>
        </w:tc>
        <w:tc>
          <w:tcPr>
            <w:tcW w:w="1559" w:type="dxa"/>
            <w:vAlign w:val="center"/>
          </w:tcPr>
          <w:p w14:paraId="73BEE61F" w14:textId="77777777" w:rsidR="00D71115" w:rsidRDefault="00D71115" w:rsidP="00F72036">
            <w:pPr>
              <w:jc w:val="center"/>
              <w:rPr>
                <w:rFonts w:ascii="仿宋" w:eastAsia="仿宋" w:hAnsi="仿宋" w:cs="仿宋" w:hint="eastAsia"/>
                <w:szCs w:val="21"/>
              </w:rPr>
            </w:pPr>
            <w:r>
              <w:rPr>
                <w:rFonts w:ascii="仿宋" w:eastAsia="仿宋" w:hAnsi="仿宋" w:cs="仿宋" w:hint="eastAsia"/>
                <w:kern w:val="0"/>
                <w:szCs w:val="21"/>
                <w:lang w:bidi="ar"/>
              </w:rPr>
              <w:t>包预算（元）</w:t>
            </w:r>
          </w:p>
        </w:tc>
        <w:tc>
          <w:tcPr>
            <w:tcW w:w="1559" w:type="dxa"/>
            <w:vAlign w:val="center"/>
          </w:tcPr>
          <w:p w14:paraId="7D8F19C3" w14:textId="77777777" w:rsidR="00D71115" w:rsidRDefault="00D71115" w:rsidP="00F72036">
            <w:pPr>
              <w:jc w:val="center"/>
              <w:rPr>
                <w:rFonts w:ascii="仿宋" w:eastAsia="仿宋" w:hAnsi="仿宋" w:cs="仿宋" w:hint="eastAsia"/>
                <w:szCs w:val="21"/>
              </w:rPr>
            </w:pPr>
            <w:proofErr w:type="gramStart"/>
            <w:r>
              <w:rPr>
                <w:rFonts w:ascii="仿宋" w:eastAsia="仿宋" w:hAnsi="仿宋" w:cs="仿宋" w:hint="eastAsia"/>
                <w:kern w:val="0"/>
                <w:szCs w:val="21"/>
                <w:lang w:bidi="ar"/>
              </w:rPr>
              <w:t>包最高</w:t>
            </w:r>
            <w:proofErr w:type="gramEnd"/>
            <w:r>
              <w:rPr>
                <w:rFonts w:ascii="仿宋" w:eastAsia="仿宋" w:hAnsi="仿宋" w:cs="仿宋" w:hint="eastAsia"/>
                <w:kern w:val="0"/>
                <w:szCs w:val="21"/>
                <w:lang w:bidi="ar"/>
              </w:rPr>
              <w:t>限价（元）</w:t>
            </w:r>
          </w:p>
        </w:tc>
      </w:tr>
      <w:tr w:rsidR="00D71115" w14:paraId="5F1788D1" w14:textId="77777777" w:rsidTr="00F72036">
        <w:tc>
          <w:tcPr>
            <w:tcW w:w="562" w:type="dxa"/>
            <w:vAlign w:val="center"/>
          </w:tcPr>
          <w:p w14:paraId="1CB3EFE3" w14:textId="77777777" w:rsidR="00D71115" w:rsidRDefault="00D71115" w:rsidP="00F72036">
            <w:pPr>
              <w:jc w:val="center"/>
              <w:rPr>
                <w:rFonts w:ascii="仿宋" w:eastAsia="仿宋" w:hAnsi="仿宋" w:cs="仿宋" w:hint="eastAsia"/>
                <w:szCs w:val="21"/>
              </w:rPr>
            </w:pPr>
            <w:r>
              <w:rPr>
                <w:rFonts w:ascii="仿宋" w:eastAsia="仿宋" w:hAnsi="仿宋" w:cs="仿宋" w:hint="eastAsia"/>
                <w:szCs w:val="21"/>
              </w:rPr>
              <w:t>1</w:t>
            </w:r>
          </w:p>
        </w:tc>
        <w:tc>
          <w:tcPr>
            <w:tcW w:w="1673" w:type="dxa"/>
            <w:vAlign w:val="center"/>
          </w:tcPr>
          <w:p w14:paraId="3E069F52" w14:textId="77777777" w:rsidR="00D71115" w:rsidRDefault="00D71115" w:rsidP="00F72036">
            <w:pPr>
              <w:jc w:val="center"/>
              <w:rPr>
                <w:rFonts w:ascii="仿宋" w:eastAsia="仿宋" w:hAnsi="仿宋" w:cs="仿宋" w:hint="eastAsia"/>
              </w:rPr>
            </w:pPr>
            <w:proofErr w:type="gramStart"/>
            <w:r w:rsidRPr="00EB081F">
              <w:rPr>
                <w:rFonts w:ascii="仿宋" w:eastAsia="仿宋" w:hAnsi="仿宋" w:cs="仿宋" w:hint="eastAsia"/>
              </w:rPr>
              <w:t>豫政采</w:t>
            </w:r>
            <w:proofErr w:type="gramEnd"/>
            <w:r w:rsidRPr="00EB081F">
              <w:rPr>
                <w:rFonts w:ascii="仿宋" w:eastAsia="仿宋" w:hAnsi="仿宋" w:cs="仿宋" w:hint="eastAsia"/>
              </w:rPr>
              <w:t>(2)20230565-1</w:t>
            </w:r>
            <w:r>
              <w:rPr>
                <w:rFonts w:ascii="仿宋" w:eastAsia="仿宋" w:hAnsi="仿宋" w:cs="仿宋" w:hint="eastAsia"/>
              </w:rPr>
              <w:t xml:space="preserve"> </w:t>
            </w:r>
          </w:p>
        </w:tc>
        <w:tc>
          <w:tcPr>
            <w:tcW w:w="2693" w:type="dxa"/>
            <w:vAlign w:val="center"/>
          </w:tcPr>
          <w:p w14:paraId="1F1AEE0C" w14:textId="77777777" w:rsidR="00D71115" w:rsidRDefault="00D71115" w:rsidP="00F72036">
            <w:pPr>
              <w:jc w:val="center"/>
              <w:rPr>
                <w:rFonts w:ascii="仿宋" w:eastAsia="仿宋" w:hAnsi="仿宋" w:cs="仿宋" w:hint="eastAsia"/>
                <w:szCs w:val="21"/>
              </w:rPr>
            </w:pPr>
            <w:r>
              <w:rPr>
                <w:rFonts w:ascii="仿宋" w:eastAsia="仿宋" w:hAnsi="仿宋" w:cs="仿宋" w:hint="eastAsia"/>
              </w:rPr>
              <w:t>A包：</w:t>
            </w:r>
            <w:r>
              <w:rPr>
                <w:rFonts w:ascii="仿宋" w:eastAsia="仿宋" w:hAnsi="仿宋" w:cs="仿宋" w:hint="eastAsia"/>
                <w:szCs w:val="21"/>
              </w:rPr>
              <w:t>河南省档案馆一层临时展厅陈列布展项目施工</w:t>
            </w:r>
          </w:p>
        </w:tc>
        <w:tc>
          <w:tcPr>
            <w:tcW w:w="1559" w:type="dxa"/>
            <w:vAlign w:val="center"/>
          </w:tcPr>
          <w:p w14:paraId="672B135B" w14:textId="77777777" w:rsidR="00D71115" w:rsidRDefault="00D71115" w:rsidP="00F72036">
            <w:pPr>
              <w:jc w:val="center"/>
              <w:rPr>
                <w:rFonts w:ascii="仿宋" w:eastAsia="仿宋" w:hAnsi="仿宋" w:cs="仿宋"/>
                <w:szCs w:val="21"/>
              </w:rPr>
            </w:pPr>
            <w:r>
              <w:rPr>
                <w:rFonts w:ascii="仿宋" w:eastAsia="仿宋" w:hAnsi="仿宋" w:cs="仿宋" w:hint="eastAsia"/>
                <w:szCs w:val="21"/>
              </w:rPr>
              <w:t>4910000.00</w:t>
            </w:r>
          </w:p>
        </w:tc>
        <w:tc>
          <w:tcPr>
            <w:tcW w:w="1559" w:type="dxa"/>
            <w:vAlign w:val="center"/>
          </w:tcPr>
          <w:p w14:paraId="7A927175" w14:textId="77777777" w:rsidR="00D71115" w:rsidRDefault="00D71115" w:rsidP="00F72036">
            <w:pPr>
              <w:jc w:val="center"/>
              <w:rPr>
                <w:rFonts w:ascii="仿宋" w:eastAsia="仿宋" w:hAnsi="仿宋" w:cs="仿宋" w:hint="eastAsia"/>
                <w:szCs w:val="21"/>
              </w:rPr>
            </w:pPr>
            <w:r>
              <w:rPr>
                <w:rFonts w:ascii="仿宋" w:eastAsia="仿宋" w:hAnsi="仿宋" w:cs="仿宋" w:hint="eastAsia"/>
                <w:szCs w:val="21"/>
              </w:rPr>
              <w:t>4910000.00</w:t>
            </w:r>
          </w:p>
        </w:tc>
      </w:tr>
      <w:tr w:rsidR="00D71115" w14:paraId="3841DF43" w14:textId="77777777" w:rsidTr="00F72036">
        <w:tc>
          <w:tcPr>
            <w:tcW w:w="562" w:type="dxa"/>
            <w:vAlign w:val="center"/>
          </w:tcPr>
          <w:p w14:paraId="24E8A8BF" w14:textId="77777777" w:rsidR="00D71115" w:rsidRDefault="00D71115" w:rsidP="00F72036">
            <w:pPr>
              <w:jc w:val="center"/>
              <w:rPr>
                <w:rFonts w:ascii="仿宋" w:eastAsia="仿宋" w:hAnsi="仿宋" w:cs="仿宋" w:hint="eastAsia"/>
                <w:szCs w:val="21"/>
              </w:rPr>
            </w:pPr>
            <w:r>
              <w:rPr>
                <w:rFonts w:ascii="仿宋" w:eastAsia="仿宋" w:hAnsi="仿宋" w:cs="仿宋" w:hint="eastAsia"/>
                <w:szCs w:val="21"/>
              </w:rPr>
              <w:t>2</w:t>
            </w:r>
          </w:p>
        </w:tc>
        <w:tc>
          <w:tcPr>
            <w:tcW w:w="1673" w:type="dxa"/>
            <w:vAlign w:val="center"/>
          </w:tcPr>
          <w:p w14:paraId="0C9E73AB" w14:textId="77777777" w:rsidR="00D71115" w:rsidRDefault="00D71115" w:rsidP="00F72036">
            <w:pPr>
              <w:jc w:val="center"/>
              <w:rPr>
                <w:rFonts w:ascii="仿宋" w:eastAsia="仿宋" w:hAnsi="仿宋" w:cs="仿宋" w:hint="eastAsia"/>
              </w:rPr>
            </w:pPr>
            <w:proofErr w:type="gramStart"/>
            <w:r w:rsidRPr="00EB081F">
              <w:rPr>
                <w:rFonts w:ascii="仿宋" w:eastAsia="仿宋" w:hAnsi="仿宋" w:cs="仿宋" w:hint="eastAsia"/>
              </w:rPr>
              <w:t>豫政采</w:t>
            </w:r>
            <w:proofErr w:type="gramEnd"/>
            <w:r w:rsidRPr="00EB081F">
              <w:rPr>
                <w:rFonts w:ascii="仿宋" w:eastAsia="仿宋" w:hAnsi="仿宋" w:cs="仿宋" w:hint="eastAsia"/>
              </w:rPr>
              <w:t xml:space="preserve">(2)20230565-2 </w:t>
            </w:r>
          </w:p>
        </w:tc>
        <w:tc>
          <w:tcPr>
            <w:tcW w:w="2693" w:type="dxa"/>
            <w:vAlign w:val="center"/>
          </w:tcPr>
          <w:p w14:paraId="35C81727" w14:textId="77777777" w:rsidR="00D71115" w:rsidRDefault="00D71115" w:rsidP="00F72036">
            <w:pPr>
              <w:jc w:val="center"/>
              <w:rPr>
                <w:rFonts w:ascii="仿宋" w:eastAsia="仿宋" w:hAnsi="仿宋" w:cs="仿宋" w:hint="eastAsia"/>
                <w:szCs w:val="21"/>
              </w:rPr>
            </w:pPr>
            <w:r>
              <w:rPr>
                <w:rFonts w:ascii="仿宋" w:eastAsia="仿宋" w:hAnsi="仿宋" w:cs="仿宋" w:hint="eastAsia"/>
              </w:rPr>
              <w:t>B包：</w:t>
            </w:r>
            <w:r>
              <w:rPr>
                <w:rFonts w:ascii="仿宋" w:eastAsia="仿宋" w:hAnsi="仿宋" w:cs="仿宋" w:hint="eastAsia"/>
                <w:szCs w:val="21"/>
              </w:rPr>
              <w:t>河南省档案馆一层临时展厅陈列布展项目监理</w:t>
            </w:r>
          </w:p>
        </w:tc>
        <w:tc>
          <w:tcPr>
            <w:tcW w:w="1559" w:type="dxa"/>
            <w:vAlign w:val="center"/>
          </w:tcPr>
          <w:p w14:paraId="582CF734" w14:textId="77777777" w:rsidR="00D71115" w:rsidRDefault="00D71115" w:rsidP="00F72036">
            <w:pPr>
              <w:jc w:val="center"/>
              <w:rPr>
                <w:rFonts w:ascii="仿宋" w:eastAsia="仿宋" w:hAnsi="仿宋" w:cs="仿宋" w:hint="eastAsia"/>
                <w:szCs w:val="21"/>
              </w:rPr>
            </w:pPr>
            <w:r>
              <w:rPr>
                <w:rFonts w:ascii="宋体" w:hAnsi="宋体" w:cs="宋体" w:hint="eastAsia"/>
                <w:szCs w:val="21"/>
              </w:rPr>
              <w:t>150000</w:t>
            </w:r>
            <w:r>
              <w:rPr>
                <w:rFonts w:ascii="仿宋" w:eastAsia="仿宋" w:hAnsi="仿宋" w:cs="仿宋" w:hint="eastAsia"/>
              </w:rPr>
              <w:t>.00</w:t>
            </w:r>
          </w:p>
        </w:tc>
        <w:tc>
          <w:tcPr>
            <w:tcW w:w="1559" w:type="dxa"/>
            <w:vAlign w:val="center"/>
          </w:tcPr>
          <w:p w14:paraId="50145D08" w14:textId="77777777" w:rsidR="00D71115" w:rsidRDefault="00D71115" w:rsidP="00F72036">
            <w:pPr>
              <w:jc w:val="center"/>
              <w:rPr>
                <w:rFonts w:ascii="仿宋" w:eastAsia="仿宋" w:hAnsi="仿宋" w:cs="仿宋" w:hint="eastAsia"/>
                <w:szCs w:val="21"/>
              </w:rPr>
            </w:pPr>
            <w:r>
              <w:rPr>
                <w:rFonts w:ascii="宋体" w:hAnsi="宋体" w:cs="宋体" w:hint="eastAsia"/>
                <w:szCs w:val="21"/>
              </w:rPr>
              <w:t>150000</w:t>
            </w:r>
            <w:r>
              <w:rPr>
                <w:rFonts w:ascii="仿宋" w:eastAsia="仿宋" w:hAnsi="仿宋" w:cs="仿宋" w:hint="eastAsia"/>
              </w:rPr>
              <w:t>.00</w:t>
            </w:r>
          </w:p>
        </w:tc>
      </w:tr>
    </w:tbl>
    <w:p w14:paraId="521EE1A2" w14:textId="77777777" w:rsidR="00D71115" w:rsidRDefault="00D71115" w:rsidP="00D71115">
      <w:pPr>
        <w:pStyle w:val="a8"/>
        <w:numPr>
          <w:ilvl w:val="0"/>
          <w:numId w:val="1"/>
        </w:numPr>
        <w:spacing w:after="0" w:line="360" w:lineRule="auto"/>
        <w:ind w:firstLineChars="200" w:firstLine="420"/>
        <w:rPr>
          <w:rFonts w:ascii="仿宋" w:eastAsia="仿宋" w:hAnsi="仿宋" w:cs="仿宋" w:hint="eastAsia"/>
        </w:rPr>
      </w:pPr>
      <w:r>
        <w:rPr>
          <w:rFonts w:ascii="仿宋" w:eastAsia="仿宋" w:hAnsi="仿宋" w:cs="仿宋" w:hint="eastAsia"/>
        </w:rPr>
        <w:t>采购需求（包括但不限于标的</w:t>
      </w:r>
      <w:proofErr w:type="gramStart"/>
      <w:r>
        <w:rPr>
          <w:rFonts w:ascii="仿宋" w:eastAsia="仿宋" w:hAnsi="仿宋" w:cs="仿宋" w:hint="eastAsia"/>
        </w:rPr>
        <w:t>的</w:t>
      </w:r>
      <w:proofErr w:type="gramEnd"/>
      <w:r>
        <w:rPr>
          <w:rFonts w:ascii="仿宋" w:eastAsia="仿宋" w:hAnsi="仿宋" w:cs="仿宋" w:hint="eastAsia"/>
        </w:rPr>
        <w:t>名称、数量、简要技术需求或服务要求等）</w:t>
      </w:r>
    </w:p>
    <w:p w14:paraId="05C2EAF5" w14:textId="77777777" w:rsidR="00D71115" w:rsidRDefault="00D71115" w:rsidP="00D71115">
      <w:pPr>
        <w:pStyle w:val="a8"/>
        <w:spacing w:after="0" w:line="360" w:lineRule="auto"/>
        <w:ind w:firstLineChars="202" w:firstLine="424"/>
        <w:rPr>
          <w:rFonts w:ascii="仿宋" w:eastAsia="仿宋" w:hAnsi="仿宋" w:cs="仿宋" w:hint="eastAsia"/>
        </w:rPr>
      </w:pPr>
      <w:r>
        <w:rPr>
          <w:rFonts w:ascii="仿宋" w:eastAsia="仿宋" w:hAnsi="仿宋" w:cs="仿宋" w:hint="eastAsia"/>
        </w:rPr>
        <w:t>5.1项目地点：河南省档案馆（郑东新区明理路与邢庄北街交叉口东南角）</w:t>
      </w:r>
    </w:p>
    <w:p w14:paraId="21BC6A16" w14:textId="77777777" w:rsidR="00D71115" w:rsidRDefault="00D71115" w:rsidP="00D71115">
      <w:pPr>
        <w:pStyle w:val="a8"/>
        <w:spacing w:after="0" w:line="360" w:lineRule="auto"/>
        <w:ind w:firstLineChars="202" w:firstLine="424"/>
        <w:rPr>
          <w:rFonts w:ascii="仿宋" w:eastAsia="仿宋" w:hAnsi="仿宋" w:cs="仿宋" w:hint="eastAsia"/>
        </w:rPr>
      </w:pPr>
      <w:r>
        <w:rPr>
          <w:rFonts w:ascii="仿宋" w:eastAsia="仿宋" w:hAnsi="仿宋" w:cs="仿宋" w:hint="eastAsia"/>
        </w:rPr>
        <w:t>5.2项目概况：</w:t>
      </w:r>
      <w:r w:rsidRPr="008F3233">
        <w:rPr>
          <w:rFonts w:ascii="仿宋" w:eastAsia="仿宋" w:hAnsi="仿宋" w:cs="仿宋" w:hint="eastAsia"/>
        </w:rPr>
        <w:t>河南省档案馆一层临时展厅建设项目位于河南省档案馆新馆西门一楼大厅正东，展厅面积约为1130平方米，其中含250平方米左右的功能区面积。投资规模506万元，资金来源为财政拨款。项目建成后，可重复使用，可围绕服务全省中心工作，根据时间节点、工作需要及档案资料的不同特点，举办档案文献、书画、摄影等不同类型展览。</w:t>
      </w:r>
    </w:p>
    <w:p w14:paraId="543E807E" w14:textId="77777777" w:rsidR="00D71115" w:rsidRDefault="00D71115" w:rsidP="00D71115">
      <w:pPr>
        <w:pStyle w:val="a8"/>
        <w:spacing w:after="0" w:line="360" w:lineRule="auto"/>
        <w:ind w:firstLineChars="202" w:firstLine="424"/>
        <w:rPr>
          <w:rFonts w:ascii="仿宋" w:eastAsia="仿宋" w:hAnsi="仿宋" w:cs="仿宋" w:hint="eastAsia"/>
        </w:rPr>
      </w:pPr>
      <w:r>
        <w:rPr>
          <w:rFonts w:ascii="仿宋" w:eastAsia="仿宋" w:hAnsi="仿宋" w:cs="仿宋" w:hint="eastAsia"/>
        </w:rPr>
        <w:t>5.3 采购范围</w:t>
      </w:r>
    </w:p>
    <w:p w14:paraId="7CD44BF2" w14:textId="77777777" w:rsidR="00D71115" w:rsidRDefault="00D71115" w:rsidP="00D71115">
      <w:pPr>
        <w:pStyle w:val="a8"/>
        <w:spacing w:after="0" w:line="360" w:lineRule="auto"/>
        <w:ind w:firstLineChars="202" w:firstLine="424"/>
        <w:rPr>
          <w:rFonts w:ascii="仿宋" w:eastAsia="仿宋" w:hAnsi="仿宋" w:cs="仿宋" w:hint="eastAsia"/>
          <w:b/>
          <w:bCs/>
        </w:rPr>
      </w:pPr>
      <w:r>
        <w:rPr>
          <w:rFonts w:ascii="仿宋" w:eastAsia="仿宋" w:hAnsi="仿宋" w:cs="仿宋" w:hint="eastAsia"/>
        </w:rPr>
        <w:t>A包：</w:t>
      </w:r>
      <w:r w:rsidRPr="00451C67">
        <w:rPr>
          <w:rFonts w:ascii="仿宋" w:eastAsia="仿宋" w:hAnsi="仿宋" w:cs="仿宋" w:hint="eastAsia"/>
        </w:rPr>
        <w:t>本项目的方案（</w:t>
      </w:r>
      <w:proofErr w:type="gramStart"/>
      <w:r w:rsidRPr="00451C67">
        <w:rPr>
          <w:rFonts w:ascii="仿宋" w:eastAsia="仿宋" w:hAnsi="仿宋" w:cs="仿宋" w:hint="eastAsia"/>
        </w:rPr>
        <w:t>含效果</w:t>
      </w:r>
      <w:proofErr w:type="gramEnd"/>
      <w:r w:rsidRPr="00451C67">
        <w:rPr>
          <w:rFonts w:ascii="仿宋" w:eastAsia="仿宋" w:hAnsi="仿宋" w:cs="仿宋" w:hint="eastAsia"/>
        </w:rPr>
        <w:t>图、布局图等）设计及优化、人流动线组织、施工设计、工程施工、基础装修、竣工验收、设备采买、保修服务，专家论证。基础装修含活动轨道及活动展板、固定展墙、玻璃展柜、多媒体及互动设备采买安装、专业灯具及电气线路铺设等，具体详见磋商文件《第五章发包人要求》。</w:t>
      </w:r>
    </w:p>
    <w:p w14:paraId="77726B83" w14:textId="77777777" w:rsidR="00D71115" w:rsidRDefault="00D71115" w:rsidP="00D71115">
      <w:pPr>
        <w:pStyle w:val="a8"/>
        <w:spacing w:after="0" w:line="360" w:lineRule="auto"/>
        <w:ind w:firstLineChars="202" w:firstLine="424"/>
        <w:rPr>
          <w:rFonts w:ascii="仿宋" w:eastAsia="仿宋" w:hAnsi="仿宋" w:cs="仿宋" w:hint="eastAsia"/>
        </w:rPr>
      </w:pPr>
      <w:r>
        <w:rPr>
          <w:rFonts w:ascii="仿宋" w:eastAsia="仿宋" w:hAnsi="仿宋" w:cs="仿宋" w:hint="eastAsia"/>
        </w:rPr>
        <w:t>B包：包括工程施工准备阶段、施工阶段、竣工验收阶段及保修期阶段的全过程监理。</w:t>
      </w:r>
    </w:p>
    <w:p w14:paraId="7B93704E" w14:textId="77777777" w:rsidR="00D71115" w:rsidRDefault="00D71115" w:rsidP="00D71115">
      <w:pPr>
        <w:pStyle w:val="a8"/>
        <w:spacing w:after="0" w:line="360" w:lineRule="auto"/>
        <w:ind w:firstLineChars="202" w:firstLine="424"/>
        <w:rPr>
          <w:rFonts w:ascii="仿宋" w:eastAsia="仿宋" w:hAnsi="仿宋" w:cs="仿宋" w:hint="eastAsia"/>
        </w:rPr>
      </w:pPr>
      <w:r>
        <w:rPr>
          <w:rFonts w:ascii="仿宋" w:eastAsia="仿宋" w:hAnsi="仿宋" w:cs="仿宋" w:hint="eastAsia"/>
        </w:rPr>
        <w:t>5.4 标段划分：本次</w:t>
      </w:r>
      <w:proofErr w:type="gramStart"/>
      <w:r>
        <w:rPr>
          <w:rFonts w:ascii="仿宋" w:eastAsia="仿宋" w:hAnsi="仿宋" w:cs="仿宋" w:hint="eastAsia"/>
        </w:rPr>
        <w:t>采购共</w:t>
      </w:r>
      <w:proofErr w:type="gramEnd"/>
      <w:r>
        <w:rPr>
          <w:rFonts w:ascii="仿宋" w:eastAsia="仿宋" w:hAnsi="仿宋" w:cs="仿宋" w:hint="eastAsia"/>
        </w:rPr>
        <w:t xml:space="preserve">划分为二个标段。 </w:t>
      </w:r>
    </w:p>
    <w:p w14:paraId="624859F1" w14:textId="77777777" w:rsidR="00D71115" w:rsidRDefault="00D71115" w:rsidP="00D71115">
      <w:pPr>
        <w:pStyle w:val="a8"/>
        <w:spacing w:after="0" w:line="360" w:lineRule="auto"/>
        <w:ind w:firstLineChars="202" w:firstLine="424"/>
        <w:rPr>
          <w:rFonts w:ascii="仿宋" w:eastAsia="仿宋" w:hAnsi="仿宋" w:cs="仿宋" w:hint="eastAsia"/>
        </w:rPr>
      </w:pPr>
      <w:r>
        <w:rPr>
          <w:rFonts w:ascii="仿宋" w:eastAsia="仿宋" w:hAnsi="仿宋" w:cs="仿宋" w:hint="eastAsia"/>
        </w:rPr>
        <w:t>5.5 质量标准：符合国家及省市现行相关规范、规程、规定的合格标准。</w:t>
      </w:r>
    </w:p>
    <w:p w14:paraId="0CAF6B44" w14:textId="77777777" w:rsidR="00D71115" w:rsidRDefault="00D71115" w:rsidP="00D71115">
      <w:pPr>
        <w:pStyle w:val="a8"/>
        <w:spacing w:after="0" w:line="360" w:lineRule="auto"/>
        <w:ind w:firstLineChars="202" w:firstLine="424"/>
        <w:rPr>
          <w:rFonts w:ascii="仿宋" w:eastAsia="仿宋" w:hAnsi="仿宋" w:cs="仿宋" w:hint="eastAsia"/>
        </w:rPr>
      </w:pPr>
      <w:r>
        <w:rPr>
          <w:rFonts w:ascii="仿宋" w:eastAsia="仿宋" w:hAnsi="仿宋" w:cs="仿宋" w:hint="eastAsia"/>
        </w:rPr>
        <w:t>6、A包合同履行期限（计划工期）：合同签订后15</w:t>
      </w:r>
      <w:proofErr w:type="gramStart"/>
      <w:r>
        <w:rPr>
          <w:rFonts w:ascii="仿宋" w:eastAsia="仿宋" w:hAnsi="仿宋" w:cs="仿宋" w:hint="eastAsia"/>
        </w:rPr>
        <w:t>日历天</w:t>
      </w:r>
      <w:proofErr w:type="gramEnd"/>
      <w:r>
        <w:rPr>
          <w:rFonts w:ascii="仿宋" w:eastAsia="仿宋" w:hAnsi="仿宋" w:cs="仿宋" w:hint="eastAsia"/>
        </w:rPr>
        <w:t>内完成方案设计</w:t>
      </w:r>
      <w:r w:rsidRPr="00451C67">
        <w:rPr>
          <w:rFonts w:ascii="仿宋" w:eastAsia="仿宋" w:hAnsi="仿宋" w:cs="仿宋" w:hint="eastAsia"/>
        </w:rPr>
        <w:t>；方案确定后30</w:t>
      </w:r>
      <w:proofErr w:type="gramStart"/>
      <w:r w:rsidRPr="00451C67">
        <w:rPr>
          <w:rFonts w:ascii="仿宋" w:eastAsia="仿宋" w:hAnsi="仿宋" w:cs="仿宋" w:hint="eastAsia"/>
        </w:rPr>
        <w:t>日历天</w:t>
      </w:r>
      <w:proofErr w:type="gramEnd"/>
      <w:r w:rsidRPr="00451C67">
        <w:rPr>
          <w:rFonts w:ascii="仿宋" w:eastAsia="仿宋" w:hAnsi="仿宋" w:cs="仿宋" w:hint="eastAsia"/>
        </w:rPr>
        <w:t>内完成硬装、</w:t>
      </w:r>
      <w:proofErr w:type="gramStart"/>
      <w:r w:rsidRPr="00451C67">
        <w:rPr>
          <w:rFonts w:ascii="仿宋" w:eastAsia="仿宋" w:hAnsi="仿宋" w:cs="仿宋" w:hint="eastAsia"/>
        </w:rPr>
        <w:t>软装施工图设计</w:t>
      </w:r>
      <w:proofErr w:type="gramEnd"/>
      <w:r w:rsidRPr="00451C67">
        <w:rPr>
          <w:rFonts w:ascii="仿宋" w:eastAsia="仿宋" w:hAnsi="仿宋" w:cs="仿宋" w:hint="eastAsia"/>
        </w:rPr>
        <w:t>；施工图确定后90</w:t>
      </w:r>
      <w:proofErr w:type="gramStart"/>
      <w:r w:rsidRPr="00451C67">
        <w:rPr>
          <w:rFonts w:ascii="仿宋" w:eastAsia="仿宋" w:hAnsi="仿宋" w:cs="仿宋" w:hint="eastAsia"/>
        </w:rPr>
        <w:t>日历天</w:t>
      </w:r>
      <w:proofErr w:type="gramEnd"/>
      <w:r w:rsidRPr="00451C67">
        <w:rPr>
          <w:rFonts w:ascii="仿宋" w:eastAsia="仿宋" w:hAnsi="仿宋" w:cs="仿宋" w:hint="eastAsia"/>
        </w:rPr>
        <w:t>内完成施工并</w:t>
      </w:r>
      <w:r>
        <w:rPr>
          <w:rFonts w:ascii="仿宋" w:eastAsia="仿宋" w:hAnsi="仿宋" w:cs="仿宋" w:hint="eastAsia"/>
        </w:rPr>
        <w:t>通过竣工验收。</w:t>
      </w:r>
    </w:p>
    <w:p w14:paraId="40B2B4B8" w14:textId="77777777" w:rsidR="00D71115" w:rsidRDefault="00D71115" w:rsidP="00D71115">
      <w:pPr>
        <w:pStyle w:val="a8"/>
        <w:spacing w:after="0" w:line="360" w:lineRule="auto"/>
        <w:ind w:firstLineChars="202" w:firstLine="424"/>
        <w:rPr>
          <w:rFonts w:ascii="仿宋" w:eastAsia="仿宋" w:hAnsi="仿宋" w:cs="仿宋" w:hint="eastAsia"/>
        </w:rPr>
      </w:pPr>
      <w:r>
        <w:rPr>
          <w:rFonts w:ascii="仿宋" w:eastAsia="仿宋" w:hAnsi="仿宋" w:cs="仿宋" w:hint="eastAsia"/>
        </w:rPr>
        <w:t>B包合同履行期限（监理服务期限）：施工阶段及保修阶段全过程监理。</w:t>
      </w:r>
    </w:p>
    <w:p w14:paraId="22CBC658" w14:textId="77777777" w:rsidR="00D71115" w:rsidRDefault="00D71115" w:rsidP="00D71115">
      <w:pPr>
        <w:pStyle w:val="a8"/>
        <w:spacing w:after="0" w:line="360" w:lineRule="auto"/>
        <w:ind w:firstLineChars="202" w:firstLine="424"/>
        <w:rPr>
          <w:rFonts w:ascii="仿宋" w:eastAsia="仿宋" w:hAnsi="仿宋" w:cs="仿宋" w:hint="eastAsia"/>
        </w:rPr>
      </w:pPr>
      <w:r>
        <w:rPr>
          <w:rFonts w:ascii="仿宋" w:eastAsia="仿宋" w:hAnsi="仿宋" w:cs="仿宋" w:hint="eastAsia"/>
        </w:rPr>
        <w:t>7、本项目是否接受联合体投标：否。</w:t>
      </w:r>
    </w:p>
    <w:p w14:paraId="7E84ED17" w14:textId="77777777" w:rsidR="00D71115" w:rsidRDefault="00D71115" w:rsidP="00D71115">
      <w:pPr>
        <w:pStyle w:val="a8"/>
        <w:spacing w:after="0" w:line="360" w:lineRule="auto"/>
        <w:ind w:firstLineChars="202" w:firstLine="424"/>
        <w:rPr>
          <w:rFonts w:ascii="仿宋" w:eastAsia="仿宋" w:hAnsi="仿宋" w:cs="仿宋" w:hint="eastAsia"/>
        </w:rPr>
      </w:pPr>
      <w:r>
        <w:rPr>
          <w:rFonts w:ascii="仿宋" w:eastAsia="仿宋" w:hAnsi="仿宋" w:cs="仿宋" w:hint="eastAsia"/>
        </w:rPr>
        <w:lastRenderedPageBreak/>
        <w:t>8、是否接受进口产品：否。</w:t>
      </w:r>
    </w:p>
    <w:p w14:paraId="4C88845D" w14:textId="77777777" w:rsidR="00D71115" w:rsidRDefault="00D71115" w:rsidP="00D71115">
      <w:pPr>
        <w:pStyle w:val="a8"/>
        <w:spacing w:after="0" w:line="360" w:lineRule="auto"/>
        <w:ind w:firstLineChars="202" w:firstLine="424"/>
        <w:rPr>
          <w:rFonts w:ascii="仿宋" w:eastAsia="仿宋" w:hAnsi="仿宋" w:cs="仿宋" w:hint="eastAsia"/>
        </w:rPr>
      </w:pPr>
      <w:r>
        <w:rPr>
          <w:rFonts w:ascii="仿宋" w:eastAsia="仿宋" w:hAnsi="仿宋" w:cs="仿宋" w:hint="eastAsia"/>
        </w:rPr>
        <w:t>9、是否专门面向中小企业：</w:t>
      </w:r>
      <w:proofErr w:type="gramStart"/>
      <w:r>
        <w:rPr>
          <w:rFonts w:ascii="仿宋" w:eastAsia="仿宋" w:hAnsi="仿宋" w:cs="仿宋" w:hint="eastAsia"/>
        </w:rPr>
        <w:t>否</w:t>
      </w:r>
      <w:proofErr w:type="gramEnd"/>
    </w:p>
    <w:p w14:paraId="2C4ACB1D" w14:textId="77777777" w:rsidR="00D71115" w:rsidRDefault="00D71115" w:rsidP="00D71115">
      <w:pPr>
        <w:pStyle w:val="p0"/>
        <w:spacing w:line="360" w:lineRule="auto"/>
        <w:rPr>
          <w:rFonts w:ascii="仿宋" w:eastAsia="仿宋" w:hAnsi="仿宋" w:cs="仿宋" w:hint="eastAsia"/>
        </w:rPr>
      </w:pPr>
      <w:r>
        <w:rPr>
          <w:rFonts w:ascii="仿宋" w:eastAsia="仿宋" w:hAnsi="仿宋" w:cs="仿宋" w:hint="eastAsia"/>
        </w:rPr>
        <w:t>二、申请人资格要求：</w:t>
      </w:r>
    </w:p>
    <w:p w14:paraId="4C5EDD85" w14:textId="77777777" w:rsidR="00D71115" w:rsidRDefault="00D71115" w:rsidP="00D71115">
      <w:pPr>
        <w:pStyle w:val="a8"/>
        <w:spacing w:after="0" w:line="360" w:lineRule="auto"/>
        <w:ind w:firstLineChars="200" w:firstLine="420"/>
        <w:rPr>
          <w:rFonts w:ascii="仿宋" w:eastAsia="仿宋" w:hAnsi="仿宋" w:cs="仿宋" w:hint="eastAsia"/>
          <w:szCs w:val="21"/>
        </w:rPr>
      </w:pPr>
      <w:r>
        <w:rPr>
          <w:rFonts w:ascii="仿宋" w:eastAsia="仿宋" w:hAnsi="仿宋" w:cs="仿宋" w:hint="eastAsia"/>
          <w:szCs w:val="21"/>
        </w:rPr>
        <w:t>1.满足《中华人民共和国政府采购法》第二十二条规定。</w:t>
      </w:r>
    </w:p>
    <w:p w14:paraId="6E6503D1" w14:textId="77777777" w:rsidR="00D71115" w:rsidRDefault="00D71115" w:rsidP="00D71115">
      <w:pPr>
        <w:pStyle w:val="a8"/>
        <w:spacing w:after="0" w:line="360" w:lineRule="auto"/>
        <w:ind w:firstLineChars="200" w:firstLine="420"/>
        <w:rPr>
          <w:rFonts w:ascii="仿宋" w:eastAsia="仿宋" w:hAnsi="仿宋" w:cs="仿宋" w:hint="eastAsia"/>
        </w:rPr>
      </w:pPr>
      <w:r>
        <w:rPr>
          <w:rFonts w:ascii="仿宋" w:eastAsia="仿宋" w:hAnsi="仿宋" w:cs="仿宋" w:hint="eastAsia"/>
        </w:rPr>
        <w:t>2.落实政府采购政策满足的资格要求：无</w:t>
      </w:r>
    </w:p>
    <w:p w14:paraId="34505439" w14:textId="77777777" w:rsidR="00D71115" w:rsidRDefault="00D71115" w:rsidP="00D71115">
      <w:pPr>
        <w:pStyle w:val="a8"/>
        <w:spacing w:after="0" w:line="360" w:lineRule="auto"/>
        <w:ind w:firstLineChars="200" w:firstLine="420"/>
        <w:rPr>
          <w:rFonts w:ascii="仿宋" w:eastAsia="仿宋" w:hAnsi="仿宋" w:cs="仿宋" w:hint="eastAsia"/>
        </w:rPr>
      </w:pPr>
      <w:r>
        <w:rPr>
          <w:rFonts w:ascii="仿宋" w:eastAsia="仿宋" w:hAnsi="仿宋" w:cs="仿宋" w:hint="eastAsia"/>
        </w:rPr>
        <w:t>3.本项目的特定资格要求</w:t>
      </w:r>
    </w:p>
    <w:p w14:paraId="08BBECBF" w14:textId="77777777" w:rsidR="00D71115" w:rsidRDefault="00D71115" w:rsidP="00D71115">
      <w:pPr>
        <w:pStyle w:val="a8"/>
        <w:spacing w:after="0" w:line="360" w:lineRule="auto"/>
        <w:ind w:firstLineChars="200" w:firstLine="420"/>
        <w:rPr>
          <w:rFonts w:ascii="仿宋" w:eastAsia="仿宋" w:hAnsi="仿宋" w:cs="仿宋" w:hint="eastAsia"/>
          <w:szCs w:val="21"/>
        </w:rPr>
      </w:pPr>
      <w:r>
        <w:rPr>
          <w:rFonts w:ascii="仿宋" w:eastAsia="仿宋" w:hAnsi="仿宋" w:cs="仿宋" w:hint="eastAsia"/>
        </w:rPr>
        <w:t>3.1</w:t>
      </w:r>
      <w:r>
        <w:rPr>
          <w:rFonts w:ascii="仿宋" w:eastAsia="仿宋" w:hAnsi="仿宋" w:cs="仿宋" w:hint="eastAsia"/>
          <w:szCs w:val="21"/>
        </w:rPr>
        <w:t xml:space="preserve"> A包：同时具备下列资质证书要求：</w:t>
      </w:r>
    </w:p>
    <w:p w14:paraId="2C760D4A" w14:textId="77777777" w:rsidR="00D71115" w:rsidRDefault="00D71115" w:rsidP="00D71115">
      <w:pPr>
        <w:numPr>
          <w:ilvl w:val="0"/>
          <w:numId w:val="2"/>
        </w:numPr>
        <w:wordWrap w:val="0"/>
        <w:snapToGrid w:val="0"/>
        <w:spacing w:line="400" w:lineRule="exact"/>
        <w:ind w:firstLineChars="350" w:firstLine="735"/>
        <w:rPr>
          <w:rFonts w:ascii="仿宋" w:eastAsia="仿宋" w:hAnsi="仿宋" w:cs="仿宋" w:hint="eastAsia"/>
          <w:szCs w:val="21"/>
        </w:rPr>
      </w:pPr>
      <w:r>
        <w:rPr>
          <w:rFonts w:ascii="仿宋" w:eastAsia="仿宋" w:hAnsi="仿宋" w:cs="仿宋" w:hint="eastAsia"/>
          <w:szCs w:val="21"/>
        </w:rPr>
        <w:t>具有建设行政主管部门核发的建筑装修装饰工程专业承包二级及以上资质和有效的安全生产许可证；</w:t>
      </w:r>
    </w:p>
    <w:p w14:paraId="47E8A8AC" w14:textId="77777777" w:rsidR="00D71115" w:rsidRDefault="00D71115" w:rsidP="00D71115">
      <w:pPr>
        <w:numPr>
          <w:ilvl w:val="0"/>
          <w:numId w:val="2"/>
        </w:numPr>
        <w:wordWrap w:val="0"/>
        <w:snapToGrid w:val="0"/>
        <w:spacing w:line="400" w:lineRule="exact"/>
        <w:ind w:firstLineChars="350" w:firstLine="735"/>
        <w:rPr>
          <w:rFonts w:ascii="仿宋" w:eastAsia="仿宋" w:hAnsi="仿宋" w:cs="仿宋" w:hint="eastAsia"/>
          <w:szCs w:val="21"/>
        </w:rPr>
      </w:pPr>
      <w:r>
        <w:rPr>
          <w:rFonts w:ascii="仿宋" w:eastAsia="仿宋" w:hAnsi="仿宋" w:cs="仿宋" w:hint="eastAsia"/>
          <w:szCs w:val="21"/>
        </w:rPr>
        <w:t>工程设计综合</w:t>
      </w:r>
      <w:proofErr w:type="gramStart"/>
      <w:r>
        <w:rPr>
          <w:rFonts w:ascii="仿宋" w:eastAsia="仿宋" w:hAnsi="仿宋" w:cs="仿宋" w:hint="eastAsia"/>
          <w:szCs w:val="21"/>
        </w:rPr>
        <w:t>资质甲级</w:t>
      </w:r>
      <w:proofErr w:type="gramEnd"/>
      <w:r>
        <w:rPr>
          <w:rFonts w:ascii="仿宋" w:eastAsia="仿宋" w:hAnsi="仿宋" w:cs="仿宋" w:hint="eastAsia"/>
          <w:szCs w:val="21"/>
        </w:rPr>
        <w:t>或工程设计建筑行业（建筑工程）乙级及以上或建筑装饰工程设计乙级及以上资质。</w:t>
      </w:r>
    </w:p>
    <w:p w14:paraId="439BB1B1" w14:textId="77777777" w:rsidR="00D71115" w:rsidRDefault="00D71115" w:rsidP="00D71115">
      <w:pPr>
        <w:ind w:firstLineChars="200" w:firstLine="420"/>
        <w:rPr>
          <w:rFonts w:ascii="仿宋" w:eastAsia="仿宋" w:hAnsi="仿宋" w:cs="仿宋" w:hint="eastAsia"/>
          <w:szCs w:val="21"/>
        </w:rPr>
      </w:pPr>
      <w:r>
        <w:rPr>
          <w:rFonts w:ascii="仿宋" w:eastAsia="仿宋" w:hAnsi="仿宋" w:cs="仿宋" w:hint="eastAsia"/>
          <w:szCs w:val="21"/>
        </w:rPr>
        <w:t>B包：具有建设行政主管部门核发的工程监理综合资质或房屋建筑工程监理乙级及以上资质。</w:t>
      </w:r>
    </w:p>
    <w:p w14:paraId="46FC99A9" w14:textId="77777777" w:rsidR="00D71115" w:rsidRDefault="00D71115" w:rsidP="00D71115">
      <w:pPr>
        <w:pStyle w:val="a8"/>
        <w:spacing w:after="0" w:line="360" w:lineRule="auto"/>
        <w:ind w:firstLineChars="200" w:firstLine="420"/>
        <w:rPr>
          <w:rFonts w:ascii="仿宋" w:eastAsia="仿宋" w:hAnsi="仿宋" w:cs="仿宋" w:hint="eastAsia"/>
        </w:rPr>
      </w:pPr>
      <w:r>
        <w:rPr>
          <w:rFonts w:ascii="仿宋" w:eastAsia="仿宋" w:hAnsi="仿宋" w:cs="仿宋" w:hint="eastAsia"/>
          <w:szCs w:val="21"/>
        </w:rPr>
        <w:t>3.2  A包：拟派项目设计负责人具有建筑工程专业中级及以上职称。</w:t>
      </w:r>
      <w:r>
        <w:rPr>
          <w:rFonts w:ascii="仿宋" w:eastAsia="仿宋" w:hAnsi="仿宋" w:cs="仿宋" w:hint="eastAsia"/>
        </w:rPr>
        <w:t>为供应商在职员工，与供应商签订了劳动合同，供应商已为其缴纳了养老保险。</w:t>
      </w:r>
    </w:p>
    <w:p w14:paraId="639FB15F" w14:textId="77777777" w:rsidR="00D71115" w:rsidRDefault="00D71115" w:rsidP="00D71115">
      <w:pPr>
        <w:pStyle w:val="a8"/>
        <w:spacing w:after="0" w:line="360" w:lineRule="auto"/>
        <w:ind w:firstLineChars="200" w:firstLine="420"/>
        <w:rPr>
          <w:rFonts w:ascii="仿宋" w:eastAsia="仿宋" w:hAnsi="仿宋" w:cs="仿宋" w:hint="eastAsia"/>
        </w:rPr>
      </w:pPr>
      <w:r>
        <w:rPr>
          <w:rFonts w:ascii="仿宋" w:eastAsia="仿宋" w:hAnsi="仿宋" w:cs="仿宋" w:hint="eastAsia"/>
        </w:rPr>
        <w:t>拟派项目经理具有住房城乡建设主管部门核发有效的建筑工程专业二级及以上建造</w:t>
      </w:r>
      <w:proofErr w:type="gramStart"/>
      <w:r>
        <w:rPr>
          <w:rFonts w:ascii="仿宋" w:eastAsia="仿宋" w:hAnsi="仿宋" w:cs="仿宋" w:hint="eastAsia"/>
        </w:rPr>
        <w:t>师注册</w:t>
      </w:r>
      <w:proofErr w:type="gramEnd"/>
      <w:r>
        <w:rPr>
          <w:rFonts w:ascii="仿宋" w:eastAsia="仿宋" w:hAnsi="仿宋" w:cs="仿宋" w:hint="eastAsia"/>
        </w:rPr>
        <w:t>证书、有效的安全生产考核合格证书；为供应商在职员工，与供应商签订了劳动合同，供应商已为其缴纳了养老保险，且未担任其他在施建设工程项目的项目经理。</w:t>
      </w:r>
    </w:p>
    <w:p w14:paraId="00648692" w14:textId="77777777" w:rsidR="00D71115" w:rsidRDefault="00D71115" w:rsidP="00D71115">
      <w:pPr>
        <w:pStyle w:val="a8"/>
        <w:spacing w:after="0" w:line="360" w:lineRule="auto"/>
        <w:ind w:firstLineChars="200" w:firstLine="420"/>
        <w:rPr>
          <w:rFonts w:ascii="仿宋" w:eastAsia="仿宋" w:hAnsi="仿宋" w:cs="仿宋" w:hint="eastAsia"/>
        </w:rPr>
      </w:pPr>
      <w:r>
        <w:rPr>
          <w:rFonts w:ascii="仿宋" w:eastAsia="仿宋" w:hAnsi="仿宋" w:cs="仿宋" w:hint="eastAsia"/>
        </w:rPr>
        <w:t>B包：拟派项目总监理工程师具有住房城乡建设主管部门核发有效的房屋建筑工程专业注册监理工程师证书；为供应商在职员工，与供应商签订了劳动合同，供应商已为其缴纳了养老保险。</w:t>
      </w:r>
    </w:p>
    <w:p w14:paraId="2B8B4896" w14:textId="77777777" w:rsidR="00D71115" w:rsidRDefault="00D71115" w:rsidP="00D71115">
      <w:pPr>
        <w:pStyle w:val="a8"/>
        <w:spacing w:after="0" w:line="360" w:lineRule="auto"/>
        <w:ind w:firstLineChars="200" w:firstLine="420"/>
        <w:rPr>
          <w:rFonts w:ascii="仿宋" w:eastAsia="仿宋" w:hAnsi="仿宋" w:cs="仿宋" w:hint="eastAsia"/>
        </w:rPr>
      </w:pPr>
      <w:r>
        <w:rPr>
          <w:rFonts w:ascii="仿宋" w:eastAsia="仿宋" w:hAnsi="仿宋" w:cs="仿宋" w:hint="eastAsia"/>
        </w:rPr>
        <w:t>3.3最近三年内（2020年6月1日以来）在经营活动中没有骗取中标、严重违约或者负责施工的工程项目出现重大工程质量、安全生产事故、没有处于被责令停产、停业等问题（实际营业年限不足三年者，以实际营业年限为准）（详见第六章响应文件格式  三、供应商投标承诺书）。</w:t>
      </w:r>
    </w:p>
    <w:p w14:paraId="196C6927" w14:textId="77777777" w:rsidR="00D71115" w:rsidRDefault="00D71115" w:rsidP="00D71115">
      <w:pPr>
        <w:pStyle w:val="a8"/>
        <w:spacing w:after="0" w:line="360" w:lineRule="auto"/>
        <w:ind w:firstLineChars="200" w:firstLine="420"/>
        <w:rPr>
          <w:rFonts w:ascii="仿宋" w:eastAsia="仿宋" w:hAnsi="仿宋" w:cs="仿宋" w:hint="eastAsia"/>
          <w:kern w:val="0"/>
          <w:szCs w:val="21"/>
        </w:rPr>
      </w:pPr>
      <w:r>
        <w:rPr>
          <w:rFonts w:ascii="仿宋" w:eastAsia="仿宋" w:hAnsi="仿宋" w:cs="仿宋" w:hint="eastAsia"/>
          <w:kern w:val="0"/>
          <w:szCs w:val="21"/>
        </w:rPr>
        <w:t>3.4根据《关于在政府采购活动中查询及使用信用记录有关问题的通知》(财库[2016]125号) 和</w:t>
      </w:r>
      <w:proofErr w:type="gramStart"/>
      <w:r>
        <w:rPr>
          <w:rFonts w:ascii="仿宋" w:eastAsia="仿宋" w:hAnsi="仿宋" w:cs="仿宋" w:hint="eastAsia"/>
          <w:kern w:val="0"/>
          <w:szCs w:val="21"/>
        </w:rPr>
        <w:t>豫财</w:t>
      </w:r>
      <w:proofErr w:type="gramEnd"/>
      <w:r>
        <w:rPr>
          <w:rFonts w:ascii="仿宋" w:eastAsia="仿宋" w:hAnsi="仿宋" w:cs="仿宋" w:hint="eastAsia"/>
          <w:kern w:val="0"/>
          <w:szCs w:val="21"/>
        </w:rPr>
        <w:t>购[2016]15号的规定，对列入失信被执行人、重大税收违法失信主体、政府采购严重违法失信行为记录名单的企业，拒绝参与本项目政府采购活动（查询渠道：“信用中国”网站（</w:t>
      </w:r>
      <w:hyperlink r:id="rId7" w:history="1">
        <w:r>
          <w:rPr>
            <w:rFonts w:ascii="仿宋" w:eastAsia="仿宋" w:hAnsi="仿宋" w:cs="仿宋" w:hint="eastAsia"/>
            <w:kern w:val="0"/>
            <w:szCs w:val="21"/>
          </w:rPr>
          <w:t>www.creditchina.gov.cn）/</w:t>
        </w:r>
      </w:hyperlink>
      <w:r>
        <w:rPr>
          <w:rFonts w:ascii="仿宋" w:eastAsia="仿宋" w:hAnsi="仿宋" w:cs="仿宋" w:hint="eastAsia"/>
          <w:kern w:val="0"/>
          <w:szCs w:val="21"/>
        </w:rPr>
        <w:t xml:space="preserve"> “中国执行信息公开网”（http://zxgk.court.gov.cn/）、中国政府采购网（</w:t>
      </w:r>
      <w:hyperlink r:id="rId8" w:history="1">
        <w:r>
          <w:rPr>
            <w:rFonts w:ascii="仿宋" w:eastAsia="仿宋" w:hAnsi="仿宋" w:cs="仿宋" w:hint="eastAsia"/>
            <w:kern w:val="0"/>
            <w:szCs w:val="21"/>
          </w:rPr>
          <w:t>www.ccgp.gov.cn</w:t>
        </w:r>
      </w:hyperlink>
      <w:r>
        <w:rPr>
          <w:rFonts w:ascii="仿宋" w:eastAsia="仿宋" w:hAnsi="仿宋" w:cs="仿宋" w:hint="eastAsia"/>
          <w:kern w:val="0"/>
          <w:szCs w:val="21"/>
        </w:rPr>
        <w:t>）。</w:t>
      </w:r>
    </w:p>
    <w:p w14:paraId="6F0ACA0B" w14:textId="77777777" w:rsidR="00D71115" w:rsidRDefault="00D71115" w:rsidP="00D71115">
      <w:pPr>
        <w:pStyle w:val="a8"/>
        <w:spacing w:after="0" w:line="360" w:lineRule="auto"/>
        <w:ind w:firstLineChars="200" w:firstLine="420"/>
        <w:rPr>
          <w:rFonts w:ascii="仿宋" w:eastAsia="仿宋" w:hAnsi="仿宋" w:cs="仿宋"/>
          <w:kern w:val="0"/>
          <w:szCs w:val="21"/>
        </w:rPr>
      </w:pPr>
      <w:r>
        <w:rPr>
          <w:rFonts w:ascii="仿宋" w:eastAsia="仿宋" w:hAnsi="仿宋" w:cs="仿宋" w:hint="eastAsia"/>
          <w:kern w:val="0"/>
          <w:szCs w:val="21"/>
        </w:rPr>
        <w:t>注：采购代理机构在开标当天将对所有参与本项目磋商的供应商的信用情况（失信被执</w:t>
      </w:r>
      <w:r>
        <w:rPr>
          <w:rFonts w:ascii="仿宋" w:eastAsia="仿宋" w:hAnsi="仿宋" w:cs="仿宋" w:hint="eastAsia"/>
          <w:kern w:val="0"/>
          <w:szCs w:val="21"/>
        </w:rPr>
        <w:lastRenderedPageBreak/>
        <w:t>行人、重大税收违法失信主体、政府采购严重违法失信行为记录名单）进行查询、打印留存。若在开标当天查询到供应商有相关负面信息的，则该供应商的投标视为无效。</w:t>
      </w:r>
    </w:p>
    <w:p w14:paraId="0BF5EFC6" w14:textId="77777777" w:rsidR="00D71115" w:rsidRDefault="00D71115" w:rsidP="00D71115">
      <w:pPr>
        <w:pStyle w:val="a8"/>
        <w:spacing w:after="0" w:line="360" w:lineRule="auto"/>
        <w:ind w:firstLineChars="200" w:firstLine="420"/>
        <w:rPr>
          <w:rFonts w:ascii="仿宋" w:eastAsia="仿宋" w:hAnsi="仿宋" w:cs="仿宋" w:hint="eastAsia"/>
          <w:kern w:val="0"/>
          <w:szCs w:val="21"/>
        </w:rPr>
      </w:pPr>
      <w:r>
        <w:rPr>
          <w:rFonts w:ascii="仿宋" w:eastAsia="仿宋" w:hAnsi="仿宋" w:cs="仿宋" w:hint="eastAsia"/>
          <w:kern w:val="0"/>
          <w:szCs w:val="21"/>
        </w:rPr>
        <w:t>3.5单位负责人为同一人或者存在直接控股、管理关系的不同投标人，不得参加本项目同一合同项下的政府采购活动，提供在“国家企业信用信息公示系统”中查询打印的相关材料（需包含公司基本信息、股东信息及股权变更信息）。</w:t>
      </w:r>
    </w:p>
    <w:p w14:paraId="74FC486E" w14:textId="77777777" w:rsidR="00D71115" w:rsidRDefault="00D71115" w:rsidP="00D71115">
      <w:pPr>
        <w:spacing w:line="360" w:lineRule="auto"/>
        <w:rPr>
          <w:rFonts w:ascii="仿宋" w:eastAsia="仿宋" w:hAnsi="仿宋" w:cs="仿宋" w:hint="eastAsia"/>
          <w:szCs w:val="21"/>
        </w:rPr>
      </w:pPr>
      <w:r>
        <w:rPr>
          <w:rFonts w:ascii="仿宋" w:eastAsia="仿宋" w:hAnsi="仿宋" w:cs="仿宋" w:hint="eastAsia"/>
          <w:szCs w:val="21"/>
        </w:rPr>
        <w:t>三、</w:t>
      </w:r>
      <w:proofErr w:type="gramStart"/>
      <w:r>
        <w:rPr>
          <w:rFonts w:ascii="仿宋" w:eastAsia="仿宋" w:hAnsi="仿宋" w:cs="仿宋" w:hint="eastAsia"/>
          <w:szCs w:val="21"/>
        </w:rPr>
        <w:t>获取磋商</w:t>
      </w:r>
      <w:proofErr w:type="gramEnd"/>
      <w:r>
        <w:rPr>
          <w:rFonts w:ascii="仿宋" w:eastAsia="仿宋" w:hAnsi="仿宋" w:cs="仿宋" w:hint="eastAsia"/>
          <w:szCs w:val="21"/>
        </w:rPr>
        <w:t>文件</w:t>
      </w:r>
    </w:p>
    <w:p w14:paraId="0D73AB6F" w14:textId="77777777" w:rsidR="00D71115" w:rsidRDefault="00D71115" w:rsidP="00D71115">
      <w:pPr>
        <w:pStyle w:val="a8"/>
        <w:spacing w:after="0" w:line="360" w:lineRule="auto"/>
        <w:ind w:firstLineChars="200" w:firstLine="420"/>
        <w:rPr>
          <w:rFonts w:ascii="仿宋" w:eastAsia="仿宋" w:hAnsi="仿宋" w:cs="仿宋" w:hint="eastAsia"/>
          <w:kern w:val="0"/>
          <w:szCs w:val="21"/>
        </w:rPr>
      </w:pPr>
      <w:r>
        <w:rPr>
          <w:rFonts w:ascii="仿宋" w:eastAsia="仿宋" w:hAnsi="仿宋" w:cs="仿宋" w:hint="eastAsia"/>
          <w:kern w:val="0"/>
          <w:szCs w:val="21"/>
        </w:rPr>
        <w:t>1.时间：2023年</w:t>
      </w:r>
      <w:r>
        <w:rPr>
          <w:rFonts w:ascii="仿宋" w:eastAsia="仿宋" w:hAnsi="仿宋" w:cs="仿宋"/>
          <w:kern w:val="0"/>
          <w:szCs w:val="21"/>
        </w:rPr>
        <w:t>06</w:t>
      </w:r>
      <w:r>
        <w:rPr>
          <w:rFonts w:ascii="仿宋" w:eastAsia="仿宋" w:hAnsi="仿宋" w:cs="仿宋" w:hint="eastAsia"/>
          <w:kern w:val="0"/>
          <w:szCs w:val="21"/>
        </w:rPr>
        <w:t>月</w:t>
      </w:r>
      <w:r>
        <w:rPr>
          <w:rFonts w:ascii="仿宋" w:eastAsia="仿宋" w:hAnsi="仿宋" w:cs="仿宋"/>
          <w:kern w:val="0"/>
          <w:szCs w:val="21"/>
        </w:rPr>
        <w:t>15</w:t>
      </w:r>
      <w:r>
        <w:rPr>
          <w:rFonts w:ascii="仿宋" w:eastAsia="仿宋" w:hAnsi="仿宋" w:cs="仿宋" w:hint="eastAsia"/>
          <w:kern w:val="0"/>
          <w:szCs w:val="21"/>
        </w:rPr>
        <w:t>日至2023年</w:t>
      </w:r>
      <w:r>
        <w:rPr>
          <w:rFonts w:ascii="仿宋" w:eastAsia="仿宋" w:hAnsi="仿宋" w:cs="仿宋"/>
          <w:kern w:val="0"/>
          <w:szCs w:val="21"/>
        </w:rPr>
        <w:t>06</w:t>
      </w:r>
      <w:r>
        <w:rPr>
          <w:rFonts w:ascii="仿宋" w:eastAsia="仿宋" w:hAnsi="仿宋" w:cs="仿宋" w:hint="eastAsia"/>
          <w:kern w:val="0"/>
          <w:szCs w:val="21"/>
        </w:rPr>
        <w:t>月</w:t>
      </w:r>
      <w:r>
        <w:rPr>
          <w:rFonts w:ascii="仿宋" w:eastAsia="仿宋" w:hAnsi="仿宋" w:cs="仿宋"/>
          <w:kern w:val="0"/>
          <w:szCs w:val="21"/>
        </w:rPr>
        <w:t>21</w:t>
      </w:r>
      <w:r>
        <w:rPr>
          <w:rFonts w:ascii="仿宋" w:eastAsia="仿宋" w:hAnsi="仿宋" w:cs="仿宋" w:hint="eastAsia"/>
          <w:kern w:val="0"/>
          <w:szCs w:val="21"/>
        </w:rPr>
        <w:t>日，每天上午00:00至12:00，下午12:00至23:59（北京时间，法定节假日除外。）</w:t>
      </w:r>
    </w:p>
    <w:p w14:paraId="29848463" w14:textId="77777777" w:rsidR="00D71115" w:rsidRDefault="00D71115" w:rsidP="00D71115">
      <w:pPr>
        <w:pStyle w:val="a8"/>
        <w:spacing w:after="0" w:line="360" w:lineRule="auto"/>
        <w:ind w:firstLineChars="200" w:firstLine="420"/>
        <w:rPr>
          <w:rFonts w:ascii="仿宋" w:eastAsia="仿宋" w:hAnsi="仿宋" w:cs="仿宋" w:hint="eastAsia"/>
          <w:kern w:val="0"/>
          <w:szCs w:val="21"/>
        </w:rPr>
      </w:pPr>
      <w:r>
        <w:rPr>
          <w:rFonts w:ascii="仿宋" w:eastAsia="仿宋" w:hAnsi="仿宋" w:cs="仿宋" w:hint="eastAsia"/>
          <w:kern w:val="0"/>
          <w:szCs w:val="21"/>
        </w:rPr>
        <w:t>2.地点：登录河南省公共资源交易中心（http://www.hnggzy.net）下载。</w:t>
      </w:r>
    </w:p>
    <w:p w14:paraId="5BD7933E" w14:textId="77777777" w:rsidR="00D71115" w:rsidRDefault="00D71115" w:rsidP="00D71115">
      <w:pPr>
        <w:pStyle w:val="a8"/>
        <w:wordWrap w:val="0"/>
        <w:spacing w:after="0" w:line="360" w:lineRule="auto"/>
        <w:ind w:firstLineChars="200" w:firstLine="420"/>
        <w:rPr>
          <w:rFonts w:ascii="仿宋" w:eastAsia="仿宋" w:hAnsi="仿宋" w:cs="仿宋" w:hint="eastAsia"/>
          <w:kern w:val="0"/>
          <w:szCs w:val="21"/>
        </w:rPr>
      </w:pPr>
      <w:r>
        <w:rPr>
          <w:rFonts w:ascii="仿宋" w:eastAsia="仿宋" w:hAnsi="仿宋" w:cs="仿宋" w:hint="eastAsia"/>
          <w:kern w:val="0"/>
          <w:szCs w:val="21"/>
        </w:rPr>
        <w:t>3.方式：凡有意参加磋商者，登录“</w:t>
      </w:r>
      <w:bookmarkStart w:id="0" w:name="OLE_LINK79"/>
      <w:bookmarkStart w:id="1" w:name="OLE_LINK78"/>
      <w:r>
        <w:rPr>
          <w:rFonts w:ascii="仿宋" w:eastAsia="仿宋" w:hAnsi="仿宋" w:cs="仿宋" w:hint="eastAsia"/>
          <w:kern w:val="0"/>
          <w:szCs w:val="21"/>
        </w:rPr>
        <w:t>河南省公共资源交易中心（http://www.hnggzy.net）</w:t>
      </w:r>
      <w:bookmarkEnd w:id="0"/>
      <w:bookmarkEnd w:id="1"/>
      <w:r>
        <w:rPr>
          <w:rFonts w:ascii="仿宋" w:eastAsia="仿宋" w:hAnsi="仿宋" w:cs="仿宋" w:hint="eastAsia"/>
          <w:kern w:val="0"/>
          <w:szCs w:val="21"/>
        </w:rPr>
        <w:t>”，须完成市场主体信息库登记，并取得CA密钥；凭CA密钥登录市场主体系统并按网上提示下载竞争性磋商文件及资料（详见河南省公共资源交易中心-公共服务-办事指南-新交易平台使用手册（培训资料）-河南省公共资源“智慧交易”平台-投标人操作手册V1.0）。供应商未按规定时间在网上下载磋商文件的，其磋商将被拒绝。</w:t>
      </w:r>
    </w:p>
    <w:p w14:paraId="7838A416" w14:textId="77777777" w:rsidR="00D71115" w:rsidRDefault="00D71115" w:rsidP="00D71115">
      <w:pPr>
        <w:pStyle w:val="a8"/>
        <w:spacing w:after="0" w:line="360" w:lineRule="auto"/>
        <w:ind w:firstLineChars="200" w:firstLine="420"/>
        <w:rPr>
          <w:rFonts w:ascii="仿宋" w:eastAsia="仿宋" w:hAnsi="仿宋" w:cs="仿宋" w:hint="eastAsia"/>
          <w:kern w:val="0"/>
          <w:szCs w:val="21"/>
        </w:rPr>
      </w:pPr>
      <w:r>
        <w:rPr>
          <w:rFonts w:ascii="仿宋" w:eastAsia="仿宋" w:hAnsi="仿宋" w:cs="仿宋" w:hint="eastAsia"/>
          <w:kern w:val="0"/>
          <w:szCs w:val="21"/>
        </w:rPr>
        <w:t>4.售价：0元</w:t>
      </w:r>
    </w:p>
    <w:p w14:paraId="2FFBD5C8" w14:textId="77777777" w:rsidR="00D71115" w:rsidRDefault="00D71115" w:rsidP="00D71115">
      <w:pPr>
        <w:spacing w:line="360" w:lineRule="auto"/>
        <w:rPr>
          <w:rFonts w:ascii="仿宋" w:eastAsia="仿宋" w:hAnsi="仿宋" w:cs="仿宋" w:hint="eastAsia"/>
          <w:szCs w:val="21"/>
        </w:rPr>
      </w:pPr>
      <w:r>
        <w:rPr>
          <w:rFonts w:ascii="仿宋" w:eastAsia="仿宋" w:hAnsi="仿宋" w:cs="仿宋" w:hint="eastAsia"/>
          <w:szCs w:val="21"/>
        </w:rPr>
        <w:t>四、响应文件提交</w:t>
      </w:r>
    </w:p>
    <w:p w14:paraId="6B4521CF" w14:textId="77777777" w:rsidR="00D71115" w:rsidRDefault="00D71115" w:rsidP="00D71115">
      <w:pPr>
        <w:spacing w:line="420" w:lineRule="exact"/>
        <w:ind w:firstLineChars="202" w:firstLine="424"/>
        <w:jc w:val="left"/>
        <w:rPr>
          <w:rFonts w:ascii="仿宋" w:eastAsia="仿宋" w:hAnsi="仿宋" w:cs="仿宋" w:hint="eastAsia"/>
          <w:szCs w:val="21"/>
        </w:rPr>
      </w:pPr>
      <w:r>
        <w:rPr>
          <w:rFonts w:ascii="仿宋" w:eastAsia="仿宋" w:hAnsi="仿宋" w:cs="仿宋" w:hint="eastAsia"/>
          <w:szCs w:val="21"/>
        </w:rPr>
        <w:t>1.时间：2023年</w:t>
      </w:r>
      <w:r>
        <w:rPr>
          <w:rFonts w:ascii="仿宋" w:eastAsia="仿宋" w:hAnsi="仿宋" w:cs="仿宋"/>
          <w:szCs w:val="21"/>
        </w:rPr>
        <w:t>06</w:t>
      </w:r>
      <w:r>
        <w:rPr>
          <w:rFonts w:ascii="仿宋" w:eastAsia="仿宋" w:hAnsi="仿宋" w:cs="仿宋" w:hint="eastAsia"/>
          <w:szCs w:val="21"/>
        </w:rPr>
        <w:t>月</w:t>
      </w:r>
      <w:r>
        <w:rPr>
          <w:rFonts w:ascii="仿宋" w:eastAsia="仿宋" w:hAnsi="仿宋" w:cs="仿宋"/>
          <w:szCs w:val="21"/>
        </w:rPr>
        <w:t>28</w:t>
      </w:r>
      <w:r>
        <w:rPr>
          <w:rFonts w:ascii="仿宋" w:eastAsia="仿宋" w:hAnsi="仿宋" w:cs="仿宋" w:hint="eastAsia"/>
          <w:szCs w:val="21"/>
        </w:rPr>
        <w:t>日09时00分（北京时间）</w:t>
      </w:r>
    </w:p>
    <w:p w14:paraId="562EFF54" w14:textId="77777777" w:rsidR="00D71115" w:rsidRDefault="00D71115" w:rsidP="00D71115">
      <w:pPr>
        <w:spacing w:line="420" w:lineRule="exact"/>
        <w:ind w:firstLineChars="202" w:firstLine="424"/>
        <w:jc w:val="left"/>
        <w:rPr>
          <w:rFonts w:ascii="仿宋" w:eastAsia="仿宋" w:hAnsi="仿宋" w:cs="仿宋" w:hint="eastAsia"/>
          <w:szCs w:val="21"/>
        </w:rPr>
      </w:pPr>
      <w:r>
        <w:rPr>
          <w:rFonts w:ascii="仿宋" w:eastAsia="仿宋" w:hAnsi="仿宋" w:cs="仿宋" w:hint="eastAsia"/>
          <w:szCs w:val="21"/>
        </w:rPr>
        <w:t>2.地点：</w:t>
      </w:r>
      <w:bookmarkStart w:id="2" w:name="OLE_LINK86"/>
      <w:bookmarkStart w:id="3" w:name="OLE_LINK85"/>
      <w:r>
        <w:rPr>
          <w:rFonts w:ascii="仿宋" w:eastAsia="仿宋" w:hAnsi="仿宋" w:cs="仿宋" w:hint="eastAsia"/>
          <w:szCs w:val="21"/>
        </w:rPr>
        <w:t>河南省公共资源交易中心（http://www.hnggzy.net/）</w:t>
      </w:r>
      <w:bookmarkEnd w:id="2"/>
      <w:bookmarkEnd w:id="3"/>
      <w:r>
        <w:rPr>
          <w:rFonts w:ascii="仿宋" w:eastAsia="仿宋" w:hAnsi="仿宋" w:cs="仿宋" w:hint="eastAsia"/>
          <w:szCs w:val="21"/>
        </w:rPr>
        <w:t>网站。供应商需要在响应文件递交截止时间前在河南省公共资源交易中心交易系统中上传加密电子响应文件，逾期上传的或者未上传指定地点的响应文件，采购人将不予受理。</w:t>
      </w:r>
    </w:p>
    <w:p w14:paraId="6406208A" w14:textId="77777777" w:rsidR="00D71115" w:rsidRDefault="00D71115" w:rsidP="00D71115">
      <w:pPr>
        <w:spacing w:line="360" w:lineRule="auto"/>
        <w:rPr>
          <w:rFonts w:ascii="仿宋" w:eastAsia="仿宋" w:hAnsi="仿宋" w:cs="仿宋" w:hint="eastAsia"/>
          <w:szCs w:val="21"/>
        </w:rPr>
      </w:pPr>
      <w:r>
        <w:rPr>
          <w:rFonts w:ascii="仿宋" w:eastAsia="仿宋" w:hAnsi="仿宋" w:cs="仿宋" w:hint="eastAsia"/>
          <w:szCs w:val="21"/>
        </w:rPr>
        <w:t>五、响应文件开启</w:t>
      </w:r>
    </w:p>
    <w:p w14:paraId="5A1B44F8" w14:textId="77777777" w:rsidR="00D71115" w:rsidRDefault="00D71115" w:rsidP="00D71115">
      <w:pPr>
        <w:spacing w:line="420" w:lineRule="exact"/>
        <w:ind w:firstLineChars="202" w:firstLine="424"/>
        <w:jc w:val="left"/>
        <w:rPr>
          <w:rFonts w:ascii="仿宋" w:eastAsia="仿宋" w:hAnsi="仿宋" w:cs="仿宋" w:hint="eastAsia"/>
          <w:szCs w:val="21"/>
        </w:rPr>
      </w:pPr>
      <w:r>
        <w:rPr>
          <w:rFonts w:ascii="仿宋" w:eastAsia="仿宋" w:hAnsi="仿宋" w:cs="仿宋" w:hint="eastAsia"/>
          <w:szCs w:val="21"/>
        </w:rPr>
        <w:t>1.时间：2023年</w:t>
      </w:r>
      <w:r>
        <w:rPr>
          <w:rFonts w:ascii="仿宋" w:eastAsia="仿宋" w:hAnsi="仿宋" w:cs="仿宋"/>
          <w:szCs w:val="21"/>
        </w:rPr>
        <w:t>06</w:t>
      </w:r>
      <w:r>
        <w:rPr>
          <w:rFonts w:ascii="仿宋" w:eastAsia="仿宋" w:hAnsi="仿宋" w:cs="仿宋" w:hint="eastAsia"/>
          <w:szCs w:val="21"/>
        </w:rPr>
        <w:t>月</w:t>
      </w:r>
      <w:r>
        <w:rPr>
          <w:rFonts w:ascii="仿宋" w:eastAsia="仿宋" w:hAnsi="仿宋" w:cs="仿宋"/>
          <w:szCs w:val="21"/>
        </w:rPr>
        <w:t>28</w:t>
      </w:r>
      <w:r>
        <w:rPr>
          <w:rFonts w:ascii="仿宋" w:eastAsia="仿宋" w:hAnsi="仿宋" w:cs="仿宋" w:hint="eastAsia"/>
          <w:szCs w:val="21"/>
        </w:rPr>
        <w:t>日09时00分（北京时间）。</w:t>
      </w:r>
    </w:p>
    <w:p w14:paraId="6331BB14" w14:textId="77777777" w:rsidR="00D71115" w:rsidRDefault="00D71115" w:rsidP="00D71115">
      <w:pPr>
        <w:wordWrap w:val="0"/>
        <w:topLinePunct/>
        <w:spacing w:line="420" w:lineRule="exact"/>
        <w:ind w:firstLineChars="202" w:firstLine="424"/>
        <w:jc w:val="left"/>
        <w:rPr>
          <w:rFonts w:ascii="仿宋" w:eastAsia="仿宋" w:hAnsi="仿宋" w:cs="仿宋" w:hint="eastAsia"/>
          <w:szCs w:val="21"/>
        </w:rPr>
      </w:pPr>
      <w:r>
        <w:rPr>
          <w:rFonts w:ascii="仿宋" w:eastAsia="仿宋" w:hAnsi="仿宋" w:cs="仿宋" w:hint="eastAsia"/>
          <w:szCs w:val="21"/>
        </w:rPr>
        <w:t>2.地点：河南省不见面开标大厅系统（</w:t>
      </w:r>
      <w:hyperlink r:id="rId9" w:history="1">
        <w:r w:rsidRPr="0011760E">
          <w:rPr>
            <w:rStyle w:val="aa"/>
            <w:rFonts w:ascii="仿宋" w:eastAsia="仿宋" w:hAnsi="仿宋" w:cs="仿宋" w:hint="default"/>
            <w:szCs w:val="21"/>
          </w:rPr>
          <w:t>http://www.hnggzy.net/BidOpening/bidopeninghallaction/hall/login</w:t>
        </w:r>
      </w:hyperlink>
      <w:r>
        <w:rPr>
          <w:rFonts w:ascii="仿宋" w:eastAsia="仿宋" w:hAnsi="仿宋" w:cs="仿宋" w:hint="eastAsia"/>
          <w:szCs w:val="21"/>
        </w:rPr>
        <w:t>）</w:t>
      </w:r>
    </w:p>
    <w:p w14:paraId="05E2D811" w14:textId="77777777" w:rsidR="00D71115" w:rsidRDefault="00D71115" w:rsidP="00D71115">
      <w:pPr>
        <w:spacing w:line="360" w:lineRule="auto"/>
        <w:rPr>
          <w:rFonts w:ascii="仿宋" w:eastAsia="仿宋" w:hAnsi="仿宋" w:cs="仿宋" w:hint="eastAsia"/>
          <w:szCs w:val="21"/>
        </w:rPr>
      </w:pPr>
      <w:r>
        <w:rPr>
          <w:rFonts w:ascii="仿宋" w:eastAsia="仿宋" w:hAnsi="仿宋" w:cs="仿宋" w:hint="eastAsia"/>
          <w:szCs w:val="21"/>
        </w:rPr>
        <w:t>六、发布公告的媒介及磋商公告期限</w:t>
      </w:r>
    </w:p>
    <w:p w14:paraId="6A87C9EF" w14:textId="77777777" w:rsidR="00D71115" w:rsidRDefault="00D71115" w:rsidP="00D71115">
      <w:pPr>
        <w:spacing w:line="360" w:lineRule="auto"/>
        <w:ind w:firstLineChars="200" w:firstLine="420"/>
        <w:rPr>
          <w:rFonts w:ascii="仿宋" w:eastAsia="仿宋" w:hAnsi="仿宋" w:cs="仿宋" w:hint="eastAsia"/>
          <w:szCs w:val="21"/>
        </w:rPr>
      </w:pPr>
      <w:r>
        <w:rPr>
          <w:rFonts w:ascii="仿宋" w:eastAsia="仿宋" w:hAnsi="仿宋" w:cs="仿宋" w:hint="eastAsia"/>
          <w:szCs w:val="21"/>
        </w:rPr>
        <w:t>本次磋商公告在《河南省政府采购网》《河南省公共资源交易中心网》上发布。磋商公告期限为三个工作日。</w:t>
      </w:r>
    </w:p>
    <w:p w14:paraId="765AB3C8" w14:textId="77777777" w:rsidR="00D71115" w:rsidRDefault="00D71115" w:rsidP="00D71115">
      <w:pPr>
        <w:spacing w:line="360" w:lineRule="auto"/>
        <w:rPr>
          <w:rFonts w:ascii="仿宋" w:eastAsia="仿宋" w:hAnsi="仿宋" w:cs="仿宋" w:hint="eastAsia"/>
          <w:szCs w:val="21"/>
        </w:rPr>
      </w:pPr>
      <w:r>
        <w:rPr>
          <w:rFonts w:ascii="仿宋" w:eastAsia="仿宋" w:hAnsi="仿宋" w:cs="仿宋" w:hint="eastAsia"/>
          <w:szCs w:val="21"/>
        </w:rPr>
        <w:t>七、其他补充事宜</w:t>
      </w:r>
    </w:p>
    <w:p w14:paraId="10AFF752" w14:textId="77777777" w:rsidR="00D71115" w:rsidRDefault="00D71115" w:rsidP="00D71115">
      <w:pPr>
        <w:spacing w:line="360" w:lineRule="auto"/>
        <w:ind w:firstLineChars="200" w:firstLine="420"/>
        <w:rPr>
          <w:rFonts w:ascii="仿宋" w:eastAsia="仿宋" w:hAnsi="仿宋" w:cs="仿宋" w:hint="eastAsia"/>
          <w:szCs w:val="21"/>
        </w:rPr>
      </w:pPr>
      <w:r>
        <w:rPr>
          <w:rFonts w:ascii="仿宋" w:eastAsia="仿宋" w:hAnsi="仿宋" w:cs="仿宋" w:hint="eastAsia"/>
          <w:szCs w:val="21"/>
        </w:rPr>
        <w:t>1.本项目执行促进中小型企业发展政策（监狱企业、残疾人福利性企业视同小微企业），优先采购节能环保产品，政府强制采购节能产品等政府采购政策。</w:t>
      </w:r>
    </w:p>
    <w:p w14:paraId="49AFBB69" w14:textId="77777777" w:rsidR="00D71115" w:rsidRDefault="00D71115" w:rsidP="00D71115">
      <w:pPr>
        <w:wordWrap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lastRenderedPageBreak/>
        <w:t>2.本项目采用“远程不见面”开标方式，C的网址为</w:t>
      </w:r>
      <w:bookmarkStart w:id="4" w:name="OLE_LINK83"/>
      <w:bookmarkStart w:id="5" w:name="OLE_LINK87"/>
      <w:bookmarkStart w:id="6" w:name="OLE_LINK84"/>
      <w:r>
        <w:rPr>
          <w:rFonts w:ascii="仿宋" w:eastAsia="仿宋" w:hAnsi="仿宋" w:cs="仿宋" w:hint="eastAsia"/>
          <w:szCs w:val="21"/>
        </w:rPr>
        <w:t>http://www.hnggzy.net/BidOpening/bidopeninghallaction/hall/login</w:t>
      </w:r>
      <w:bookmarkEnd w:id="4"/>
      <w:bookmarkEnd w:id="5"/>
      <w:bookmarkEnd w:id="6"/>
      <w:r>
        <w:rPr>
          <w:rFonts w:ascii="仿宋" w:eastAsia="仿宋" w:hAnsi="仿宋" w:cs="仿宋" w:hint="eastAsia"/>
          <w:szCs w:val="21"/>
        </w:rPr>
        <w:t>。供应商无需到河南省公共资源交易中心现场参加开标会议，供应商应当在投标截止时间前,登录不见面开标大厅，在线准时参加开标活动并进行文件解密、答疑澄清等。</w:t>
      </w:r>
      <w:r>
        <w:rPr>
          <w:rFonts w:ascii="仿宋" w:eastAsia="仿宋" w:hAnsi="仿宋" w:cs="仿宋" w:hint="eastAsia"/>
          <w:szCs w:val="21"/>
        </w:rPr>
        <w:br/>
        <w:t xml:space="preserve">    3.不见面服务的具体事宜请查阅河南省公共资源交易中心网站“办事指南”专区“新交易平台使用手册（培训资料）”中的《河南省公共资源“智慧交易”平台-不见面开标大厅投标人操作手册V1.0》。       </w:t>
      </w:r>
    </w:p>
    <w:p w14:paraId="75B594F1" w14:textId="77777777" w:rsidR="00D71115" w:rsidRDefault="00D71115" w:rsidP="00D71115">
      <w:pPr>
        <w:spacing w:line="360" w:lineRule="auto"/>
        <w:rPr>
          <w:rFonts w:ascii="仿宋" w:eastAsia="仿宋" w:hAnsi="仿宋" w:cs="仿宋" w:hint="eastAsia"/>
          <w:szCs w:val="21"/>
        </w:rPr>
      </w:pPr>
      <w:r>
        <w:rPr>
          <w:rFonts w:ascii="仿宋" w:eastAsia="仿宋" w:hAnsi="仿宋" w:cs="仿宋" w:hint="eastAsia"/>
          <w:szCs w:val="21"/>
        </w:rPr>
        <w:t>八、凡对本次招标提出询问，请按照以下方式联系</w:t>
      </w:r>
    </w:p>
    <w:p w14:paraId="521FCDAC" w14:textId="77777777" w:rsidR="00D71115" w:rsidRDefault="00D71115" w:rsidP="00D71115">
      <w:pPr>
        <w:spacing w:line="360" w:lineRule="auto"/>
        <w:ind w:firstLineChars="200" w:firstLine="420"/>
        <w:rPr>
          <w:rFonts w:ascii="仿宋" w:eastAsia="仿宋" w:hAnsi="仿宋" w:cs="仿宋" w:hint="eastAsia"/>
          <w:szCs w:val="21"/>
        </w:rPr>
      </w:pPr>
      <w:r>
        <w:rPr>
          <w:rFonts w:ascii="仿宋" w:eastAsia="仿宋" w:hAnsi="仿宋" w:cs="仿宋" w:hint="eastAsia"/>
          <w:szCs w:val="21"/>
        </w:rPr>
        <w:t>1.采购人信息</w:t>
      </w:r>
    </w:p>
    <w:p w14:paraId="29221D85" w14:textId="77777777" w:rsidR="00D71115" w:rsidRDefault="00D71115" w:rsidP="00D71115">
      <w:pPr>
        <w:spacing w:line="360" w:lineRule="auto"/>
        <w:ind w:firstLineChars="200" w:firstLine="420"/>
        <w:rPr>
          <w:rFonts w:ascii="仿宋" w:eastAsia="仿宋" w:hAnsi="仿宋" w:cs="仿宋" w:hint="eastAsia"/>
          <w:szCs w:val="21"/>
        </w:rPr>
      </w:pPr>
      <w:r>
        <w:rPr>
          <w:rFonts w:ascii="仿宋" w:eastAsia="仿宋" w:hAnsi="仿宋" w:cs="仿宋" w:hint="eastAsia"/>
          <w:szCs w:val="21"/>
        </w:rPr>
        <w:t>名称：采购人：河南省档案馆</w:t>
      </w:r>
    </w:p>
    <w:p w14:paraId="1CD34F96" w14:textId="77777777" w:rsidR="00D71115" w:rsidRDefault="00D71115" w:rsidP="00D71115">
      <w:pPr>
        <w:spacing w:line="360" w:lineRule="auto"/>
        <w:ind w:firstLineChars="200" w:firstLine="420"/>
        <w:rPr>
          <w:rFonts w:ascii="仿宋" w:eastAsia="仿宋" w:hAnsi="仿宋" w:cs="仿宋" w:hint="eastAsia"/>
          <w:szCs w:val="21"/>
        </w:rPr>
      </w:pPr>
      <w:r>
        <w:rPr>
          <w:rFonts w:ascii="仿宋" w:eastAsia="仿宋" w:hAnsi="仿宋" w:cs="仿宋" w:hint="eastAsia"/>
          <w:szCs w:val="21"/>
        </w:rPr>
        <w:t xml:space="preserve">地址：郑州市金水路18号 </w:t>
      </w:r>
    </w:p>
    <w:p w14:paraId="71A0DFEB" w14:textId="77777777" w:rsidR="00D71115" w:rsidRDefault="00D71115" w:rsidP="00D71115">
      <w:pPr>
        <w:spacing w:line="360" w:lineRule="auto"/>
        <w:ind w:firstLineChars="200" w:firstLine="420"/>
        <w:rPr>
          <w:rFonts w:ascii="仿宋" w:eastAsia="仿宋" w:hAnsi="仿宋" w:cs="仿宋" w:hint="eastAsia"/>
          <w:szCs w:val="21"/>
        </w:rPr>
      </w:pPr>
      <w:r>
        <w:rPr>
          <w:rFonts w:ascii="仿宋" w:eastAsia="仿宋" w:hAnsi="仿宋" w:cs="仿宋" w:hint="eastAsia"/>
          <w:szCs w:val="21"/>
        </w:rPr>
        <w:t>联系人：史先生</w:t>
      </w:r>
    </w:p>
    <w:p w14:paraId="43BB1D94" w14:textId="77777777" w:rsidR="00D71115" w:rsidRDefault="00D71115" w:rsidP="00D71115">
      <w:pPr>
        <w:spacing w:line="360" w:lineRule="auto"/>
        <w:ind w:firstLineChars="200" w:firstLine="420"/>
        <w:rPr>
          <w:rFonts w:ascii="仿宋" w:eastAsia="仿宋" w:hAnsi="仿宋" w:cs="仿宋"/>
          <w:szCs w:val="21"/>
        </w:rPr>
      </w:pPr>
      <w:r>
        <w:rPr>
          <w:rFonts w:ascii="仿宋" w:eastAsia="仿宋" w:hAnsi="仿宋" w:cs="仿宋" w:hint="eastAsia"/>
          <w:szCs w:val="21"/>
        </w:rPr>
        <w:t>联系方式：0371-65902905</w:t>
      </w:r>
    </w:p>
    <w:p w14:paraId="7C6A7D1F" w14:textId="77777777" w:rsidR="00D71115" w:rsidRDefault="00D71115" w:rsidP="00D71115">
      <w:pPr>
        <w:spacing w:line="360" w:lineRule="auto"/>
        <w:ind w:firstLineChars="200" w:firstLine="420"/>
        <w:rPr>
          <w:rFonts w:ascii="仿宋" w:eastAsia="仿宋" w:hAnsi="仿宋" w:cs="仿宋" w:hint="eastAsia"/>
          <w:szCs w:val="21"/>
        </w:rPr>
      </w:pPr>
      <w:r>
        <w:rPr>
          <w:rFonts w:ascii="仿宋" w:eastAsia="仿宋" w:hAnsi="仿宋" w:cs="仿宋" w:hint="eastAsia"/>
          <w:szCs w:val="21"/>
        </w:rPr>
        <w:t>2.采购代理机构信息</w:t>
      </w:r>
    </w:p>
    <w:p w14:paraId="1C4EFD9C" w14:textId="77777777" w:rsidR="00D71115" w:rsidRDefault="00D71115" w:rsidP="00D71115">
      <w:pPr>
        <w:spacing w:line="360" w:lineRule="auto"/>
        <w:ind w:firstLineChars="200" w:firstLine="420"/>
        <w:rPr>
          <w:rFonts w:ascii="仿宋" w:eastAsia="仿宋" w:hAnsi="仿宋" w:cs="仿宋" w:hint="eastAsia"/>
          <w:szCs w:val="21"/>
        </w:rPr>
      </w:pPr>
      <w:r>
        <w:rPr>
          <w:rFonts w:ascii="仿宋" w:eastAsia="仿宋" w:hAnsi="仿宋" w:cs="仿宋" w:hint="eastAsia"/>
          <w:szCs w:val="21"/>
        </w:rPr>
        <w:t>名称：河南省伟信招标管理咨询有限公司</w:t>
      </w:r>
    </w:p>
    <w:p w14:paraId="1D63FA27" w14:textId="77777777" w:rsidR="00D71115" w:rsidRDefault="00D71115" w:rsidP="00D71115">
      <w:pPr>
        <w:spacing w:line="360" w:lineRule="auto"/>
        <w:ind w:firstLineChars="200" w:firstLine="420"/>
        <w:rPr>
          <w:rFonts w:ascii="仿宋" w:eastAsia="仿宋" w:hAnsi="仿宋" w:cs="仿宋" w:hint="eastAsia"/>
          <w:szCs w:val="21"/>
        </w:rPr>
      </w:pPr>
      <w:r>
        <w:rPr>
          <w:rFonts w:ascii="仿宋" w:eastAsia="仿宋" w:hAnsi="仿宋" w:cs="仿宋" w:hint="eastAsia"/>
          <w:szCs w:val="21"/>
        </w:rPr>
        <w:t>地 址：郑州市郑东新区东风南路6号绿地中心北塔16楼</w:t>
      </w:r>
    </w:p>
    <w:p w14:paraId="1F8071A7" w14:textId="77777777" w:rsidR="00D71115" w:rsidRDefault="00D71115" w:rsidP="00D71115">
      <w:pPr>
        <w:spacing w:line="360" w:lineRule="auto"/>
        <w:ind w:firstLineChars="200" w:firstLine="420"/>
        <w:rPr>
          <w:rFonts w:ascii="仿宋" w:eastAsia="仿宋" w:hAnsi="仿宋" w:cs="仿宋" w:hint="eastAsia"/>
          <w:szCs w:val="21"/>
        </w:rPr>
      </w:pPr>
      <w:r>
        <w:rPr>
          <w:rFonts w:ascii="仿宋" w:eastAsia="仿宋" w:hAnsi="仿宋" w:cs="仿宋" w:hint="eastAsia"/>
          <w:szCs w:val="21"/>
        </w:rPr>
        <w:t>联系人：崔晓静</w:t>
      </w:r>
    </w:p>
    <w:p w14:paraId="1D94D216" w14:textId="77777777" w:rsidR="00D71115" w:rsidRDefault="00D71115" w:rsidP="00D71115">
      <w:pPr>
        <w:spacing w:line="360" w:lineRule="auto"/>
        <w:ind w:firstLineChars="200" w:firstLine="420"/>
        <w:rPr>
          <w:rFonts w:ascii="仿宋" w:eastAsia="仿宋" w:hAnsi="仿宋" w:cs="仿宋" w:hint="eastAsia"/>
          <w:szCs w:val="21"/>
        </w:rPr>
      </w:pPr>
      <w:r>
        <w:rPr>
          <w:rFonts w:ascii="仿宋" w:eastAsia="仿宋" w:hAnsi="仿宋" w:cs="仿宋" w:hint="eastAsia"/>
          <w:szCs w:val="21"/>
        </w:rPr>
        <w:t xml:space="preserve">联系方式：0371-88886156 </w:t>
      </w:r>
    </w:p>
    <w:p w14:paraId="714C553B" w14:textId="77777777" w:rsidR="00D71115" w:rsidRDefault="00D71115" w:rsidP="00D71115">
      <w:pPr>
        <w:spacing w:line="360" w:lineRule="auto"/>
        <w:ind w:firstLineChars="200" w:firstLine="420"/>
        <w:rPr>
          <w:rFonts w:ascii="仿宋" w:eastAsia="仿宋" w:hAnsi="仿宋" w:cs="仿宋" w:hint="eastAsia"/>
          <w:szCs w:val="21"/>
        </w:rPr>
      </w:pPr>
      <w:r>
        <w:rPr>
          <w:rFonts w:ascii="仿宋" w:eastAsia="仿宋" w:hAnsi="仿宋" w:cs="仿宋" w:hint="eastAsia"/>
          <w:szCs w:val="21"/>
        </w:rPr>
        <w:t>电子邮箱：</w:t>
      </w:r>
      <w:hyperlink r:id="rId10" w:history="1">
        <w:r>
          <w:rPr>
            <w:rFonts w:ascii="仿宋" w:eastAsia="仿宋" w:hAnsi="仿宋" w:cs="仿宋" w:hint="eastAsia"/>
            <w:szCs w:val="21"/>
          </w:rPr>
          <w:t>hnwxzb@yeah.net</w:t>
        </w:r>
      </w:hyperlink>
    </w:p>
    <w:p w14:paraId="186E9DF7" w14:textId="77777777" w:rsidR="00D71115" w:rsidRDefault="00D71115" w:rsidP="00D71115">
      <w:pPr>
        <w:spacing w:line="360" w:lineRule="auto"/>
        <w:ind w:firstLineChars="200" w:firstLine="420"/>
        <w:rPr>
          <w:rFonts w:ascii="仿宋" w:eastAsia="仿宋" w:hAnsi="仿宋" w:cs="仿宋" w:hint="eastAsia"/>
          <w:szCs w:val="21"/>
        </w:rPr>
      </w:pPr>
      <w:r>
        <w:rPr>
          <w:rFonts w:ascii="仿宋" w:eastAsia="仿宋" w:hAnsi="仿宋" w:cs="仿宋" w:hint="eastAsia"/>
          <w:szCs w:val="21"/>
        </w:rPr>
        <w:t>3.项目方式</w:t>
      </w:r>
    </w:p>
    <w:p w14:paraId="66AEC500" w14:textId="77777777" w:rsidR="00D71115" w:rsidRDefault="00D71115" w:rsidP="00D71115">
      <w:pPr>
        <w:spacing w:line="360" w:lineRule="auto"/>
        <w:ind w:firstLineChars="200" w:firstLine="420"/>
        <w:rPr>
          <w:rFonts w:ascii="仿宋" w:eastAsia="仿宋" w:hAnsi="仿宋" w:cs="仿宋" w:hint="eastAsia"/>
          <w:szCs w:val="21"/>
        </w:rPr>
      </w:pPr>
      <w:r>
        <w:rPr>
          <w:rFonts w:ascii="仿宋" w:eastAsia="仿宋" w:hAnsi="仿宋" w:cs="仿宋" w:hint="eastAsia"/>
          <w:szCs w:val="21"/>
        </w:rPr>
        <w:t>项目联系人：崔晓静</w:t>
      </w:r>
    </w:p>
    <w:p w14:paraId="59C87AA6" w14:textId="77777777" w:rsidR="00D71115" w:rsidRDefault="00D71115" w:rsidP="00D71115">
      <w:pPr>
        <w:spacing w:line="360" w:lineRule="auto"/>
        <w:ind w:firstLineChars="200" w:firstLine="420"/>
        <w:rPr>
          <w:rFonts w:ascii="仿宋" w:eastAsia="仿宋" w:hAnsi="仿宋" w:cs="仿宋" w:hint="eastAsia"/>
          <w:szCs w:val="21"/>
        </w:rPr>
      </w:pPr>
      <w:r>
        <w:rPr>
          <w:rFonts w:ascii="仿宋" w:eastAsia="仿宋" w:hAnsi="仿宋" w:cs="仿宋" w:hint="eastAsia"/>
          <w:szCs w:val="21"/>
        </w:rPr>
        <w:t>联系方式：0371-88886156</w:t>
      </w:r>
    </w:p>
    <w:p w14:paraId="3CDBEC15" w14:textId="77777777" w:rsidR="006F67CD" w:rsidRDefault="006F67CD"/>
    <w:sectPr w:rsidR="006F67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0FC0" w14:textId="77777777" w:rsidR="00AB4059" w:rsidRDefault="00AB4059" w:rsidP="00D71115">
      <w:r>
        <w:separator/>
      </w:r>
    </w:p>
  </w:endnote>
  <w:endnote w:type="continuationSeparator" w:id="0">
    <w:p w14:paraId="05C3A66F" w14:textId="77777777" w:rsidR="00AB4059" w:rsidRDefault="00AB4059" w:rsidP="00D7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A9F2" w14:textId="77777777" w:rsidR="00AB4059" w:rsidRDefault="00AB4059" w:rsidP="00D71115">
      <w:r>
        <w:separator/>
      </w:r>
    </w:p>
  </w:footnote>
  <w:footnote w:type="continuationSeparator" w:id="0">
    <w:p w14:paraId="62EAF8D1" w14:textId="77777777" w:rsidR="00AB4059" w:rsidRDefault="00AB4059" w:rsidP="00D71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lvl w:ilvl="0">
      <w:start w:val="5"/>
      <w:numFmt w:val="decimal"/>
      <w:suff w:val="nothing"/>
      <w:lvlText w:val="%1、"/>
      <w:lvlJc w:val="left"/>
    </w:lvl>
  </w:abstractNum>
  <w:abstractNum w:abstractNumId="1" w15:restartNumberingAfterBreak="0">
    <w:nsid w:val="00000014"/>
    <w:multiLevelType w:val="singleLevel"/>
    <w:tmpl w:val="00000014"/>
    <w:lvl w:ilvl="0">
      <w:start w:val="1"/>
      <w:numFmt w:val="decimal"/>
      <w:suff w:val="nothing"/>
      <w:lvlText w:val="（%1）"/>
      <w:lvlJc w:val="left"/>
    </w:lvl>
  </w:abstractNum>
  <w:num w:numId="1" w16cid:durableId="2064980099">
    <w:abstractNumId w:val="0"/>
  </w:num>
  <w:num w:numId="2" w16cid:durableId="95057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6B"/>
    <w:rsid w:val="006F67CD"/>
    <w:rsid w:val="00AB4059"/>
    <w:rsid w:val="00D71115"/>
    <w:rsid w:val="00FC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A090162-B3BF-4351-A462-991C0D66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7111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71115"/>
    <w:pPr>
      <w:tabs>
        <w:tab w:val="center" w:pos="4153"/>
        <w:tab w:val="right" w:pos="8306"/>
      </w:tabs>
      <w:snapToGrid w:val="0"/>
      <w:jc w:val="center"/>
    </w:pPr>
    <w:rPr>
      <w:sz w:val="18"/>
      <w:szCs w:val="18"/>
    </w:rPr>
  </w:style>
  <w:style w:type="character" w:customStyle="1" w:styleId="a5">
    <w:name w:val="页眉 字符"/>
    <w:basedOn w:val="a1"/>
    <w:link w:val="a4"/>
    <w:uiPriority w:val="99"/>
    <w:rsid w:val="00D71115"/>
    <w:rPr>
      <w:sz w:val="18"/>
      <w:szCs w:val="18"/>
    </w:rPr>
  </w:style>
  <w:style w:type="paragraph" w:styleId="a6">
    <w:name w:val="footer"/>
    <w:basedOn w:val="a"/>
    <w:link w:val="a7"/>
    <w:uiPriority w:val="99"/>
    <w:unhideWhenUsed/>
    <w:rsid w:val="00D71115"/>
    <w:pPr>
      <w:tabs>
        <w:tab w:val="center" w:pos="4153"/>
        <w:tab w:val="right" w:pos="8306"/>
      </w:tabs>
      <w:snapToGrid w:val="0"/>
      <w:jc w:val="left"/>
    </w:pPr>
    <w:rPr>
      <w:sz w:val="18"/>
      <w:szCs w:val="18"/>
    </w:rPr>
  </w:style>
  <w:style w:type="character" w:customStyle="1" w:styleId="a7">
    <w:name w:val="页脚 字符"/>
    <w:basedOn w:val="a1"/>
    <w:link w:val="a6"/>
    <w:uiPriority w:val="99"/>
    <w:rsid w:val="00D71115"/>
    <w:rPr>
      <w:sz w:val="18"/>
      <w:szCs w:val="18"/>
    </w:rPr>
  </w:style>
  <w:style w:type="paragraph" w:styleId="a8">
    <w:name w:val="Body Text"/>
    <w:basedOn w:val="a"/>
    <w:next w:val="a"/>
    <w:link w:val="Char"/>
    <w:rsid w:val="00D71115"/>
    <w:pPr>
      <w:spacing w:after="120"/>
    </w:pPr>
  </w:style>
  <w:style w:type="character" w:customStyle="1" w:styleId="a9">
    <w:name w:val="正文文本 字符"/>
    <w:basedOn w:val="a1"/>
    <w:uiPriority w:val="99"/>
    <w:semiHidden/>
    <w:rsid w:val="00D71115"/>
    <w:rPr>
      <w:rFonts w:ascii="Times New Roman" w:eastAsia="宋体" w:hAnsi="Times New Roman" w:cs="Times New Roman"/>
      <w:szCs w:val="24"/>
    </w:rPr>
  </w:style>
  <w:style w:type="character" w:customStyle="1" w:styleId="Char">
    <w:name w:val="正文文本 Char"/>
    <w:link w:val="a8"/>
    <w:rsid w:val="00D71115"/>
    <w:rPr>
      <w:rFonts w:ascii="Times New Roman" w:eastAsia="宋体" w:hAnsi="Times New Roman" w:cs="Times New Roman"/>
      <w:szCs w:val="24"/>
    </w:rPr>
  </w:style>
  <w:style w:type="character" w:styleId="aa">
    <w:name w:val="Hyperlink"/>
    <w:rsid w:val="00D71115"/>
    <w:rPr>
      <w:rFonts w:ascii="微软雅黑" w:eastAsia="微软雅黑" w:hAnsi="微软雅黑" w:cs="微软雅黑" w:hint="eastAsia"/>
      <w:color w:val="02396F"/>
      <w:u w:val="single"/>
    </w:rPr>
  </w:style>
  <w:style w:type="paragraph" w:customStyle="1" w:styleId="p0">
    <w:name w:val="p0"/>
    <w:basedOn w:val="a"/>
    <w:rsid w:val="00D71115"/>
    <w:pPr>
      <w:widowControl/>
    </w:pPr>
    <w:rPr>
      <w:kern w:val="0"/>
      <w:szCs w:val="21"/>
    </w:rPr>
  </w:style>
  <w:style w:type="paragraph" w:styleId="a0">
    <w:name w:val="Body Text First Indent"/>
    <w:basedOn w:val="a8"/>
    <w:link w:val="ab"/>
    <w:uiPriority w:val="99"/>
    <w:semiHidden/>
    <w:unhideWhenUsed/>
    <w:rsid w:val="00D71115"/>
    <w:pPr>
      <w:ind w:firstLineChars="100" w:firstLine="420"/>
    </w:pPr>
  </w:style>
  <w:style w:type="character" w:customStyle="1" w:styleId="ab">
    <w:name w:val="正文文本首行缩进 字符"/>
    <w:basedOn w:val="a9"/>
    <w:link w:val="a0"/>
    <w:uiPriority w:val="99"/>
    <w:semiHidden/>
    <w:rsid w:val="00D7111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http://www.creditchina.gov.cn&#652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nwxzb@yeah.net" TargetMode="External"/><Relationship Id="rId4" Type="http://schemas.openxmlformats.org/officeDocument/2006/relationships/webSettings" Target="webSettings.xml"/><Relationship Id="rId9" Type="http://schemas.openxmlformats.org/officeDocument/2006/relationships/hyperlink" Target="http://www.hnggzy.net/BidOpening/bidopeninghallaction/hall/log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 忠义</dc:creator>
  <cp:keywords/>
  <dc:description/>
  <cp:lastModifiedBy>于 忠义</cp:lastModifiedBy>
  <cp:revision>2</cp:revision>
  <dcterms:created xsi:type="dcterms:W3CDTF">2023-06-13T15:02:00Z</dcterms:created>
  <dcterms:modified xsi:type="dcterms:W3CDTF">2023-06-13T15:02:00Z</dcterms:modified>
</cp:coreProperties>
</file>