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C13F">
      <w:pPr>
        <w:pStyle w:val="2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cs="宋体"/>
          <w:kern w:val="2"/>
          <w:sz w:val="32"/>
          <w:szCs w:val="32"/>
        </w:rPr>
        <w:t>增材制造实训中心建设项目清单</w:t>
      </w:r>
    </w:p>
    <w:p w14:paraId="3BD13B30">
      <w:pPr>
        <w:pStyle w:val="2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margin" w:tblpY="149"/>
        <w:tblW w:w="486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4693"/>
        <w:gridCol w:w="817"/>
        <w:gridCol w:w="734"/>
      </w:tblGrid>
      <w:tr w14:paraId="5237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9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82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4BF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2CD5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7166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</w:tr>
      <w:tr w14:paraId="7A27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63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桌面FDM3D打印机</w:t>
            </w:r>
          </w:p>
        </w:tc>
        <w:tc>
          <w:tcPr>
            <w:tcW w:w="2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D5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1.打印尺寸：≥300*250*300mm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2.打印精度：±0.1mm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3.喷嘴直径：0.4mm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4.调平方式：自动调平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5.断电续打：支持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75B3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D57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 w14:paraId="4D70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E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桌面光固化3D打印机</w:t>
            </w:r>
          </w:p>
        </w:tc>
        <w:tc>
          <w:tcPr>
            <w:tcW w:w="2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922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机器结构：机身需采用全封闭掀盖式箱体结构。</w:t>
            </w:r>
          </w:p>
          <w:p w14:paraId="6E03F34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2.成型尺寸：≥220*120*250mm  打印精度：0.1mm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3.打印速度：1-4s/层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4.层厚：0.05-0.15mm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49D8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96F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56A8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40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金属3D打印机</w:t>
            </w:r>
          </w:p>
        </w:tc>
        <w:tc>
          <w:tcPr>
            <w:tcW w:w="2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E22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1.净成型尺寸：加工区域为圆形工作平台，打印精度不低于 0.05-0.1mm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2.铺粉模式：双缸单向铺送，铺粉速度可调；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3.激光器：采用IPG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</w:rPr>
              <w:t>光纤激光器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4.加工材料与工艺包：可打印不锈钢、模具钢、钴铬合金、钛合金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</w:rPr>
              <w:t>、铝合金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等；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9F5E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336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</w:tbl>
    <w:p w14:paraId="591BCC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F7555"/>
    <w:multiLevelType w:val="singleLevel"/>
    <w:tmpl w:val="D11F75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jNDBhZWFlZjRjNzIxNzA0MzZlZTdkYmIzOGMxYjEifQ=="/>
  </w:docVars>
  <w:rsids>
    <w:rsidRoot w:val="00856FC5"/>
    <w:rsid w:val="00053D37"/>
    <w:rsid w:val="00096D87"/>
    <w:rsid w:val="00113AE0"/>
    <w:rsid w:val="00161849"/>
    <w:rsid w:val="00162E28"/>
    <w:rsid w:val="001C6380"/>
    <w:rsid w:val="00235217"/>
    <w:rsid w:val="002956A7"/>
    <w:rsid w:val="0032201B"/>
    <w:rsid w:val="00377987"/>
    <w:rsid w:val="003C646F"/>
    <w:rsid w:val="00437242"/>
    <w:rsid w:val="004444CD"/>
    <w:rsid w:val="00474E19"/>
    <w:rsid w:val="004D760B"/>
    <w:rsid w:val="004E5CE0"/>
    <w:rsid w:val="00570F52"/>
    <w:rsid w:val="00584F4F"/>
    <w:rsid w:val="00595820"/>
    <w:rsid w:val="006046EF"/>
    <w:rsid w:val="00644146"/>
    <w:rsid w:val="006608AA"/>
    <w:rsid w:val="00674924"/>
    <w:rsid w:val="006832C7"/>
    <w:rsid w:val="006C4789"/>
    <w:rsid w:val="006C7009"/>
    <w:rsid w:val="007029F1"/>
    <w:rsid w:val="00762D0A"/>
    <w:rsid w:val="007F614C"/>
    <w:rsid w:val="00856FC5"/>
    <w:rsid w:val="00861649"/>
    <w:rsid w:val="008A2891"/>
    <w:rsid w:val="008A67F6"/>
    <w:rsid w:val="008D17E1"/>
    <w:rsid w:val="008E26E5"/>
    <w:rsid w:val="008F39FC"/>
    <w:rsid w:val="009053FE"/>
    <w:rsid w:val="0091183A"/>
    <w:rsid w:val="00960BE3"/>
    <w:rsid w:val="009B6A86"/>
    <w:rsid w:val="00A43601"/>
    <w:rsid w:val="00AD2195"/>
    <w:rsid w:val="00B352AD"/>
    <w:rsid w:val="00B61712"/>
    <w:rsid w:val="00B62715"/>
    <w:rsid w:val="00B72764"/>
    <w:rsid w:val="00B95596"/>
    <w:rsid w:val="00BB5B3C"/>
    <w:rsid w:val="00BF29C4"/>
    <w:rsid w:val="00C153AB"/>
    <w:rsid w:val="00C60AC0"/>
    <w:rsid w:val="00CF4738"/>
    <w:rsid w:val="00D42E2F"/>
    <w:rsid w:val="00D453AB"/>
    <w:rsid w:val="00D71628"/>
    <w:rsid w:val="00E314A9"/>
    <w:rsid w:val="00E743CF"/>
    <w:rsid w:val="00EB2CA4"/>
    <w:rsid w:val="00F77D40"/>
    <w:rsid w:val="00F9216F"/>
    <w:rsid w:val="00FB0427"/>
    <w:rsid w:val="055847CD"/>
    <w:rsid w:val="07943C16"/>
    <w:rsid w:val="08F95ABE"/>
    <w:rsid w:val="0A40121D"/>
    <w:rsid w:val="177A4D6D"/>
    <w:rsid w:val="1A7C7000"/>
    <w:rsid w:val="223043EF"/>
    <w:rsid w:val="23C9225C"/>
    <w:rsid w:val="2A552882"/>
    <w:rsid w:val="31E115A6"/>
    <w:rsid w:val="377364E0"/>
    <w:rsid w:val="3E945496"/>
    <w:rsid w:val="42F8147B"/>
    <w:rsid w:val="4C031BBE"/>
    <w:rsid w:val="58DF01AE"/>
    <w:rsid w:val="61691F7C"/>
    <w:rsid w:val="633D37D1"/>
    <w:rsid w:val="6E7651DF"/>
    <w:rsid w:val="6F8A10CB"/>
    <w:rsid w:val="745B4828"/>
    <w:rsid w:val="77570448"/>
    <w:rsid w:val="7B571B86"/>
    <w:rsid w:val="7D1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5"/>
    <w:semiHidden/>
    <w:qFormat/>
    <w:uiPriority w:val="99"/>
    <w:rPr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imes New Roman" w:hAnsi="Times New Roman"/>
    </w:rPr>
  </w:style>
  <w:style w:type="character" w:customStyle="1" w:styleId="11">
    <w:name w:val="font31"/>
    <w:autoRedefine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2">
    <w:name w:val="日期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7">
    <w:name w:val="BodyText"/>
    <w:basedOn w:val="1"/>
    <w:next w:val="1"/>
    <w:qFormat/>
    <w:uiPriority w:val="0"/>
    <w:pPr>
      <w:widowControl/>
      <w:spacing w:after="120" w:line="360" w:lineRule="exact"/>
      <w:jc w:val="left"/>
    </w:pPr>
    <w:rPr>
      <w:rFonts w:ascii="Times New Roman" w:hAnsi="Times New Roman"/>
      <w:szCs w:val="24"/>
    </w:rPr>
  </w:style>
  <w:style w:type="character" w:customStyle="1" w:styleId="18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679</Characters>
  <Lines>5</Lines>
  <Paragraphs>1</Paragraphs>
  <TotalTime>30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2025-05-15T02:03:00Z</dcterms:created>
  <dc:creator>Administrator</dc:creator>
  <cp:lastModifiedBy>夫瑞</cp:lastModifiedBy>
  <dcterms:modified xsi:type="dcterms:W3CDTF">2025-05-23T15:01:46Z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EE4BEEE9A19A41DC92F56F8497F680C5_13</vt:lpwstr>
  </property>
  <property fmtid="{D5CDD505-2E9C-101B-9397-08002B2CF9AE}" pid="4" name="KSOTemplateDocerSaveRecord">
    <vt:lpwstr>eyJoZGlkIjoiNjQ2ODAxNzU5ZWEwNTBmOTA4ZTIwMWRhODNjMzFhMTEiLCJ1c2VySWQiOiIxMDc3ODMwMDU5In0=</vt:lpwstr>
  </property>
</Properties>
</file>