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22E2">
      <w:pPr>
        <w:widowControl/>
        <w:wordWrap/>
        <w:spacing w:line="360" w:lineRule="auto"/>
        <w:ind w:firstLine="560" w:firstLineChars="200"/>
        <w:jc w:val="center"/>
        <w:rPr>
          <w:rFonts w:hint="default" w:ascii="黑体" w:hAnsi="黑体" w:eastAsia="黑体" w:cs="黑体"/>
          <w:sz w:val="28"/>
          <w:szCs w:val="28"/>
          <w:shd w:val="clear" w:color="auto" w:fill="FFFFFF"/>
          <w:lang w:val="en-US" w:eastAsia="zh-CN"/>
        </w:rPr>
      </w:pPr>
      <w:bookmarkStart w:id="0" w:name="_Toc23293"/>
      <w:bookmarkStart w:id="1" w:name="_Toc13627"/>
      <w:r>
        <w:rPr>
          <w:rFonts w:hint="eastAsia" w:ascii="黑体" w:hAnsi="黑体" w:eastAsia="黑体" w:cs="黑体"/>
          <w:sz w:val="28"/>
          <w:szCs w:val="28"/>
          <w:shd w:val="clear" w:color="auto" w:fill="FFFFFF"/>
          <w:lang w:eastAsia="zh-CN"/>
        </w:rPr>
        <w:t>登封市教育局登封市实验初级中学（一期）项目监理</w:t>
      </w:r>
    </w:p>
    <w:p w14:paraId="0D13561C">
      <w:pPr>
        <w:widowControl/>
        <w:wordWrap/>
        <w:spacing w:line="360" w:lineRule="auto"/>
        <w:ind w:firstLine="560" w:firstLineChars="200"/>
        <w:jc w:val="center"/>
        <w:rPr>
          <w:rFonts w:hint="eastAsia"/>
          <w:bCs/>
          <w:shd w:val="clear" w:color="auto" w:fill="FFFFFF"/>
        </w:rPr>
      </w:pPr>
      <w:r>
        <w:rPr>
          <w:rFonts w:hint="eastAsia" w:ascii="黑体" w:hAnsi="黑体" w:eastAsia="黑体" w:cs="黑体"/>
          <w:sz w:val="28"/>
          <w:szCs w:val="28"/>
          <w:shd w:val="clear" w:color="auto" w:fill="FFFFFF"/>
        </w:rPr>
        <w:t>竞争性磋商公告</w:t>
      </w:r>
      <w:bookmarkEnd w:id="0"/>
      <w:bookmarkEnd w:id="1"/>
    </w:p>
    <w:p w14:paraId="52534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项目概况</w:t>
      </w:r>
    </w:p>
    <w:p w14:paraId="11B81A6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登封市教育局登封市实验初级中学（一期）项目监理</w:t>
      </w:r>
      <w:r>
        <w:rPr>
          <w:rFonts w:hint="eastAsia" w:ascii="宋体" w:hAnsi="宋体" w:eastAsia="宋体" w:cs="宋体"/>
          <w:spacing w:val="0"/>
          <w:w w:val="100"/>
          <w:position w:val="0"/>
          <w:sz w:val="21"/>
          <w:szCs w:val="21"/>
        </w:rPr>
        <w:t>招标项目的潜在投标人应在</w:t>
      </w:r>
      <w:r>
        <w:rPr>
          <w:rFonts w:hint="eastAsia" w:ascii="宋体" w:hAnsi="宋体" w:eastAsia="宋体" w:cs="宋体"/>
          <w:spacing w:val="0"/>
          <w:w w:val="100"/>
          <w:position w:val="0"/>
          <w:sz w:val="21"/>
          <w:szCs w:val="21"/>
          <w:lang w:eastAsia="zh-CN"/>
        </w:rPr>
        <w:t>登封市公共资源交易中心</w:t>
      </w:r>
      <w:r>
        <w:rPr>
          <w:rFonts w:hint="eastAsia" w:ascii="宋体" w:hAnsi="宋体" w:eastAsia="宋体" w:cs="宋体"/>
          <w:spacing w:val="0"/>
          <w:w w:val="100"/>
          <w:position w:val="0"/>
          <w:sz w:val="21"/>
          <w:szCs w:val="21"/>
        </w:rPr>
        <w:t>网站（</w:t>
      </w:r>
      <w:r>
        <w:rPr>
          <w:rFonts w:hint="eastAsia" w:ascii="宋体" w:hAnsi="宋体" w:eastAsia="宋体" w:cs="宋体"/>
          <w:spacing w:val="0"/>
          <w:w w:val="100"/>
          <w:position w:val="0"/>
          <w:sz w:val="21"/>
          <w:szCs w:val="21"/>
          <w:lang w:eastAsia="zh-CN"/>
        </w:rPr>
        <w:t>http://dfggzyjy.dengfeng.gov.cn/</w:t>
      </w:r>
      <w:r>
        <w:rPr>
          <w:rFonts w:hint="eastAsia" w:ascii="宋体" w:hAnsi="宋体" w:eastAsia="宋体" w:cs="宋体"/>
          <w:spacing w:val="0"/>
          <w:w w:val="100"/>
          <w:position w:val="0"/>
          <w:sz w:val="21"/>
          <w:szCs w:val="21"/>
        </w:rPr>
        <w:t>）获取招标文件，并于202</w:t>
      </w: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年</w:t>
      </w:r>
      <w:r>
        <w:rPr>
          <w:rFonts w:hint="eastAsia" w:ascii="宋体" w:hAnsi="宋体" w:eastAsia="宋体" w:cs="宋体"/>
          <w:spacing w:val="0"/>
          <w:w w:val="100"/>
          <w:position w:val="0"/>
          <w:sz w:val="21"/>
          <w:szCs w:val="21"/>
          <w:u w:val="single"/>
          <w:lang w:val="en-US" w:eastAsia="zh-CN"/>
        </w:rPr>
        <w:t>09</w:t>
      </w:r>
      <w:r>
        <w:rPr>
          <w:rFonts w:hint="eastAsia" w:ascii="宋体" w:hAnsi="宋体" w:eastAsia="宋体" w:cs="宋体"/>
          <w:spacing w:val="0"/>
          <w:w w:val="100"/>
          <w:position w:val="0"/>
          <w:sz w:val="21"/>
          <w:szCs w:val="21"/>
        </w:rPr>
        <w:t>月</w:t>
      </w:r>
      <w:r>
        <w:rPr>
          <w:rFonts w:hint="eastAsia" w:ascii="宋体" w:hAnsi="宋体" w:eastAsia="宋体" w:cs="宋体"/>
          <w:spacing w:val="0"/>
          <w:w w:val="100"/>
          <w:position w:val="0"/>
          <w:sz w:val="21"/>
          <w:szCs w:val="21"/>
          <w:u w:val="single"/>
          <w:lang w:val="en-US" w:eastAsia="zh-CN"/>
        </w:rPr>
        <w:t>01</w:t>
      </w:r>
      <w:r>
        <w:rPr>
          <w:rFonts w:hint="eastAsia" w:ascii="宋体" w:hAnsi="宋体" w:eastAsia="宋体" w:cs="宋体"/>
          <w:spacing w:val="0"/>
          <w:w w:val="100"/>
          <w:position w:val="0"/>
          <w:sz w:val="21"/>
          <w:szCs w:val="21"/>
        </w:rPr>
        <w:t>日</w:t>
      </w: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时</w:t>
      </w:r>
      <w:r>
        <w:rPr>
          <w:rFonts w:hint="eastAsia" w:ascii="宋体" w:hAnsi="宋体" w:eastAsia="宋体" w:cs="宋体"/>
          <w:spacing w:val="0"/>
          <w:w w:val="100"/>
          <w:position w:val="0"/>
          <w:sz w:val="21"/>
          <w:szCs w:val="21"/>
          <w:lang w:val="en-US" w:eastAsia="zh-CN"/>
        </w:rPr>
        <w:t>0</w:t>
      </w:r>
      <w:r>
        <w:rPr>
          <w:rFonts w:hint="eastAsia" w:ascii="宋体" w:hAnsi="宋体" w:eastAsia="宋体" w:cs="宋体"/>
          <w:spacing w:val="0"/>
          <w:w w:val="100"/>
          <w:position w:val="0"/>
          <w:sz w:val="21"/>
          <w:szCs w:val="21"/>
        </w:rPr>
        <w:t>0分（北京时间）前递交投标文件。</w:t>
      </w:r>
    </w:p>
    <w:p w14:paraId="23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2" w:name="_Toc10111"/>
      <w:bookmarkStart w:id="3" w:name="_Toc17630"/>
      <w:r>
        <w:rPr>
          <w:rFonts w:hint="eastAsia" w:ascii="宋体" w:hAnsi="宋体" w:eastAsia="宋体" w:cs="宋体"/>
          <w:spacing w:val="0"/>
          <w:w w:val="100"/>
          <w:position w:val="0"/>
          <w:sz w:val="21"/>
          <w:szCs w:val="21"/>
        </w:rPr>
        <w:t>一、项目基本情况</w:t>
      </w:r>
      <w:bookmarkEnd w:id="2"/>
      <w:bookmarkEnd w:id="3"/>
    </w:p>
    <w:p w14:paraId="776B0F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rPr>
        <w:t>1、采购项目编号：登封采购2025-126</w:t>
      </w:r>
      <w:r>
        <w:rPr>
          <w:rFonts w:hint="eastAsia" w:ascii="新宋体" w:hAnsi="新宋体" w:eastAsia="新宋体" w:cs="宋体"/>
          <w:color w:val="000000"/>
          <w:kern w:val="0"/>
          <w:sz w:val="24"/>
          <w:szCs w:val="24"/>
          <w:lang w:val="en-US" w:eastAsia="zh-CN"/>
        </w:rPr>
        <w:t xml:space="preserve"> </w:t>
      </w:r>
    </w:p>
    <w:p w14:paraId="67654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rPr>
        <w:t>2、采购项目名称：登封市教育局</w:t>
      </w:r>
      <w:r>
        <w:rPr>
          <w:rFonts w:hint="eastAsia" w:ascii="宋体" w:hAnsi="宋体" w:eastAsia="宋体" w:cs="宋体"/>
          <w:spacing w:val="0"/>
          <w:w w:val="100"/>
          <w:position w:val="0"/>
          <w:sz w:val="21"/>
          <w:szCs w:val="21"/>
          <w:lang w:eastAsia="zh-CN"/>
        </w:rPr>
        <w:t>登封市实验初级中学（一期）项目监理</w:t>
      </w:r>
    </w:p>
    <w:p w14:paraId="2E027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3、采购方式：竞争性磋商</w:t>
      </w:r>
    </w:p>
    <w:p w14:paraId="7BC285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4、预算金额：</w:t>
      </w:r>
      <w:r>
        <w:rPr>
          <w:rFonts w:hint="eastAsia" w:ascii="宋体" w:hAnsi="宋体" w:eastAsia="宋体" w:cs="宋体"/>
          <w:spacing w:val="0"/>
          <w:w w:val="100"/>
          <w:position w:val="0"/>
          <w:sz w:val="21"/>
          <w:szCs w:val="21"/>
          <w:highlight w:val="none"/>
          <w:lang w:val="en-US" w:eastAsia="zh-CN"/>
        </w:rPr>
        <w:t>591000.00</w:t>
      </w:r>
      <w:r>
        <w:rPr>
          <w:rFonts w:hint="eastAsia" w:ascii="宋体" w:hAnsi="宋体" w:eastAsia="宋体" w:cs="宋体"/>
          <w:spacing w:val="0"/>
          <w:w w:val="100"/>
          <w:position w:val="0"/>
          <w:sz w:val="21"/>
          <w:szCs w:val="21"/>
          <w:highlight w:val="none"/>
        </w:rPr>
        <w:t>元</w:t>
      </w:r>
      <w:r>
        <w:rPr>
          <w:rFonts w:hint="eastAsia" w:ascii="宋体" w:hAnsi="宋体" w:eastAsia="宋体" w:cs="宋体"/>
          <w:spacing w:val="0"/>
          <w:w w:val="100"/>
          <w:position w:val="0"/>
          <w:sz w:val="21"/>
          <w:szCs w:val="21"/>
          <w:highlight w:val="none"/>
          <w:lang w:eastAsia="zh-CN"/>
        </w:rPr>
        <w:t>，</w:t>
      </w:r>
      <w:r>
        <w:rPr>
          <w:rFonts w:hint="eastAsia" w:ascii="宋体" w:hAnsi="宋体" w:eastAsia="宋体" w:cs="宋体"/>
          <w:spacing w:val="0"/>
          <w:w w:val="100"/>
          <w:position w:val="0"/>
          <w:sz w:val="21"/>
          <w:szCs w:val="21"/>
          <w:highlight w:val="none"/>
        </w:rPr>
        <w:t>最高限价：</w:t>
      </w:r>
      <w:r>
        <w:rPr>
          <w:rFonts w:hint="eastAsia" w:ascii="宋体" w:hAnsi="宋体" w:eastAsia="宋体" w:cs="宋体"/>
          <w:spacing w:val="0"/>
          <w:w w:val="100"/>
          <w:position w:val="0"/>
          <w:sz w:val="21"/>
          <w:szCs w:val="21"/>
          <w:highlight w:val="none"/>
          <w:lang w:val="en-US" w:eastAsia="zh-CN"/>
        </w:rPr>
        <w:t>591000.00</w:t>
      </w:r>
      <w:r>
        <w:rPr>
          <w:rFonts w:hint="eastAsia" w:ascii="宋体" w:hAnsi="宋体" w:eastAsia="宋体" w:cs="宋体"/>
          <w:spacing w:val="0"/>
          <w:w w:val="100"/>
          <w:position w:val="0"/>
          <w:sz w:val="21"/>
          <w:szCs w:val="21"/>
          <w:highlight w:val="none"/>
        </w:rPr>
        <w:t>元</w:t>
      </w: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9"/>
        <w:gridCol w:w="1056"/>
        <w:gridCol w:w="2302"/>
        <w:gridCol w:w="1191"/>
        <w:gridCol w:w="1257"/>
        <w:gridCol w:w="1259"/>
        <w:gridCol w:w="1259"/>
      </w:tblGrid>
      <w:tr w14:paraId="5AF39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46" w:type="pct"/>
            <w:noWrap w:val="0"/>
            <w:vAlign w:val="center"/>
          </w:tcPr>
          <w:p w14:paraId="24C966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序号</w:t>
            </w:r>
          </w:p>
        </w:tc>
        <w:tc>
          <w:tcPr>
            <w:tcW w:w="469" w:type="pct"/>
            <w:noWrap w:val="0"/>
            <w:vAlign w:val="center"/>
          </w:tcPr>
          <w:p w14:paraId="5059A0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包号</w:t>
            </w:r>
          </w:p>
        </w:tc>
        <w:tc>
          <w:tcPr>
            <w:tcW w:w="1313" w:type="pct"/>
            <w:noWrap w:val="0"/>
            <w:vAlign w:val="center"/>
          </w:tcPr>
          <w:p w14:paraId="670B1F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包名称</w:t>
            </w:r>
          </w:p>
        </w:tc>
        <w:tc>
          <w:tcPr>
            <w:tcW w:w="689" w:type="pct"/>
            <w:noWrap w:val="0"/>
            <w:vAlign w:val="center"/>
          </w:tcPr>
          <w:p w14:paraId="4FFFBF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包预算（元）</w:t>
            </w:r>
          </w:p>
        </w:tc>
        <w:tc>
          <w:tcPr>
            <w:tcW w:w="726" w:type="pct"/>
            <w:noWrap w:val="0"/>
            <w:vAlign w:val="center"/>
          </w:tcPr>
          <w:p w14:paraId="1C47AE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包最高限价（元）</w:t>
            </w:r>
          </w:p>
        </w:tc>
        <w:tc>
          <w:tcPr>
            <w:tcW w:w="727" w:type="pct"/>
            <w:noWrap w:val="0"/>
            <w:vAlign w:val="center"/>
          </w:tcPr>
          <w:p w14:paraId="3B81C7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是否专门面向中小企业</w:t>
            </w:r>
          </w:p>
        </w:tc>
        <w:tc>
          <w:tcPr>
            <w:tcW w:w="727" w:type="pct"/>
            <w:noWrap w:val="0"/>
            <w:vAlign w:val="center"/>
          </w:tcPr>
          <w:p w14:paraId="62DBA6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采购预留金额（元）</w:t>
            </w:r>
          </w:p>
        </w:tc>
      </w:tr>
      <w:tr w14:paraId="1BDA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346" w:type="pct"/>
            <w:noWrap w:val="0"/>
            <w:vAlign w:val="center"/>
          </w:tcPr>
          <w:p w14:paraId="4179EF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rPr>
              <w:t>1</w:t>
            </w:r>
          </w:p>
        </w:tc>
        <w:tc>
          <w:tcPr>
            <w:tcW w:w="469" w:type="pct"/>
            <w:noWrap w:val="0"/>
            <w:vAlign w:val="center"/>
          </w:tcPr>
          <w:p w14:paraId="50DF2D0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default" w:ascii="宋体" w:hAnsi="宋体" w:eastAsia="宋体" w:cs="宋体"/>
                <w:snapToGrid w:val="0"/>
                <w:color w:val="000000"/>
                <w:spacing w:val="0"/>
                <w:w w:val="100"/>
                <w:position w:val="0"/>
                <w:sz w:val="21"/>
                <w:szCs w:val="21"/>
                <w:highlight w:val="none"/>
                <w:lang w:val="en-US"/>
              </w:rPr>
            </w:pPr>
            <w:r>
              <w:rPr>
                <w:rFonts w:hint="eastAsia" w:ascii="宋体" w:hAnsi="宋体" w:eastAsia="宋体" w:cs="宋体"/>
                <w:snapToGrid w:val="0"/>
                <w:color w:val="000000"/>
                <w:spacing w:val="0"/>
                <w:w w:val="100"/>
                <w:position w:val="0"/>
                <w:sz w:val="21"/>
                <w:szCs w:val="21"/>
                <w:highlight w:val="none"/>
                <w:lang w:val="en-US" w:eastAsia="zh-CN"/>
              </w:rPr>
              <w:t xml:space="preserve"> 登封采购2025-126</w:t>
            </w:r>
            <w:r>
              <w:rPr>
                <w:rFonts w:hint="eastAsia" w:cs="宋体"/>
                <w:snapToGrid w:val="0"/>
                <w:color w:val="000000"/>
                <w:spacing w:val="0"/>
                <w:w w:val="100"/>
                <w:position w:val="0"/>
                <w:sz w:val="21"/>
                <w:szCs w:val="21"/>
                <w:highlight w:val="none"/>
                <w:lang w:val="en-US" w:eastAsia="zh-CN"/>
              </w:rPr>
              <w:t>-1</w:t>
            </w:r>
          </w:p>
        </w:tc>
        <w:tc>
          <w:tcPr>
            <w:tcW w:w="1313" w:type="pct"/>
            <w:noWrap w:val="0"/>
            <w:vAlign w:val="center"/>
          </w:tcPr>
          <w:p w14:paraId="2D9AB03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cs="宋体"/>
                <w:snapToGrid w:val="0"/>
                <w:color w:val="000000"/>
                <w:spacing w:val="0"/>
                <w:w w:val="100"/>
                <w:position w:val="0"/>
                <w:sz w:val="21"/>
                <w:szCs w:val="21"/>
                <w:lang w:eastAsia="zh-CN"/>
              </w:rPr>
              <w:t>登封市教育局登封市实验初级中学（一期）项目监理</w:t>
            </w:r>
          </w:p>
        </w:tc>
        <w:tc>
          <w:tcPr>
            <w:tcW w:w="689" w:type="pct"/>
            <w:noWrap w:val="0"/>
            <w:vAlign w:val="center"/>
          </w:tcPr>
          <w:p w14:paraId="54DD682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lang w:val="en-US" w:eastAsia="zh-CN"/>
              </w:rPr>
              <w:t>591000.00</w:t>
            </w:r>
          </w:p>
        </w:tc>
        <w:tc>
          <w:tcPr>
            <w:tcW w:w="726" w:type="pct"/>
            <w:noWrap w:val="0"/>
            <w:vAlign w:val="center"/>
          </w:tcPr>
          <w:p w14:paraId="79DAF0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rPr>
            </w:pPr>
            <w:r>
              <w:rPr>
                <w:rFonts w:hint="eastAsia" w:ascii="宋体" w:hAnsi="宋体" w:eastAsia="宋体" w:cs="宋体"/>
                <w:snapToGrid w:val="0"/>
                <w:color w:val="000000"/>
                <w:spacing w:val="0"/>
                <w:w w:val="100"/>
                <w:position w:val="0"/>
                <w:sz w:val="21"/>
                <w:szCs w:val="21"/>
                <w:highlight w:val="none"/>
                <w:lang w:val="en-US" w:eastAsia="zh-CN"/>
              </w:rPr>
              <w:t>591000.00</w:t>
            </w:r>
          </w:p>
        </w:tc>
        <w:tc>
          <w:tcPr>
            <w:tcW w:w="727" w:type="pct"/>
            <w:noWrap w:val="0"/>
            <w:vAlign w:val="center"/>
          </w:tcPr>
          <w:p w14:paraId="537F26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lang w:eastAsia="zh-CN"/>
              </w:rPr>
            </w:pPr>
            <w:r>
              <w:rPr>
                <w:rFonts w:hint="eastAsia" w:cs="宋体"/>
                <w:snapToGrid w:val="0"/>
                <w:color w:val="000000"/>
                <w:spacing w:val="0"/>
                <w:w w:val="100"/>
                <w:position w:val="0"/>
                <w:sz w:val="21"/>
                <w:szCs w:val="21"/>
                <w:highlight w:val="none"/>
                <w:lang w:eastAsia="zh-CN"/>
              </w:rPr>
              <w:t>是</w:t>
            </w:r>
          </w:p>
        </w:tc>
        <w:tc>
          <w:tcPr>
            <w:tcW w:w="727" w:type="pct"/>
            <w:noWrap w:val="0"/>
            <w:vAlign w:val="center"/>
          </w:tcPr>
          <w:p w14:paraId="3EB846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napToGrid w:val="0"/>
                <w:color w:val="000000"/>
                <w:spacing w:val="0"/>
                <w:w w:val="100"/>
                <w:position w:val="0"/>
                <w:sz w:val="21"/>
                <w:szCs w:val="21"/>
                <w:highlight w:val="none"/>
                <w:lang w:val="en-US" w:eastAsia="zh-CN"/>
              </w:rPr>
            </w:pPr>
            <w:r>
              <w:rPr>
                <w:rFonts w:hint="eastAsia" w:ascii="宋体" w:hAnsi="宋体" w:eastAsia="宋体" w:cs="宋体"/>
                <w:snapToGrid w:val="0"/>
                <w:color w:val="000000"/>
                <w:spacing w:val="0"/>
                <w:w w:val="100"/>
                <w:position w:val="0"/>
                <w:sz w:val="21"/>
                <w:szCs w:val="21"/>
                <w:highlight w:val="none"/>
                <w:lang w:val="en-US" w:eastAsia="zh-CN"/>
              </w:rPr>
              <w:t>591000.00</w:t>
            </w:r>
          </w:p>
        </w:tc>
      </w:tr>
    </w:tbl>
    <w:p w14:paraId="071D6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5、采购需求（包括但不限于标的的名称、数量、简要技术需求或服务要求等）</w:t>
      </w:r>
    </w:p>
    <w:p w14:paraId="0B2363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5.1采购内容：</w:t>
      </w:r>
      <w:r>
        <w:rPr>
          <w:rFonts w:hint="eastAsia" w:ascii="宋体" w:hAnsi="宋体" w:eastAsia="宋体" w:cs="宋体"/>
          <w:spacing w:val="0"/>
          <w:w w:val="100"/>
          <w:position w:val="0"/>
          <w:sz w:val="21"/>
          <w:szCs w:val="21"/>
          <w:lang w:eastAsia="zh-CN"/>
        </w:rPr>
        <w:t>本项目施工阶段及缺陷责任期全过程监理工作</w:t>
      </w:r>
      <w:r>
        <w:rPr>
          <w:rFonts w:hint="eastAsia" w:ascii="宋体" w:hAnsi="宋体" w:eastAsia="宋体" w:cs="宋体"/>
          <w:spacing w:val="0"/>
          <w:w w:val="100"/>
          <w:position w:val="0"/>
          <w:sz w:val="21"/>
          <w:szCs w:val="21"/>
        </w:rPr>
        <w:t>。</w:t>
      </w:r>
    </w:p>
    <w:p w14:paraId="6B357A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5.2</w:t>
      </w:r>
      <w:r>
        <w:rPr>
          <w:rFonts w:hint="eastAsia" w:ascii="宋体" w:hAnsi="宋体" w:eastAsia="宋体" w:cs="宋体"/>
          <w:spacing w:val="0"/>
          <w:w w:val="100"/>
          <w:position w:val="0"/>
          <w:sz w:val="21"/>
          <w:szCs w:val="21"/>
          <w:lang w:val="en-US" w:eastAsia="zh-CN"/>
        </w:rPr>
        <w:t>服务期限</w:t>
      </w:r>
      <w:r>
        <w:rPr>
          <w:rFonts w:hint="eastAsia" w:ascii="宋体" w:hAnsi="宋体" w:eastAsia="宋体" w:cs="宋体"/>
          <w:spacing w:val="0"/>
          <w:w w:val="100"/>
          <w:position w:val="0"/>
          <w:sz w:val="21"/>
          <w:szCs w:val="21"/>
        </w:rPr>
        <w:t>：</w:t>
      </w:r>
      <w:r>
        <w:rPr>
          <w:rFonts w:hint="eastAsia" w:ascii="宋体" w:hAnsi="宋体" w:eastAsia="宋体" w:cs="宋体"/>
          <w:spacing w:val="0"/>
          <w:w w:val="100"/>
          <w:position w:val="0"/>
          <w:sz w:val="21"/>
          <w:szCs w:val="21"/>
          <w:lang w:val="en-US" w:eastAsia="zh-CN"/>
        </w:rPr>
        <w:t>从本监理合同签订之日起，至所监理项目缺陷责任期满后60天之日止</w:t>
      </w:r>
      <w:r>
        <w:rPr>
          <w:rFonts w:hint="eastAsia" w:ascii="宋体" w:hAnsi="宋体" w:eastAsia="宋体" w:cs="宋体"/>
          <w:spacing w:val="0"/>
          <w:w w:val="100"/>
          <w:position w:val="0"/>
          <w:sz w:val="21"/>
          <w:szCs w:val="21"/>
        </w:rPr>
        <w:t>。</w:t>
      </w:r>
    </w:p>
    <w:p w14:paraId="24A57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5.3服务质量：合格，</w:t>
      </w:r>
      <w:r>
        <w:rPr>
          <w:rFonts w:hint="eastAsia" w:ascii="宋体" w:hAnsi="宋体" w:eastAsia="宋体" w:cs="宋体"/>
          <w:spacing w:val="0"/>
          <w:w w:val="100"/>
          <w:position w:val="0"/>
          <w:sz w:val="21"/>
          <w:szCs w:val="21"/>
          <w:lang w:val="en-US" w:eastAsia="zh-CN"/>
        </w:rPr>
        <w:t>符合国家、省市及行业相关规定并</w:t>
      </w:r>
      <w:r>
        <w:rPr>
          <w:rFonts w:hint="eastAsia" w:ascii="宋体" w:hAnsi="宋体" w:eastAsia="宋体" w:cs="宋体"/>
          <w:spacing w:val="0"/>
          <w:w w:val="100"/>
          <w:position w:val="0"/>
          <w:sz w:val="21"/>
          <w:szCs w:val="21"/>
        </w:rPr>
        <w:t>满足采购人需求。</w:t>
      </w:r>
    </w:p>
    <w:p w14:paraId="7DF451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r>
        <w:rPr>
          <w:rFonts w:hint="eastAsia" w:ascii="宋体" w:hAnsi="宋体" w:eastAsia="宋体" w:cs="宋体"/>
          <w:spacing w:val="0"/>
          <w:w w:val="100"/>
          <w:position w:val="0"/>
          <w:sz w:val="21"/>
          <w:szCs w:val="21"/>
          <w:lang w:val="en-US" w:eastAsia="zh-CN"/>
        </w:rPr>
        <w:t>4建设</w:t>
      </w:r>
      <w:r>
        <w:rPr>
          <w:rFonts w:hint="eastAsia" w:ascii="宋体" w:hAnsi="宋体" w:eastAsia="宋体" w:cs="宋体"/>
          <w:spacing w:val="0"/>
          <w:w w:val="100"/>
          <w:position w:val="0"/>
          <w:sz w:val="21"/>
          <w:szCs w:val="21"/>
        </w:rPr>
        <w:t>地点：登封市西城区旅游环路与少林大道交又口东南角。</w:t>
      </w:r>
    </w:p>
    <w:p w14:paraId="6D3FA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6、合同履行期限：</w:t>
      </w:r>
      <w:r>
        <w:rPr>
          <w:rFonts w:hint="eastAsia" w:ascii="宋体" w:hAnsi="宋体" w:eastAsia="宋体" w:cs="宋体"/>
          <w:spacing w:val="0"/>
          <w:w w:val="100"/>
          <w:position w:val="0"/>
          <w:sz w:val="21"/>
          <w:szCs w:val="21"/>
          <w:lang w:val="en-US" w:eastAsia="zh-CN"/>
        </w:rPr>
        <w:t>同服务期限</w:t>
      </w:r>
      <w:r>
        <w:rPr>
          <w:rFonts w:hint="eastAsia" w:ascii="宋体" w:hAnsi="宋体" w:eastAsia="宋体" w:cs="宋体"/>
          <w:spacing w:val="0"/>
          <w:w w:val="100"/>
          <w:position w:val="0"/>
          <w:sz w:val="21"/>
          <w:szCs w:val="21"/>
        </w:rPr>
        <w:t>。</w:t>
      </w:r>
    </w:p>
    <w:p w14:paraId="33863C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7、本项目是否接受联合体投标：否</w:t>
      </w:r>
      <w:r>
        <w:rPr>
          <w:rFonts w:hint="eastAsia" w:ascii="宋体" w:hAnsi="宋体" w:eastAsia="宋体" w:cs="宋体"/>
          <w:spacing w:val="0"/>
          <w:w w:val="100"/>
          <w:position w:val="0"/>
          <w:sz w:val="21"/>
          <w:szCs w:val="21"/>
          <w:lang w:eastAsia="zh-CN"/>
        </w:rPr>
        <w:t>。</w:t>
      </w:r>
    </w:p>
    <w:p w14:paraId="39D26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8、是否接受进口产品：否</w:t>
      </w:r>
      <w:r>
        <w:rPr>
          <w:rFonts w:hint="eastAsia" w:ascii="宋体" w:hAnsi="宋体" w:eastAsia="宋体" w:cs="宋体"/>
          <w:spacing w:val="0"/>
          <w:w w:val="100"/>
          <w:position w:val="0"/>
          <w:sz w:val="21"/>
          <w:szCs w:val="21"/>
          <w:lang w:eastAsia="zh-CN"/>
        </w:rPr>
        <w:t>。</w:t>
      </w:r>
    </w:p>
    <w:p w14:paraId="5630B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9、是否为只面向中小企业采购：</w:t>
      </w:r>
      <w:r>
        <w:rPr>
          <w:rFonts w:hint="eastAsia" w:ascii="宋体" w:hAnsi="宋体" w:eastAsia="宋体" w:cs="宋体"/>
          <w:spacing w:val="0"/>
          <w:w w:val="100"/>
          <w:position w:val="0"/>
          <w:sz w:val="21"/>
          <w:szCs w:val="21"/>
          <w:lang w:val="en-US" w:eastAsia="zh-CN"/>
        </w:rPr>
        <w:t>是。</w:t>
      </w:r>
    </w:p>
    <w:p w14:paraId="71FE8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4" w:name="_Toc10643"/>
      <w:bookmarkStart w:id="5" w:name="_Toc30701"/>
      <w:r>
        <w:rPr>
          <w:rFonts w:hint="eastAsia" w:ascii="宋体" w:hAnsi="宋体" w:eastAsia="宋体" w:cs="宋体"/>
          <w:spacing w:val="0"/>
          <w:w w:val="100"/>
          <w:position w:val="0"/>
          <w:sz w:val="21"/>
          <w:szCs w:val="21"/>
        </w:rPr>
        <w:t>二、申请人的资格要求</w:t>
      </w:r>
      <w:bookmarkEnd w:id="4"/>
      <w:bookmarkEnd w:id="5"/>
    </w:p>
    <w:p w14:paraId="21EE2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1、满足《中华人民共和国政府采购法》第二十二条规定。</w:t>
      </w:r>
    </w:p>
    <w:p w14:paraId="22D8F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2、落实政府采购政策需满足的资格要求：</w:t>
      </w:r>
      <w:r>
        <w:rPr>
          <w:rFonts w:hint="eastAsia" w:ascii="宋体" w:hAnsi="宋体" w:eastAsia="宋体" w:cs="宋体"/>
          <w:spacing w:val="0"/>
          <w:w w:val="100"/>
          <w:position w:val="0"/>
          <w:sz w:val="21"/>
          <w:szCs w:val="21"/>
          <w:lang w:val="en-US" w:eastAsia="zh-CN"/>
        </w:rPr>
        <w:t>本项目执行促进中小型企业发展政策（监狱企业、残疾人福利性企业视同小微企业）、强制采购节能产品、优先采购节能环保产品等政府采购政策。</w:t>
      </w:r>
    </w:p>
    <w:p w14:paraId="52AB8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3、本项目的特定资格要求：</w:t>
      </w:r>
    </w:p>
    <w:p w14:paraId="7B1F2A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sectPr>
          <w:footerReference r:id="rId3" w:type="default"/>
          <w:pgSz w:w="11905" w:h="16838"/>
          <w:pgMar w:top="1417" w:right="1417" w:bottom="1417" w:left="1587" w:header="850" w:footer="964" w:gutter="0"/>
          <w:pgNumType w:fmt="numberInDash" w:start="1"/>
          <w:cols w:space="720" w:num="1"/>
          <w:rtlGutter w:val="0"/>
          <w:docGrid w:linePitch="286" w:charSpace="0"/>
        </w:sectPr>
      </w:pPr>
    </w:p>
    <w:p w14:paraId="74A92E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3.1</w:t>
      </w:r>
      <w:r>
        <w:rPr>
          <w:rFonts w:hint="eastAsia" w:ascii="宋体" w:hAnsi="宋体" w:eastAsia="宋体" w:cs="宋体"/>
          <w:color w:val="auto"/>
          <w:spacing w:val="0"/>
          <w:w w:val="100"/>
          <w:position w:val="0"/>
          <w:sz w:val="21"/>
          <w:szCs w:val="21"/>
          <w:lang w:val="en-US" w:eastAsia="zh-CN"/>
        </w:rPr>
        <w:t>响应人</w:t>
      </w:r>
      <w:r>
        <w:rPr>
          <w:rFonts w:hint="eastAsia" w:ascii="宋体" w:hAnsi="宋体" w:eastAsia="宋体" w:cs="宋体"/>
          <w:spacing w:val="0"/>
          <w:w w:val="100"/>
          <w:position w:val="0"/>
          <w:sz w:val="21"/>
          <w:szCs w:val="21"/>
          <w:lang w:val="en-US" w:eastAsia="zh-CN"/>
        </w:rPr>
        <w:t>须具备建设行政主管部门颁发的工程监理综合资质或房屋建筑工程监理乙级及以上资质。</w:t>
      </w:r>
    </w:p>
    <w:p w14:paraId="1291A1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r>
        <w:rPr>
          <w:rFonts w:hint="eastAsia" w:ascii="宋体" w:hAnsi="宋体" w:eastAsia="宋体" w:cs="宋体"/>
          <w:spacing w:val="0"/>
          <w:w w:val="100"/>
          <w:position w:val="0"/>
          <w:sz w:val="21"/>
          <w:szCs w:val="21"/>
          <w:lang w:val="en-US" w:eastAsia="zh-CN"/>
        </w:rPr>
        <w:t>2</w:t>
      </w:r>
      <w:r>
        <w:rPr>
          <w:rFonts w:hint="eastAsia" w:ascii="宋体" w:hAnsi="宋体" w:eastAsia="宋体" w:cs="宋体"/>
          <w:spacing w:val="0"/>
          <w:w w:val="100"/>
          <w:position w:val="0"/>
          <w:sz w:val="21"/>
          <w:szCs w:val="21"/>
        </w:rPr>
        <w:t>项目负责人要求：拟派总监理工程师须具备住房城乡建设主管部门核发的房屋建筑工程专业注册监理工程师注册证书；为</w:t>
      </w:r>
      <w:r>
        <w:rPr>
          <w:rFonts w:hint="eastAsia" w:ascii="宋体" w:hAnsi="宋体" w:eastAsia="宋体" w:cs="宋体"/>
          <w:spacing w:val="0"/>
          <w:w w:val="100"/>
          <w:position w:val="0"/>
          <w:sz w:val="21"/>
          <w:szCs w:val="21"/>
          <w:lang w:val="en-US" w:eastAsia="zh-CN"/>
        </w:rPr>
        <w:t>响应人</w:t>
      </w:r>
      <w:r>
        <w:rPr>
          <w:rFonts w:hint="eastAsia" w:ascii="宋体" w:hAnsi="宋体" w:eastAsia="宋体" w:cs="宋体"/>
          <w:spacing w:val="0"/>
          <w:w w:val="100"/>
          <w:position w:val="0"/>
          <w:sz w:val="21"/>
          <w:szCs w:val="21"/>
        </w:rPr>
        <w:t>在职正式员工，与</w:t>
      </w:r>
      <w:r>
        <w:rPr>
          <w:rFonts w:hint="eastAsia" w:ascii="宋体" w:hAnsi="宋体" w:eastAsia="宋体" w:cs="宋体"/>
          <w:spacing w:val="0"/>
          <w:w w:val="100"/>
          <w:position w:val="0"/>
          <w:sz w:val="21"/>
          <w:szCs w:val="21"/>
          <w:lang w:val="en-US" w:eastAsia="zh-CN"/>
        </w:rPr>
        <w:t>响应人</w:t>
      </w:r>
      <w:r>
        <w:rPr>
          <w:rFonts w:hint="eastAsia" w:ascii="宋体" w:hAnsi="宋体" w:eastAsia="宋体" w:cs="宋体"/>
          <w:spacing w:val="0"/>
          <w:w w:val="100"/>
          <w:position w:val="0"/>
          <w:sz w:val="21"/>
          <w:szCs w:val="21"/>
        </w:rPr>
        <w:t>单位签订了劳动合同；</w:t>
      </w:r>
      <w:r>
        <w:rPr>
          <w:rFonts w:hint="eastAsia" w:ascii="宋体" w:hAnsi="宋体" w:eastAsia="宋体" w:cs="宋体"/>
          <w:spacing w:val="0"/>
          <w:w w:val="100"/>
          <w:position w:val="0"/>
          <w:sz w:val="21"/>
          <w:szCs w:val="21"/>
          <w:lang w:val="en-US" w:eastAsia="zh-CN"/>
        </w:rPr>
        <w:t>响应人</w:t>
      </w:r>
      <w:r>
        <w:rPr>
          <w:rFonts w:hint="eastAsia" w:ascii="宋体" w:hAnsi="宋体" w:eastAsia="宋体" w:cs="宋体"/>
          <w:spacing w:val="0"/>
          <w:w w:val="100"/>
          <w:position w:val="0"/>
          <w:sz w:val="21"/>
          <w:szCs w:val="21"/>
        </w:rPr>
        <w:t>已为其缴纳养老保险；不得担任其他在建建设工程项目的总监理工程师（出具承诺，格式自拟）；</w:t>
      </w:r>
    </w:p>
    <w:p w14:paraId="5360A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3.3</w:t>
      </w:r>
      <w:r>
        <w:rPr>
          <w:rFonts w:hint="eastAsia" w:ascii="宋体" w:hAnsi="宋体" w:eastAsia="宋体" w:cs="宋体"/>
          <w:spacing w:val="0"/>
          <w:w w:val="100"/>
          <w:position w:val="0"/>
          <w:sz w:val="21"/>
          <w:szCs w:val="21"/>
        </w:rPr>
        <w:t>根据《关于在政府采购活动中查询及使用信用记录有关问题的通知》(财库[2016]125号)的规定，采购人或采购代理机构将在本项目开标后评审结束前通过“信用中国”网站（www.creditchina.gov.cn）、“中国政府采购网”（www.ccgp.gov.cn）等渠道查询响应人信用记录，并告知评标委员会查询结果，被“信用中国”网站列入失信被执行人、重大税收违法失信主体、政府采购严重违法失信行为记录名单或被“中国政府采购网”列入政府采购严重违法失信行为记录名单的单位将被拒绝参与本项目政府采购活动。在本项目评审结束之后，网站信息发生的任何变更均不再作为评审依据。投标人自行提供的与网站信息不一致的其他证明材料亦不作为资格审查的依据。信用信息查询记录和证据将同竞争性磋商文件等资料一同归档保存。</w:t>
      </w:r>
    </w:p>
    <w:p w14:paraId="7355F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单位负责人为同一人或者存在直接控股、管理关系的不同</w:t>
      </w:r>
      <w:r>
        <w:rPr>
          <w:rFonts w:hint="eastAsia" w:ascii="宋体" w:hAnsi="宋体" w:eastAsia="宋体" w:cs="宋体"/>
          <w:spacing w:val="0"/>
          <w:w w:val="100"/>
          <w:position w:val="0"/>
          <w:sz w:val="21"/>
          <w:szCs w:val="21"/>
          <w:lang w:eastAsia="zh-CN"/>
        </w:rPr>
        <w:t>响应人</w:t>
      </w:r>
      <w:r>
        <w:rPr>
          <w:rFonts w:hint="eastAsia" w:ascii="宋体" w:hAnsi="宋体" w:eastAsia="宋体" w:cs="宋体"/>
          <w:spacing w:val="0"/>
          <w:w w:val="100"/>
          <w:position w:val="0"/>
          <w:sz w:val="21"/>
          <w:szCs w:val="21"/>
        </w:rPr>
        <w:t>，不得参加同一合同项下的政府采购活动。</w:t>
      </w:r>
    </w:p>
    <w:p w14:paraId="5AA854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6" w:name="_Toc15071"/>
      <w:bookmarkStart w:id="7" w:name="_Toc3566"/>
      <w:r>
        <w:rPr>
          <w:rFonts w:hint="eastAsia" w:ascii="宋体" w:hAnsi="宋体" w:eastAsia="宋体" w:cs="宋体"/>
          <w:spacing w:val="0"/>
          <w:w w:val="100"/>
          <w:position w:val="0"/>
          <w:sz w:val="21"/>
          <w:szCs w:val="21"/>
        </w:rPr>
        <w:t>三、获取</w:t>
      </w:r>
      <w:r>
        <w:rPr>
          <w:rFonts w:hint="eastAsia" w:ascii="宋体" w:hAnsi="宋体" w:eastAsia="宋体" w:cs="宋体"/>
          <w:spacing w:val="0"/>
          <w:w w:val="100"/>
          <w:position w:val="0"/>
          <w:sz w:val="21"/>
          <w:szCs w:val="21"/>
          <w:lang w:val="en-US" w:eastAsia="zh-CN"/>
        </w:rPr>
        <w:t>采购</w:t>
      </w:r>
      <w:r>
        <w:rPr>
          <w:rFonts w:hint="eastAsia" w:ascii="宋体" w:hAnsi="宋体" w:eastAsia="宋体" w:cs="宋体"/>
          <w:spacing w:val="0"/>
          <w:w w:val="100"/>
          <w:position w:val="0"/>
          <w:sz w:val="21"/>
          <w:szCs w:val="21"/>
        </w:rPr>
        <w:t>文件</w:t>
      </w:r>
      <w:bookmarkEnd w:id="6"/>
      <w:bookmarkEnd w:id="7"/>
    </w:p>
    <w:p w14:paraId="4D94A3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1.时间：2025年</w:t>
      </w:r>
      <w:r>
        <w:rPr>
          <w:rFonts w:hint="eastAsia" w:ascii="宋体" w:hAnsi="宋体" w:eastAsia="宋体" w:cs="宋体"/>
          <w:spacing w:val="0"/>
          <w:w w:val="100"/>
          <w:position w:val="0"/>
          <w:sz w:val="21"/>
          <w:szCs w:val="21"/>
          <w:u w:val="single"/>
          <w:lang w:val="en-US" w:eastAsia="zh-CN"/>
        </w:rPr>
        <w:t>08</w:t>
      </w:r>
      <w:r>
        <w:rPr>
          <w:rFonts w:hint="eastAsia" w:ascii="宋体" w:hAnsi="宋体" w:eastAsia="宋体" w:cs="宋体"/>
          <w:spacing w:val="0"/>
          <w:w w:val="100"/>
          <w:position w:val="0"/>
          <w:sz w:val="21"/>
          <w:szCs w:val="21"/>
          <w:lang w:val="en-US" w:eastAsia="zh-CN"/>
        </w:rPr>
        <w:t>月</w:t>
      </w:r>
      <w:r>
        <w:rPr>
          <w:rFonts w:hint="eastAsia" w:cs="宋体"/>
          <w:spacing w:val="0"/>
          <w:w w:val="100"/>
          <w:position w:val="0"/>
          <w:sz w:val="21"/>
          <w:szCs w:val="21"/>
          <w:u w:val="single"/>
          <w:lang w:val="en-US" w:eastAsia="zh-CN"/>
        </w:rPr>
        <w:t>20</w:t>
      </w:r>
      <w:r>
        <w:rPr>
          <w:rFonts w:hint="eastAsia" w:ascii="宋体" w:hAnsi="宋体" w:eastAsia="宋体" w:cs="宋体"/>
          <w:spacing w:val="0"/>
          <w:w w:val="100"/>
          <w:position w:val="0"/>
          <w:sz w:val="21"/>
          <w:szCs w:val="21"/>
          <w:lang w:val="en-US" w:eastAsia="zh-CN"/>
        </w:rPr>
        <w:t>日至2025年</w:t>
      </w:r>
      <w:r>
        <w:rPr>
          <w:rFonts w:hint="eastAsia" w:ascii="宋体" w:hAnsi="宋体" w:eastAsia="宋体" w:cs="宋体"/>
          <w:spacing w:val="0"/>
          <w:w w:val="100"/>
          <w:position w:val="0"/>
          <w:sz w:val="21"/>
          <w:szCs w:val="21"/>
          <w:u w:val="single"/>
          <w:lang w:val="en-US" w:eastAsia="zh-CN"/>
        </w:rPr>
        <w:t>08</w:t>
      </w:r>
      <w:r>
        <w:rPr>
          <w:rFonts w:hint="eastAsia" w:ascii="宋体" w:hAnsi="宋体" w:eastAsia="宋体" w:cs="宋体"/>
          <w:spacing w:val="0"/>
          <w:w w:val="100"/>
          <w:position w:val="0"/>
          <w:sz w:val="21"/>
          <w:szCs w:val="21"/>
          <w:lang w:val="en-US" w:eastAsia="zh-CN"/>
        </w:rPr>
        <w:t>月</w:t>
      </w:r>
      <w:r>
        <w:rPr>
          <w:rFonts w:hint="eastAsia" w:ascii="宋体" w:hAnsi="宋体" w:eastAsia="宋体" w:cs="宋体"/>
          <w:spacing w:val="0"/>
          <w:w w:val="100"/>
          <w:position w:val="0"/>
          <w:sz w:val="21"/>
          <w:szCs w:val="21"/>
          <w:u w:val="single"/>
          <w:lang w:val="en-US" w:eastAsia="zh-CN"/>
        </w:rPr>
        <w:t>2</w:t>
      </w:r>
      <w:r>
        <w:rPr>
          <w:rFonts w:hint="eastAsia" w:cs="宋体"/>
          <w:spacing w:val="0"/>
          <w:w w:val="100"/>
          <w:position w:val="0"/>
          <w:sz w:val="21"/>
          <w:szCs w:val="21"/>
          <w:u w:val="single"/>
          <w:lang w:val="en-US" w:eastAsia="zh-CN"/>
        </w:rPr>
        <w:t>6</w:t>
      </w:r>
      <w:r>
        <w:rPr>
          <w:rFonts w:hint="eastAsia" w:ascii="宋体" w:hAnsi="宋体" w:eastAsia="宋体" w:cs="宋体"/>
          <w:spacing w:val="0"/>
          <w:w w:val="100"/>
          <w:position w:val="0"/>
          <w:sz w:val="21"/>
          <w:szCs w:val="21"/>
          <w:lang w:val="en-US" w:eastAsia="zh-CN"/>
        </w:rPr>
        <w:t>日，每天上午00:00至12:00，下午12:00至23:59（北京时间，法定节假日除外。）</w:t>
      </w:r>
    </w:p>
    <w:p w14:paraId="185EE3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2.地点：登封市公共资源交易中心网站：http://dfggzyjy.dengfeng.gov.cn</w:t>
      </w:r>
    </w:p>
    <w:p w14:paraId="69D7C0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3.方式：凡有意参加者，应首先完成交易主体身份注册,并办理CA数字证书及电子签章（具体办理事宜请查询登封市公共资源交易中心网站-办事指南-《登封市公共资源交易中心交易主体CA办理指南 》），然后凭领取的企业身份认证锁（CA密钥），办理诚信库入库登记，（具体办理事宜请查询登封市公共资源交易中心网站-办事指南-《登封市公共资源电子交易平台交易主体诚信库入库指南》）</w:t>
      </w:r>
    </w:p>
    <w:p w14:paraId="6F26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4.售价：0元</w:t>
      </w:r>
    </w:p>
    <w:p w14:paraId="48A99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default" w:ascii="宋体" w:hAnsi="宋体" w:eastAsia="宋体" w:cs="宋体"/>
          <w:spacing w:val="0"/>
          <w:w w:val="100"/>
          <w:position w:val="0"/>
          <w:sz w:val="21"/>
          <w:szCs w:val="21"/>
          <w:lang w:val="en-US" w:eastAsia="zh-CN"/>
        </w:rPr>
      </w:pPr>
      <w:bookmarkStart w:id="8" w:name="_Toc17180"/>
      <w:bookmarkStart w:id="9" w:name="_Toc1031"/>
      <w:r>
        <w:rPr>
          <w:rFonts w:hint="eastAsia" w:ascii="宋体" w:hAnsi="宋体" w:eastAsia="宋体" w:cs="宋体"/>
          <w:spacing w:val="0"/>
          <w:w w:val="100"/>
          <w:position w:val="0"/>
          <w:sz w:val="21"/>
          <w:szCs w:val="21"/>
        </w:rPr>
        <w:t>四、</w:t>
      </w:r>
      <w:r>
        <w:rPr>
          <w:rFonts w:hint="eastAsia" w:ascii="宋体" w:hAnsi="宋体" w:eastAsia="宋体" w:cs="宋体"/>
          <w:spacing w:val="0"/>
          <w:w w:val="100"/>
          <w:position w:val="0"/>
          <w:sz w:val="21"/>
          <w:szCs w:val="21"/>
          <w:lang w:val="en-US" w:eastAsia="zh-CN"/>
        </w:rPr>
        <w:t>响应文件提交</w:t>
      </w:r>
      <w:bookmarkEnd w:id="8"/>
      <w:bookmarkEnd w:id="9"/>
    </w:p>
    <w:p w14:paraId="5D17F0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1.截止时间：2025年</w:t>
      </w:r>
      <w:r>
        <w:rPr>
          <w:rFonts w:hint="eastAsia" w:ascii="宋体" w:hAnsi="宋体" w:eastAsia="宋体" w:cs="宋体"/>
          <w:spacing w:val="0"/>
          <w:w w:val="100"/>
          <w:position w:val="0"/>
          <w:sz w:val="21"/>
          <w:szCs w:val="21"/>
          <w:u w:val="single"/>
          <w:lang w:val="en-US" w:eastAsia="zh-CN"/>
        </w:rPr>
        <w:t>09</w:t>
      </w:r>
      <w:r>
        <w:rPr>
          <w:rFonts w:hint="eastAsia" w:ascii="宋体" w:hAnsi="宋体" w:eastAsia="宋体" w:cs="宋体"/>
          <w:spacing w:val="0"/>
          <w:w w:val="100"/>
          <w:position w:val="0"/>
          <w:sz w:val="21"/>
          <w:szCs w:val="21"/>
        </w:rPr>
        <w:t>月</w:t>
      </w:r>
      <w:r>
        <w:rPr>
          <w:rFonts w:hint="eastAsia" w:ascii="宋体" w:hAnsi="宋体" w:eastAsia="宋体" w:cs="宋体"/>
          <w:spacing w:val="0"/>
          <w:w w:val="100"/>
          <w:position w:val="0"/>
          <w:sz w:val="21"/>
          <w:szCs w:val="21"/>
          <w:u w:val="single"/>
          <w:lang w:val="en-US" w:eastAsia="zh-CN"/>
        </w:rPr>
        <w:t>01</w:t>
      </w:r>
      <w:r>
        <w:rPr>
          <w:rFonts w:hint="eastAsia" w:ascii="宋体" w:hAnsi="宋体" w:eastAsia="宋体" w:cs="宋体"/>
          <w:spacing w:val="0"/>
          <w:w w:val="100"/>
          <w:position w:val="0"/>
          <w:sz w:val="21"/>
          <w:szCs w:val="21"/>
        </w:rPr>
        <w:t>日</w:t>
      </w: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时</w:t>
      </w:r>
      <w:r>
        <w:rPr>
          <w:rFonts w:hint="eastAsia" w:ascii="宋体" w:hAnsi="宋体" w:eastAsia="宋体" w:cs="宋体"/>
          <w:spacing w:val="0"/>
          <w:w w:val="100"/>
          <w:position w:val="0"/>
          <w:sz w:val="21"/>
          <w:szCs w:val="21"/>
          <w:lang w:val="en-US" w:eastAsia="zh-CN"/>
        </w:rPr>
        <w:t>0</w:t>
      </w:r>
      <w:r>
        <w:rPr>
          <w:rFonts w:hint="eastAsia" w:ascii="宋体" w:hAnsi="宋体" w:eastAsia="宋体" w:cs="宋体"/>
          <w:spacing w:val="0"/>
          <w:w w:val="100"/>
          <w:position w:val="0"/>
          <w:sz w:val="21"/>
          <w:szCs w:val="21"/>
        </w:rPr>
        <w:t>0分（北京时间）</w:t>
      </w:r>
    </w:p>
    <w:p w14:paraId="3CE5E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2.地点：登封市公共资源交易中心远程开标大厅。</w:t>
      </w:r>
    </w:p>
    <w:p w14:paraId="167F8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10" w:name="_Toc28609"/>
      <w:bookmarkStart w:id="11" w:name="_Toc9866"/>
      <w:r>
        <w:rPr>
          <w:rFonts w:hint="eastAsia" w:ascii="宋体" w:hAnsi="宋体" w:eastAsia="宋体" w:cs="宋体"/>
          <w:spacing w:val="0"/>
          <w:w w:val="100"/>
          <w:position w:val="0"/>
          <w:sz w:val="21"/>
          <w:szCs w:val="21"/>
        </w:rPr>
        <w:t>五、响应文件开启</w:t>
      </w:r>
      <w:bookmarkEnd w:id="10"/>
      <w:bookmarkEnd w:id="11"/>
    </w:p>
    <w:p w14:paraId="58FAE8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1.截止时间：2025年</w:t>
      </w:r>
      <w:r>
        <w:rPr>
          <w:rFonts w:hint="eastAsia" w:ascii="宋体" w:hAnsi="宋体" w:eastAsia="宋体" w:cs="宋体"/>
          <w:spacing w:val="0"/>
          <w:w w:val="100"/>
          <w:position w:val="0"/>
          <w:sz w:val="21"/>
          <w:szCs w:val="21"/>
          <w:u w:val="single"/>
          <w:lang w:val="en-US" w:eastAsia="zh-CN"/>
        </w:rPr>
        <w:t>09</w:t>
      </w:r>
      <w:r>
        <w:rPr>
          <w:rFonts w:hint="eastAsia" w:ascii="宋体" w:hAnsi="宋体" w:eastAsia="宋体" w:cs="宋体"/>
          <w:spacing w:val="0"/>
          <w:w w:val="100"/>
          <w:position w:val="0"/>
          <w:sz w:val="21"/>
          <w:szCs w:val="21"/>
        </w:rPr>
        <w:t>月</w:t>
      </w:r>
      <w:r>
        <w:rPr>
          <w:rFonts w:hint="eastAsia" w:ascii="宋体" w:hAnsi="宋体" w:eastAsia="宋体" w:cs="宋体"/>
          <w:spacing w:val="0"/>
          <w:w w:val="100"/>
          <w:position w:val="0"/>
          <w:sz w:val="21"/>
          <w:szCs w:val="21"/>
          <w:u w:val="single"/>
          <w:lang w:val="en-US" w:eastAsia="zh-CN"/>
        </w:rPr>
        <w:t>01</w:t>
      </w:r>
      <w:r>
        <w:rPr>
          <w:rFonts w:hint="eastAsia" w:ascii="宋体" w:hAnsi="宋体" w:eastAsia="宋体" w:cs="宋体"/>
          <w:spacing w:val="0"/>
          <w:w w:val="100"/>
          <w:position w:val="0"/>
          <w:sz w:val="21"/>
          <w:szCs w:val="21"/>
        </w:rPr>
        <w:t>日</w:t>
      </w: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时</w:t>
      </w:r>
      <w:r>
        <w:rPr>
          <w:rFonts w:hint="eastAsia" w:ascii="宋体" w:hAnsi="宋体" w:eastAsia="宋体" w:cs="宋体"/>
          <w:spacing w:val="0"/>
          <w:w w:val="100"/>
          <w:position w:val="0"/>
          <w:sz w:val="21"/>
          <w:szCs w:val="21"/>
          <w:lang w:val="en-US" w:eastAsia="zh-CN"/>
        </w:rPr>
        <w:t>0</w:t>
      </w:r>
      <w:r>
        <w:rPr>
          <w:rFonts w:hint="eastAsia" w:ascii="宋体" w:hAnsi="宋体" w:eastAsia="宋体" w:cs="宋体"/>
          <w:spacing w:val="0"/>
          <w:w w:val="100"/>
          <w:position w:val="0"/>
          <w:sz w:val="21"/>
          <w:szCs w:val="21"/>
        </w:rPr>
        <w:t>0分（北京时间）</w:t>
      </w:r>
    </w:p>
    <w:p w14:paraId="29BC17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2.地点：登封市公共资源交易中心远程开标大厅。</w:t>
      </w:r>
    </w:p>
    <w:p w14:paraId="4F905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12" w:name="_Toc27762"/>
      <w:bookmarkStart w:id="13" w:name="_Toc26941"/>
      <w:r>
        <w:rPr>
          <w:rFonts w:hint="eastAsia" w:ascii="宋体" w:hAnsi="宋体" w:eastAsia="宋体" w:cs="宋体"/>
          <w:spacing w:val="0"/>
          <w:w w:val="100"/>
          <w:position w:val="0"/>
          <w:sz w:val="21"/>
          <w:szCs w:val="21"/>
        </w:rPr>
        <w:t>六、发布公告的媒介及招标公告期限</w:t>
      </w:r>
      <w:bookmarkEnd w:id="12"/>
      <w:bookmarkEnd w:id="13"/>
    </w:p>
    <w:p w14:paraId="5FA610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本次招标公告在《河南省政府采购网》、《郑州市政府采购网》、《</w:t>
      </w:r>
      <w:r>
        <w:rPr>
          <w:rFonts w:hint="eastAsia" w:ascii="宋体" w:hAnsi="宋体" w:eastAsia="宋体" w:cs="宋体"/>
          <w:spacing w:val="0"/>
          <w:w w:val="100"/>
          <w:position w:val="0"/>
          <w:sz w:val="21"/>
          <w:szCs w:val="21"/>
          <w:lang w:val="en-US" w:eastAsia="zh-CN"/>
        </w:rPr>
        <w:t>登封</w:t>
      </w:r>
      <w:r>
        <w:rPr>
          <w:rFonts w:hint="eastAsia" w:ascii="宋体" w:hAnsi="宋体" w:eastAsia="宋体" w:cs="宋体"/>
          <w:spacing w:val="0"/>
          <w:w w:val="100"/>
          <w:position w:val="0"/>
          <w:sz w:val="21"/>
          <w:szCs w:val="21"/>
        </w:rPr>
        <w:t>市政府采购网》、《</w:t>
      </w:r>
      <w:r>
        <w:rPr>
          <w:rFonts w:hint="eastAsia" w:ascii="宋体" w:hAnsi="宋体" w:eastAsia="宋体" w:cs="宋体"/>
          <w:spacing w:val="0"/>
          <w:w w:val="100"/>
          <w:position w:val="0"/>
          <w:sz w:val="21"/>
          <w:szCs w:val="21"/>
          <w:lang w:eastAsia="zh-CN"/>
        </w:rPr>
        <w:t>登封市公共资源交易中心</w:t>
      </w:r>
      <w:r>
        <w:rPr>
          <w:rFonts w:hint="eastAsia" w:ascii="宋体" w:hAnsi="宋体" w:eastAsia="宋体" w:cs="宋体"/>
          <w:spacing w:val="0"/>
          <w:w w:val="100"/>
          <w:position w:val="0"/>
          <w:sz w:val="21"/>
          <w:szCs w:val="21"/>
        </w:rPr>
        <w:t>》上发布，招标公告期限为五个工作日。</w:t>
      </w:r>
    </w:p>
    <w:p w14:paraId="192FAE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14" w:name="_Toc30960"/>
      <w:bookmarkStart w:id="15" w:name="_Toc30171"/>
      <w:r>
        <w:rPr>
          <w:rFonts w:hint="eastAsia" w:ascii="宋体" w:hAnsi="宋体" w:eastAsia="宋体" w:cs="宋体"/>
          <w:spacing w:val="0"/>
          <w:w w:val="100"/>
          <w:position w:val="0"/>
          <w:sz w:val="21"/>
          <w:szCs w:val="21"/>
        </w:rPr>
        <w:t>七、其他补充事宜</w:t>
      </w:r>
      <w:bookmarkEnd w:id="14"/>
      <w:bookmarkEnd w:id="15"/>
    </w:p>
    <w:p w14:paraId="5B2A3C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本项目采用远程开标，响应人应登陆远程开标大厅（http://dfggzyjy.dengfeng.gov.cn/BidOpening/）远程解密、答疑澄清等，无需</w:t>
      </w:r>
      <w:bookmarkStart w:id="18" w:name="_GoBack"/>
      <w:bookmarkEnd w:id="18"/>
      <w:r>
        <w:rPr>
          <w:rFonts w:hint="eastAsia" w:ascii="宋体" w:hAnsi="宋体" w:eastAsia="宋体" w:cs="宋体"/>
          <w:spacing w:val="0"/>
          <w:w w:val="100"/>
          <w:position w:val="0"/>
          <w:sz w:val="21"/>
          <w:szCs w:val="21"/>
        </w:rPr>
        <w:t>到开标现场。不见面服务的具体事宜请查阅登封市公共资源交易中心网站－通知公告－重要通知《关于推进不见面开标服务的通知》。加密版响应文件逾期上传或未及时登录开标大厅并解密的，采购人或其采购代理机构不予受理。</w:t>
      </w:r>
    </w:p>
    <w:p w14:paraId="34C2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hint="eastAsia" w:ascii="宋体" w:hAnsi="宋体" w:eastAsia="宋体" w:cs="宋体"/>
          <w:spacing w:val="0"/>
          <w:w w:val="100"/>
          <w:position w:val="0"/>
          <w:sz w:val="21"/>
          <w:szCs w:val="21"/>
        </w:rPr>
      </w:pPr>
      <w:bookmarkStart w:id="16" w:name="_Toc6031"/>
      <w:bookmarkStart w:id="17" w:name="_Toc27764"/>
      <w:r>
        <w:rPr>
          <w:rFonts w:hint="eastAsia" w:ascii="宋体" w:hAnsi="宋体" w:eastAsia="宋体" w:cs="宋体"/>
          <w:spacing w:val="0"/>
          <w:w w:val="100"/>
          <w:position w:val="0"/>
          <w:sz w:val="21"/>
          <w:szCs w:val="21"/>
        </w:rPr>
        <w:t>八、凡对本次招标提出询问，请按照以下方式联系</w:t>
      </w:r>
      <w:bookmarkEnd w:id="16"/>
      <w:bookmarkEnd w:id="17"/>
    </w:p>
    <w:p w14:paraId="6C7746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 采购人信息</w:t>
      </w:r>
    </w:p>
    <w:p w14:paraId="04E94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名称：登封市教育局</w:t>
      </w:r>
    </w:p>
    <w:p w14:paraId="189CA0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地址：郑州市登封市崇高路124号</w:t>
      </w:r>
    </w:p>
    <w:p w14:paraId="2EF0C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联系人：李建臣</w:t>
      </w:r>
      <w:r>
        <w:rPr>
          <w:rFonts w:hint="eastAsia" w:ascii="宋体" w:hAnsi="宋体" w:eastAsia="宋体" w:cs="宋体"/>
          <w:spacing w:val="0"/>
          <w:w w:val="100"/>
          <w:position w:val="0"/>
          <w:sz w:val="21"/>
          <w:szCs w:val="21"/>
          <w:lang w:val="en-US" w:eastAsia="zh-CN"/>
        </w:rPr>
        <w:t xml:space="preserve"> </w:t>
      </w:r>
    </w:p>
    <w:p w14:paraId="4ABD3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联系方式：15515652369</w:t>
      </w:r>
      <w:r>
        <w:rPr>
          <w:rFonts w:hint="eastAsia" w:ascii="宋体" w:hAnsi="宋体" w:eastAsia="宋体" w:cs="宋体"/>
          <w:spacing w:val="0"/>
          <w:w w:val="100"/>
          <w:position w:val="0"/>
          <w:sz w:val="21"/>
          <w:szCs w:val="21"/>
          <w:lang w:val="en-US" w:eastAsia="zh-CN"/>
        </w:rPr>
        <w:t xml:space="preserve"> </w:t>
      </w:r>
    </w:p>
    <w:p w14:paraId="60B09A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2.采购代理机构信息（如有）</w:t>
      </w:r>
    </w:p>
    <w:p w14:paraId="52DD1A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名称：</w:t>
      </w:r>
      <w:r>
        <w:rPr>
          <w:rFonts w:hint="eastAsia" w:ascii="宋体" w:hAnsi="宋体" w:eastAsia="宋体" w:cs="宋体"/>
          <w:spacing w:val="0"/>
          <w:w w:val="100"/>
          <w:position w:val="0"/>
          <w:sz w:val="21"/>
          <w:szCs w:val="21"/>
          <w:lang w:eastAsia="zh-CN"/>
        </w:rPr>
        <w:t>郑州中路方圆工程咨询有限公司</w:t>
      </w:r>
    </w:p>
    <w:p w14:paraId="002EF6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地址：郑州市祥盛街与民生路交叉口福晟国际2号楼11楼</w:t>
      </w:r>
      <w:r>
        <w:rPr>
          <w:rFonts w:hint="eastAsia" w:ascii="宋体" w:hAnsi="宋体" w:eastAsia="宋体" w:cs="宋体"/>
          <w:spacing w:val="0"/>
          <w:w w:val="100"/>
          <w:position w:val="0"/>
          <w:sz w:val="21"/>
          <w:szCs w:val="21"/>
          <w:lang w:val="en-US" w:eastAsia="zh-CN"/>
        </w:rPr>
        <w:t xml:space="preserve"> </w:t>
      </w:r>
    </w:p>
    <w:p w14:paraId="357229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联系人：</w:t>
      </w:r>
      <w:r>
        <w:rPr>
          <w:rFonts w:hint="eastAsia" w:ascii="宋体" w:hAnsi="宋体" w:eastAsia="宋体" w:cs="宋体"/>
          <w:spacing w:val="0"/>
          <w:w w:val="100"/>
          <w:position w:val="0"/>
          <w:sz w:val="21"/>
          <w:szCs w:val="21"/>
          <w:lang w:val="en-US" w:eastAsia="zh-CN"/>
        </w:rPr>
        <w:t xml:space="preserve">翟永允、吕帅迎 </w:t>
      </w:r>
    </w:p>
    <w:p w14:paraId="12782C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联系方式：0371-65359350</w:t>
      </w:r>
    </w:p>
    <w:p w14:paraId="25A7E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3.项目联系方式</w:t>
      </w:r>
    </w:p>
    <w:p w14:paraId="035EFC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项目联系人：</w:t>
      </w:r>
      <w:r>
        <w:rPr>
          <w:rFonts w:hint="eastAsia" w:ascii="宋体" w:hAnsi="宋体" w:eastAsia="宋体" w:cs="宋体"/>
          <w:spacing w:val="0"/>
          <w:w w:val="100"/>
          <w:position w:val="0"/>
          <w:sz w:val="21"/>
          <w:szCs w:val="21"/>
          <w:lang w:val="en-US" w:eastAsia="zh-CN"/>
        </w:rPr>
        <w:t>翟永允、吕帅迎</w:t>
      </w:r>
    </w:p>
    <w:p w14:paraId="622846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pPr>
      <w:r>
        <w:rPr>
          <w:rFonts w:hint="eastAsia" w:ascii="宋体" w:hAnsi="宋体" w:eastAsia="宋体" w:cs="宋体"/>
          <w:spacing w:val="0"/>
          <w:w w:val="100"/>
          <w:position w:val="0"/>
          <w:sz w:val="21"/>
          <w:szCs w:val="21"/>
        </w:rPr>
        <w:t>联系方式：0371-65359350</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51F8">
    <w:pPr>
      <w:spacing w:line="196" w:lineRule="auto"/>
      <w:ind w:left="48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0B652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50B652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BFE0">
    <w:pPr>
      <w:spacing w:line="196" w:lineRule="auto"/>
      <w:ind w:left="48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24B0A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24B0A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477E0"/>
    <w:rsid w:val="114B3E5E"/>
    <w:rsid w:val="2B8365BA"/>
    <w:rsid w:val="6F8863FE"/>
    <w:rsid w:val="7F21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1903</Words>
  <Characters>2220</Characters>
  <Lines>0</Lines>
  <Paragraphs>0</Paragraphs>
  <TotalTime>13</TotalTime>
  <ScaleCrop>false</ScaleCrop>
  <LinksUpToDate>false</LinksUpToDate>
  <CharactersWithSpaces>2228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2025-08-05T09:48:00Z</dcterms:created>
  <dc:creator>Administrator</dc:creator>
  <cp:lastModifiedBy>HG</cp:lastModifiedBy>
  <dcterms:modified xsi:type="dcterms:W3CDTF">2025-08-19T02:21:59Z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eyJoZGlkIjoiNmYzYTM1ZGRiOWVkOGMyNDBkOTM1ZGU3Y2QzZTY3ZDgiLCJ1c2VySWQiOiIyMzEwNDUwNTUifQ==</vt:lpwstr>
  </property>
  <property fmtid="{D5CDD505-2E9C-101B-9397-08002B2CF9AE}" pid="4" name="ICV">
    <vt:lpwstr>AC3987EAE21345618C86E3F825417C81_12</vt:lpwstr>
  </property>
</Properties>
</file>